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4320"/>
        <w:gridCol w:w="2117"/>
      </w:tblGrid>
      <w:tr>
        <w:tc>
          <w:tcPr>
            <w:tcW w:type="dxa" w:w="3346"/>
            <w:shd w:fill="FD8D2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3346"/>
            <w:shd w:fill="FC581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3346"/>
            <w:shd w:fill="CB250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3269"/>
      </w:tblGrid>
      <w:tr>
        <w:tc>
          <w:tcPr>
            <w:tcW w:type="dxa" w:w="5018"/>
            <w:vAlign w:val="center"/>
            <w:tcMar>
              <w:top w:w="120" w:type="dxa"/>
              <w:bottom w:w="100" w:type="dxa"/>
              <w:left w:w="0" w:type="dxa"/>
              <w:right w:w="100" w:type="dxa"/>
            </w:tcMar>
          </w:tcPr>
          <w:p>
            <w:pPr>
              <w:spacing w:before="0" w:after="80"/>
            </w:pPr>
            <w:r>
              <w:drawing>
                <wp:inline xmlns:a="http://schemas.openxmlformats.org/drawingml/2006/main" xmlns:pic="http://schemas.openxmlformats.org/drawingml/2006/picture">
                  <wp:extent cx="1371600" cy="5750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m_logo_clea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5750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color w:val="131B2E"/>
                <w:sz w:val="30"/>
              </w:rPr>
              <w:t>GMM GARMENTS LTD.</w:t>
            </w:r>
          </w:p>
        </w:tc>
        <w:tc>
          <w:tcPr>
            <w:tcW w:type="dxa" w:w="5018"/>
            <w:vAlign w:val="center"/>
            <w:tcMar>
              <w:top w:w="120" w:type="dxa"/>
              <w:bottom w:w="100" w:type="dxa"/>
              <w:left w:w="100" w:type="dxa"/>
              <w:right w:w="0" w:type="dxa"/>
            </w:tcMar>
          </w:tcPr>
          <w:p>
            <w:pPr>
              <w:spacing w:before="240" w:after="120"/>
              <w:jc w:val="right"/>
            </w:pPr>
            <w:r>
              <w:rPr>
                <w:b/>
                <w:color w:val="131B2E"/>
                <w:sz w:val="19"/>
              </w:rPr>
              <w:t xml:space="preserve">Date: </w:t>
            </w:r>
            <w:r>
              <w:rPr>
                <w:color w:val="B4BECD"/>
              </w:rPr>
              <w:t>____________________</w:t>
            </w:r>
          </w:p>
          <w:p>
            <w:pPr>
              <w:spacing w:before="0" w:after="0"/>
              <w:jc w:val="right"/>
            </w:pPr>
            <w:r>
              <w:rPr>
                <w:b/>
                <w:color w:val="131B2E"/>
                <w:sz w:val="19"/>
              </w:rPr>
              <w:t xml:space="preserve">Ref No: </w:t>
            </w:r>
            <w:r>
              <w:rPr>
                <w:color w:val="B4BECD"/>
              </w:rPr>
              <w:t>____________________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2E8F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280" w:after="0"/>
      </w:pPr>
    </w:p>
    <w:p>
      <w:pPr>
        <w:spacing w:after="240"/>
      </w:pPr>
      <w:r>
        <w:rPr>
          <w:rFonts w:ascii="Arial" w:hAnsi="Arial"/>
          <w:color w:val="131B2E"/>
          <w:sz w:val="20"/>
        </w:rPr>
        <w:t>To:</w:t>
        <w:br/>
        <w:t>Procurement &amp; Sourcing Director</w:t>
        <w:br/>
        <w:t>Global Apparel Retailers &amp; Corporate Brands</w:t>
        <w:br/>
        <w:t>Dhaka, Bangladesh / International Division</w:t>
      </w:r>
    </w:p>
    <w:p>
      <w:pPr>
        <w:spacing w:after="280"/>
      </w:pPr>
      <w:r>
        <w:rPr>
          <w:rFonts w:ascii="Arial" w:hAnsi="Arial"/>
          <w:b/>
          <w:color w:val="131B2E"/>
          <w:sz w:val="21"/>
          <w:u w:val="single"/>
        </w:rPr>
        <w:t>SUBJECT: Official Manufacturing Profile &amp; Quotation Schedule — GMM Garments Limited</w:t>
      </w:r>
    </w:p>
    <w:p>
      <w:pPr>
        <w:spacing w:after="160"/>
      </w:pPr>
      <w:r>
        <w:rPr>
          <w:rFonts w:ascii="Arial" w:hAnsi="Arial"/>
          <w:color w:val="131B2E"/>
          <w:sz w:val="20"/>
        </w:rPr>
        <w:t>Dear Valued Partner,</w:t>
      </w:r>
    </w:p>
    <w:p>
      <w:pPr>
        <w:spacing w:after="160" w:line="288" w:lineRule="auto"/>
      </w:pPr>
      <w:r>
        <w:rPr>
          <w:rFonts w:ascii="Arial" w:hAnsi="Arial"/>
          <w:color w:val="323C4B"/>
          <w:sz w:val="20"/>
        </w:rPr>
        <w:t>Greetings from GMM Garments Limited. We are pleased to formally present our comprehensive manufacturing profile, specialized export capacity, and customized production pricing schedule for your forthcoming garment programs.</w:t>
      </w:r>
    </w:p>
    <w:p>
      <w:pPr>
        <w:spacing w:after="240" w:line="288" w:lineRule="auto"/>
      </w:pPr>
      <w:r>
        <w:rPr>
          <w:rFonts w:ascii="Arial" w:hAnsi="Arial"/>
          <w:color w:val="323C4B"/>
          <w:sz w:val="20"/>
        </w:rPr>
        <w:t>Our integrated manufacturing facility delivers superior craftsmanship across Knitwear, Executive Woven Shirts, Sustainable Denim, and Corporate Uniforms. Backed by strict AQL 1.5 inspection standards, computer-automated CAD pattern drafting, and OEKO-TEX certified yarn sourcing, we guarantee millimeter stitch precision and dependable delivery schedules.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331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31B2E"/>
                <w:sz w:val="18"/>
              </w:rPr>
              <w:t>Product Category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31B2E"/>
                <w:sz w:val="18"/>
              </w:rPr>
              <w:t>Fabric Specification</w:t>
            </w:r>
          </w:p>
        </w:tc>
        <w:tc>
          <w:tcPr>
            <w:tcW w:type="dxa" w:w="1584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31B2E"/>
                <w:sz w:val="18"/>
              </w:rPr>
              <w:t>Min. MOQ</w:t>
            </w:r>
          </w:p>
        </w:tc>
        <w:tc>
          <w:tcPr>
            <w:tcW w:type="dxa" w:w="1829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31B2E"/>
                <w:sz w:val="18"/>
              </w:rPr>
              <w:t>Lead Time</w:t>
            </w:r>
          </w:p>
        </w:tc>
      </w:tr>
      <w:tr>
        <w:tc>
          <w:tcPr>
            <w:tcW w:type="dxa" w:w="33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31B2E"/>
                <w:sz w:val="18"/>
              </w:rPr>
              <w:t>Executive Pique Polo (#GMM-KT01)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6505F"/>
                <w:sz w:val="18"/>
              </w:rPr>
              <w:t>220 GSM 100% Combed Cotton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6505F"/>
                <w:sz w:val="18"/>
              </w:rPr>
              <w:t>200 Pcs</w:t>
            </w:r>
          </w:p>
        </w:tc>
        <w:tc>
          <w:tcPr>
            <w:tcW w:type="dxa" w:w="182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C5812"/>
                <w:sz w:val="18"/>
              </w:rPr>
              <w:t>14 - 18 Days</w:t>
            </w:r>
          </w:p>
        </w:tc>
      </w:tr>
      <w:tr>
        <w:tc>
          <w:tcPr>
            <w:tcW w:type="dxa" w:w="33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31B2E"/>
                <w:sz w:val="18"/>
              </w:rPr>
              <w:t>Formal Oxford Shirt (#GMM-WV12)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6505F"/>
                <w:sz w:val="18"/>
              </w:rPr>
              <w:t>130 GSM 100% Giza Cotton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6505F"/>
                <w:sz w:val="18"/>
              </w:rPr>
              <w:t>250 Pcs</w:t>
            </w:r>
          </w:p>
        </w:tc>
        <w:tc>
          <w:tcPr>
            <w:tcW w:type="dxa" w:w="182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C5812"/>
                <w:sz w:val="18"/>
              </w:rPr>
              <w:t>20 - 25 Days</w:t>
            </w:r>
          </w:p>
        </w:tc>
      </w:tr>
      <w:tr>
        <w:tc>
          <w:tcPr>
            <w:tcW w:type="dxa" w:w="33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31B2E"/>
                <w:sz w:val="18"/>
              </w:rPr>
              <w:t>Eco-Washed Denim (#GMM-DN03)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6505F"/>
                <w:sz w:val="18"/>
              </w:rPr>
              <w:t>12.5 Oz Ring Spun Indigo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6505F"/>
                <w:sz w:val="18"/>
              </w:rPr>
              <w:t>300 Pcs</w:t>
            </w:r>
          </w:p>
        </w:tc>
        <w:tc>
          <w:tcPr>
            <w:tcW w:type="dxa" w:w="182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C5812"/>
                <w:sz w:val="18"/>
              </w:rPr>
              <w:t>25 - 28 Days</w:t>
            </w:r>
          </w:p>
        </w:tc>
      </w:tr>
    </w:tbl>
    <w:p>
      <w:pPr>
        <w:spacing w:before="240" w:after="400"/>
      </w:pPr>
      <w:r>
        <w:rPr>
          <w:rFonts w:ascii="Arial" w:hAnsi="Arial"/>
          <w:color w:val="323C4B"/>
          <w:sz w:val="20"/>
        </w:rPr>
        <w:t>Should you require bespoke proto-samples, customized woven branding labels, or tech-pack review, our merchandising desk is at your direct service via hotline or WhatsApp.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3557"/>
      </w:tblGrid>
      <w:tr>
        <w:tc>
          <w:tcPr>
            <w:tcW w:type="dxa" w:w="501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40"/>
            </w:pPr>
            <w:r>
              <w:rPr>
                <w:color w:val="646E7D"/>
              </w:rPr>
              <w:t>Sincerely yours,</w:t>
              <w:br/>
              <w:br/>
              <w:br/>
              <w:t>____________________________</w:t>
              <w:br/>
            </w:r>
            <w:r>
              <w:rPr>
                <w:b/>
                <w:color w:val="131B2E"/>
              </w:rPr>
              <w:t>Authorized Signatory</w:t>
              <w:br/>
            </w:r>
            <w:r>
              <w:rPr>
                <w:color w:val="505A69"/>
              </w:rPr>
              <w:t>Merchandising &amp; Operations Division</w:t>
              <w:br/>
              <w:t>GMM Garments Limited</w:t>
            </w:r>
          </w:p>
        </w:tc>
        <w:tc>
          <w:tcPr>
            <w:tcW w:type="dxa" w:w="501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96A0AF"/>
                <w:sz w:val="17"/>
              </w:rPr>
              <w:t>[ OFFICIAL SEAL &amp; SIGNATURE ]</w:t>
              <w:br/>
              <w:t>Verified Facility • AQL 1.5 Certified</w:t>
            </w:r>
          </w:p>
        </w:tc>
      </w:tr>
    </w:tbl>
    <w:p>
      <w:pPr>
        <w:spacing w:before="40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C5812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3168"/>
        <w:gridCol w:w="2981"/>
      </w:tblGrid>
      <w:tr>
        <w:tc>
          <w:tcPr>
            <w:tcW w:type="dxa" w:w="3346"/>
            <w:shd w:fill="FAFAFC"/>
            <w:tcMar>
              <w:top w:w="8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color w:val="131B2E"/>
                <w:sz w:val="15"/>
              </w:rPr>
              <w:t>OFFICE &amp; FACTORY LOCATION</w:t>
              <w:br/>
            </w:r>
            <w:r>
              <w:rPr>
                <w:color w:val="505A69"/>
                <w:sz w:val="16"/>
              </w:rPr>
              <w:t>House: 888, Abdus Subhan Dhali Lane,</w:t>
              <w:br/>
              <w:t>Apollo Hospital Road, Vatara, Dhaka</w:t>
            </w:r>
          </w:p>
        </w:tc>
        <w:tc>
          <w:tcPr>
            <w:tcW w:type="dxa" w:w="3346"/>
            <w:shd w:fill="FAFAFC"/>
            <w:tcMar>
              <w:top w:w="8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color w:val="131B2E"/>
                <w:sz w:val="15"/>
              </w:rPr>
              <w:t>DIRECT CONTACT &amp; HOTLINE</w:t>
              <w:br/>
            </w:r>
            <w:r>
              <w:rPr>
                <w:color w:val="505A69"/>
                <w:sz w:val="16"/>
              </w:rPr>
              <w:t>Tel / WA: +880 1719-086628</w:t>
              <w:br/>
              <w:t>Email: inquiry@gmmgarments.com</w:t>
            </w:r>
          </w:p>
        </w:tc>
        <w:tc>
          <w:tcPr>
            <w:tcW w:type="dxa" w:w="3346"/>
            <w:shd w:fill="FAFAFC"/>
            <w:tcMar>
              <w:top w:w="8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color w:val="131B2E"/>
                <w:sz w:val="15"/>
              </w:rPr>
              <w:t>WEB &amp; SOCIAL MEDIA</w:t>
              <w:br/>
            </w:r>
            <w:r>
              <w:rPr>
                <w:color w:val="505A69"/>
                <w:sz w:val="16"/>
              </w:rPr>
              <w:t>Website: www.gmmgarments.com</w:t>
              <w:br/>
              <w:t>Facebook: fb.com/gmmgarments</w:t>
            </w:r>
          </w:p>
        </w:tc>
      </w:tr>
    </w:tbl>
    <w:sectPr w:rsidR="00FC693F" w:rsidRPr="0006063C" w:rsidSect="00034616">
      <w:pgSz w:w="11909" w:h="16834"/>
      <w:pgMar w:top="576" w:right="936" w:bottom="57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