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Plan - Web Application &amp; Extension</w:t>
      </w:r>
    </w:p>
    <w:p>
      <w:pPr>
        <w:pStyle w:val="Heading1"/>
      </w:pPr>
      <w:r>
        <w:t>1. Objective</w:t>
      </w:r>
    </w:p>
    <w:p>
      <w:r>
        <w:t>Ensure functionality, performance, and security of the system.</w:t>
      </w:r>
    </w:p>
    <w:p>
      <w:pPr>
        <w:pStyle w:val="Heading1"/>
      </w:pPr>
      <w:r>
        <w:t>2. Scope</w:t>
      </w:r>
    </w:p>
    <w:p>
      <w:r>
        <w:t>Includes web UI and extension features.</w:t>
      </w:r>
    </w:p>
    <w:p>
      <w:pPr>
        <w:pStyle w:val="Heading1"/>
      </w:pPr>
      <w:r>
        <w:t>3. Test Strategy</w:t>
      </w:r>
    </w:p>
    <w:p>
      <w:r>
        <w:t>Functional, UI, Performance, Security testing.</w:t>
      </w:r>
    </w:p>
    <w:p>
      <w:pPr>
        <w:pStyle w:val="Heading1"/>
      </w:pPr>
      <w:r>
        <w:t>4. Test Scenarios</w:t>
      </w:r>
    </w:p>
    <w:p>
      <w:r>
        <w:t>Web:</w:t>
        <w:br/>
        <w:t>- Homepage load</w:t>
        <w:br/>
        <w:t>- Navigation</w:t>
        <w:br/>
        <w:t>- Contact form</w:t>
        <w:br/>
        <w:br/>
        <w:t>Extension:</w:t>
        <w:br/>
        <w:t>- Installation</w:t>
        <w:br/>
        <w:t>- Recording</w:t>
        <w:br/>
        <w:t>- Data storage</w:t>
        <w:br/>
        <w:t>- UI panel</w:t>
      </w:r>
    </w:p>
    <w:p>
      <w:pPr>
        <w:pStyle w:val="Heading1"/>
      </w:pPr>
      <w:r>
        <w:t>5. Environment</w:t>
      </w:r>
    </w:p>
    <w:p>
      <w:r>
        <w:t>Chrome browser, Windows OS.</w:t>
      </w:r>
    </w:p>
    <w:p>
      <w:pPr>
        <w:pStyle w:val="Heading1"/>
      </w:pPr>
      <w:r>
        <w:t>6. Entry/Exit Criteria</w:t>
      </w:r>
    </w:p>
    <w:p>
      <w:r>
        <w:t>Entry: System ready</w:t>
        <w:br/>
        <w:t>Exit: All critical tests passed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