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D1BA0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8"/>
          <w:szCs w:val="48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8"/>
          <w:szCs w:val="48"/>
          <w:u w:val="single"/>
        </w:rPr>
        <w:t>Performance &amp; Resource Audit</w:t>
      </w:r>
    </w:p>
    <w:p w14:paraId="1150BC2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Cambria" w:cs="Times New Roman"/>
          <w:sz w:val="32"/>
          <w:szCs w:val="32"/>
        </w:rPr>
        <w:t>1: RAM usage with large vault.</w:t>
      </w:r>
    </w:p>
    <w:p w14:paraId="6257324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Cambria" w:cs="Times New Roman"/>
          <w:sz w:val="32"/>
          <w:szCs w:val="32"/>
        </w:rPr>
        <w:t>2: CPU spikes during encryption.</w:t>
      </w:r>
    </w:p>
    <w:p w14:paraId="346EBC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</w:t>
      </w:r>
      <w:r>
        <w:rPr>
          <w:rFonts w:hint="default" w:ascii="Cambria" w:hAnsi="Cambria" w:eastAsia="Cambria" w:cs="Times New Roman"/>
          <w:sz w:val="32"/>
          <w:szCs w:val="32"/>
        </w:rPr>
        <w:t>3: Extension load time.</w:t>
      </w:r>
    </w:p>
    <w:p w14:paraId="037D16B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DD173"/>
    <w:multiLevelType w:val="multilevel"/>
    <w:tmpl w:val="15EDD17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86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2026-02-02T10:59:41Z</dcterms:created>
  <dc:creator>Rimel</dc:creator>
  <cp:lastModifiedBy>Rimel</cp:lastModifiedBy>
  <dcterms:modified xsi:type="dcterms:W3CDTF">2026-02-02T11:00:01Z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925ACC4E3ED54B59BCBF7E9D8D8D5926_12</vt:lpwstr>
  </property>
</Properties>
</file>