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82641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  <w:t>Keeper Specific &amp; Enterprise Features</w:t>
      </w:r>
    </w:p>
    <w:p w14:paraId="6BC1136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01</w:t>
      </w:r>
      <w:r>
        <w:rPr>
          <w:rFonts w:hint="default" w:ascii="Cambria" w:hAnsi="Cambria" w:eastAsia="Cambria" w:cs="Times New Roman"/>
          <w:sz w:val="32"/>
          <w:szCs w:val="32"/>
        </w:rPr>
        <w:t>: BreachWatch alerts.</w:t>
      </w:r>
    </w:p>
    <w:p w14:paraId="020C6EB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02</w:t>
      </w:r>
      <w:r>
        <w:rPr>
          <w:rFonts w:hint="default" w:ascii="Cambria" w:hAnsi="Cambria" w:eastAsia="Cambria" w:cs="Times New Roman"/>
          <w:sz w:val="32"/>
          <w:szCs w:val="32"/>
        </w:rPr>
        <w:t>: Security audit score updates.</w:t>
      </w:r>
    </w:p>
    <w:p w14:paraId="444F94C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03</w:t>
      </w:r>
      <w:r>
        <w:rPr>
          <w:rFonts w:hint="default" w:ascii="Cambria" w:hAnsi="Cambria" w:eastAsia="Cambria" w:cs="Times New Roman"/>
          <w:sz w:val="32"/>
          <w:szCs w:val="32"/>
        </w:rPr>
        <w:t>: Emergency access logic.</w:t>
      </w:r>
    </w:p>
    <w:p w14:paraId="2D459ED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04</w:t>
      </w:r>
      <w:r>
        <w:rPr>
          <w:rFonts w:hint="default" w:ascii="Cambria" w:hAnsi="Cambria" w:eastAsia="Cambria" w:cs="Times New Roman"/>
          <w:sz w:val="32"/>
          <w:szCs w:val="32"/>
        </w:rPr>
        <w:t>: One-time share link.</w:t>
      </w:r>
    </w:p>
    <w:p w14:paraId="63AA14B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05</w:t>
      </w:r>
      <w:r>
        <w:rPr>
          <w:rFonts w:hint="default" w:ascii="Cambria" w:hAnsi="Cambria" w:eastAsia="Cambria" w:cs="Times New Roman"/>
          <w:sz w:val="32"/>
          <w:szCs w:val="32"/>
        </w:rPr>
        <w:t>: Enterprise policy enforcement.</w:t>
      </w:r>
    </w:p>
    <w:p w14:paraId="34A4E89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06</w:t>
      </w:r>
      <w:r>
        <w:rPr>
          <w:rFonts w:hint="default" w:ascii="Cambria" w:hAnsi="Cambria" w:eastAsia="Cambria" w:cs="Times New Roman"/>
          <w:sz w:val="32"/>
          <w:szCs w:val="32"/>
        </w:rPr>
        <w:t>: Secrets Manager API access.</w:t>
      </w:r>
    </w:p>
    <w:p w14:paraId="0DFCE86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07</w:t>
      </w:r>
      <w:bookmarkStart w:id="0" w:name="_GoBack"/>
      <w:bookmarkEnd w:id="0"/>
      <w:r>
        <w:rPr>
          <w:rFonts w:hint="default" w:ascii="Cambria" w:hAnsi="Cambria" w:eastAsia="Cambria" w:cs="Times New Roman"/>
          <w:sz w:val="32"/>
          <w:szCs w:val="32"/>
        </w:rPr>
        <w:t>: Admin audit logs.</w:t>
      </w:r>
    </w:p>
    <w:p w14:paraId="54F044E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51A"/>
    <w:multiLevelType w:val="multilevel"/>
    <w:tmpl w:val="2508651A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40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2026-02-03T07:34:22Z</dcterms:created>
  <dc:creator>Rimel</dc:creator>
  <cp:lastModifiedBy>Rimel</cp:lastModifiedBy>
  <dcterms:modified xsi:type="dcterms:W3CDTF">2026-02-03T07:34:51Z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6404EB88BB9147BCBF1B32BEE62E3E13_12</vt:lpwstr>
  </property>
</Properties>
</file>