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FDE8" w14:textId="45BF579B" w:rsidR="002115D7" w:rsidRPr="00421932" w:rsidRDefault="00421932" w:rsidP="00421932">
      <w:pPr>
        <w:spacing w:after="242" w:line="25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>LAPORAN TUGAS PERTEMUAN 5</w:t>
      </w:r>
    </w:p>
    <w:p w14:paraId="3989AE62" w14:textId="77777777" w:rsidR="002115D7" w:rsidRPr="00421932" w:rsidRDefault="00421932">
      <w:pPr>
        <w:spacing w:after="227" w:line="259" w:lineRule="auto"/>
        <w:ind w:left="3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PEMROGRAMAN </w:t>
      </w:r>
    </w:p>
    <w:p w14:paraId="71F3BE3D" w14:textId="77777777" w:rsidR="002115D7" w:rsidRPr="00421932" w:rsidRDefault="00421932">
      <w:pPr>
        <w:spacing w:after="163" w:line="259" w:lineRule="auto"/>
        <w:ind w:left="96"/>
        <w:jc w:val="center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625CB" w14:textId="77777777" w:rsidR="002115D7" w:rsidRPr="00421932" w:rsidRDefault="00421932">
      <w:pPr>
        <w:spacing w:after="122" w:line="259" w:lineRule="auto"/>
        <w:ind w:left="2745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8435F" wp14:editId="662D505A">
            <wp:extent cx="2457450" cy="24098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4AB7E" w14:textId="77777777" w:rsidR="002115D7" w:rsidRPr="00421932" w:rsidRDefault="00421932">
      <w:pPr>
        <w:spacing w:after="0" w:line="259" w:lineRule="auto"/>
        <w:ind w:left="96"/>
        <w:jc w:val="center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6513" w:type="dxa"/>
        <w:tblInd w:w="1428" w:type="dxa"/>
        <w:tblCellMar>
          <w:top w:w="0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118"/>
        <w:gridCol w:w="3395"/>
      </w:tblGrid>
      <w:tr w:rsidR="002115D7" w:rsidRPr="00421932" w14:paraId="2C9D9E86" w14:textId="77777777">
        <w:trPr>
          <w:trHeight w:val="57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FD4D" w14:textId="77777777" w:rsidR="002115D7" w:rsidRPr="00421932" w:rsidRDefault="00421932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Nama: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6ED4" w14:textId="2F7FC833" w:rsidR="002115D7" w:rsidRPr="00421932" w:rsidRDefault="00421932">
            <w:pPr>
              <w:spacing w:after="0" w:line="259" w:lineRule="auto"/>
              <w:ind w:lef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Rezza </w:t>
            </w:r>
            <w:proofErr w:type="spell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Aprielartha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Surya</w:t>
            </w:r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5D7" w:rsidRPr="00421932" w14:paraId="6F81A608" w14:textId="77777777">
        <w:trPr>
          <w:trHeight w:val="57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368C" w14:textId="77777777" w:rsidR="002115D7" w:rsidRPr="00421932" w:rsidRDefault="00421932">
            <w:pPr>
              <w:spacing w:after="0" w:line="259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77B9" w14:textId="77777777" w:rsidR="002115D7" w:rsidRPr="00421932" w:rsidRDefault="00421932">
            <w:pPr>
              <w:spacing w:after="0" w:line="259" w:lineRule="auto"/>
              <w:ind w:lef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22.11.4819</w:t>
            </w:r>
          </w:p>
        </w:tc>
      </w:tr>
      <w:tr w:rsidR="002115D7" w:rsidRPr="00421932" w14:paraId="6F64558E" w14:textId="77777777">
        <w:trPr>
          <w:trHeight w:val="52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7917" w14:textId="77777777" w:rsidR="002115D7" w:rsidRPr="00421932" w:rsidRDefault="00421932">
            <w:pPr>
              <w:spacing w:after="0" w:line="259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Pengampu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4EAF" w14:textId="77777777" w:rsidR="002115D7" w:rsidRPr="00421932" w:rsidRDefault="00421932">
            <w:pPr>
              <w:spacing w:after="0" w:line="259" w:lineRule="auto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Abd. Mizwar A. Rahim, </w:t>
            </w:r>
            <w:proofErr w:type="spellStart"/>
            <w:proofErr w:type="gram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5D7" w:rsidRPr="00421932" w14:paraId="65DFF4E2" w14:textId="77777777">
        <w:trPr>
          <w:trHeight w:val="57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1B73" w14:textId="77777777" w:rsidR="002115D7" w:rsidRPr="00421932" w:rsidRDefault="00421932">
            <w:pPr>
              <w:spacing w:after="0" w:line="259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F625" w14:textId="77777777" w:rsidR="002115D7" w:rsidRPr="00421932" w:rsidRDefault="00421932">
            <w:pPr>
              <w:spacing w:after="0" w:line="259" w:lineRule="auto"/>
              <w:ind w:lef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Dimas </w:t>
            </w:r>
            <w:proofErr w:type="spell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Ariyanto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5D7" w:rsidRPr="00421932" w14:paraId="6E121C20" w14:textId="77777777">
        <w:trPr>
          <w:trHeight w:val="57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5D4A" w14:textId="77777777" w:rsidR="002115D7" w:rsidRPr="00421932" w:rsidRDefault="00421932">
            <w:pPr>
              <w:spacing w:after="0" w:line="259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BBE5" w14:textId="77777777" w:rsidR="002115D7" w:rsidRPr="00421932" w:rsidRDefault="00421932">
            <w:pPr>
              <w:spacing w:after="0" w:line="259" w:lineRule="auto"/>
              <w:ind w:lef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10/04/2023 </w:t>
            </w:r>
          </w:p>
        </w:tc>
      </w:tr>
    </w:tbl>
    <w:p w14:paraId="47CDF2F5" w14:textId="5890A51B" w:rsidR="002115D7" w:rsidRDefault="00421932">
      <w:pPr>
        <w:spacing w:after="314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AE7CE" w14:textId="633BB25C" w:rsidR="00421932" w:rsidRDefault="00421932">
      <w:pPr>
        <w:spacing w:after="314" w:line="259" w:lineRule="auto"/>
        <w:rPr>
          <w:rFonts w:ascii="Times New Roman" w:hAnsi="Times New Roman" w:cs="Times New Roman"/>
          <w:sz w:val="24"/>
          <w:szCs w:val="24"/>
        </w:rPr>
      </w:pPr>
    </w:p>
    <w:p w14:paraId="04365C2D" w14:textId="77777777" w:rsidR="00421932" w:rsidRPr="00421932" w:rsidRDefault="00421932">
      <w:pPr>
        <w:spacing w:after="314" w:line="259" w:lineRule="auto"/>
        <w:rPr>
          <w:rFonts w:ascii="Times New Roman" w:hAnsi="Times New Roman" w:cs="Times New Roman"/>
          <w:sz w:val="24"/>
          <w:szCs w:val="24"/>
        </w:rPr>
      </w:pPr>
    </w:p>
    <w:p w14:paraId="42EE7A3E" w14:textId="77777777" w:rsidR="002115D7" w:rsidRPr="00421932" w:rsidRDefault="00421932">
      <w:pPr>
        <w:spacing w:after="230" w:line="259" w:lineRule="auto"/>
        <w:ind w:right="1067"/>
        <w:jc w:val="right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>S1-</w:t>
      </w:r>
      <w:r w:rsidRPr="00421932">
        <w:rPr>
          <w:rFonts w:ascii="Times New Roman" w:hAnsi="Times New Roman" w:cs="Times New Roman"/>
          <w:sz w:val="24"/>
          <w:szCs w:val="24"/>
        </w:rPr>
        <w:t xml:space="preserve">INFORMATIKA UNIVERSITAS AMIKOM YOGYAKARTA </w:t>
      </w:r>
    </w:p>
    <w:p w14:paraId="51D4832D" w14:textId="77777777" w:rsidR="002115D7" w:rsidRPr="00421932" w:rsidRDefault="00421932">
      <w:pPr>
        <w:spacing w:after="227" w:line="259" w:lineRule="auto"/>
        <w:ind w:left="31" w:right="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2023. </w:t>
      </w:r>
    </w:p>
    <w:p w14:paraId="60B92957" w14:textId="5430082B" w:rsidR="002115D7" w:rsidRPr="00421932" w:rsidRDefault="00421932">
      <w:pPr>
        <w:spacing w:after="230" w:line="259" w:lineRule="auto"/>
        <w:ind w:left="96"/>
        <w:jc w:val="center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649F0" w14:textId="279FF0FF" w:rsidR="00421932" w:rsidRDefault="00421932">
      <w:pPr>
        <w:spacing w:after="230" w:line="259" w:lineRule="auto"/>
        <w:ind w:left="96"/>
        <w:jc w:val="center"/>
        <w:rPr>
          <w:rFonts w:ascii="Times New Roman" w:hAnsi="Times New Roman" w:cs="Times New Roman"/>
          <w:sz w:val="24"/>
          <w:szCs w:val="24"/>
        </w:rPr>
      </w:pPr>
    </w:p>
    <w:p w14:paraId="3DED208F" w14:textId="4D06D116" w:rsidR="00421932" w:rsidRDefault="00421932">
      <w:pPr>
        <w:spacing w:after="230" w:line="259" w:lineRule="auto"/>
        <w:ind w:left="96"/>
        <w:jc w:val="center"/>
        <w:rPr>
          <w:rFonts w:ascii="Times New Roman" w:hAnsi="Times New Roman" w:cs="Times New Roman"/>
          <w:sz w:val="24"/>
          <w:szCs w:val="24"/>
        </w:rPr>
      </w:pPr>
    </w:p>
    <w:p w14:paraId="3A73E033" w14:textId="77777777" w:rsidR="002115D7" w:rsidRPr="00421932" w:rsidRDefault="00421932">
      <w:pPr>
        <w:spacing w:after="0" w:line="259" w:lineRule="auto"/>
        <w:ind w:left="96"/>
        <w:jc w:val="center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CC618" w14:textId="77777777" w:rsidR="002115D7" w:rsidRPr="00421932" w:rsidRDefault="00421932">
      <w:pPr>
        <w:numPr>
          <w:ilvl w:val="0"/>
          <w:numId w:val="1"/>
        </w:numPr>
        <w:spacing w:after="40" w:line="250" w:lineRule="auto"/>
        <w:ind w:right="11" w:hanging="350"/>
        <w:rPr>
          <w:rFonts w:ascii="Times New Roman" w:hAnsi="Times New Roman" w:cs="Times New Roman"/>
          <w:sz w:val="24"/>
          <w:szCs w:val="24"/>
        </w:rPr>
      </w:pPr>
      <w:proofErr w:type="spellStart"/>
      <w:r w:rsidRPr="00421932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program console yang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9F837BA" w14:textId="77777777" w:rsidR="002115D7" w:rsidRPr="00421932" w:rsidRDefault="00421932">
      <w:pPr>
        <w:spacing w:after="226" w:line="250" w:lineRule="auto"/>
        <w:ind w:left="730" w:right="11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42193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overloading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E861B" w14:textId="77777777" w:rsidR="002115D7" w:rsidRPr="00421932" w:rsidRDefault="00421932">
      <w:pPr>
        <w:numPr>
          <w:ilvl w:val="0"/>
          <w:numId w:val="1"/>
        </w:numPr>
        <w:spacing w:after="108" w:line="250" w:lineRule="auto"/>
        <w:ind w:right="11" w:hanging="350"/>
        <w:rPr>
          <w:rFonts w:ascii="Times New Roman" w:hAnsi="Times New Roman" w:cs="Times New Roman"/>
          <w:sz w:val="24"/>
          <w:szCs w:val="24"/>
        </w:rPr>
      </w:pPr>
      <w:proofErr w:type="spellStart"/>
      <w:r w:rsidRPr="004219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program console,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B81BE" w14:textId="02CD2D4A" w:rsidR="002115D7" w:rsidRPr="00421932" w:rsidRDefault="00421932">
      <w:pPr>
        <w:numPr>
          <w:ilvl w:val="0"/>
          <w:numId w:val="1"/>
        </w:numPr>
        <w:spacing w:after="12" w:line="250" w:lineRule="auto"/>
        <w:ind w:right="11" w:hanging="350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se</w:t>
      </w:r>
      <w:r w:rsidRPr="00421932">
        <w:rPr>
          <w:rFonts w:ascii="Times New Roman" w:hAnsi="Times New Roman" w:cs="Times New Roman"/>
          <w:sz w:val="24"/>
          <w:szCs w:val="24"/>
        </w:rPr>
        <w:t>perti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8D375C1" w14:textId="77777777" w:rsidR="00421932" w:rsidRDefault="00421932">
      <w:pPr>
        <w:rPr>
          <w:rFonts w:ascii="Times New Roman" w:hAnsi="Times New Roman" w:cs="Times New Roman"/>
          <w:b/>
          <w:sz w:val="24"/>
          <w:szCs w:val="24"/>
        </w:rPr>
      </w:pPr>
    </w:p>
    <w:p w14:paraId="40095374" w14:textId="2008B34E" w:rsidR="002115D7" w:rsidRPr="00421932" w:rsidRDefault="004219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2193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, </w:t>
      </w:r>
      <w:r w:rsidRPr="0042193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CariNilaiTertinggi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CariNilaiTerendah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overloading,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CariNilaiTertinggi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CariNilaiTerendah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gramStart"/>
      <w:r w:rsidRPr="0042193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21932">
        <w:rPr>
          <w:rFonts w:ascii="Times New Roman" w:hAnsi="Times New Roman" w:cs="Times New Roman"/>
          <w:sz w:val="24"/>
          <w:szCs w:val="24"/>
        </w:rPr>
        <w:t xml:space="preserve">] dan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parameter) Hal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19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1932">
        <w:rPr>
          <w:rFonts w:ascii="Times New Roman" w:hAnsi="Times New Roman" w:cs="Times New Roman"/>
          <w:sz w:val="24"/>
          <w:szCs w:val="24"/>
        </w:rPr>
        <w:t xml:space="preserve"> method Main</w:t>
      </w: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37184" w14:textId="77777777" w:rsidR="002115D7" w:rsidRPr="00421932" w:rsidRDefault="00421932">
      <w:pPr>
        <w:spacing w:after="227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6AFC5" w14:textId="77777777" w:rsidR="002115D7" w:rsidRPr="00421932" w:rsidRDefault="00421932">
      <w:pPr>
        <w:spacing w:after="0" w:line="259" w:lineRule="auto"/>
        <w:ind w:right="1038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1D1BD" w14:textId="77777777" w:rsidR="002115D7" w:rsidRPr="00421932" w:rsidRDefault="00421932">
      <w:pPr>
        <w:spacing w:after="140" w:line="259" w:lineRule="auto"/>
        <w:ind w:left="1050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F700A" wp14:editId="1589F71E">
            <wp:extent cx="4603115" cy="24384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9D8" w14:textId="77777777" w:rsidR="002115D7" w:rsidRPr="00421932" w:rsidRDefault="00421932">
      <w:pPr>
        <w:spacing w:after="221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</w:p>
    <w:p w14:paraId="047E5034" w14:textId="3397ACD6" w:rsidR="002115D7" w:rsidRPr="00421932" w:rsidRDefault="00421932">
      <w:pPr>
        <w:spacing w:after="222" w:line="259" w:lineRule="auto"/>
        <w:rPr>
          <w:rFonts w:ascii="Times New Roman" w:hAnsi="Times New Roman" w:cs="Times New Roman"/>
          <w:color w:val="4F81BD"/>
          <w:sz w:val="24"/>
          <w:szCs w:val="24"/>
        </w:rPr>
      </w:pPr>
      <w:r w:rsidRPr="00421932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</w:p>
    <w:p w14:paraId="48591B9F" w14:textId="7328912B" w:rsidR="00421932" w:rsidRPr="00421932" w:rsidRDefault="00421932">
      <w:pPr>
        <w:spacing w:after="222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7CA085" wp14:editId="27D5A580">
            <wp:extent cx="5928995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406BC" wp14:editId="5EE5D29B">
            <wp:extent cx="5928995" cy="3348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9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6245D" wp14:editId="4AFB595C">
            <wp:extent cx="5928995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9F39" w14:textId="558A6AEB" w:rsidR="002115D7" w:rsidRPr="00421932" w:rsidRDefault="00421932">
      <w:pPr>
        <w:spacing w:after="219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  <w:r w:rsidRPr="00421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4AA83" wp14:editId="6BA0DB8A">
            <wp:extent cx="5928995" cy="1045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606" b="72691"/>
                    <a:stretch/>
                  </pic:blipFill>
                  <pic:spPr bwMode="auto">
                    <a:xfrm>
                      <a:off x="0" y="0"/>
                      <a:ext cx="5928995" cy="10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40B8" w14:textId="77777777" w:rsidR="002115D7" w:rsidRPr="00421932" w:rsidRDefault="00421932">
      <w:pPr>
        <w:spacing w:after="221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</w:p>
    <w:p w14:paraId="7933CC26" w14:textId="77777777" w:rsidR="002115D7" w:rsidRPr="00421932" w:rsidRDefault="00421932">
      <w:pPr>
        <w:spacing w:after="221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</w:p>
    <w:p w14:paraId="532BD101" w14:textId="77777777" w:rsidR="002115D7" w:rsidRPr="00421932" w:rsidRDefault="00421932">
      <w:pPr>
        <w:spacing w:after="221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</w:p>
    <w:p w14:paraId="52FDEF4D" w14:textId="77777777" w:rsidR="002115D7" w:rsidRPr="00421932" w:rsidRDefault="0042193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21932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</w:p>
    <w:p w14:paraId="72D231F0" w14:textId="4633F354" w:rsidR="002115D7" w:rsidRPr="00421932" w:rsidRDefault="002115D7">
      <w:pPr>
        <w:spacing w:after="543" w:line="259" w:lineRule="auto"/>
        <w:ind w:left="234"/>
        <w:jc w:val="both"/>
        <w:rPr>
          <w:rFonts w:ascii="Times New Roman" w:hAnsi="Times New Roman" w:cs="Times New Roman"/>
          <w:sz w:val="24"/>
          <w:szCs w:val="24"/>
        </w:rPr>
      </w:pPr>
    </w:p>
    <w:p w14:paraId="04D2C3A5" w14:textId="5B964B8A" w:rsidR="002115D7" w:rsidRPr="00421932" w:rsidRDefault="002115D7">
      <w:pPr>
        <w:spacing w:after="0" w:line="259" w:lineRule="auto"/>
        <w:ind w:left="-918" w:right="-941"/>
        <w:rPr>
          <w:rFonts w:ascii="Times New Roman" w:hAnsi="Times New Roman" w:cs="Times New Roman"/>
          <w:sz w:val="24"/>
          <w:szCs w:val="24"/>
        </w:rPr>
      </w:pPr>
    </w:p>
    <w:sectPr w:rsidR="002115D7" w:rsidRPr="00421932">
      <w:pgSz w:w="12240" w:h="15840"/>
      <w:pgMar w:top="770" w:right="1463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20CD"/>
    <w:multiLevelType w:val="hybridMultilevel"/>
    <w:tmpl w:val="1EECC642"/>
    <w:lvl w:ilvl="0" w:tplc="68F059CE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8E170A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2C3A0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83E5CB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E54F5BE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5807554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8A1E3E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6C876A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4E49224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5D7"/>
    <w:rsid w:val="002115D7"/>
    <w:rsid w:val="004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A714"/>
  <w15:docId w15:val="{D6F2ECE7-AD20-4CC0-913F-4A415FFD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8" w:line="275" w:lineRule="auto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4"/>
      <w:ind w:left="22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EKA</dc:creator>
  <cp:keywords/>
  <cp:lastModifiedBy>rezza surya</cp:lastModifiedBy>
  <cp:revision>2</cp:revision>
  <dcterms:created xsi:type="dcterms:W3CDTF">2023-04-10T16:35:00Z</dcterms:created>
  <dcterms:modified xsi:type="dcterms:W3CDTF">2023-04-10T16:35:00Z</dcterms:modified>
</cp:coreProperties>
</file>