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F024A" w14:textId="7ECD1200" w:rsidR="00CA43B9" w:rsidRDefault="00D31A05" w:rsidP="00D31A05">
      <w:pPr>
        <w:jc w:val="right"/>
        <w:rPr>
          <w:rFonts w:asciiTheme="majorBidi" w:hAnsiTheme="majorBidi" w:cstheme="majorBidi"/>
          <w:b/>
          <w:bCs/>
          <w:sz w:val="28"/>
          <w:szCs w:val="28"/>
          <w:rtl/>
        </w:rPr>
      </w:pPr>
      <w:r>
        <w:rPr>
          <w:rFonts w:asciiTheme="majorBidi" w:hAnsiTheme="majorBidi" w:cstheme="majorBidi"/>
          <w:b/>
          <w:bCs/>
          <w:noProof/>
          <w:sz w:val="28"/>
          <w:szCs w:val="28"/>
          <w:rtl/>
          <w:lang w:val="ar-SA"/>
        </w:rPr>
        <w:drawing>
          <wp:inline distT="0" distB="0" distL="0" distR="0" wp14:anchorId="1C3874C6" wp14:editId="79909F46">
            <wp:extent cx="1440000" cy="1209600"/>
            <wp:effectExtent l="0" t="0" r="8255" b="0"/>
            <wp:docPr id="705546384" name="صورة 1" descr="صورة تحتوي على نص, الخط, شعار, التصميم&#10;&#10;قد يكون المحتوى المعد بواسطة الذكاء الاصطناعي غير صحي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46384" name="صورة 1" descr="صورة تحتوي على نص, الخط, شعار, التصميم&#10;&#10;قد يكون المحتوى المعد بواسطة الذكاء الاصطناعي غير صحيح."/>
                    <pic:cNvPicPr/>
                  </pic:nvPicPr>
                  <pic:blipFill>
                    <a:blip r:embed="rId8">
                      <a:extLst>
                        <a:ext uri="{28A0092B-C50C-407E-A947-70E740481C1C}">
                          <a14:useLocalDpi xmlns:a14="http://schemas.microsoft.com/office/drawing/2010/main" val="0"/>
                        </a:ext>
                      </a:extLst>
                    </a:blip>
                    <a:stretch>
                      <a:fillRect/>
                    </a:stretch>
                  </pic:blipFill>
                  <pic:spPr>
                    <a:xfrm>
                      <a:off x="0" y="0"/>
                      <a:ext cx="1440000" cy="1209600"/>
                    </a:xfrm>
                    <a:prstGeom prst="rect">
                      <a:avLst/>
                    </a:prstGeom>
                  </pic:spPr>
                </pic:pic>
              </a:graphicData>
            </a:graphic>
          </wp:inline>
        </w:drawing>
      </w:r>
    </w:p>
    <w:p w14:paraId="7077A6E6" w14:textId="77777777" w:rsidR="00CA43B9" w:rsidRDefault="00CA43B9" w:rsidP="00553F01">
      <w:pPr>
        <w:jc w:val="center"/>
        <w:rPr>
          <w:rFonts w:asciiTheme="majorBidi" w:hAnsiTheme="majorBidi" w:cstheme="majorBidi"/>
          <w:b/>
          <w:bCs/>
          <w:sz w:val="28"/>
          <w:szCs w:val="28"/>
          <w:rtl/>
        </w:rPr>
      </w:pPr>
    </w:p>
    <w:p w14:paraId="394AB37A" w14:textId="77777777" w:rsidR="00CA43B9" w:rsidRDefault="00CA43B9" w:rsidP="00553F01">
      <w:pPr>
        <w:jc w:val="center"/>
        <w:rPr>
          <w:rFonts w:asciiTheme="majorBidi" w:hAnsiTheme="majorBidi" w:cstheme="majorBidi"/>
          <w:b/>
          <w:bCs/>
          <w:sz w:val="28"/>
          <w:szCs w:val="28"/>
          <w:rtl/>
        </w:rPr>
      </w:pPr>
    </w:p>
    <w:p w14:paraId="01D414C8" w14:textId="77777777" w:rsidR="00CA43B9" w:rsidRDefault="00CA43B9" w:rsidP="00553F01">
      <w:pPr>
        <w:jc w:val="center"/>
        <w:rPr>
          <w:rFonts w:asciiTheme="majorBidi" w:hAnsiTheme="majorBidi" w:cstheme="majorBidi"/>
          <w:b/>
          <w:bCs/>
          <w:sz w:val="28"/>
          <w:szCs w:val="28"/>
          <w:rtl/>
        </w:rPr>
      </w:pPr>
    </w:p>
    <w:p w14:paraId="402DFEBE" w14:textId="77777777" w:rsidR="00CA43B9" w:rsidRDefault="00CA43B9" w:rsidP="00553F01">
      <w:pPr>
        <w:jc w:val="center"/>
        <w:rPr>
          <w:rFonts w:asciiTheme="majorBidi" w:hAnsiTheme="majorBidi" w:cstheme="majorBidi"/>
          <w:b/>
          <w:bCs/>
          <w:sz w:val="28"/>
          <w:szCs w:val="28"/>
          <w:rtl/>
        </w:rPr>
      </w:pPr>
    </w:p>
    <w:p w14:paraId="3F92A0CF" w14:textId="77777777" w:rsidR="00553F01" w:rsidRPr="00553F01" w:rsidRDefault="00553F01" w:rsidP="00553F01">
      <w:pPr>
        <w:jc w:val="center"/>
        <w:rPr>
          <w:rFonts w:asciiTheme="majorBidi" w:hAnsiTheme="majorBidi" w:cstheme="majorBidi"/>
          <w:b/>
          <w:bCs/>
          <w:sz w:val="28"/>
          <w:szCs w:val="28"/>
        </w:rPr>
      </w:pPr>
      <w:r>
        <w:rPr>
          <w:rFonts w:asciiTheme="majorBidi" w:hAnsiTheme="majorBidi" w:cstheme="majorBidi"/>
          <w:b/>
          <w:bCs/>
          <w:sz w:val="28"/>
          <w:szCs w:val="28"/>
        </w:rPr>
        <w:t>Machine Learning Report</w:t>
      </w:r>
    </w:p>
    <w:p w14:paraId="772FF140" w14:textId="77777777" w:rsidR="00E706A6" w:rsidRDefault="00553F01" w:rsidP="00553F01">
      <w:pPr>
        <w:jc w:val="center"/>
        <w:rPr>
          <w:rFonts w:asciiTheme="majorBidi" w:hAnsiTheme="majorBidi" w:cstheme="majorBidi"/>
          <w:b/>
          <w:bCs/>
          <w:sz w:val="28"/>
          <w:szCs w:val="28"/>
        </w:rPr>
      </w:pPr>
      <w:r w:rsidRPr="00553F01">
        <w:rPr>
          <w:rFonts w:asciiTheme="majorBidi" w:hAnsiTheme="majorBidi" w:cstheme="majorBidi"/>
          <w:b/>
          <w:bCs/>
          <w:sz w:val="28"/>
          <w:szCs w:val="28"/>
        </w:rPr>
        <w:t>Heart Failure Clinical Records Analysis</w:t>
      </w:r>
    </w:p>
    <w:p w14:paraId="05470C1B" w14:textId="77777777" w:rsidR="007B74DB" w:rsidRDefault="007B74DB" w:rsidP="00553F01">
      <w:pPr>
        <w:jc w:val="center"/>
        <w:rPr>
          <w:rFonts w:asciiTheme="majorBidi" w:hAnsiTheme="majorBidi" w:cstheme="majorBidi"/>
          <w:b/>
          <w:bCs/>
          <w:sz w:val="28"/>
          <w:szCs w:val="28"/>
        </w:rPr>
      </w:pPr>
    </w:p>
    <w:p w14:paraId="11A811FF" w14:textId="77777777" w:rsidR="007B74DB" w:rsidRDefault="007B74DB" w:rsidP="00553F01">
      <w:pPr>
        <w:jc w:val="center"/>
        <w:rPr>
          <w:rFonts w:asciiTheme="majorBidi" w:hAnsiTheme="majorBidi" w:cstheme="majorBidi"/>
          <w:b/>
          <w:bCs/>
          <w:sz w:val="28"/>
          <w:szCs w:val="28"/>
        </w:rPr>
      </w:pPr>
    </w:p>
    <w:p w14:paraId="77C7213A" w14:textId="40E5C33A" w:rsidR="007B74DB" w:rsidRDefault="00D31A05" w:rsidP="00553F01">
      <w:pPr>
        <w:jc w:val="center"/>
        <w:rPr>
          <w:rFonts w:asciiTheme="majorBidi" w:hAnsiTheme="majorBidi" w:cstheme="majorBidi"/>
          <w:sz w:val="28"/>
          <w:szCs w:val="28"/>
        </w:rPr>
      </w:pPr>
      <w:r w:rsidRPr="00D31A05">
        <w:rPr>
          <w:rFonts w:asciiTheme="majorBidi" w:hAnsiTheme="majorBidi" w:cstheme="majorBidi"/>
          <w:b/>
          <w:bCs/>
          <w:sz w:val="28"/>
          <w:szCs w:val="28"/>
        </w:rPr>
        <w:t>Student Name:</w:t>
      </w:r>
      <w:r>
        <w:rPr>
          <w:rFonts w:asciiTheme="majorBidi" w:hAnsiTheme="majorBidi" w:cstheme="majorBidi"/>
          <w:b/>
          <w:bCs/>
          <w:sz w:val="28"/>
          <w:szCs w:val="28"/>
        </w:rPr>
        <w:t xml:space="preserve"> </w:t>
      </w:r>
      <w:r w:rsidRPr="00D31A05">
        <w:rPr>
          <w:rFonts w:asciiTheme="majorBidi" w:hAnsiTheme="majorBidi" w:cstheme="majorBidi"/>
          <w:sz w:val="28"/>
          <w:szCs w:val="28"/>
        </w:rPr>
        <w:t>Reyoof saeed Al-otaibi</w:t>
      </w:r>
    </w:p>
    <w:p w14:paraId="3809CBBD" w14:textId="523C06CA" w:rsidR="00D31A05" w:rsidRDefault="00D31A05" w:rsidP="00553F01">
      <w:pPr>
        <w:jc w:val="center"/>
        <w:rPr>
          <w:rFonts w:asciiTheme="majorBidi" w:hAnsiTheme="majorBidi" w:cstheme="majorBidi"/>
          <w:sz w:val="28"/>
          <w:szCs w:val="28"/>
        </w:rPr>
      </w:pPr>
      <w:r w:rsidRPr="00D31A05">
        <w:rPr>
          <w:rFonts w:asciiTheme="majorBidi" w:hAnsiTheme="majorBidi" w:cstheme="majorBidi"/>
          <w:b/>
          <w:bCs/>
          <w:sz w:val="28"/>
          <w:szCs w:val="28"/>
        </w:rPr>
        <w:t>Student ID:</w:t>
      </w:r>
      <w:r>
        <w:rPr>
          <w:rFonts w:asciiTheme="majorBidi" w:hAnsiTheme="majorBidi" w:cstheme="majorBidi"/>
          <w:b/>
          <w:bCs/>
          <w:sz w:val="28"/>
          <w:szCs w:val="28"/>
        </w:rPr>
        <w:t xml:space="preserve"> </w:t>
      </w:r>
      <w:r w:rsidRPr="00D31A05">
        <w:rPr>
          <w:rFonts w:asciiTheme="majorBidi" w:hAnsiTheme="majorBidi" w:cstheme="majorBidi"/>
          <w:sz w:val="28"/>
          <w:szCs w:val="28"/>
        </w:rPr>
        <w:t>4410287</w:t>
      </w:r>
      <w:r>
        <w:rPr>
          <w:rFonts w:asciiTheme="majorBidi" w:hAnsiTheme="majorBidi" w:cstheme="majorBidi"/>
          <w:sz w:val="28"/>
          <w:szCs w:val="28"/>
        </w:rPr>
        <w:t>0</w:t>
      </w:r>
      <w:r w:rsidR="004E4A1D">
        <w:rPr>
          <w:rFonts w:asciiTheme="majorBidi" w:hAnsiTheme="majorBidi" w:cstheme="majorBidi"/>
          <w:sz w:val="28"/>
          <w:szCs w:val="28"/>
        </w:rPr>
        <w:t>ml</w:t>
      </w:r>
    </w:p>
    <w:p w14:paraId="731A12FA" w14:textId="4A43C862" w:rsidR="00D31A05" w:rsidRPr="00D31A05" w:rsidRDefault="00D31A05" w:rsidP="00D31A05">
      <w:pPr>
        <w:jc w:val="center"/>
        <w:rPr>
          <w:rFonts w:asciiTheme="majorBidi" w:hAnsiTheme="majorBidi" w:cstheme="majorBidi"/>
          <w:sz w:val="28"/>
          <w:szCs w:val="28"/>
        </w:rPr>
      </w:pPr>
      <w:r w:rsidRPr="00D31A05">
        <w:rPr>
          <w:rFonts w:asciiTheme="majorBidi" w:hAnsiTheme="majorBidi" w:cstheme="majorBidi"/>
          <w:b/>
          <w:bCs/>
          <w:sz w:val="28"/>
          <w:szCs w:val="28"/>
        </w:rPr>
        <w:t>Instructor Name:</w:t>
      </w:r>
      <w:r w:rsidRPr="00D31A05">
        <w:t xml:space="preserve"> </w:t>
      </w:r>
      <w:r w:rsidRPr="00D31A05">
        <w:rPr>
          <w:sz w:val="28"/>
          <w:szCs w:val="28"/>
        </w:rPr>
        <w:t>Dr</w:t>
      </w:r>
      <w:r>
        <w:rPr>
          <w:sz w:val="28"/>
          <w:szCs w:val="28"/>
        </w:rPr>
        <w:t xml:space="preserve">. </w:t>
      </w:r>
      <w:r w:rsidRPr="00D31A05">
        <w:rPr>
          <w:rFonts w:asciiTheme="majorBidi" w:hAnsiTheme="majorBidi" w:cstheme="majorBidi"/>
          <w:sz w:val="28"/>
          <w:szCs w:val="28"/>
        </w:rPr>
        <w:t>Nada Al-</w:t>
      </w:r>
      <w:proofErr w:type="spellStart"/>
      <w:r w:rsidRPr="00D31A05">
        <w:rPr>
          <w:rFonts w:asciiTheme="majorBidi" w:hAnsiTheme="majorBidi" w:cstheme="majorBidi"/>
          <w:sz w:val="28"/>
          <w:szCs w:val="28"/>
        </w:rPr>
        <w:t>Towairqi</w:t>
      </w:r>
      <w:proofErr w:type="spellEnd"/>
    </w:p>
    <w:p w14:paraId="213DFE5D" w14:textId="7F1E0DC4" w:rsidR="00D31A05" w:rsidRDefault="00D31A05" w:rsidP="00553F01">
      <w:pPr>
        <w:jc w:val="center"/>
        <w:rPr>
          <w:rFonts w:asciiTheme="majorBidi" w:hAnsiTheme="majorBidi" w:cstheme="majorBidi"/>
          <w:b/>
          <w:bCs/>
          <w:sz w:val="28"/>
          <w:szCs w:val="28"/>
        </w:rPr>
      </w:pPr>
      <w:r w:rsidRPr="00D31A05">
        <w:rPr>
          <w:rFonts w:asciiTheme="majorBidi" w:hAnsiTheme="majorBidi" w:cstheme="majorBidi"/>
          <w:b/>
          <w:bCs/>
          <w:sz w:val="28"/>
          <w:szCs w:val="28"/>
        </w:rPr>
        <w:t xml:space="preserve">Course Name: </w:t>
      </w:r>
      <w:r w:rsidRPr="00D31A05">
        <w:rPr>
          <w:rFonts w:asciiTheme="majorBidi" w:hAnsiTheme="majorBidi" w:cstheme="majorBidi"/>
          <w:sz w:val="28"/>
          <w:szCs w:val="28"/>
        </w:rPr>
        <w:t>Machine Learning</w:t>
      </w:r>
    </w:p>
    <w:p w14:paraId="53FAF2F5" w14:textId="77777777" w:rsidR="007B74DB" w:rsidRDefault="00E706A6" w:rsidP="007B74DB">
      <w:pPr>
        <w:rPr>
          <w:rFonts w:asciiTheme="majorBidi" w:hAnsiTheme="majorBidi" w:cstheme="majorBidi"/>
          <w:b/>
          <w:bCs/>
          <w:sz w:val="28"/>
          <w:szCs w:val="28"/>
        </w:rPr>
      </w:pPr>
      <w:r>
        <w:rPr>
          <w:rFonts w:asciiTheme="majorBidi" w:hAnsiTheme="majorBidi" w:cstheme="majorBidi"/>
          <w:b/>
          <w:bCs/>
          <w:sz w:val="28"/>
          <w:szCs w:val="28"/>
        </w:rPr>
        <w:br w:type="page"/>
      </w:r>
    </w:p>
    <w:p w14:paraId="5D478269" w14:textId="77777777" w:rsidR="00553F01" w:rsidRDefault="00553F01" w:rsidP="00553F01">
      <w:pPr>
        <w:jc w:val="center"/>
        <w:rPr>
          <w:rFonts w:asciiTheme="majorBidi" w:hAnsiTheme="majorBidi" w:cstheme="majorBidi"/>
          <w:b/>
          <w:bCs/>
          <w:sz w:val="28"/>
          <w:szCs w:val="28"/>
        </w:rPr>
      </w:pPr>
    </w:p>
    <w:sdt>
      <w:sdtPr>
        <w:rPr>
          <w:rFonts w:asciiTheme="minorHAnsi" w:eastAsiaTheme="minorHAnsi" w:hAnsiTheme="minorHAnsi" w:cstheme="minorBidi"/>
          <w:color w:val="auto"/>
          <w:sz w:val="22"/>
          <w:szCs w:val="22"/>
        </w:rPr>
        <w:id w:val="-81445816"/>
        <w:docPartObj>
          <w:docPartGallery w:val="Table of Contents"/>
          <w:docPartUnique/>
        </w:docPartObj>
      </w:sdtPr>
      <w:sdtEndPr>
        <w:rPr>
          <w:b/>
          <w:bCs/>
          <w:noProof/>
        </w:rPr>
      </w:sdtEndPr>
      <w:sdtContent>
        <w:p w14:paraId="1B62D515" w14:textId="77777777" w:rsidR="00E706A6" w:rsidRPr="00E706A6" w:rsidRDefault="00E706A6" w:rsidP="00E706A6">
          <w:pPr>
            <w:pStyle w:val="a6"/>
            <w:jc w:val="center"/>
            <w:rPr>
              <w:rStyle w:val="1Char"/>
              <w:rFonts w:eastAsiaTheme="majorEastAsia"/>
              <w:color w:val="auto"/>
              <w:sz w:val="32"/>
              <w:szCs w:val="32"/>
            </w:rPr>
          </w:pPr>
          <w:r w:rsidRPr="00E706A6">
            <w:rPr>
              <w:rStyle w:val="1Char"/>
              <w:rFonts w:eastAsiaTheme="majorEastAsia"/>
              <w:color w:val="auto"/>
              <w:sz w:val="32"/>
              <w:szCs w:val="32"/>
            </w:rPr>
            <w:t>Table of Contents</w:t>
          </w:r>
        </w:p>
        <w:p w14:paraId="39953F6D" w14:textId="77777777" w:rsidR="0050781F" w:rsidRDefault="00E706A6">
          <w:pPr>
            <w:pStyle w:val="10"/>
            <w:tabs>
              <w:tab w:val="right" w:leader="dot" w:pos="9350"/>
            </w:tabs>
            <w:rPr>
              <w:rFonts w:eastAsiaTheme="minorEastAsia"/>
              <w:noProof/>
            </w:rPr>
          </w:pPr>
          <w:r>
            <w:fldChar w:fldCharType="begin"/>
          </w:r>
          <w:r>
            <w:instrText xml:space="preserve"> TOC \o "1-3" \h \z \u </w:instrText>
          </w:r>
          <w:r>
            <w:fldChar w:fldCharType="separate"/>
          </w:r>
          <w:hyperlink w:anchor="_Toc197999612" w:history="1">
            <w:r w:rsidR="0050781F" w:rsidRPr="006D7492">
              <w:rPr>
                <w:rStyle w:val="Hyperlink"/>
                <w:rFonts w:eastAsiaTheme="majorEastAsia"/>
                <w:noProof/>
              </w:rPr>
              <w:t>List of Figures</w:t>
            </w:r>
            <w:r w:rsidR="0050781F">
              <w:rPr>
                <w:noProof/>
                <w:webHidden/>
              </w:rPr>
              <w:tab/>
            </w:r>
            <w:r w:rsidR="0050781F">
              <w:rPr>
                <w:noProof/>
                <w:webHidden/>
              </w:rPr>
              <w:fldChar w:fldCharType="begin"/>
            </w:r>
            <w:r w:rsidR="0050781F">
              <w:rPr>
                <w:noProof/>
                <w:webHidden/>
              </w:rPr>
              <w:instrText xml:space="preserve"> PAGEREF _Toc197999612 \h </w:instrText>
            </w:r>
            <w:r w:rsidR="0050781F">
              <w:rPr>
                <w:noProof/>
                <w:webHidden/>
              </w:rPr>
            </w:r>
            <w:r w:rsidR="0050781F">
              <w:rPr>
                <w:noProof/>
                <w:webHidden/>
              </w:rPr>
              <w:fldChar w:fldCharType="separate"/>
            </w:r>
            <w:r w:rsidR="0050781F">
              <w:rPr>
                <w:noProof/>
                <w:webHidden/>
              </w:rPr>
              <w:t>3</w:t>
            </w:r>
            <w:r w:rsidR="0050781F">
              <w:rPr>
                <w:noProof/>
                <w:webHidden/>
              </w:rPr>
              <w:fldChar w:fldCharType="end"/>
            </w:r>
          </w:hyperlink>
        </w:p>
        <w:p w14:paraId="2DAF064D" w14:textId="77777777" w:rsidR="0050781F" w:rsidRDefault="0050781F">
          <w:pPr>
            <w:pStyle w:val="10"/>
            <w:tabs>
              <w:tab w:val="left" w:pos="440"/>
              <w:tab w:val="right" w:leader="dot" w:pos="9350"/>
            </w:tabs>
            <w:rPr>
              <w:rFonts w:eastAsiaTheme="minorEastAsia"/>
              <w:noProof/>
            </w:rPr>
          </w:pPr>
          <w:hyperlink w:anchor="_Toc197999613" w:history="1">
            <w:r w:rsidRPr="006D7492">
              <w:rPr>
                <w:rStyle w:val="Hyperlink"/>
                <w:noProof/>
              </w:rPr>
              <w:t>1.</w:t>
            </w:r>
            <w:r>
              <w:rPr>
                <w:rFonts w:eastAsiaTheme="minorEastAsia"/>
                <w:noProof/>
              </w:rPr>
              <w:tab/>
            </w:r>
            <w:r w:rsidRPr="006D7492">
              <w:rPr>
                <w:rStyle w:val="Hyperlink"/>
                <w:noProof/>
              </w:rPr>
              <w:t>Introduction</w:t>
            </w:r>
            <w:r>
              <w:rPr>
                <w:noProof/>
                <w:webHidden/>
              </w:rPr>
              <w:tab/>
            </w:r>
            <w:r>
              <w:rPr>
                <w:noProof/>
                <w:webHidden/>
              </w:rPr>
              <w:fldChar w:fldCharType="begin"/>
            </w:r>
            <w:r>
              <w:rPr>
                <w:noProof/>
                <w:webHidden/>
              </w:rPr>
              <w:instrText xml:space="preserve"> PAGEREF _Toc197999613 \h </w:instrText>
            </w:r>
            <w:r>
              <w:rPr>
                <w:noProof/>
                <w:webHidden/>
              </w:rPr>
            </w:r>
            <w:r>
              <w:rPr>
                <w:noProof/>
                <w:webHidden/>
              </w:rPr>
              <w:fldChar w:fldCharType="separate"/>
            </w:r>
            <w:r>
              <w:rPr>
                <w:noProof/>
                <w:webHidden/>
              </w:rPr>
              <w:t>4</w:t>
            </w:r>
            <w:r>
              <w:rPr>
                <w:noProof/>
                <w:webHidden/>
              </w:rPr>
              <w:fldChar w:fldCharType="end"/>
            </w:r>
          </w:hyperlink>
        </w:p>
        <w:p w14:paraId="2E917950" w14:textId="77777777" w:rsidR="0050781F" w:rsidRDefault="0050781F">
          <w:pPr>
            <w:pStyle w:val="10"/>
            <w:tabs>
              <w:tab w:val="left" w:pos="440"/>
              <w:tab w:val="right" w:leader="dot" w:pos="9350"/>
            </w:tabs>
            <w:rPr>
              <w:rFonts w:eastAsiaTheme="minorEastAsia"/>
              <w:noProof/>
            </w:rPr>
          </w:pPr>
          <w:hyperlink w:anchor="_Toc197999614" w:history="1">
            <w:r w:rsidRPr="006D7492">
              <w:rPr>
                <w:rStyle w:val="Hyperlink"/>
                <w:noProof/>
              </w:rPr>
              <w:t>2.</w:t>
            </w:r>
            <w:r>
              <w:rPr>
                <w:rFonts w:eastAsiaTheme="minorEastAsia"/>
                <w:noProof/>
              </w:rPr>
              <w:tab/>
            </w:r>
            <w:r w:rsidRPr="006D7492">
              <w:rPr>
                <w:rStyle w:val="Hyperlink"/>
                <w:noProof/>
              </w:rPr>
              <w:t>Dataset Description</w:t>
            </w:r>
            <w:r>
              <w:rPr>
                <w:noProof/>
                <w:webHidden/>
              </w:rPr>
              <w:tab/>
            </w:r>
            <w:r>
              <w:rPr>
                <w:noProof/>
                <w:webHidden/>
              </w:rPr>
              <w:fldChar w:fldCharType="begin"/>
            </w:r>
            <w:r>
              <w:rPr>
                <w:noProof/>
                <w:webHidden/>
              </w:rPr>
              <w:instrText xml:space="preserve"> PAGEREF _Toc197999614 \h </w:instrText>
            </w:r>
            <w:r>
              <w:rPr>
                <w:noProof/>
                <w:webHidden/>
              </w:rPr>
            </w:r>
            <w:r>
              <w:rPr>
                <w:noProof/>
                <w:webHidden/>
              </w:rPr>
              <w:fldChar w:fldCharType="separate"/>
            </w:r>
            <w:r>
              <w:rPr>
                <w:noProof/>
                <w:webHidden/>
              </w:rPr>
              <w:t>4</w:t>
            </w:r>
            <w:r>
              <w:rPr>
                <w:noProof/>
                <w:webHidden/>
              </w:rPr>
              <w:fldChar w:fldCharType="end"/>
            </w:r>
          </w:hyperlink>
        </w:p>
        <w:p w14:paraId="1DE7B487" w14:textId="77777777" w:rsidR="0050781F" w:rsidRDefault="0050781F">
          <w:pPr>
            <w:pStyle w:val="10"/>
            <w:tabs>
              <w:tab w:val="left" w:pos="440"/>
              <w:tab w:val="right" w:leader="dot" w:pos="9350"/>
            </w:tabs>
            <w:rPr>
              <w:rFonts w:eastAsiaTheme="minorEastAsia"/>
              <w:noProof/>
            </w:rPr>
          </w:pPr>
          <w:hyperlink w:anchor="_Toc197999615" w:history="1">
            <w:r w:rsidRPr="006D7492">
              <w:rPr>
                <w:rStyle w:val="Hyperlink"/>
                <w:noProof/>
              </w:rPr>
              <w:t>3.</w:t>
            </w:r>
            <w:r>
              <w:rPr>
                <w:rFonts w:eastAsiaTheme="minorEastAsia"/>
                <w:noProof/>
              </w:rPr>
              <w:tab/>
            </w:r>
            <w:r w:rsidRPr="006D7492">
              <w:rPr>
                <w:rStyle w:val="Hyperlink"/>
                <w:noProof/>
              </w:rPr>
              <w:t>Data Properties</w:t>
            </w:r>
            <w:r>
              <w:rPr>
                <w:noProof/>
                <w:webHidden/>
              </w:rPr>
              <w:tab/>
            </w:r>
            <w:r>
              <w:rPr>
                <w:noProof/>
                <w:webHidden/>
              </w:rPr>
              <w:fldChar w:fldCharType="begin"/>
            </w:r>
            <w:r>
              <w:rPr>
                <w:noProof/>
                <w:webHidden/>
              </w:rPr>
              <w:instrText xml:space="preserve"> PAGEREF _Toc197999615 \h </w:instrText>
            </w:r>
            <w:r>
              <w:rPr>
                <w:noProof/>
                <w:webHidden/>
              </w:rPr>
            </w:r>
            <w:r>
              <w:rPr>
                <w:noProof/>
                <w:webHidden/>
              </w:rPr>
              <w:fldChar w:fldCharType="separate"/>
            </w:r>
            <w:r>
              <w:rPr>
                <w:noProof/>
                <w:webHidden/>
              </w:rPr>
              <w:t>5</w:t>
            </w:r>
            <w:r>
              <w:rPr>
                <w:noProof/>
                <w:webHidden/>
              </w:rPr>
              <w:fldChar w:fldCharType="end"/>
            </w:r>
          </w:hyperlink>
        </w:p>
        <w:p w14:paraId="5D0556F0" w14:textId="77777777" w:rsidR="0050781F" w:rsidRDefault="0050781F">
          <w:pPr>
            <w:pStyle w:val="10"/>
            <w:tabs>
              <w:tab w:val="left" w:pos="440"/>
              <w:tab w:val="right" w:leader="dot" w:pos="9350"/>
            </w:tabs>
            <w:rPr>
              <w:rFonts w:eastAsiaTheme="minorEastAsia"/>
              <w:noProof/>
            </w:rPr>
          </w:pPr>
          <w:hyperlink w:anchor="_Toc197999616" w:history="1">
            <w:r w:rsidRPr="006D7492">
              <w:rPr>
                <w:rStyle w:val="Hyperlink"/>
                <w:noProof/>
              </w:rPr>
              <w:t>4.</w:t>
            </w:r>
            <w:r>
              <w:rPr>
                <w:rFonts w:eastAsiaTheme="minorEastAsia"/>
                <w:noProof/>
              </w:rPr>
              <w:tab/>
            </w:r>
            <w:r w:rsidRPr="006D7492">
              <w:rPr>
                <w:rStyle w:val="Hyperlink"/>
                <w:noProof/>
              </w:rPr>
              <w:t>Preprocessing</w:t>
            </w:r>
            <w:r>
              <w:rPr>
                <w:noProof/>
                <w:webHidden/>
              </w:rPr>
              <w:tab/>
            </w:r>
            <w:r>
              <w:rPr>
                <w:noProof/>
                <w:webHidden/>
              </w:rPr>
              <w:fldChar w:fldCharType="begin"/>
            </w:r>
            <w:r>
              <w:rPr>
                <w:noProof/>
                <w:webHidden/>
              </w:rPr>
              <w:instrText xml:space="preserve"> PAGEREF _Toc197999616 \h </w:instrText>
            </w:r>
            <w:r>
              <w:rPr>
                <w:noProof/>
                <w:webHidden/>
              </w:rPr>
            </w:r>
            <w:r>
              <w:rPr>
                <w:noProof/>
                <w:webHidden/>
              </w:rPr>
              <w:fldChar w:fldCharType="separate"/>
            </w:r>
            <w:r>
              <w:rPr>
                <w:noProof/>
                <w:webHidden/>
              </w:rPr>
              <w:t>9</w:t>
            </w:r>
            <w:r>
              <w:rPr>
                <w:noProof/>
                <w:webHidden/>
              </w:rPr>
              <w:fldChar w:fldCharType="end"/>
            </w:r>
          </w:hyperlink>
        </w:p>
        <w:p w14:paraId="30E5225C" w14:textId="77777777" w:rsidR="0050781F" w:rsidRDefault="0050781F">
          <w:pPr>
            <w:pStyle w:val="10"/>
            <w:tabs>
              <w:tab w:val="left" w:pos="440"/>
              <w:tab w:val="right" w:leader="dot" w:pos="9350"/>
            </w:tabs>
            <w:rPr>
              <w:rFonts w:eastAsiaTheme="minorEastAsia"/>
              <w:noProof/>
            </w:rPr>
          </w:pPr>
          <w:hyperlink w:anchor="_Toc197999617" w:history="1">
            <w:r w:rsidRPr="006D7492">
              <w:rPr>
                <w:rStyle w:val="Hyperlink"/>
                <w:noProof/>
              </w:rPr>
              <w:t>5.</w:t>
            </w:r>
            <w:r>
              <w:rPr>
                <w:rFonts w:eastAsiaTheme="minorEastAsia"/>
                <w:noProof/>
              </w:rPr>
              <w:tab/>
            </w:r>
            <w:r w:rsidRPr="006D7492">
              <w:rPr>
                <w:rStyle w:val="Hyperlink"/>
                <w:noProof/>
              </w:rPr>
              <w:t>Machine Learning Models &amp; Results</w:t>
            </w:r>
            <w:r>
              <w:rPr>
                <w:noProof/>
                <w:webHidden/>
              </w:rPr>
              <w:tab/>
            </w:r>
            <w:r>
              <w:rPr>
                <w:noProof/>
                <w:webHidden/>
              </w:rPr>
              <w:fldChar w:fldCharType="begin"/>
            </w:r>
            <w:r>
              <w:rPr>
                <w:noProof/>
                <w:webHidden/>
              </w:rPr>
              <w:instrText xml:space="preserve"> PAGEREF _Toc197999617 \h </w:instrText>
            </w:r>
            <w:r>
              <w:rPr>
                <w:noProof/>
                <w:webHidden/>
              </w:rPr>
            </w:r>
            <w:r>
              <w:rPr>
                <w:noProof/>
                <w:webHidden/>
              </w:rPr>
              <w:fldChar w:fldCharType="separate"/>
            </w:r>
            <w:r>
              <w:rPr>
                <w:noProof/>
                <w:webHidden/>
              </w:rPr>
              <w:t>9</w:t>
            </w:r>
            <w:r>
              <w:rPr>
                <w:noProof/>
                <w:webHidden/>
              </w:rPr>
              <w:fldChar w:fldCharType="end"/>
            </w:r>
          </w:hyperlink>
        </w:p>
        <w:p w14:paraId="6163EFD9" w14:textId="77777777" w:rsidR="0050781F" w:rsidRDefault="0050781F">
          <w:pPr>
            <w:pStyle w:val="10"/>
            <w:tabs>
              <w:tab w:val="left" w:pos="440"/>
              <w:tab w:val="right" w:leader="dot" w:pos="9350"/>
            </w:tabs>
            <w:rPr>
              <w:rFonts w:eastAsiaTheme="minorEastAsia"/>
              <w:noProof/>
            </w:rPr>
          </w:pPr>
          <w:hyperlink w:anchor="_Toc197999618" w:history="1">
            <w:r w:rsidRPr="006D7492">
              <w:rPr>
                <w:rStyle w:val="Hyperlink"/>
                <w:noProof/>
              </w:rPr>
              <w:t>6.</w:t>
            </w:r>
            <w:r>
              <w:rPr>
                <w:rFonts w:eastAsiaTheme="minorEastAsia"/>
                <w:noProof/>
              </w:rPr>
              <w:tab/>
            </w:r>
            <w:r w:rsidRPr="006D7492">
              <w:rPr>
                <w:rStyle w:val="Hyperlink"/>
                <w:noProof/>
              </w:rPr>
              <w:t>Results Discussion</w:t>
            </w:r>
            <w:r>
              <w:rPr>
                <w:noProof/>
                <w:webHidden/>
              </w:rPr>
              <w:tab/>
            </w:r>
            <w:r>
              <w:rPr>
                <w:noProof/>
                <w:webHidden/>
              </w:rPr>
              <w:fldChar w:fldCharType="begin"/>
            </w:r>
            <w:r>
              <w:rPr>
                <w:noProof/>
                <w:webHidden/>
              </w:rPr>
              <w:instrText xml:space="preserve"> PAGEREF _Toc197999618 \h </w:instrText>
            </w:r>
            <w:r>
              <w:rPr>
                <w:noProof/>
                <w:webHidden/>
              </w:rPr>
            </w:r>
            <w:r>
              <w:rPr>
                <w:noProof/>
                <w:webHidden/>
              </w:rPr>
              <w:fldChar w:fldCharType="separate"/>
            </w:r>
            <w:r>
              <w:rPr>
                <w:noProof/>
                <w:webHidden/>
              </w:rPr>
              <w:t>13</w:t>
            </w:r>
            <w:r>
              <w:rPr>
                <w:noProof/>
                <w:webHidden/>
              </w:rPr>
              <w:fldChar w:fldCharType="end"/>
            </w:r>
          </w:hyperlink>
        </w:p>
        <w:p w14:paraId="51F53C29" w14:textId="77777777" w:rsidR="0050781F" w:rsidRDefault="0050781F">
          <w:pPr>
            <w:pStyle w:val="10"/>
            <w:tabs>
              <w:tab w:val="left" w:pos="440"/>
              <w:tab w:val="right" w:leader="dot" w:pos="9350"/>
            </w:tabs>
            <w:rPr>
              <w:rFonts w:eastAsiaTheme="minorEastAsia"/>
              <w:noProof/>
            </w:rPr>
          </w:pPr>
          <w:hyperlink w:anchor="_Toc197999619" w:history="1">
            <w:r w:rsidRPr="006D7492">
              <w:rPr>
                <w:rStyle w:val="Hyperlink"/>
                <w:noProof/>
              </w:rPr>
              <w:t>7.</w:t>
            </w:r>
            <w:r>
              <w:rPr>
                <w:rFonts w:eastAsiaTheme="minorEastAsia"/>
                <w:noProof/>
              </w:rPr>
              <w:tab/>
            </w:r>
            <w:r w:rsidRPr="006D7492">
              <w:rPr>
                <w:rStyle w:val="Hyperlink"/>
                <w:noProof/>
              </w:rPr>
              <w:t>Conclusion</w:t>
            </w:r>
            <w:r>
              <w:rPr>
                <w:noProof/>
                <w:webHidden/>
              </w:rPr>
              <w:tab/>
            </w:r>
            <w:r>
              <w:rPr>
                <w:noProof/>
                <w:webHidden/>
              </w:rPr>
              <w:fldChar w:fldCharType="begin"/>
            </w:r>
            <w:r>
              <w:rPr>
                <w:noProof/>
                <w:webHidden/>
              </w:rPr>
              <w:instrText xml:space="preserve"> PAGEREF _Toc197999619 \h </w:instrText>
            </w:r>
            <w:r>
              <w:rPr>
                <w:noProof/>
                <w:webHidden/>
              </w:rPr>
            </w:r>
            <w:r>
              <w:rPr>
                <w:noProof/>
                <w:webHidden/>
              </w:rPr>
              <w:fldChar w:fldCharType="separate"/>
            </w:r>
            <w:r>
              <w:rPr>
                <w:noProof/>
                <w:webHidden/>
              </w:rPr>
              <w:t>14</w:t>
            </w:r>
            <w:r>
              <w:rPr>
                <w:noProof/>
                <w:webHidden/>
              </w:rPr>
              <w:fldChar w:fldCharType="end"/>
            </w:r>
          </w:hyperlink>
        </w:p>
        <w:p w14:paraId="4811D30D" w14:textId="77777777" w:rsidR="0050781F" w:rsidRDefault="0050781F">
          <w:pPr>
            <w:pStyle w:val="10"/>
            <w:tabs>
              <w:tab w:val="left" w:pos="440"/>
              <w:tab w:val="right" w:leader="dot" w:pos="9350"/>
            </w:tabs>
            <w:rPr>
              <w:rFonts w:eastAsiaTheme="minorEastAsia"/>
              <w:noProof/>
            </w:rPr>
          </w:pPr>
          <w:hyperlink w:anchor="_Toc197999620" w:history="1">
            <w:r w:rsidRPr="006D7492">
              <w:rPr>
                <w:rStyle w:val="Hyperlink"/>
                <w:noProof/>
              </w:rPr>
              <w:t>8.</w:t>
            </w:r>
            <w:r>
              <w:rPr>
                <w:rFonts w:eastAsiaTheme="minorEastAsia"/>
                <w:noProof/>
              </w:rPr>
              <w:tab/>
            </w:r>
            <w:r w:rsidRPr="006D7492">
              <w:rPr>
                <w:rStyle w:val="Hyperlink"/>
                <w:noProof/>
              </w:rPr>
              <w:t>Github Link:</w:t>
            </w:r>
            <w:r>
              <w:rPr>
                <w:noProof/>
                <w:webHidden/>
              </w:rPr>
              <w:tab/>
            </w:r>
            <w:r>
              <w:rPr>
                <w:noProof/>
                <w:webHidden/>
              </w:rPr>
              <w:fldChar w:fldCharType="begin"/>
            </w:r>
            <w:r>
              <w:rPr>
                <w:noProof/>
                <w:webHidden/>
              </w:rPr>
              <w:instrText xml:space="preserve"> PAGEREF _Toc197999620 \h </w:instrText>
            </w:r>
            <w:r>
              <w:rPr>
                <w:noProof/>
                <w:webHidden/>
              </w:rPr>
            </w:r>
            <w:r>
              <w:rPr>
                <w:noProof/>
                <w:webHidden/>
              </w:rPr>
              <w:fldChar w:fldCharType="separate"/>
            </w:r>
            <w:r>
              <w:rPr>
                <w:noProof/>
                <w:webHidden/>
              </w:rPr>
              <w:t>15</w:t>
            </w:r>
            <w:r>
              <w:rPr>
                <w:noProof/>
                <w:webHidden/>
              </w:rPr>
              <w:fldChar w:fldCharType="end"/>
            </w:r>
          </w:hyperlink>
        </w:p>
        <w:p w14:paraId="6EDA719C" w14:textId="77777777" w:rsidR="00E706A6" w:rsidRDefault="00E706A6">
          <w:r>
            <w:rPr>
              <w:b/>
              <w:bCs/>
              <w:noProof/>
            </w:rPr>
            <w:fldChar w:fldCharType="end"/>
          </w:r>
        </w:p>
      </w:sdtContent>
    </w:sdt>
    <w:p w14:paraId="4D457059" w14:textId="77777777" w:rsidR="00E706A6" w:rsidRDefault="00E706A6">
      <w:pPr>
        <w:rPr>
          <w:rFonts w:asciiTheme="majorBidi" w:hAnsiTheme="majorBidi" w:cstheme="majorBidi"/>
          <w:b/>
          <w:bCs/>
          <w:sz w:val="28"/>
          <w:szCs w:val="28"/>
          <w:rtl/>
        </w:rPr>
      </w:pPr>
      <w:r>
        <w:rPr>
          <w:rFonts w:asciiTheme="majorBidi" w:hAnsiTheme="majorBidi" w:cstheme="majorBidi"/>
          <w:b/>
          <w:bCs/>
          <w:sz w:val="28"/>
          <w:szCs w:val="28"/>
        </w:rPr>
        <w:br w:type="page"/>
      </w:r>
    </w:p>
    <w:p w14:paraId="7BF3D7C7" w14:textId="77777777" w:rsidR="00E706A6" w:rsidRDefault="00E706A6" w:rsidP="00E706A6">
      <w:pPr>
        <w:pStyle w:val="a6"/>
        <w:jc w:val="center"/>
        <w:rPr>
          <w:rStyle w:val="1Char"/>
          <w:rFonts w:eastAsiaTheme="majorEastAsia"/>
          <w:color w:val="auto"/>
          <w:sz w:val="32"/>
          <w:szCs w:val="32"/>
        </w:rPr>
      </w:pPr>
      <w:bookmarkStart w:id="0" w:name="_Toc197999612"/>
      <w:r>
        <w:rPr>
          <w:rStyle w:val="1Char"/>
          <w:rFonts w:eastAsiaTheme="majorEastAsia"/>
          <w:color w:val="auto"/>
          <w:sz w:val="32"/>
          <w:szCs w:val="32"/>
        </w:rPr>
        <w:lastRenderedPageBreak/>
        <w:t>List of Figures</w:t>
      </w:r>
      <w:bookmarkEnd w:id="0"/>
    </w:p>
    <w:p w14:paraId="54A9D824" w14:textId="77777777" w:rsidR="0050781F" w:rsidRDefault="00E706A6">
      <w:pPr>
        <w:pStyle w:val="a7"/>
        <w:tabs>
          <w:tab w:val="right" w:leader="dot" w:pos="9350"/>
        </w:tabs>
        <w:rPr>
          <w:rFonts w:eastAsiaTheme="minorEastAsia"/>
          <w:noProof/>
        </w:rPr>
      </w:pPr>
      <w:r>
        <w:fldChar w:fldCharType="begin"/>
      </w:r>
      <w:r>
        <w:instrText xml:space="preserve"> TOC \h \z \c "Figure" </w:instrText>
      </w:r>
      <w:r>
        <w:fldChar w:fldCharType="separate"/>
      </w:r>
      <w:hyperlink w:anchor="_Toc197999621" w:history="1">
        <w:r w:rsidR="0050781F" w:rsidRPr="00961C40">
          <w:rPr>
            <w:rStyle w:val="Hyperlink"/>
            <w:rFonts w:asciiTheme="majorBidi" w:hAnsiTheme="majorBidi" w:cstheme="majorBidi"/>
            <w:noProof/>
          </w:rPr>
          <w:t>Figure 1: Feature distributions.</w:t>
        </w:r>
        <w:r w:rsidR="0050781F">
          <w:rPr>
            <w:noProof/>
            <w:webHidden/>
          </w:rPr>
          <w:tab/>
        </w:r>
        <w:r w:rsidR="0050781F">
          <w:rPr>
            <w:noProof/>
            <w:webHidden/>
          </w:rPr>
          <w:fldChar w:fldCharType="begin"/>
        </w:r>
        <w:r w:rsidR="0050781F">
          <w:rPr>
            <w:noProof/>
            <w:webHidden/>
          </w:rPr>
          <w:instrText xml:space="preserve"> PAGEREF _Toc197999621 \h </w:instrText>
        </w:r>
        <w:r w:rsidR="0050781F">
          <w:rPr>
            <w:noProof/>
            <w:webHidden/>
          </w:rPr>
        </w:r>
        <w:r w:rsidR="0050781F">
          <w:rPr>
            <w:noProof/>
            <w:webHidden/>
          </w:rPr>
          <w:fldChar w:fldCharType="separate"/>
        </w:r>
        <w:r w:rsidR="0050781F">
          <w:rPr>
            <w:noProof/>
            <w:webHidden/>
          </w:rPr>
          <w:t>6</w:t>
        </w:r>
        <w:r w:rsidR="0050781F">
          <w:rPr>
            <w:noProof/>
            <w:webHidden/>
          </w:rPr>
          <w:fldChar w:fldCharType="end"/>
        </w:r>
      </w:hyperlink>
    </w:p>
    <w:p w14:paraId="12D5B7D2" w14:textId="77777777" w:rsidR="0050781F" w:rsidRDefault="0050781F">
      <w:pPr>
        <w:pStyle w:val="a7"/>
        <w:tabs>
          <w:tab w:val="right" w:leader="dot" w:pos="9350"/>
        </w:tabs>
        <w:rPr>
          <w:rFonts w:eastAsiaTheme="minorEastAsia"/>
          <w:noProof/>
        </w:rPr>
      </w:pPr>
      <w:hyperlink w:anchor="_Toc197999622" w:history="1">
        <w:r w:rsidRPr="00961C40">
          <w:rPr>
            <w:rStyle w:val="Hyperlink"/>
            <w:rFonts w:asciiTheme="majorBidi" w:hAnsiTheme="majorBidi" w:cstheme="majorBidi"/>
            <w:noProof/>
          </w:rPr>
          <w:t>Figure 2: Target distribution.</w:t>
        </w:r>
        <w:r>
          <w:rPr>
            <w:noProof/>
            <w:webHidden/>
          </w:rPr>
          <w:tab/>
        </w:r>
        <w:r>
          <w:rPr>
            <w:noProof/>
            <w:webHidden/>
          </w:rPr>
          <w:fldChar w:fldCharType="begin"/>
        </w:r>
        <w:r>
          <w:rPr>
            <w:noProof/>
            <w:webHidden/>
          </w:rPr>
          <w:instrText xml:space="preserve"> PAGEREF _Toc197999622 \h </w:instrText>
        </w:r>
        <w:r>
          <w:rPr>
            <w:noProof/>
            <w:webHidden/>
          </w:rPr>
        </w:r>
        <w:r>
          <w:rPr>
            <w:noProof/>
            <w:webHidden/>
          </w:rPr>
          <w:fldChar w:fldCharType="separate"/>
        </w:r>
        <w:r>
          <w:rPr>
            <w:noProof/>
            <w:webHidden/>
          </w:rPr>
          <w:t>7</w:t>
        </w:r>
        <w:r>
          <w:rPr>
            <w:noProof/>
            <w:webHidden/>
          </w:rPr>
          <w:fldChar w:fldCharType="end"/>
        </w:r>
      </w:hyperlink>
    </w:p>
    <w:p w14:paraId="2BF9A57E" w14:textId="77777777" w:rsidR="0050781F" w:rsidRDefault="0050781F">
      <w:pPr>
        <w:pStyle w:val="a7"/>
        <w:tabs>
          <w:tab w:val="right" w:leader="dot" w:pos="9350"/>
        </w:tabs>
        <w:rPr>
          <w:rFonts w:eastAsiaTheme="minorEastAsia"/>
          <w:noProof/>
        </w:rPr>
      </w:pPr>
      <w:hyperlink w:anchor="_Toc197999623" w:history="1">
        <w:r w:rsidRPr="00961C40">
          <w:rPr>
            <w:rStyle w:val="Hyperlink"/>
            <w:rFonts w:asciiTheme="majorBidi" w:hAnsiTheme="majorBidi" w:cstheme="majorBidi"/>
            <w:noProof/>
          </w:rPr>
          <w:t>Figure 3: Features correlation.</w:t>
        </w:r>
        <w:r>
          <w:rPr>
            <w:noProof/>
            <w:webHidden/>
          </w:rPr>
          <w:tab/>
        </w:r>
        <w:r>
          <w:rPr>
            <w:noProof/>
            <w:webHidden/>
          </w:rPr>
          <w:fldChar w:fldCharType="begin"/>
        </w:r>
        <w:r>
          <w:rPr>
            <w:noProof/>
            <w:webHidden/>
          </w:rPr>
          <w:instrText xml:space="preserve"> PAGEREF _Toc197999623 \h </w:instrText>
        </w:r>
        <w:r>
          <w:rPr>
            <w:noProof/>
            <w:webHidden/>
          </w:rPr>
        </w:r>
        <w:r>
          <w:rPr>
            <w:noProof/>
            <w:webHidden/>
          </w:rPr>
          <w:fldChar w:fldCharType="separate"/>
        </w:r>
        <w:r>
          <w:rPr>
            <w:noProof/>
            <w:webHidden/>
          </w:rPr>
          <w:t>8</w:t>
        </w:r>
        <w:r>
          <w:rPr>
            <w:noProof/>
            <w:webHidden/>
          </w:rPr>
          <w:fldChar w:fldCharType="end"/>
        </w:r>
      </w:hyperlink>
    </w:p>
    <w:p w14:paraId="234EA113" w14:textId="77777777" w:rsidR="0050781F" w:rsidRDefault="0050781F">
      <w:pPr>
        <w:pStyle w:val="a7"/>
        <w:tabs>
          <w:tab w:val="right" w:leader="dot" w:pos="9350"/>
        </w:tabs>
        <w:rPr>
          <w:rFonts w:eastAsiaTheme="minorEastAsia"/>
          <w:noProof/>
        </w:rPr>
      </w:pPr>
      <w:hyperlink w:anchor="_Toc197999624" w:history="1">
        <w:r w:rsidRPr="00961C40">
          <w:rPr>
            <w:rStyle w:val="Hyperlink"/>
            <w:rFonts w:asciiTheme="majorBidi" w:hAnsiTheme="majorBidi" w:cstheme="majorBidi"/>
            <w:noProof/>
          </w:rPr>
          <w:t>Figure 4: Models accuracies comparison.</w:t>
        </w:r>
        <w:r>
          <w:rPr>
            <w:noProof/>
            <w:webHidden/>
          </w:rPr>
          <w:tab/>
        </w:r>
        <w:r>
          <w:rPr>
            <w:noProof/>
            <w:webHidden/>
          </w:rPr>
          <w:fldChar w:fldCharType="begin"/>
        </w:r>
        <w:r>
          <w:rPr>
            <w:noProof/>
            <w:webHidden/>
          </w:rPr>
          <w:instrText xml:space="preserve"> PAGEREF _Toc197999624 \h </w:instrText>
        </w:r>
        <w:r>
          <w:rPr>
            <w:noProof/>
            <w:webHidden/>
          </w:rPr>
        </w:r>
        <w:r>
          <w:rPr>
            <w:noProof/>
            <w:webHidden/>
          </w:rPr>
          <w:fldChar w:fldCharType="separate"/>
        </w:r>
        <w:r>
          <w:rPr>
            <w:noProof/>
            <w:webHidden/>
          </w:rPr>
          <w:t>10</w:t>
        </w:r>
        <w:r>
          <w:rPr>
            <w:noProof/>
            <w:webHidden/>
          </w:rPr>
          <w:fldChar w:fldCharType="end"/>
        </w:r>
      </w:hyperlink>
    </w:p>
    <w:p w14:paraId="1A8628A0" w14:textId="77777777" w:rsidR="0050781F" w:rsidRDefault="0050781F">
      <w:pPr>
        <w:pStyle w:val="a7"/>
        <w:tabs>
          <w:tab w:val="right" w:leader="dot" w:pos="9350"/>
        </w:tabs>
        <w:rPr>
          <w:rFonts w:eastAsiaTheme="minorEastAsia"/>
          <w:noProof/>
        </w:rPr>
      </w:pPr>
      <w:hyperlink w:anchor="_Toc197999625" w:history="1">
        <w:r w:rsidRPr="00961C40">
          <w:rPr>
            <w:rStyle w:val="Hyperlink"/>
            <w:rFonts w:asciiTheme="majorBidi" w:hAnsiTheme="majorBidi" w:cstheme="majorBidi"/>
            <w:noProof/>
          </w:rPr>
          <w:t>Figure 5: ROC curves comparison.</w:t>
        </w:r>
        <w:r>
          <w:rPr>
            <w:noProof/>
            <w:webHidden/>
          </w:rPr>
          <w:tab/>
        </w:r>
        <w:r>
          <w:rPr>
            <w:noProof/>
            <w:webHidden/>
          </w:rPr>
          <w:fldChar w:fldCharType="begin"/>
        </w:r>
        <w:r>
          <w:rPr>
            <w:noProof/>
            <w:webHidden/>
          </w:rPr>
          <w:instrText xml:space="preserve"> PAGEREF _Toc197999625 \h </w:instrText>
        </w:r>
        <w:r>
          <w:rPr>
            <w:noProof/>
            <w:webHidden/>
          </w:rPr>
        </w:r>
        <w:r>
          <w:rPr>
            <w:noProof/>
            <w:webHidden/>
          </w:rPr>
          <w:fldChar w:fldCharType="separate"/>
        </w:r>
        <w:r>
          <w:rPr>
            <w:noProof/>
            <w:webHidden/>
          </w:rPr>
          <w:t>11</w:t>
        </w:r>
        <w:r>
          <w:rPr>
            <w:noProof/>
            <w:webHidden/>
          </w:rPr>
          <w:fldChar w:fldCharType="end"/>
        </w:r>
      </w:hyperlink>
    </w:p>
    <w:p w14:paraId="27D149FC" w14:textId="77777777" w:rsidR="0050781F" w:rsidRDefault="0050781F">
      <w:pPr>
        <w:pStyle w:val="a7"/>
        <w:tabs>
          <w:tab w:val="right" w:leader="dot" w:pos="9350"/>
        </w:tabs>
        <w:rPr>
          <w:rFonts w:eastAsiaTheme="minorEastAsia"/>
          <w:noProof/>
        </w:rPr>
      </w:pPr>
      <w:hyperlink w:anchor="_Toc197999626" w:history="1">
        <w:r w:rsidRPr="00961C40">
          <w:rPr>
            <w:rStyle w:val="Hyperlink"/>
            <w:rFonts w:asciiTheme="majorBidi" w:hAnsiTheme="majorBidi" w:cstheme="majorBidi"/>
            <w:noProof/>
          </w:rPr>
          <w:t>Figure 6: Confusion matrix of all models.</w:t>
        </w:r>
        <w:r>
          <w:rPr>
            <w:noProof/>
            <w:webHidden/>
          </w:rPr>
          <w:tab/>
        </w:r>
        <w:r>
          <w:rPr>
            <w:noProof/>
            <w:webHidden/>
          </w:rPr>
          <w:fldChar w:fldCharType="begin"/>
        </w:r>
        <w:r>
          <w:rPr>
            <w:noProof/>
            <w:webHidden/>
          </w:rPr>
          <w:instrText xml:space="preserve"> PAGEREF _Toc197999626 \h </w:instrText>
        </w:r>
        <w:r>
          <w:rPr>
            <w:noProof/>
            <w:webHidden/>
          </w:rPr>
        </w:r>
        <w:r>
          <w:rPr>
            <w:noProof/>
            <w:webHidden/>
          </w:rPr>
          <w:fldChar w:fldCharType="separate"/>
        </w:r>
        <w:r>
          <w:rPr>
            <w:noProof/>
            <w:webHidden/>
          </w:rPr>
          <w:t>12</w:t>
        </w:r>
        <w:r>
          <w:rPr>
            <w:noProof/>
            <w:webHidden/>
          </w:rPr>
          <w:fldChar w:fldCharType="end"/>
        </w:r>
      </w:hyperlink>
    </w:p>
    <w:p w14:paraId="23100371" w14:textId="77777777" w:rsidR="0050781F" w:rsidRDefault="0050781F">
      <w:pPr>
        <w:pStyle w:val="a7"/>
        <w:tabs>
          <w:tab w:val="right" w:leader="dot" w:pos="9350"/>
        </w:tabs>
        <w:rPr>
          <w:rFonts w:eastAsiaTheme="minorEastAsia"/>
          <w:noProof/>
        </w:rPr>
      </w:pPr>
      <w:hyperlink w:anchor="_Toc197999627" w:history="1">
        <w:r w:rsidRPr="00961C40">
          <w:rPr>
            <w:rStyle w:val="Hyperlink"/>
            <w:rFonts w:asciiTheme="majorBidi" w:hAnsiTheme="majorBidi" w:cstheme="majorBidi"/>
            <w:noProof/>
          </w:rPr>
          <w:t>Figure 7: Classification heatmaps.</w:t>
        </w:r>
        <w:r>
          <w:rPr>
            <w:noProof/>
            <w:webHidden/>
          </w:rPr>
          <w:tab/>
        </w:r>
        <w:r>
          <w:rPr>
            <w:noProof/>
            <w:webHidden/>
          </w:rPr>
          <w:fldChar w:fldCharType="begin"/>
        </w:r>
        <w:r>
          <w:rPr>
            <w:noProof/>
            <w:webHidden/>
          </w:rPr>
          <w:instrText xml:space="preserve"> PAGEREF _Toc197999627 \h </w:instrText>
        </w:r>
        <w:r>
          <w:rPr>
            <w:noProof/>
            <w:webHidden/>
          </w:rPr>
        </w:r>
        <w:r>
          <w:rPr>
            <w:noProof/>
            <w:webHidden/>
          </w:rPr>
          <w:fldChar w:fldCharType="separate"/>
        </w:r>
        <w:r>
          <w:rPr>
            <w:noProof/>
            <w:webHidden/>
          </w:rPr>
          <w:t>13</w:t>
        </w:r>
        <w:r>
          <w:rPr>
            <w:noProof/>
            <w:webHidden/>
          </w:rPr>
          <w:fldChar w:fldCharType="end"/>
        </w:r>
      </w:hyperlink>
    </w:p>
    <w:p w14:paraId="3860D70D" w14:textId="77777777" w:rsidR="00CA43B9" w:rsidRDefault="00E706A6" w:rsidP="00E706A6">
      <w:r>
        <w:fldChar w:fldCharType="end"/>
      </w:r>
    </w:p>
    <w:p w14:paraId="7626CEC2" w14:textId="77777777" w:rsidR="00CA43B9" w:rsidRDefault="00CA43B9">
      <w:r>
        <w:br w:type="page"/>
      </w:r>
    </w:p>
    <w:p w14:paraId="49D6DBCA" w14:textId="77777777" w:rsidR="00553F01" w:rsidRPr="00553F01" w:rsidRDefault="00553F01" w:rsidP="00553F01">
      <w:pPr>
        <w:pStyle w:val="1"/>
        <w:numPr>
          <w:ilvl w:val="0"/>
          <w:numId w:val="21"/>
        </w:numPr>
        <w:rPr>
          <w:sz w:val="32"/>
          <w:szCs w:val="32"/>
        </w:rPr>
      </w:pPr>
      <w:bookmarkStart w:id="1" w:name="_Toc197999613"/>
      <w:r w:rsidRPr="00553F01">
        <w:rPr>
          <w:sz w:val="32"/>
          <w:szCs w:val="32"/>
        </w:rPr>
        <w:lastRenderedPageBreak/>
        <w:t>Introduction</w:t>
      </w:r>
      <w:bookmarkEnd w:id="1"/>
    </w:p>
    <w:p w14:paraId="52BAC333" w14:textId="77777777" w:rsidR="00553F01" w:rsidRPr="00553F01" w:rsidRDefault="00553F01" w:rsidP="00553F01">
      <w:pPr>
        <w:pStyle w:val="ds-markdown-paragraph"/>
        <w:shd w:val="clear" w:color="auto" w:fill="FFFFFF"/>
        <w:spacing w:before="206" w:beforeAutospacing="0" w:after="206" w:afterAutospacing="0" w:line="360" w:lineRule="auto"/>
        <w:jc w:val="both"/>
        <w:rPr>
          <w:rFonts w:asciiTheme="majorBidi" w:hAnsiTheme="majorBidi" w:cstheme="majorBidi"/>
        </w:rPr>
      </w:pPr>
      <w:r w:rsidRPr="00553F01">
        <w:rPr>
          <w:rFonts w:asciiTheme="majorBidi" w:hAnsiTheme="majorBidi" w:cstheme="majorBidi"/>
        </w:rPr>
        <w:t>Cardiovascular diseases (CVDs) are the leading cause of death globally, responsible for an estimated </w:t>
      </w:r>
      <w:r w:rsidRPr="00553F01">
        <w:rPr>
          <w:rStyle w:val="a3"/>
          <w:rFonts w:asciiTheme="majorBidi" w:hAnsiTheme="majorBidi" w:cstheme="majorBidi"/>
          <w:b w:val="0"/>
          <w:bCs w:val="0"/>
        </w:rPr>
        <w:t>17.9 million lives annually</w:t>
      </w:r>
      <w:r w:rsidRPr="00553F01">
        <w:rPr>
          <w:rFonts w:asciiTheme="majorBidi" w:hAnsiTheme="majorBidi" w:cstheme="majorBidi"/>
        </w:rPr>
        <w:t> (31% of all deaths worldwide). Heart failure, a severe outcome of CVDs, can be predicted using clinical data to enable early intervention. This report analyzes the </w:t>
      </w:r>
      <w:r w:rsidRPr="00553F01">
        <w:rPr>
          <w:rStyle w:val="a3"/>
          <w:rFonts w:asciiTheme="majorBidi" w:hAnsiTheme="majorBidi" w:cstheme="majorBidi"/>
          <w:b w:val="0"/>
          <w:bCs w:val="0"/>
        </w:rPr>
        <w:t>Heart Failure Clinical Records Dataset</w:t>
      </w:r>
      <w:r w:rsidRPr="00553F01">
        <w:rPr>
          <w:rFonts w:asciiTheme="majorBidi" w:hAnsiTheme="majorBidi" w:cstheme="majorBidi"/>
        </w:rPr>
        <w:t> to develop a predictive model for mortality risk in heart failure patients. The dataset includes </w:t>
      </w:r>
      <w:r w:rsidRPr="00553F01">
        <w:rPr>
          <w:rStyle w:val="a3"/>
          <w:rFonts w:asciiTheme="majorBidi" w:hAnsiTheme="majorBidi" w:cstheme="majorBidi"/>
          <w:b w:val="0"/>
          <w:bCs w:val="0"/>
        </w:rPr>
        <w:t>12 key clinical features</w:t>
      </w:r>
      <w:r w:rsidRPr="00553F01">
        <w:rPr>
          <w:rFonts w:asciiTheme="majorBidi" w:hAnsiTheme="majorBidi" w:cstheme="majorBidi"/>
        </w:rPr>
        <w:t> that help assess patient outcomes, supporting healthcare professionals in early detection and personalized treatment strategies.</w:t>
      </w:r>
    </w:p>
    <w:p w14:paraId="61DF6E2A" w14:textId="77777777" w:rsidR="00553F01" w:rsidRPr="00553F01" w:rsidRDefault="00553F01" w:rsidP="00553F01">
      <w:pPr>
        <w:pStyle w:val="1"/>
        <w:numPr>
          <w:ilvl w:val="0"/>
          <w:numId w:val="21"/>
        </w:numPr>
        <w:rPr>
          <w:sz w:val="32"/>
          <w:szCs w:val="32"/>
        </w:rPr>
      </w:pPr>
      <w:bookmarkStart w:id="2" w:name="_Toc197999614"/>
      <w:r w:rsidRPr="00553F01">
        <w:rPr>
          <w:sz w:val="32"/>
          <w:szCs w:val="32"/>
        </w:rPr>
        <w:t>Dataset Description</w:t>
      </w:r>
      <w:bookmarkEnd w:id="2"/>
    </w:p>
    <w:p w14:paraId="53923E03" w14:textId="77777777" w:rsidR="00553F01" w:rsidRPr="00553F01" w:rsidRDefault="00553F01" w:rsidP="00553F01">
      <w:pPr>
        <w:pStyle w:val="ds-markdown-paragraph"/>
        <w:numPr>
          <w:ilvl w:val="0"/>
          <w:numId w:val="22"/>
        </w:numPr>
        <w:shd w:val="clear" w:color="auto" w:fill="FFFFFF"/>
        <w:spacing w:before="0" w:beforeAutospacing="0" w:line="360" w:lineRule="auto"/>
        <w:jc w:val="both"/>
        <w:rPr>
          <w:rFonts w:asciiTheme="majorBidi" w:hAnsiTheme="majorBidi" w:cstheme="majorBidi"/>
        </w:rPr>
      </w:pPr>
      <w:r w:rsidRPr="00553F01">
        <w:rPr>
          <w:rStyle w:val="a3"/>
          <w:rFonts w:asciiTheme="majorBidi" w:hAnsiTheme="majorBidi" w:cstheme="majorBidi"/>
        </w:rPr>
        <w:t>Dataset Name</w:t>
      </w:r>
      <w:r w:rsidRPr="00553F01">
        <w:rPr>
          <w:rFonts w:asciiTheme="majorBidi" w:hAnsiTheme="majorBidi" w:cstheme="majorBidi"/>
        </w:rPr>
        <w:t>: Heart Failure Clinical Records Dataset</w:t>
      </w:r>
    </w:p>
    <w:p w14:paraId="2C61E37D" w14:textId="77777777" w:rsidR="00553F01" w:rsidRPr="00553F01" w:rsidRDefault="00553F01" w:rsidP="00553F01">
      <w:pPr>
        <w:pStyle w:val="ds-markdown-paragraph"/>
        <w:numPr>
          <w:ilvl w:val="0"/>
          <w:numId w:val="22"/>
        </w:numPr>
        <w:shd w:val="clear" w:color="auto" w:fill="FFFFFF"/>
        <w:spacing w:before="0" w:beforeAutospacing="0" w:line="360" w:lineRule="auto"/>
        <w:jc w:val="both"/>
        <w:rPr>
          <w:rFonts w:asciiTheme="majorBidi" w:hAnsiTheme="majorBidi" w:cstheme="majorBidi"/>
        </w:rPr>
      </w:pPr>
      <w:r w:rsidRPr="00553F01">
        <w:rPr>
          <w:rStyle w:val="a3"/>
          <w:rFonts w:asciiTheme="majorBidi" w:hAnsiTheme="majorBidi" w:cstheme="majorBidi"/>
        </w:rPr>
        <w:t>Source</w:t>
      </w:r>
      <w:r w:rsidRPr="00553F01">
        <w:rPr>
          <w:rFonts w:asciiTheme="majorBidi" w:hAnsiTheme="majorBidi" w:cstheme="majorBidi"/>
        </w:rPr>
        <w:t xml:space="preserve">: </w:t>
      </w:r>
      <w:r>
        <w:rPr>
          <w:rFonts w:asciiTheme="majorBidi" w:hAnsiTheme="majorBidi" w:cstheme="majorBidi"/>
        </w:rPr>
        <w:t>Kaggle</w:t>
      </w:r>
    </w:p>
    <w:p w14:paraId="4261098D" w14:textId="77777777" w:rsidR="00553F01" w:rsidRPr="00553F01" w:rsidRDefault="00553F01" w:rsidP="00553F01">
      <w:pPr>
        <w:pStyle w:val="ds-markdown-paragraph"/>
        <w:numPr>
          <w:ilvl w:val="0"/>
          <w:numId w:val="22"/>
        </w:numPr>
        <w:shd w:val="clear" w:color="auto" w:fill="FFFFFF"/>
        <w:spacing w:before="0" w:beforeAutospacing="0" w:line="360" w:lineRule="auto"/>
        <w:jc w:val="both"/>
        <w:rPr>
          <w:rFonts w:asciiTheme="majorBidi" w:hAnsiTheme="majorBidi" w:cstheme="majorBidi"/>
        </w:rPr>
      </w:pPr>
      <w:r w:rsidRPr="00553F01">
        <w:rPr>
          <w:rStyle w:val="a3"/>
          <w:rFonts w:asciiTheme="majorBidi" w:hAnsiTheme="majorBidi" w:cstheme="majorBidi"/>
        </w:rPr>
        <w:t>Original Data Link</w:t>
      </w:r>
      <w:r w:rsidRPr="00553F01">
        <w:rPr>
          <w:rFonts w:asciiTheme="majorBidi" w:hAnsiTheme="majorBidi" w:cstheme="majorBidi"/>
        </w:rPr>
        <w:t xml:space="preserve">:  </w:t>
      </w:r>
      <w:hyperlink r:id="rId9" w:history="1">
        <w:r w:rsidRPr="00C30D02">
          <w:rPr>
            <w:rStyle w:val="Hyperlink"/>
            <w:rFonts w:asciiTheme="majorBidi" w:hAnsiTheme="majorBidi" w:cstheme="majorBidi"/>
          </w:rPr>
          <w:t>https://www.kaggle.com/datasets/andrewmvd/heart-failure-clinical-data/data</w:t>
        </w:r>
      </w:hyperlink>
      <w:r>
        <w:rPr>
          <w:rFonts w:asciiTheme="majorBidi" w:hAnsiTheme="majorBidi" w:cstheme="majorBidi"/>
        </w:rPr>
        <w:t xml:space="preserve"> </w:t>
      </w:r>
    </w:p>
    <w:p w14:paraId="1FB84994" w14:textId="77777777" w:rsidR="00553F01" w:rsidRDefault="00553F01" w:rsidP="00553F01">
      <w:pPr>
        <w:pStyle w:val="ds-markdown-paragraph"/>
        <w:shd w:val="clear" w:color="auto" w:fill="FFFFFF"/>
        <w:spacing w:before="206" w:beforeAutospacing="0" w:after="206" w:afterAutospacing="0" w:line="429" w:lineRule="atLeast"/>
        <w:jc w:val="both"/>
      </w:pPr>
      <w:r>
        <w:t>This dataset focuses on predicting mortality due to heart failure, a common consequence of cardiovascular diseases (CVDs), which are the leading cause of death globally. It includes 12 health-related features. Since many CVDs are preventable and early detection is crucial for high-risk individuals, machine learning models can be valuable tools for predicting outcomes and aiding in timely intervention.</w:t>
      </w:r>
    </w:p>
    <w:p w14:paraId="7BEB870E" w14:textId="77777777" w:rsidR="00553F01" w:rsidRPr="00553F01" w:rsidRDefault="00553F01" w:rsidP="00624BCA">
      <w:pPr>
        <w:pStyle w:val="ds-markdown-paragraph"/>
        <w:shd w:val="clear" w:color="auto" w:fill="FFFFFF"/>
        <w:spacing w:before="206" w:beforeAutospacing="0" w:after="206" w:afterAutospacing="0" w:line="429" w:lineRule="atLeast"/>
        <w:jc w:val="both"/>
        <w:rPr>
          <w:rFonts w:asciiTheme="majorBidi" w:hAnsiTheme="majorBidi" w:cstheme="majorBidi"/>
        </w:rPr>
      </w:pPr>
      <w:r w:rsidRPr="00553F01">
        <w:rPr>
          <w:rFonts w:asciiTheme="majorBidi" w:hAnsiTheme="majorBidi" w:cstheme="majorBidi"/>
        </w:rPr>
        <w:t>The dataset contains </w:t>
      </w:r>
      <w:r w:rsidRPr="00553F01">
        <w:rPr>
          <w:rStyle w:val="a3"/>
          <w:rFonts w:asciiTheme="majorBidi" w:hAnsiTheme="majorBidi" w:cstheme="majorBidi"/>
          <w:b w:val="0"/>
          <w:bCs w:val="0"/>
        </w:rPr>
        <w:t>299</w:t>
      </w:r>
      <w:r w:rsidR="00624BCA">
        <w:rPr>
          <w:rStyle w:val="a3"/>
          <w:rFonts w:asciiTheme="majorBidi" w:hAnsiTheme="majorBidi" w:cstheme="majorBidi"/>
          <w:b w:val="0"/>
          <w:bCs w:val="0"/>
        </w:rPr>
        <w:t xml:space="preserve"> (samples)</w:t>
      </w:r>
      <w:r w:rsidRPr="00553F01">
        <w:rPr>
          <w:rStyle w:val="a3"/>
          <w:rFonts w:asciiTheme="majorBidi" w:hAnsiTheme="majorBidi" w:cstheme="majorBidi"/>
          <w:b w:val="0"/>
          <w:bCs w:val="0"/>
        </w:rPr>
        <w:t xml:space="preserve"> patient records</w:t>
      </w:r>
      <w:r w:rsidRPr="00553F01">
        <w:rPr>
          <w:rFonts w:asciiTheme="majorBidi" w:hAnsiTheme="majorBidi" w:cstheme="majorBidi"/>
        </w:rPr>
        <w:t> with </w:t>
      </w:r>
      <w:r w:rsidRPr="00553F01">
        <w:rPr>
          <w:rStyle w:val="a3"/>
          <w:rFonts w:asciiTheme="majorBidi" w:hAnsiTheme="majorBidi" w:cstheme="majorBidi"/>
          <w:b w:val="0"/>
          <w:bCs w:val="0"/>
        </w:rPr>
        <w:t>12 clinical features</w:t>
      </w:r>
      <w:r w:rsidR="00624BCA">
        <w:rPr>
          <w:rStyle w:val="a3"/>
          <w:rFonts w:asciiTheme="majorBidi" w:hAnsiTheme="majorBidi" w:cstheme="majorBidi"/>
          <w:b w:val="0"/>
          <w:bCs w:val="0"/>
        </w:rPr>
        <w:t xml:space="preserve"> (attributes)</w:t>
      </w:r>
      <w:r w:rsidRPr="00553F01">
        <w:rPr>
          <w:rFonts w:asciiTheme="majorBidi" w:hAnsiTheme="majorBidi" w:cstheme="majorBidi"/>
          <w:b/>
          <w:bCs/>
        </w:rPr>
        <w:t> </w:t>
      </w:r>
      <w:r w:rsidRPr="00553F01">
        <w:rPr>
          <w:rFonts w:asciiTheme="majorBidi" w:hAnsiTheme="majorBidi" w:cstheme="majorBidi"/>
        </w:rPr>
        <w:t>and </w:t>
      </w:r>
      <w:r w:rsidRPr="00553F01">
        <w:rPr>
          <w:rStyle w:val="a3"/>
          <w:rFonts w:asciiTheme="majorBidi" w:hAnsiTheme="majorBidi" w:cstheme="majorBidi"/>
          <w:b w:val="0"/>
          <w:bCs w:val="0"/>
        </w:rPr>
        <w:t>1 binary target variable (DEATH_EVENT)</w:t>
      </w:r>
      <w:r w:rsidRPr="00553F01">
        <w:rPr>
          <w:rFonts w:asciiTheme="majorBidi" w:hAnsiTheme="majorBidi" w:cstheme="majorBidi"/>
        </w:rPr>
        <w:t>. The features include:</w:t>
      </w:r>
    </w:p>
    <w:p w14:paraId="15A9318E" w14:textId="77777777" w:rsidR="00553F01" w:rsidRPr="00553F01" w:rsidRDefault="00553F01" w:rsidP="00553F01">
      <w:pPr>
        <w:pStyle w:val="ds-markdown-paragraph"/>
        <w:numPr>
          <w:ilvl w:val="0"/>
          <w:numId w:val="24"/>
        </w:numPr>
        <w:shd w:val="clear" w:color="auto" w:fill="FFFFFF"/>
        <w:spacing w:before="0" w:beforeAutospacing="0" w:line="429" w:lineRule="atLeast"/>
        <w:rPr>
          <w:rFonts w:asciiTheme="majorBidi" w:hAnsiTheme="majorBidi" w:cstheme="majorBidi"/>
        </w:rPr>
      </w:pPr>
      <w:r w:rsidRPr="00553F01">
        <w:rPr>
          <w:rStyle w:val="a3"/>
          <w:rFonts w:asciiTheme="majorBidi" w:hAnsiTheme="majorBidi" w:cstheme="majorBidi"/>
        </w:rPr>
        <w:t>Demographics</w:t>
      </w:r>
      <w:r w:rsidRPr="00553F01">
        <w:rPr>
          <w:rFonts w:asciiTheme="majorBidi" w:hAnsiTheme="majorBidi" w:cstheme="majorBidi"/>
        </w:rPr>
        <w:t>: Age</w:t>
      </w:r>
    </w:p>
    <w:p w14:paraId="16DEC5AB" w14:textId="77777777" w:rsidR="00553F01" w:rsidRPr="00553F01" w:rsidRDefault="00553F01" w:rsidP="00553F01">
      <w:pPr>
        <w:pStyle w:val="ds-markdown-paragraph"/>
        <w:numPr>
          <w:ilvl w:val="0"/>
          <w:numId w:val="24"/>
        </w:numPr>
        <w:shd w:val="clear" w:color="auto" w:fill="FFFFFF"/>
        <w:spacing w:before="0" w:beforeAutospacing="0" w:line="429" w:lineRule="atLeast"/>
        <w:rPr>
          <w:rFonts w:asciiTheme="majorBidi" w:hAnsiTheme="majorBidi" w:cstheme="majorBidi"/>
        </w:rPr>
      </w:pPr>
      <w:r w:rsidRPr="00553F01">
        <w:rPr>
          <w:rStyle w:val="a3"/>
          <w:rFonts w:asciiTheme="majorBidi" w:hAnsiTheme="majorBidi" w:cstheme="majorBidi"/>
        </w:rPr>
        <w:t>Medical Conditions</w:t>
      </w:r>
      <w:r w:rsidRPr="00553F01">
        <w:rPr>
          <w:rFonts w:asciiTheme="majorBidi" w:hAnsiTheme="majorBidi" w:cstheme="majorBidi"/>
        </w:rPr>
        <w:t xml:space="preserve">: </w:t>
      </w:r>
      <w:proofErr w:type="spellStart"/>
      <w:r w:rsidRPr="00553F01">
        <w:rPr>
          <w:rFonts w:asciiTheme="majorBidi" w:hAnsiTheme="majorBidi" w:cstheme="majorBidi"/>
        </w:rPr>
        <w:t>Anaemia</w:t>
      </w:r>
      <w:proofErr w:type="spellEnd"/>
      <w:r w:rsidRPr="00553F01">
        <w:rPr>
          <w:rFonts w:asciiTheme="majorBidi" w:hAnsiTheme="majorBidi" w:cstheme="majorBidi"/>
        </w:rPr>
        <w:t>, diabetes, high blood pressure, smoking</w:t>
      </w:r>
    </w:p>
    <w:p w14:paraId="7B51E39F" w14:textId="77777777" w:rsidR="00553F01" w:rsidRPr="00553F01" w:rsidRDefault="00553F01" w:rsidP="00553F01">
      <w:pPr>
        <w:pStyle w:val="ds-markdown-paragraph"/>
        <w:numPr>
          <w:ilvl w:val="0"/>
          <w:numId w:val="24"/>
        </w:numPr>
        <w:shd w:val="clear" w:color="auto" w:fill="FFFFFF"/>
        <w:spacing w:before="0" w:beforeAutospacing="0" w:line="429" w:lineRule="atLeast"/>
        <w:rPr>
          <w:rFonts w:asciiTheme="majorBidi" w:hAnsiTheme="majorBidi" w:cstheme="majorBidi"/>
        </w:rPr>
      </w:pPr>
      <w:r w:rsidRPr="00553F01">
        <w:rPr>
          <w:rStyle w:val="a3"/>
          <w:rFonts w:asciiTheme="majorBidi" w:hAnsiTheme="majorBidi" w:cstheme="majorBidi"/>
        </w:rPr>
        <w:t>Clinical Measurements</w:t>
      </w:r>
      <w:r w:rsidRPr="00553F01">
        <w:rPr>
          <w:rFonts w:asciiTheme="majorBidi" w:hAnsiTheme="majorBidi" w:cstheme="majorBidi"/>
        </w:rPr>
        <w:t>: Ejection fraction, serum creatinine, serum sodium, platelets</w:t>
      </w:r>
    </w:p>
    <w:p w14:paraId="0F9634F0" w14:textId="77777777" w:rsidR="00553F01" w:rsidRPr="00553F01" w:rsidRDefault="00553F01" w:rsidP="00553F01">
      <w:pPr>
        <w:pStyle w:val="ds-markdown-paragraph"/>
        <w:numPr>
          <w:ilvl w:val="0"/>
          <w:numId w:val="24"/>
        </w:numPr>
        <w:shd w:val="clear" w:color="auto" w:fill="FFFFFF"/>
        <w:spacing w:before="0" w:beforeAutospacing="0" w:line="429" w:lineRule="atLeast"/>
        <w:rPr>
          <w:rFonts w:asciiTheme="majorBidi" w:hAnsiTheme="majorBidi" w:cstheme="majorBidi"/>
        </w:rPr>
      </w:pPr>
      <w:r w:rsidRPr="00553F01">
        <w:rPr>
          <w:rStyle w:val="a3"/>
          <w:rFonts w:asciiTheme="majorBidi" w:hAnsiTheme="majorBidi" w:cstheme="majorBidi"/>
        </w:rPr>
        <w:t>Follow-up Data</w:t>
      </w:r>
      <w:r w:rsidRPr="00553F01">
        <w:rPr>
          <w:rFonts w:asciiTheme="majorBidi" w:hAnsiTheme="majorBidi" w:cstheme="majorBidi"/>
        </w:rPr>
        <w:t>: Time (days until follow-up event)</w:t>
      </w:r>
    </w:p>
    <w:p w14:paraId="10799D81" w14:textId="77777777" w:rsidR="00553F01" w:rsidRPr="00E706A6" w:rsidRDefault="00553F01" w:rsidP="00E706A6">
      <w:pPr>
        <w:rPr>
          <w:rFonts w:asciiTheme="majorBidi" w:hAnsiTheme="majorBidi" w:cstheme="majorBidi"/>
          <w:b/>
          <w:bCs/>
          <w:sz w:val="24"/>
          <w:szCs w:val="24"/>
        </w:rPr>
      </w:pPr>
      <w:r w:rsidRPr="00E706A6">
        <w:rPr>
          <w:rFonts w:asciiTheme="majorBidi" w:hAnsiTheme="majorBidi" w:cstheme="majorBidi"/>
          <w:b/>
          <w:bCs/>
          <w:sz w:val="24"/>
          <w:szCs w:val="24"/>
        </w:rPr>
        <w:t>Importance of the Dataset</w:t>
      </w:r>
    </w:p>
    <w:p w14:paraId="249C07D3" w14:textId="77777777" w:rsidR="00553F01" w:rsidRPr="00553F01" w:rsidRDefault="00553F01" w:rsidP="00553F01">
      <w:pPr>
        <w:pStyle w:val="ds-markdown-paragraph"/>
        <w:numPr>
          <w:ilvl w:val="0"/>
          <w:numId w:val="24"/>
        </w:numPr>
        <w:shd w:val="clear" w:color="auto" w:fill="FFFFFF"/>
        <w:spacing w:before="0" w:beforeAutospacing="0" w:line="429" w:lineRule="atLeast"/>
        <w:rPr>
          <w:rFonts w:asciiTheme="majorBidi" w:hAnsiTheme="majorBidi" w:cstheme="majorBidi"/>
        </w:rPr>
      </w:pPr>
      <w:r w:rsidRPr="00553F01">
        <w:rPr>
          <w:rStyle w:val="a3"/>
          <w:rFonts w:asciiTheme="majorBidi" w:hAnsiTheme="majorBidi" w:cstheme="majorBidi"/>
        </w:rPr>
        <w:lastRenderedPageBreak/>
        <w:t>Preventable Nature of CVDs</w:t>
      </w:r>
      <w:r w:rsidRPr="00553F01">
        <w:rPr>
          <w:rFonts w:asciiTheme="majorBidi" w:hAnsiTheme="majorBidi" w:cstheme="majorBidi"/>
        </w:rPr>
        <w:t>: Behavioral risk factors (tobacco use, unhealthy diet, physical inactivity) can be mitigated with early detection.</w:t>
      </w:r>
    </w:p>
    <w:p w14:paraId="10E4F8B4" w14:textId="77777777" w:rsidR="00553F01" w:rsidRPr="00553F01" w:rsidRDefault="00553F01" w:rsidP="00553F01">
      <w:pPr>
        <w:pStyle w:val="ds-markdown-paragraph"/>
        <w:numPr>
          <w:ilvl w:val="0"/>
          <w:numId w:val="24"/>
        </w:numPr>
        <w:shd w:val="clear" w:color="auto" w:fill="FFFFFF"/>
        <w:spacing w:before="0" w:beforeAutospacing="0" w:line="429" w:lineRule="atLeast"/>
        <w:rPr>
          <w:rFonts w:asciiTheme="majorBidi" w:hAnsiTheme="majorBidi" w:cstheme="majorBidi"/>
        </w:rPr>
      </w:pPr>
      <w:r w:rsidRPr="00553F01">
        <w:rPr>
          <w:rStyle w:val="a3"/>
          <w:rFonts w:asciiTheme="majorBidi" w:hAnsiTheme="majorBidi" w:cstheme="majorBidi"/>
        </w:rPr>
        <w:t>High-Risk Patient Management</w:t>
      </w:r>
      <w:r w:rsidRPr="00553F01">
        <w:rPr>
          <w:rFonts w:asciiTheme="majorBidi" w:hAnsiTheme="majorBidi" w:cstheme="majorBidi"/>
        </w:rPr>
        <w:t>: Helps identify patients needing urgent intervention (e.g., those with hypertension, diabetes, or hyperlipidemia).</w:t>
      </w:r>
    </w:p>
    <w:p w14:paraId="3B25DD12" w14:textId="77777777" w:rsidR="00553F01" w:rsidRPr="00553F01" w:rsidRDefault="00553F01" w:rsidP="00553F01">
      <w:pPr>
        <w:pStyle w:val="ds-markdown-paragraph"/>
        <w:numPr>
          <w:ilvl w:val="0"/>
          <w:numId w:val="24"/>
        </w:numPr>
        <w:shd w:val="clear" w:color="auto" w:fill="FFFFFF"/>
        <w:spacing w:before="0" w:beforeAutospacing="0" w:line="429" w:lineRule="atLeast"/>
        <w:rPr>
          <w:rFonts w:asciiTheme="majorBidi" w:hAnsiTheme="majorBidi" w:cstheme="majorBidi"/>
        </w:rPr>
      </w:pPr>
      <w:r w:rsidRPr="00553F01">
        <w:rPr>
          <w:rStyle w:val="a3"/>
          <w:rFonts w:asciiTheme="majorBidi" w:hAnsiTheme="majorBidi" w:cstheme="majorBidi"/>
        </w:rPr>
        <w:t>Clinical Decision Support</w:t>
      </w:r>
      <w:r w:rsidRPr="00553F01">
        <w:rPr>
          <w:rFonts w:asciiTheme="majorBidi" w:hAnsiTheme="majorBidi" w:cstheme="majorBidi"/>
        </w:rPr>
        <w:t>: Machine-learning models can enhance risk stratification beyond traditional medical assessments.</w:t>
      </w:r>
    </w:p>
    <w:p w14:paraId="369EC08D" w14:textId="77777777" w:rsidR="00553F01" w:rsidRPr="00624BCA" w:rsidRDefault="00553F01" w:rsidP="00624BCA">
      <w:pPr>
        <w:pStyle w:val="1"/>
        <w:numPr>
          <w:ilvl w:val="0"/>
          <w:numId w:val="21"/>
        </w:numPr>
        <w:rPr>
          <w:sz w:val="32"/>
          <w:szCs w:val="32"/>
        </w:rPr>
      </w:pPr>
      <w:bookmarkStart w:id="3" w:name="_Toc197999615"/>
      <w:r w:rsidRPr="00624BCA">
        <w:rPr>
          <w:sz w:val="32"/>
          <w:szCs w:val="32"/>
        </w:rPr>
        <w:t>Data Properties</w:t>
      </w:r>
      <w:bookmarkEnd w:id="3"/>
    </w:p>
    <w:p w14:paraId="034D9FDE" w14:textId="77777777" w:rsidR="00553F01" w:rsidRPr="00624BCA" w:rsidRDefault="00553F01" w:rsidP="00624BCA">
      <w:pPr>
        <w:pStyle w:val="ds-markdown-paragraph"/>
        <w:numPr>
          <w:ilvl w:val="0"/>
          <w:numId w:val="25"/>
        </w:numPr>
        <w:shd w:val="clear" w:color="auto" w:fill="FFFFFF"/>
        <w:spacing w:before="0" w:beforeAutospacing="0" w:line="360" w:lineRule="auto"/>
        <w:rPr>
          <w:rFonts w:asciiTheme="majorBidi" w:hAnsiTheme="majorBidi" w:cstheme="majorBidi"/>
        </w:rPr>
      </w:pPr>
      <w:r w:rsidRPr="00624BCA">
        <w:rPr>
          <w:rStyle w:val="a3"/>
          <w:rFonts w:asciiTheme="majorBidi" w:hAnsiTheme="majorBidi" w:cstheme="majorBidi"/>
        </w:rPr>
        <w:t>Problem Type</w:t>
      </w:r>
      <w:r w:rsidRPr="00624BCA">
        <w:rPr>
          <w:rFonts w:asciiTheme="majorBidi" w:hAnsiTheme="majorBidi" w:cstheme="majorBidi"/>
        </w:rPr>
        <w:t>: Binary classification (Death Event: Yes/No)</w:t>
      </w:r>
    </w:p>
    <w:p w14:paraId="53FAB56E" w14:textId="77777777" w:rsidR="00553F01" w:rsidRPr="00624BCA" w:rsidRDefault="00553F01" w:rsidP="00624BCA">
      <w:pPr>
        <w:pStyle w:val="ds-markdown-paragraph"/>
        <w:numPr>
          <w:ilvl w:val="0"/>
          <w:numId w:val="25"/>
        </w:numPr>
        <w:shd w:val="clear" w:color="auto" w:fill="FFFFFF"/>
        <w:spacing w:before="0" w:beforeAutospacing="0" w:line="360" w:lineRule="auto"/>
        <w:rPr>
          <w:rFonts w:asciiTheme="majorBidi" w:hAnsiTheme="majorBidi" w:cstheme="majorBidi"/>
        </w:rPr>
      </w:pPr>
      <w:r w:rsidRPr="00624BCA">
        <w:rPr>
          <w:rStyle w:val="a3"/>
          <w:rFonts w:asciiTheme="majorBidi" w:hAnsiTheme="majorBidi" w:cstheme="majorBidi"/>
        </w:rPr>
        <w:t>Samples</w:t>
      </w:r>
      <w:r w:rsidRPr="00624BCA">
        <w:rPr>
          <w:rFonts w:asciiTheme="majorBidi" w:hAnsiTheme="majorBidi" w:cstheme="majorBidi"/>
        </w:rPr>
        <w:t>: 299 patients</w:t>
      </w:r>
    </w:p>
    <w:p w14:paraId="540F1621" w14:textId="77777777" w:rsidR="00553F01" w:rsidRPr="00624BCA" w:rsidRDefault="00553F01" w:rsidP="00624BCA">
      <w:pPr>
        <w:pStyle w:val="ds-markdown-paragraph"/>
        <w:numPr>
          <w:ilvl w:val="0"/>
          <w:numId w:val="25"/>
        </w:numPr>
        <w:shd w:val="clear" w:color="auto" w:fill="FFFFFF"/>
        <w:spacing w:before="0" w:beforeAutospacing="0" w:line="360" w:lineRule="auto"/>
        <w:rPr>
          <w:rFonts w:asciiTheme="majorBidi" w:hAnsiTheme="majorBidi" w:cstheme="majorBidi"/>
        </w:rPr>
      </w:pPr>
      <w:r w:rsidRPr="00624BCA">
        <w:rPr>
          <w:rStyle w:val="a3"/>
          <w:rFonts w:asciiTheme="majorBidi" w:hAnsiTheme="majorBidi" w:cstheme="majorBidi"/>
        </w:rPr>
        <w:t>Features</w:t>
      </w:r>
      <w:r w:rsidRPr="00624BCA">
        <w:rPr>
          <w:rFonts w:asciiTheme="majorBidi" w:hAnsiTheme="majorBidi" w:cstheme="majorBidi"/>
        </w:rPr>
        <w:t>: 12 clinical attributes</w:t>
      </w:r>
    </w:p>
    <w:p w14:paraId="61D0C04F" w14:textId="77777777" w:rsidR="00553F01" w:rsidRPr="00624BCA" w:rsidRDefault="00553F01" w:rsidP="00624BCA">
      <w:pPr>
        <w:pStyle w:val="ds-markdown-paragraph"/>
        <w:numPr>
          <w:ilvl w:val="0"/>
          <w:numId w:val="25"/>
        </w:numPr>
        <w:shd w:val="clear" w:color="auto" w:fill="FFFFFF"/>
        <w:spacing w:before="0" w:beforeAutospacing="0" w:after="60" w:afterAutospacing="0" w:line="360" w:lineRule="auto"/>
        <w:rPr>
          <w:rFonts w:asciiTheme="majorBidi" w:hAnsiTheme="majorBidi" w:cstheme="majorBidi"/>
        </w:rPr>
      </w:pPr>
      <w:r w:rsidRPr="00624BCA">
        <w:rPr>
          <w:rStyle w:val="a3"/>
          <w:rFonts w:asciiTheme="majorBidi" w:hAnsiTheme="majorBidi" w:cstheme="majorBidi"/>
        </w:rPr>
        <w:t>Class Distribution</w:t>
      </w:r>
      <w:r w:rsidRPr="00624BCA">
        <w:rPr>
          <w:rFonts w:asciiTheme="majorBidi" w:hAnsiTheme="majorBidi" w:cstheme="majorBidi"/>
        </w:rPr>
        <w:t>:</w:t>
      </w:r>
    </w:p>
    <w:p w14:paraId="206E8C1D" w14:textId="77777777" w:rsidR="00553F01" w:rsidRPr="00624BCA" w:rsidRDefault="00553F01" w:rsidP="00624BCA">
      <w:pPr>
        <w:pStyle w:val="ds-markdown-paragraph"/>
        <w:numPr>
          <w:ilvl w:val="1"/>
          <w:numId w:val="25"/>
        </w:numPr>
        <w:shd w:val="clear" w:color="auto" w:fill="FFFFFF"/>
        <w:spacing w:before="0" w:beforeAutospacing="0" w:line="360" w:lineRule="auto"/>
        <w:rPr>
          <w:rFonts w:asciiTheme="majorBidi" w:hAnsiTheme="majorBidi" w:cstheme="majorBidi"/>
        </w:rPr>
      </w:pPr>
      <w:r w:rsidRPr="00624BCA">
        <w:rPr>
          <w:rStyle w:val="a3"/>
          <w:rFonts w:asciiTheme="majorBidi" w:hAnsiTheme="majorBidi" w:cstheme="majorBidi"/>
        </w:rPr>
        <w:t>Survived (0)</w:t>
      </w:r>
      <w:r w:rsidRPr="00624BCA">
        <w:rPr>
          <w:rFonts w:asciiTheme="majorBidi" w:hAnsiTheme="majorBidi" w:cstheme="majorBidi"/>
        </w:rPr>
        <w:t>: 203 (68%)</w:t>
      </w:r>
    </w:p>
    <w:p w14:paraId="4C020036" w14:textId="77777777" w:rsidR="00553F01" w:rsidRPr="00624BCA" w:rsidRDefault="00553F01" w:rsidP="00624BCA">
      <w:pPr>
        <w:pStyle w:val="ds-markdown-paragraph"/>
        <w:numPr>
          <w:ilvl w:val="1"/>
          <w:numId w:val="25"/>
        </w:numPr>
        <w:shd w:val="clear" w:color="auto" w:fill="FFFFFF"/>
        <w:spacing w:before="0" w:beforeAutospacing="0" w:line="360" w:lineRule="auto"/>
        <w:rPr>
          <w:rFonts w:asciiTheme="majorBidi" w:hAnsiTheme="majorBidi" w:cstheme="majorBidi"/>
        </w:rPr>
      </w:pPr>
      <w:r w:rsidRPr="00624BCA">
        <w:rPr>
          <w:rStyle w:val="a3"/>
          <w:rFonts w:asciiTheme="majorBidi" w:hAnsiTheme="majorBidi" w:cstheme="majorBidi"/>
        </w:rPr>
        <w:t>Died (1)</w:t>
      </w:r>
      <w:r w:rsidRPr="00624BCA">
        <w:rPr>
          <w:rFonts w:asciiTheme="majorBidi" w:hAnsiTheme="majorBidi" w:cstheme="majorBidi"/>
        </w:rPr>
        <w:t>: 96 (32%)</w:t>
      </w:r>
    </w:p>
    <w:p w14:paraId="03CF02FE" w14:textId="77777777" w:rsidR="00553F01" w:rsidRPr="00624BCA" w:rsidRDefault="00553F01" w:rsidP="00624BCA">
      <w:pPr>
        <w:rPr>
          <w:rFonts w:asciiTheme="majorBidi" w:hAnsiTheme="majorBidi" w:cstheme="majorBidi"/>
          <w:b/>
          <w:bCs/>
          <w:sz w:val="24"/>
          <w:szCs w:val="24"/>
        </w:rPr>
      </w:pPr>
      <w:r w:rsidRPr="00624BCA">
        <w:rPr>
          <w:rFonts w:asciiTheme="majorBidi" w:hAnsiTheme="majorBidi" w:cstheme="majorBidi"/>
          <w:b/>
          <w:bCs/>
          <w:sz w:val="24"/>
          <w:szCs w:val="24"/>
        </w:rPr>
        <w:t>Key Statistics</w:t>
      </w:r>
    </w:p>
    <w:tbl>
      <w:tblPr>
        <w:tblW w:w="69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3"/>
        <w:gridCol w:w="1216"/>
        <w:gridCol w:w="949"/>
        <w:gridCol w:w="2846"/>
      </w:tblGrid>
      <w:tr w:rsidR="00624BCA" w:rsidRPr="00624BCA" w14:paraId="5D42926D" w14:textId="77777777" w:rsidTr="00624BCA">
        <w:trPr>
          <w:trHeight w:val="330"/>
          <w:tblHeader/>
          <w:jc w:val="center"/>
        </w:trPr>
        <w:tc>
          <w:tcPr>
            <w:tcW w:w="0" w:type="auto"/>
            <w:tcMar>
              <w:top w:w="150" w:type="dxa"/>
              <w:left w:w="0" w:type="dxa"/>
              <w:bottom w:w="150" w:type="dxa"/>
              <w:right w:w="150" w:type="dxa"/>
            </w:tcMar>
            <w:vAlign w:val="center"/>
            <w:hideMark/>
          </w:tcPr>
          <w:p w14:paraId="37B288EA" w14:textId="77777777" w:rsidR="00553F01" w:rsidRPr="00624BCA" w:rsidRDefault="00553F01" w:rsidP="00624BCA">
            <w:pPr>
              <w:spacing w:after="0"/>
              <w:jc w:val="center"/>
              <w:rPr>
                <w:rFonts w:asciiTheme="majorBidi" w:hAnsiTheme="majorBidi" w:cstheme="majorBidi"/>
                <w:b/>
                <w:bCs/>
                <w:sz w:val="23"/>
                <w:szCs w:val="23"/>
              </w:rPr>
            </w:pPr>
            <w:r w:rsidRPr="00624BCA">
              <w:rPr>
                <w:rFonts w:asciiTheme="majorBidi" w:hAnsiTheme="majorBidi" w:cstheme="majorBidi"/>
                <w:b/>
                <w:bCs/>
                <w:sz w:val="23"/>
                <w:szCs w:val="23"/>
              </w:rPr>
              <w:t>Feature</w:t>
            </w:r>
          </w:p>
        </w:tc>
        <w:tc>
          <w:tcPr>
            <w:tcW w:w="0" w:type="auto"/>
            <w:tcMar>
              <w:top w:w="150" w:type="dxa"/>
              <w:left w:w="150" w:type="dxa"/>
              <w:bottom w:w="150" w:type="dxa"/>
              <w:right w:w="150" w:type="dxa"/>
            </w:tcMar>
            <w:vAlign w:val="center"/>
            <w:hideMark/>
          </w:tcPr>
          <w:p w14:paraId="573B4D27" w14:textId="77777777" w:rsidR="00553F01" w:rsidRPr="00624BCA" w:rsidRDefault="00553F01" w:rsidP="00624BCA">
            <w:pPr>
              <w:spacing w:after="0"/>
              <w:jc w:val="center"/>
              <w:rPr>
                <w:rFonts w:asciiTheme="majorBidi" w:hAnsiTheme="majorBidi" w:cstheme="majorBidi"/>
                <w:b/>
                <w:bCs/>
                <w:sz w:val="23"/>
                <w:szCs w:val="23"/>
              </w:rPr>
            </w:pPr>
            <w:r w:rsidRPr="00624BCA">
              <w:rPr>
                <w:rFonts w:asciiTheme="majorBidi" w:hAnsiTheme="majorBidi" w:cstheme="majorBidi"/>
                <w:b/>
                <w:bCs/>
                <w:sz w:val="23"/>
                <w:szCs w:val="23"/>
              </w:rPr>
              <w:t>Range</w:t>
            </w:r>
          </w:p>
        </w:tc>
        <w:tc>
          <w:tcPr>
            <w:tcW w:w="0" w:type="auto"/>
            <w:tcMar>
              <w:top w:w="150" w:type="dxa"/>
              <w:left w:w="150" w:type="dxa"/>
              <w:bottom w:w="150" w:type="dxa"/>
              <w:right w:w="150" w:type="dxa"/>
            </w:tcMar>
            <w:vAlign w:val="center"/>
            <w:hideMark/>
          </w:tcPr>
          <w:p w14:paraId="190BAA56" w14:textId="77777777" w:rsidR="00553F01" w:rsidRPr="00624BCA" w:rsidRDefault="00553F01" w:rsidP="00624BCA">
            <w:pPr>
              <w:spacing w:after="0"/>
              <w:jc w:val="center"/>
              <w:rPr>
                <w:rFonts w:asciiTheme="majorBidi" w:hAnsiTheme="majorBidi" w:cstheme="majorBidi"/>
                <w:b/>
                <w:bCs/>
                <w:sz w:val="23"/>
                <w:szCs w:val="23"/>
              </w:rPr>
            </w:pPr>
            <w:r w:rsidRPr="00624BCA">
              <w:rPr>
                <w:rFonts w:asciiTheme="majorBidi" w:hAnsiTheme="majorBidi" w:cstheme="majorBidi"/>
                <w:b/>
                <w:bCs/>
                <w:sz w:val="23"/>
                <w:szCs w:val="23"/>
              </w:rPr>
              <w:t>Mean</w:t>
            </w:r>
          </w:p>
        </w:tc>
        <w:tc>
          <w:tcPr>
            <w:tcW w:w="0" w:type="auto"/>
            <w:tcMar>
              <w:top w:w="150" w:type="dxa"/>
              <w:left w:w="150" w:type="dxa"/>
              <w:bottom w:w="150" w:type="dxa"/>
              <w:right w:w="150" w:type="dxa"/>
            </w:tcMar>
            <w:vAlign w:val="center"/>
            <w:hideMark/>
          </w:tcPr>
          <w:p w14:paraId="6F925E8F" w14:textId="77777777" w:rsidR="00553F01" w:rsidRPr="00624BCA" w:rsidRDefault="00553F01" w:rsidP="00624BCA">
            <w:pPr>
              <w:spacing w:after="0"/>
              <w:jc w:val="center"/>
              <w:rPr>
                <w:rFonts w:asciiTheme="majorBidi" w:hAnsiTheme="majorBidi" w:cstheme="majorBidi"/>
                <w:b/>
                <w:bCs/>
                <w:sz w:val="23"/>
                <w:szCs w:val="23"/>
              </w:rPr>
            </w:pPr>
            <w:r w:rsidRPr="00624BCA">
              <w:rPr>
                <w:rFonts w:asciiTheme="majorBidi" w:hAnsiTheme="majorBidi" w:cstheme="majorBidi"/>
                <w:b/>
                <w:bCs/>
                <w:sz w:val="23"/>
                <w:szCs w:val="23"/>
              </w:rPr>
              <w:t>Correlation with Death</w:t>
            </w:r>
          </w:p>
        </w:tc>
      </w:tr>
      <w:tr w:rsidR="00624BCA" w:rsidRPr="00624BCA" w14:paraId="311DBE43" w14:textId="77777777" w:rsidTr="00624BCA">
        <w:trPr>
          <w:trHeight w:val="330"/>
          <w:jc w:val="center"/>
        </w:trPr>
        <w:tc>
          <w:tcPr>
            <w:tcW w:w="0" w:type="auto"/>
            <w:tcMar>
              <w:top w:w="150" w:type="dxa"/>
              <w:left w:w="0" w:type="dxa"/>
              <w:bottom w:w="150" w:type="dxa"/>
              <w:right w:w="150" w:type="dxa"/>
            </w:tcMar>
            <w:vAlign w:val="center"/>
            <w:hideMark/>
          </w:tcPr>
          <w:p w14:paraId="5DF850D0" w14:textId="77777777" w:rsidR="00553F01" w:rsidRPr="00624BCA" w:rsidRDefault="00553F01" w:rsidP="00624BCA">
            <w:pPr>
              <w:spacing w:after="0"/>
              <w:jc w:val="center"/>
              <w:rPr>
                <w:rFonts w:asciiTheme="majorBidi" w:hAnsiTheme="majorBidi" w:cstheme="majorBidi"/>
                <w:sz w:val="23"/>
                <w:szCs w:val="23"/>
              </w:rPr>
            </w:pPr>
            <w:r w:rsidRPr="00624BCA">
              <w:rPr>
                <w:rFonts w:asciiTheme="majorBidi" w:hAnsiTheme="majorBidi" w:cstheme="majorBidi"/>
                <w:sz w:val="23"/>
                <w:szCs w:val="23"/>
              </w:rPr>
              <w:t>Age</w:t>
            </w:r>
          </w:p>
        </w:tc>
        <w:tc>
          <w:tcPr>
            <w:tcW w:w="0" w:type="auto"/>
            <w:tcMar>
              <w:top w:w="150" w:type="dxa"/>
              <w:left w:w="150" w:type="dxa"/>
              <w:bottom w:w="150" w:type="dxa"/>
              <w:right w:w="150" w:type="dxa"/>
            </w:tcMar>
            <w:vAlign w:val="center"/>
            <w:hideMark/>
          </w:tcPr>
          <w:p w14:paraId="1A412703" w14:textId="77777777" w:rsidR="00553F01" w:rsidRPr="00624BCA" w:rsidRDefault="00553F01" w:rsidP="00624BCA">
            <w:pPr>
              <w:spacing w:after="0"/>
              <w:jc w:val="center"/>
              <w:rPr>
                <w:rFonts w:asciiTheme="majorBidi" w:hAnsiTheme="majorBidi" w:cstheme="majorBidi"/>
                <w:sz w:val="23"/>
                <w:szCs w:val="23"/>
              </w:rPr>
            </w:pPr>
            <w:r w:rsidRPr="00624BCA">
              <w:rPr>
                <w:rFonts w:asciiTheme="majorBidi" w:hAnsiTheme="majorBidi" w:cstheme="majorBidi"/>
                <w:sz w:val="23"/>
                <w:szCs w:val="23"/>
              </w:rPr>
              <w:t>40–95</w:t>
            </w:r>
          </w:p>
        </w:tc>
        <w:tc>
          <w:tcPr>
            <w:tcW w:w="0" w:type="auto"/>
            <w:tcMar>
              <w:top w:w="150" w:type="dxa"/>
              <w:left w:w="150" w:type="dxa"/>
              <w:bottom w:w="150" w:type="dxa"/>
              <w:right w:w="150" w:type="dxa"/>
            </w:tcMar>
            <w:vAlign w:val="center"/>
            <w:hideMark/>
          </w:tcPr>
          <w:p w14:paraId="508263B3" w14:textId="77777777" w:rsidR="00553F01" w:rsidRPr="00624BCA" w:rsidRDefault="00553F01" w:rsidP="00624BCA">
            <w:pPr>
              <w:spacing w:after="0"/>
              <w:jc w:val="center"/>
              <w:rPr>
                <w:rFonts w:asciiTheme="majorBidi" w:hAnsiTheme="majorBidi" w:cstheme="majorBidi"/>
                <w:sz w:val="23"/>
                <w:szCs w:val="23"/>
              </w:rPr>
            </w:pPr>
            <w:r w:rsidRPr="00624BCA">
              <w:rPr>
                <w:rFonts w:asciiTheme="majorBidi" w:hAnsiTheme="majorBidi" w:cstheme="majorBidi"/>
                <w:sz w:val="23"/>
                <w:szCs w:val="23"/>
              </w:rPr>
              <w:t>60.8</w:t>
            </w:r>
          </w:p>
        </w:tc>
        <w:tc>
          <w:tcPr>
            <w:tcW w:w="0" w:type="auto"/>
            <w:tcMar>
              <w:top w:w="150" w:type="dxa"/>
              <w:left w:w="150" w:type="dxa"/>
              <w:bottom w:w="150" w:type="dxa"/>
              <w:right w:w="150" w:type="dxa"/>
            </w:tcMar>
            <w:vAlign w:val="center"/>
            <w:hideMark/>
          </w:tcPr>
          <w:p w14:paraId="35379A0D" w14:textId="77777777" w:rsidR="00553F01" w:rsidRPr="00624BCA" w:rsidRDefault="00553F01" w:rsidP="00624BCA">
            <w:pPr>
              <w:spacing w:after="0"/>
              <w:jc w:val="center"/>
              <w:rPr>
                <w:rFonts w:asciiTheme="majorBidi" w:hAnsiTheme="majorBidi" w:cstheme="majorBidi"/>
                <w:sz w:val="23"/>
                <w:szCs w:val="23"/>
              </w:rPr>
            </w:pPr>
            <w:r w:rsidRPr="00624BCA">
              <w:rPr>
                <w:rFonts w:asciiTheme="majorBidi" w:hAnsiTheme="majorBidi" w:cstheme="majorBidi"/>
                <w:sz w:val="23"/>
                <w:szCs w:val="23"/>
              </w:rPr>
              <w:t>Positive</w:t>
            </w:r>
          </w:p>
        </w:tc>
      </w:tr>
      <w:tr w:rsidR="00624BCA" w:rsidRPr="00624BCA" w14:paraId="221E14B2" w14:textId="77777777" w:rsidTr="00624BCA">
        <w:trPr>
          <w:trHeight w:val="330"/>
          <w:jc w:val="center"/>
        </w:trPr>
        <w:tc>
          <w:tcPr>
            <w:tcW w:w="0" w:type="auto"/>
            <w:tcMar>
              <w:top w:w="150" w:type="dxa"/>
              <w:left w:w="0" w:type="dxa"/>
              <w:bottom w:w="150" w:type="dxa"/>
              <w:right w:w="150" w:type="dxa"/>
            </w:tcMar>
            <w:vAlign w:val="center"/>
            <w:hideMark/>
          </w:tcPr>
          <w:p w14:paraId="5D18EC80" w14:textId="77777777" w:rsidR="00553F01" w:rsidRPr="00624BCA" w:rsidRDefault="00553F01" w:rsidP="00624BCA">
            <w:pPr>
              <w:spacing w:after="0"/>
              <w:jc w:val="center"/>
              <w:rPr>
                <w:rFonts w:asciiTheme="majorBidi" w:hAnsiTheme="majorBidi" w:cstheme="majorBidi"/>
                <w:sz w:val="23"/>
                <w:szCs w:val="23"/>
              </w:rPr>
            </w:pPr>
            <w:r w:rsidRPr="00624BCA">
              <w:rPr>
                <w:rFonts w:asciiTheme="majorBidi" w:hAnsiTheme="majorBidi" w:cstheme="majorBidi"/>
                <w:sz w:val="23"/>
                <w:szCs w:val="23"/>
              </w:rPr>
              <w:t>Ejection Fraction</w:t>
            </w:r>
          </w:p>
        </w:tc>
        <w:tc>
          <w:tcPr>
            <w:tcW w:w="0" w:type="auto"/>
            <w:tcMar>
              <w:top w:w="150" w:type="dxa"/>
              <w:left w:w="150" w:type="dxa"/>
              <w:bottom w:w="150" w:type="dxa"/>
              <w:right w:w="150" w:type="dxa"/>
            </w:tcMar>
            <w:vAlign w:val="center"/>
            <w:hideMark/>
          </w:tcPr>
          <w:p w14:paraId="2035D460" w14:textId="77777777" w:rsidR="00553F01" w:rsidRPr="00624BCA" w:rsidRDefault="00553F01" w:rsidP="00624BCA">
            <w:pPr>
              <w:spacing w:after="0"/>
              <w:jc w:val="center"/>
              <w:rPr>
                <w:rFonts w:asciiTheme="majorBidi" w:hAnsiTheme="majorBidi" w:cstheme="majorBidi"/>
                <w:sz w:val="23"/>
                <w:szCs w:val="23"/>
              </w:rPr>
            </w:pPr>
            <w:r w:rsidRPr="00624BCA">
              <w:rPr>
                <w:rFonts w:asciiTheme="majorBidi" w:hAnsiTheme="majorBidi" w:cstheme="majorBidi"/>
                <w:sz w:val="23"/>
                <w:szCs w:val="23"/>
              </w:rPr>
              <w:t>14–80</w:t>
            </w:r>
          </w:p>
        </w:tc>
        <w:tc>
          <w:tcPr>
            <w:tcW w:w="0" w:type="auto"/>
            <w:tcMar>
              <w:top w:w="150" w:type="dxa"/>
              <w:left w:w="150" w:type="dxa"/>
              <w:bottom w:w="150" w:type="dxa"/>
              <w:right w:w="150" w:type="dxa"/>
            </w:tcMar>
            <w:vAlign w:val="center"/>
            <w:hideMark/>
          </w:tcPr>
          <w:p w14:paraId="4C21339A" w14:textId="77777777" w:rsidR="00553F01" w:rsidRPr="00624BCA" w:rsidRDefault="00553F01" w:rsidP="00624BCA">
            <w:pPr>
              <w:spacing w:after="0"/>
              <w:jc w:val="center"/>
              <w:rPr>
                <w:rFonts w:asciiTheme="majorBidi" w:hAnsiTheme="majorBidi" w:cstheme="majorBidi"/>
                <w:sz w:val="23"/>
                <w:szCs w:val="23"/>
              </w:rPr>
            </w:pPr>
            <w:r w:rsidRPr="00624BCA">
              <w:rPr>
                <w:rFonts w:asciiTheme="majorBidi" w:hAnsiTheme="majorBidi" w:cstheme="majorBidi"/>
                <w:sz w:val="23"/>
                <w:szCs w:val="23"/>
              </w:rPr>
              <w:t>38.1</w:t>
            </w:r>
          </w:p>
        </w:tc>
        <w:tc>
          <w:tcPr>
            <w:tcW w:w="0" w:type="auto"/>
            <w:tcMar>
              <w:top w:w="150" w:type="dxa"/>
              <w:left w:w="150" w:type="dxa"/>
              <w:bottom w:w="150" w:type="dxa"/>
              <w:right w:w="150" w:type="dxa"/>
            </w:tcMar>
            <w:vAlign w:val="center"/>
            <w:hideMark/>
          </w:tcPr>
          <w:p w14:paraId="30C574C9" w14:textId="77777777" w:rsidR="00553F01" w:rsidRPr="00624BCA" w:rsidRDefault="00553F01" w:rsidP="00624BCA">
            <w:pPr>
              <w:spacing w:after="0"/>
              <w:jc w:val="center"/>
              <w:rPr>
                <w:rFonts w:asciiTheme="majorBidi" w:hAnsiTheme="majorBidi" w:cstheme="majorBidi"/>
                <w:sz w:val="23"/>
                <w:szCs w:val="23"/>
              </w:rPr>
            </w:pPr>
            <w:r w:rsidRPr="00624BCA">
              <w:rPr>
                <w:rFonts w:asciiTheme="majorBidi" w:hAnsiTheme="majorBidi" w:cstheme="majorBidi"/>
                <w:sz w:val="23"/>
                <w:szCs w:val="23"/>
              </w:rPr>
              <w:t>Negative</w:t>
            </w:r>
          </w:p>
        </w:tc>
      </w:tr>
      <w:tr w:rsidR="00624BCA" w:rsidRPr="00624BCA" w14:paraId="366BBFE0" w14:textId="77777777" w:rsidTr="00624BCA">
        <w:trPr>
          <w:trHeight w:val="330"/>
          <w:jc w:val="center"/>
        </w:trPr>
        <w:tc>
          <w:tcPr>
            <w:tcW w:w="0" w:type="auto"/>
            <w:tcMar>
              <w:top w:w="150" w:type="dxa"/>
              <w:left w:w="0" w:type="dxa"/>
              <w:bottom w:w="150" w:type="dxa"/>
              <w:right w:w="150" w:type="dxa"/>
            </w:tcMar>
            <w:vAlign w:val="center"/>
            <w:hideMark/>
          </w:tcPr>
          <w:p w14:paraId="770CA3B0" w14:textId="77777777" w:rsidR="00553F01" w:rsidRPr="00624BCA" w:rsidRDefault="00553F01" w:rsidP="00624BCA">
            <w:pPr>
              <w:spacing w:after="0"/>
              <w:jc w:val="center"/>
              <w:rPr>
                <w:rFonts w:asciiTheme="majorBidi" w:hAnsiTheme="majorBidi" w:cstheme="majorBidi"/>
                <w:sz w:val="23"/>
                <w:szCs w:val="23"/>
              </w:rPr>
            </w:pPr>
            <w:r w:rsidRPr="00624BCA">
              <w:rPr>
                <w:rFonts w:asciiTheme="majorBidi" w:hAnsiTheme="majorBidi" w:cstheme="majorBidi"/>
                <w:sz w:val="23"/>
                <w:szCs w:val="23"/>
              </w:rPr>
              <w:t>Serum Creatinine</w:t>
            </w:r>
          </w:p>
        </w:tc>
        <w:tc>
          <w:tcPr>
            <w:tcW w:w="0" w:type="auto"/>
            <w:tcMar>
              <w:top w:w="150" w:type="dxa"/>
              <w:left w:w="150" w:type="dxa"/>
              <w:bottom w:w="150" w:type="dxa"/>
              <w:right w:w="150" w:type="dxa"/>
            </w:tcMar>
            <w:vAlign w:val="center"/>
            <w:hideMark/>
          </w:tcPr>
          <w:p w14:paraId="3AF08B87" w14:textId="77777777" w:rsidR="00553F01" w:rsidRPr="00624BCA" w:rsidRDefault="00553F01" w:rsidP="00624BCA">
            <w:pPr>
              <w:spacing w:after="0"/>
              <w:jc w:val="center"/>
              <w:rPr>
                <w:rFonts w:asciiTheme="majorBidi" w:hAnsiTheme="majorBidi" w:cstheme="majorBidi"/>
                <w:sz w:val="23"/>
                <w:szCs w:val="23"/>
              </w:rPr>
            </w:pPr>
            <w:r w:rsidRPr="00624BCA">
              <w:rPr>
                <w:rFonts w:asciiTheme="majorBidi" w:hAnsiTheme="majorBidi" w:cstheme="majorBidi"/>
                <w:sz w:val="23"/>
                <w:szCs w:val="23"/>
              </w:rPr>
              <w:t>0.5–9.4</w:t>
            </w:r>
          </w:p>
        </w:tc>
        <w:tc>
          <w:tcPr>
            <w:tcW w:w="0" w:type="auto"/>
            <w:tcMar>
              <w:top w:w="150" w:type="dxa"/>
              <w:left w:w="150" w:type="dxa"/>
              <w:bottom w:w="150" w:type="dxa"/>
              <w:right w:w="150" w:type="dxa"/>
            </w:tcMar>
            <w:vAlign w:val="center"/>
            <w:hideMark/>
          </w:tcPr>
          <w:p w14:paraId="392585CC" w14:textId="77777777" w:rsidR="00553F01" w:rsidRPr="00624BCA" w:rsidRDefault="00553F01" w:rsidP="00624BCA">
            <w:pPr>
              <w:spacing w:after="0"/>
              <w:jc w:val="center"/>
              <w:rPr>
                <w:rFonts w:asciiTheme="majorBidi" w:hAnsiTheme="majorBidi" w:cstheme="majorBidi"/>
                <w:sz w:val="23"/>
                <w:szCs w:val="23"/>
              </w:rPr>
            </w:pPr>
            <w:r w:rsidRPr="00624BCA">
              <w:rPr>
                <w:rFonts w:asciiTheme="majorBidi" w:hAnsiTheme="majorBidi" w:cstheme="majorBidi"/>
                <w:sz w:val="23"/>
                <w:szCs w:val="23"/>
              </w:rPr>
              <w:t>1.4</w:t>
            </w:r>
          </w:p>
        </w:tc>
        <w:tc>
          <w:tcPr>
            <w:tcW w:w="0" w:type="auto"/>
            <w:tcMar>
              <w:top w:w="150" w:type="dxa"/>
              <w:left w:w="150" w:type="dxa"/>
              <w:bottom w:w="150" w:type="dxa"/>
              <w:right w:w="150" w:type="dxa"/>
            </w:tcMar>
            <w:vAlign w:val="center"/>
            <w:hideMark/>
          </w:tcPr>
          <w:p w14:paraId="6F8AAF16" w14:textId="77777777" w:rsidR="00553F01" w:rsidRPr="00624BCA" w:rsidRDefault="00553F01" w:rsidP="00624BCA">
            <w:pPr>
              <w:spacing w:after="0"/>
              <w:jc w:val="center"/>
              <w:rPr>
                <w:rFonts w:asciiTheme="majorBidi" w:hAnsiTheme="majorBidi" w:cstheme="majorBidi"/>
                <w:sz w:val="23"/>
                <w:szCs w:val="23"/>
              </w:rPr>
            </w:pPr>
            <w:r w:rsidRPr="00624BCA">
              <w:rPr>
                <w:rFonts w:asciiTheme="majorBidi" w:hAnsiTheme="majorBidi" w:cstheme="majorBidi"/>
                <w:sz w:val="23"/>
                <w:szCs w:val="23"/>
              </w:rPr>
              <w:t>Positive</w:t>
            </w:r>
          </w:p>
        </w:tc>
      </w:tr>
      <w:tr w:rsidR="00624BCA" w:rsidRPr="00624BCA" w14:paraId="2CC5E6C6" w14:textId="77777777" w:rsidTr="00624BCA">
        <w:trPr>
          <w:trHeight w:val="330"/>
          <w:jc w:val="center"/>
        </w:trPr>
        <w:tc>
          <w:tcPr>
            <w:tcW w:w="0" w:type="auto"/>
            <w:tcMar>
              <w:top w:w="150" w:type="dxa"/>
              <w:left w:w="0" w:type="dxa"/>
              <w:bottom w:w="150" w:type="dxa"/>
              <w:right w:w="150" w:type="dxa"/>
            </w:tcMar>
            <w:vAlign w:val="center"/>
            <w:hideMark/>
          </w:tcPr>
          <w:p w14:paraId="5EACC8F8" w14:textId="77777777" w:rsidR="00553F01" w:rsidRPr="00624BCA" w:rsidRDefault="00553F01" w:rsidP="00624BCA">
            <w:pPr>
              <w:spacing w:after="0"/>
              <w:jc w:val="center"/>
              <w:rPr>
                <w:rFonts w:asciiTheme="majorBidi" w:hAnsiTheme="majorBidi" w:cstheme="majorBidi"/>
                <w:sz w:val="23"/>
                <w:szCs w:val="23"/>
              </w:rPr>
            </w:pPr>
            <w:r w:rsidRPr="00624BCA">
              <w:rPr>
                <w:rFonts w:asciiTheme="majorBidi" w:hAnsiTheme="majorBidi" w:cstheme="majorBidi"/>
                <w:sz w:val="23"/>
                <w:szCs w:val="23"/>
              </w:rPr>
              <w:t>Serum Sodium</w:t>
            </w:r>
          </w:p>
        </w:tc>
        <w:tc>
          <w:tcPr>
            <w:tcW w:w="0" w:type="auto"/>
            <w:tcMar>
              <w:top w:w="150" w:type="dxa"/>
              <w:left w:w="150" w:type="dxa"/>
              <w:bottom w:w="150" w:type="dxa"/>
              <w:right w:w="150" w:type="dxa"/>
            </w:tcMar>
            <w:vAlign w:val="center"/>
            <w:hideMark/>
          </w:tcPr>
          <w:p w14:paraId="25A6AEB5" w14:textId="77777777" w:rsidR="00553F01" w:rsidRPr="00624BCA" w:rsidRDefault="00553F01" w:rsidP="00624BCA">
            <w:pPr>
              <w:spacing w:after="0"/>
              <w:jc w:val="center"/>
              <w:rPr>
                <w:rFonts w:asciiTheme="majorBidi" w:hAnsiTheme="majorBidi" w:cstheme="majorBidi"/>
                <w:sz w:val="23"/>
                <w:szCs w:val="23"/>
              </w:rPr>
            </w:pPr>
            <w:r w:rsidRPr="00624BCA">
              <w:rPr>
                <w:rFonts w:asciiTheme="majorBidi" w:hAnsiTheme="majorBidi" w:cstheme="majorBidi"/>
                <w:sz w:val="23"/>
                <w:szCs w:val="23"/>
              </w:rPr>
              <w:t>113–148</w:t>
            </w:r>
          </w:p>
        </w:tc>
        <w:tc>
          <w:tcPr>
            <w:tcW w:w="0" w:type="auto"/>
            <w:tcMar>
              <w:top w:w="150" w:type="dxa"/>
              <w:left w:w="150" w:type="dxa"/>
              <w:bottom w:w="150" w:type="dxa"/>
              <w:right w:w="150" w:type="dxa"/>
            </w:tcMar>
            <w:vAlign w:val="center"/>
            <w:hideMark/>
          </w:tcPr>
          <w:p w14:paraId="06891CB7" w14:textId="77777777" w:rsidR="00553F01" w:rsidRPr="00624BCA" w:rsidRDefault="00553F01" w:rsidP="00624BCA">
            <w:pPr>
              <w:spacing w:after="0"/>
              <w:jc w:val="center"/>
              <w:rPr>
                <w:rFonts w:asciiTheme="majorBidi" w:hAnsiTheme="majorBidi" w:cstheme="majorBidi"/>
                <w:sz w:val="23"/>
                <w:szCs w:val="23"/>
              </w:rPr>
            </w:pPr>
            <w:r w:rsidRPr="00624BCA">
              <w:rPr>
                <w:rFonts w:asciiTheme="majorBidi" w:hAnsiTheme="majorBidi" w:cstheme="majorBidi"/>
                <w:sz w:val="23"/>
                <w:szCs w:val="23"/>
              </w:rPr>
              <w:t>136.8</w:t>
            </w:r>
          </w:p>
        </w:tc>
        <w:tc>
          <w:tcPr>
            <w:tcW w:w="0" w:type="auto"/>
            <w:tcMar>
              <w:top w:w="150" w:type="dxa"/>
              <w:left w:w="150" w:type="dxa"/>
              <w:bottom w:w="150" w:type="dxa"/>
              <w:right w:w="150" w:type="dxa"/>
            </w:tcMar>
            <w:vAlign w:val="center"/>
            <w:hideMark/>
          </w:tcPr>
          <w:p w14:paraId="551F4C7B" w14:textId="77777777" w:rsidR="00553F01" w:rsidRPr="00624BCA" w:rsidRDefault="00553F01" w:rsidP="00624BCA">
            <w:pPr>
              <w:spacing w:after="0"/>
              <w:jc w:val="center"/>
              <w:rPr>
                <w:rFonts w:asciiTheme="majorBidi" w:hAnsiTheme="majorBidi" w:cstheme="majorBidi"/>
                <w:sz w:val="23"/>
                <w:szCs w:val="23"/>
              </w:rPr>
            </w:pPr>
            <w:r w:rsidRPr="00624BCA">
              <w:rPr>
                <w:rFonts w:asciiTheme="majorBidi" w:hAnsiTheme="majorBidi" w:cstheme="majorBidi"/>
                <w:sz w:val="23"/>
                <w:szCs w:val="23"/>
              </w:rPr>
              <w:t>Negative</w:t>
            </w:r>
          </w:p>
        </w:tc>
      </w:tr>
    </w:tbl>
    <w:p w14:paraId="3F32F679" w14:textId="77777777" w:rsidR="00624BCA" w:rsidRDefault="00624BCA" w:rsidP="00624BCA">
      <w:pPr>
        <w:rPr>
          <w:rFonts w:asciiTheme="majorBidi" w:hAnsiTheme="majorBidi" w:cstheme="majorBidi"/>
          <w:b/>
          <w:bCs/>
          <w:sz w:val="24"/>
          <w:szCs w:val="24"/>
        </w:rPr>
      </w:pPr>
    </w:p>
    <w:p w14:paraId="212650CF" w14:textId="77777777" w:rsidR="00553F01" w:rsidRPr="00624BCA" w:rsidRDefault="00553F01" w:rsidP="00624BCA">
      <w:pPr>
        <w:rPr>
          <w:rFonts w:asciiTheme="majorBidi" w:hAnsiTheme="majorBidi" w:cstheme="majorBidi"/>
          <w:b/>
          <w:bCs/>
          <w:sz w:val="24"/>
          <w:szCs w:val="24"/>
        </w:rPr>
      </w:pPr>
      <w:r w:rsidRPr="00624BCA">
        <w:rPr>
          <w:rFonts w:asciiTheme="majorBidi" w:hAnsiTheme="majorBidi" w:cstheme="majorBidi"/>
          <w:b/>
          <w:bCs/>
          <w:sz w:val="24"/>
          <w:szCs w:val="24"/>
        </w:rPr>
        <w:t>Visual Insights</w:t>
      </w:r>
    </w:p>
    <w:p w14:paraId="55F6C84D" w14:textId="77777777" w:rsidR="00553F01" w:rsidRPr="00624BCA" w:rsidRDefault="00553F01" w:rsidP="00624BCA">
      <w:pPr>
        <w:pStyle w:val="ds-markdown-paragraph"/>
        <w:numPr>
          <w:ilvl w:val="0"/>
          <w:numId w:val="26"/>
        </w:numPr>
        <w:shd w:val="clear" w:color="auto" w:fill="FFFFFF"/>
        <w:spacing w:before="0" w:beforeAutospacing="0" w:line="429" w:lineRule="atLeast"/>
        <w:rPr>
          <w:rFonts w:asciiTheme="majorBidi" w:hAnsiTheme="majorBidi" w:cstheme="majorBidi"/>
        </w:rPr>
      </w:pPr>
      <w:r w:rsidRPr="00624BCA">
        <w:rPr>
          <w:rStyle w:val="a3"/>
          <w:rFonts w:asciiTheme="majorBidi" w:hAnsiTheme="majorBidi" w:cstheme="majorBidi"/>
        </w:rPr>
        <w:t>Age &amp; Mortality</w:t>
      </w:r>
      <w:r w:rsidRPr="00624BCA">
        <w:rPr>
          <w:rFonts w:asciiTheme="majorBidi" w:hAnsiTheme="majorBidi" w:cstheme="majorBidi"/>
        </w:rPr>
        <w:t>: Older patients show higher death rates.</w:t>
      </w:r>
    </w:p>
    <w:p w14:paraId="776F072A" w14:textId="77777777" w:rsidR="00553F01" w:rsidRPr="00624BCA" w:rsidRDefault="00553F01" w:rsidP="00624BCA">
      <w:pPr>
        <w:pStyle w:val="ds-markdown-paragraph"/>
        <w:numPr>
          <w:ilvl w:val="0"/>
          <w:numId w:val="26"/>
        </w:numPr>
        <w:shd w:val="clear" w:color="auto" w:fill="FFFFFF"/>
        <w:spacing w:before="0" w:beforeAutospacing="0" w:line="429" w:lineRule="atLeast"/>
        <w:rPr>
          <w:rFonts w:asciiTheme="majorBidi" w:hAnsiTheme="majorBidi" w:cstheme="majorBidi"/>
        </w:rPr>
      </w:pPr>
      <w:r w:rsidRPr="00624BCA">
        <w:rPr>
          <w:rStyle w:val="a3"/>
          <w:rFonts w:asciiTheme="majorBidi" w:hAnsiTheme="majorBidi" w:cstheme="majorBidi"/>
        </w:rPr>
        <w:t>Ejection Fraction</w:t>
      </w:r>
      <w:r w:rsidRPr="00624BCA">
        <w:rPr>
          <w:rFonts w:asciiTheme="majorBidi" w:hAnsiTheme="majorBidi" w:cstheme="majorBidi"/>
        </w:rPr>
        <w:t>: Lower values correlate strongly with death risk.</w:t>
      </w:r>
    </w:p>
    <w:p w14:paraId="7972C440" w14:textId="77777777" w:rsidR="00553F01" w:rsidRPr="00624BCA" w:rsidRDefault="00553F01" w:rsidP="00624BCA">
      <w:pPr>
        <w:pStyle w:val="ds-markdown-paragraph"/>
        <w:numPr>
          <w:ilvl w:val="0"/>
          <w:numId w:val="26"/>
        </w:numPr>
        <w:shd w:val="clear" w:color="auto" w:fill="FFFFFF"/>
        <w:spacing w:before="0" w:beforeAutospacing="0" w:line="429" w:lineRule="atLeast"/>
        <w:rPr>
          <w:rFonts w:asciiTheme="majorBidi" w:hAnsiTheme="majorBidi" w:cstheme="majorBidi"/>
        </w:rPr>
      </w:pPr>
      <w:r w:rsidRPr="00624BCA">
        <w:rPr>
          <w:rStyle w:val="a3"/>
          <w:rFonts w:asciiTheme="majorBidi" w:hAnsiTheme="majorBidi" w:cstheme="majorBidi"/>
        </w:rPr>
        <w:t>Serum Creatinine</w:t>
      </w:r>
      <w:r w:rsidRPr="00624BCA">
        <w:rPr>
          <w:rFonts w:asciiTheme="majorBidi" w:hAnsiTheme="majorBidi" w:cstheme="majorBidi"/>
        </w:rPr>
        <w:t>: Elevated levels indicate higher mortality.</w:t>
      </w:r>
    </w:p>
    <w:p w14:paraId="42DFBDF7" w14:textId="77777777" w:rsidR="00553F01" w:rsidRDefault="00553F01" w:rsidP="00624BCA">
      <w:pPr>
        <w:pStyle w:val="ds-markdown-paragraph"/>
        <w:numPr>
          <w:ilvl w:val="0"/>
          <w:numId w:val="26"/>
        </w:numPr>
        <w:shd w:val="clear" w:color="auto" w:fill="FFFFFF"/>
        <w:spacing w:before="0" w:beforeAutospacing="0" w:line="429" w:lineRule="atLeast"/>
        <w:rPr>
          <w:rFonts w:asciiTheme="majorBidi" w:hAnsiTheme="majorBidi" w:cstheme="majorBidi"/>
        </w:rPr>
      </w:pPr>
      <w:r w:rsidRPr="00624BCA">
        <w:rPr>
          <w:rStyle w:val="a3"/>
          <w:rFonts w:asciiTheme="majorBidi" w:hAnsiTheme="majorBidi" w:cstheme="majorBidi"/>
        </w:rPr>
        <w:t>No Missing Data</w:t>
      </w:r>
      <w:r w:rsidRPr="00624BCA">
        <w:rPr>
          <w:rFonts w:asciiTheme="majorBidi" w:hAnsiTheme="majorBidi" w:cstheme="majorBidi"/>
        </w:rPr>
        <w:t>: Complete records ensured model reliability.</w:t>
      </w:r>
    </w:p>
    <w:p w14:paraId="1C878A2B" w14:textId="77777777" w:rsidR="00624BCA" w:rsidRDefault="00624BCA" w:rsidP="00624BCA">
      <w:pPr>
        <w:pStyle w:val="ds-markdown-paragraph"/>
        <w:keepNext/>
        <w:shd w:val="clear" w:color="auto" w:fill="FFFFFF"/>
        <w:spacing w:before="0" w:beforeAutospacing="0" w:line="429" w:lineRule="atLeast"/>
      </w:pPr>
      <w:r>
        <w:rPr>
          <w:rFonts w:asciiTheme="majorBidi" w:hAnsiTheme="majorBidi" w:cstheme="majorBidi"/>
          <w:noProof/>
        </w:rPr>
        <w:lastRenderedPageBreak/>
        <w:drawing>
          <wp:inline distT="0" distB="0" distL="0" distR="0" wp14:anchorId="1B992755" wp14:editId="5D86A1F2">
            <wp:extent cx="5943600" cy="39624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_feature_distribution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62400"/>
                    </a:xfrm>
                    <a:prstGeom prst="rect">
                      <a:avLst/>
                    </a:prstGeom>
                    <a:ln>
                      <a:solidFill>
                        <a:schemeClr val="accent1"/>
                      </a:solidFill>
                    </a:ln>
                  </pic:spPr>
                </pic:pic>
              </a:graphicData>
            </a:graphic>
          </wp:inline>
        </w:drawing>
      </w:r>
    </w:p>
    <w:p w14:paraId="16CC5A82" w14:textId="77777777" w:rsidR="00624BCA" w:rsidRDefault="00624BCA" w:rsidP="00624BCA">
      <w:pPr>
        <w:pStyle w:val="a4"/>
        <w:jc w:val="center"/>
        <w:rPr>
          <w:rFonts w:asciiTheme="majorBidi" w:hAnsiTheme="majorBidi" w:cstheme="majorBidi"/>
          <w:i w:val="0"/>
          <w:iCs w:val="0"/>
          <w:color w:val="auto"/>
          <w:sz w:val="22"/>
          <w:szCs w:val="22"/>
        </w:rPr>
      </w:pPr>
      <w:bookmarkStart w:id="4" w:name="_Toc197999621"/>
      <w:r w:rsidRPr="00624BCA">
        <w:rPr>
          <w:rFonts w:asciiTheme="majorBidi" w:hAnsiTheme="majorBidi" w:cstheme="majorBidi"/>
          <w:i w:val="0"/>
          <w:iCs w:val="0"/>
          <w:color w:val="auto"/>
          <w:sz w:val="22"/>
          <w:szCs w:val="22"/>
        </w:rPr>
        <w:t xml:space="preserve">Figure </w:t>
      </w:r>
      <w:r w:rsidRPr="00624BCA">
        <w:rPr>
          <w:rFonts w:asciiTheme="majorBidi" w:hAnsiTheme="majorBidi" w:cstheme="majorBidi"/>
          <w:i w:val="0"/>
          <w:iCs w:val="0"/>
          <w:color w:val="auto"/>
          <w:sz w:val="22"/>
          <w:szCs w:val="22"/>
        </w:rPr>
        <w:fldChar w:fldCharType="begin"/>
      </w:r>
      <w:r w:rsidRPr="00624BCA">
        <w:rPr>
          <w:rFonts w:asciiTheme="majorBidi" w:hAnsiTheme="majorBidi" w:cstheme="majorBidi"/>
          <w:i w:val="0"/>
          <w:iCs w:val="0"/>
          <w:color w:val="auto"/>
          <w:sz w:val="22"/>
          <w:szCs w:val="22"/>
        </w:rPr>
        <w:instrText xml:space="preserve"> SEQ Figure \* ARABIC </w:instrText>
      </w:r>
      <w:r w:rsidRPr="00624BCA">
        <w:rPr>
          <w:rFonts w:asciiTheme="majorBidi" w:hAnsiTheme="majorBidi" w:cstheme="majorBidi"/>
          <w:i w:val="0"/>
          <w:iCs w:val="0"/>
          <w:color w:val="auto"/>
          <w:sz w:val="22"/>
          <w:szCs w:val="22"/>
        </w:rPr>
        <w:fldChar w:fldCharType="separate"/>
      </w:r>
      <w:r w:rsidR="007E2E4D">
        <w:rPr>
          <w:rFonts w:asciiTheme="majorBidi" w:hAnsiTheme="majorBidi" w:cstheme="majorBidi"/>
          <w:i w:val="0"/>
          <w:iCs w:val="0"/>
          <w:noProof/>
          <w:color w:val="auto"/>
          <w:sz w:val="22"/>
          <w:szCs w:val="22"/>
        </w:rPr>
        <w:t>1</w:t>
      </w:r>
      <w:r w:rsidRPr="00624BCA">
        <w:rPr>
          <w:rFonts w:asciiTheme="majorBidi" w:hAnsiTheme="majorBidi" w:cstheme="majorBidi"/>
          <w:i w:val="0"/>
          <w:iCs w:val="0"/>
          <w:color w:val="auto"/>
          <w:sz w:val="22"/>
          <w:szCs w:val="22"/>
        </w:rPr>
        <w:fldChar w:fldCharType="end"/>
      </w:r>
      <w:r w:rsidRPr="00624BCA">
        <w:rPr>
          <w:rFonts w:asciiTheme="majorBidi" w:hAnsiTheme="majorBidi" w:cstheme="majorBidi"/>
          <w:i w:val="0"/>
          <w:iCs w:val="0"/>
          <w:color w:val="auto"/>
          <w:sz w:val="22"/>
          <w:szCs w:val="22"/>
        </w:rPr>
        <w:t xml:space="preserve">: </w:t>
      </w:r>
      <w:r>
        <w:rPr>
          <w:rFonts w:asciiTheme="majorBidi" w:hAnsiTheme="majorBidi" w:cstheme="majorBidi"/>
          <w:i w:val="0"/>
          <w:iCs w:val="0"/>
          <w:color w:val="auto"/>
          <w:sz w:val="22"/>
          <w:szCs w:val="22"/>
        </w:rPr>
        <w:t xml:space="preserve">Feature </w:t>
      </w:r>
      <w:r w:rsidRPr="00624BCA">
        <w:rPr>
          <w:rFonts w:asciiTheme="majorBidi" w:hAnsiTheme="majorBidi" w:cstheme="majorBidi"/>
          <w:i w:val="0"/>
          <w:iCs w:val="0"/>
          <w:color w:val="auto"/>
          <w:sz w:val="22"/>
          <w:szCs w:val="22"/>
        </w:rPr>
        <w:t>distributions</w:t>
      </w:r>
      <w:r>
        <w:rPr>
          <w:rFonts w:asciiTheme="majorBidi" w:hAnsiTheme="majorBidi" w:cstheme="majorBidi"/>
          <w:i w:val="0"/>
          <w:iCs w:val="0"/>
          <w:color w:val="auto"/>
          <w:sz w:val="22"/>
          <w:szCs w:val="22"/>
        </w:rPr>
        <w:t>.</w:t>
      </w:r>
      <w:bookmarkEnd w:id="4"/>
    </w:p>
    <w:p w14:paraId="38B8DA42" w14:textId="77777777" w:rsidR="007E2E4D" w:rsidRDefault="007E2E4D" w:rsidP="007E2E4D"/>
    <w:p w14:paraId="2699F630" w14:textId="77777777" w:rsidR="007E2E4D" w:rsidRDefault="007E2E4D" w:rsidP="007E2E4D">
      <w:pPr>
        <w:keepNext/>
        <w:jc w:val="center"/>
      </w:pPr>
      <w:r>
        <w:rPr>
          <w:noProof/>
        </w:rPr>
        <w:lastRenderedPageBreak/>
        <w:drawing>
          <wp:inline distT="0" distB="0" distL="0" distR="0" wp14:anchorId="10FFB85A" wp14:editId="3D501CB4">
            <wp:extent cx="5486411" cy="3657607"/>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ple_target_distribution.png"/>
                    <pic:cNvPicPr/>
                  </pic:nvPicPr>
                  <pic:blipFill>
                    <a:blip r:embed="rId11">
                      <a:extLst>
                        <a:ext uri="{28A0092B-C50C-407E-A947-70E740481C1C}">
                          <a14:useLocalDpi xmlns:a14="http://schemas.microsoft.com/office/drawing/2010/main" val="0"/>
                        </a:ext>
                      </a:extLst>
                    </a:blip>
                    <a:stretch>
                      <a:fillRect/>
                    </a:stretch>
                  </pic:blipFill>
                  <pic:spPr>
                    <a:xfrm>
                      <a:off x="0" y="0"/>
                      <a:ext cx="5486411" cy="3657607"/>
                    </a:xfrm>
                    <a:prstGeom prst="rect">
                      <a:avLst/>
                    </a:prstGeom>
                    <a:ln>
                      <a:solidFill>
                        <a:schemeClr val="accent1"/>
                      </a:solidFill>
                    </a:ln>
                  </pic:spPr>
                </pic:pic>
              </a:graphicData>
            </a:graphic>
          </wp:inline>
        </w:drawing>
      </w:r>
    </w:p>
    <w:p w14:paraId="7B864B9A" w14:textId="77777777" w:rsidR="007E2E4D" w:rsidRPr="007E2E4D" w:rsidRDefault="007E2E4D" w:rsidP="007E2E4D">
      <w:pPr>
        <w:pStyle w:val="a4"/>
        <w:jc w:val="center"/>
        <w:rPr>
          <w:rFonts w:asciiTheme="majorBidi" w:hAnsiTheme="majorBidi" w:cstheme="majorBidi"/>
          <w:i w:val="0"/>
          <w:iCs w:val="0"/>
          <w:color w:val="auto"/>
          <w:sz w:val="22"/>
          <w:szCs w:val="22"/>
        </w:rPr>
      </w:pPr>
      <w:bookmarkStart w:id="5" w:name="_Toc197999622"/>
      <w:r w:rsidRPr="007E2E4D">
        <w:rPr>
          <w:rFonts w:asciiTheme="majorBidi" w:hAnsiTheme="majorBidi" w:cstheme="majorBidi"/>
          <w:i w:val="0"/>
          <w:iCs w:val="0"/>
          <w:color w:val="auto"/>
          <w:sz w:val="22"/>
          <w:szCs w:val="22"/>
        </w:rPr>
        <w:t xml:space="preserve">Figure </w:t>
      </w:r>
      <w:r w:rsidRPr="007E2E4D">
        <w:rPr>
          <w:rFonts w:asciiTheme="majorBidi" w:hAnsiTheme="majorBidi" w:cstheme="majorBidi"/>
          <w:i w:val="0"/>
          <w:iCs w:val="0"/>
          <w:color w:val="auto"/>
          <w:sz w:val="22"/>
          <w:szCs w:val="22"/>
        </w:rPr>
        <w:fldChar w:fldCharType="begin"/>
      </w:r>
      <w:r w:rsidRPr="007E2E4D">
        <w:rPr>
          <w:rFonts w:asciiTheme="majorBidi" w:hAnsiTheme="majorBidi" w:cstheme="majorBidi"/>
          <w:i w:val="0"/>
          <w:iCs w:val="0"/>
          <w:color w:val="auto"/>
          <w:sz w:val="22"/>
          <w:szCs w:val="22"/>
        </w:rPr>
        <w:instrText xml:space="preserve"> SEQ Figure \* ARABIC </w:instrText>
      </w:r>
      <w:r w:rsidRPr="007E2E4D">
        <w:rPr>
          <w:rFonts w:asciiTheme="majorBidi" w:hAnsiTheme="majorBidi" w:cstheme="majorBidi"/>
          <w:i w:val="0"/>
          <w:iCs w:val="0"/>
          <w:color w:val="auto"/>
          <w:sz w:val="22"/>
          <w:szCs w:val="22"/>
        </w:rPr>
        <w:fldChar w:fldCharType="separate"/>
      </w:r>
      <w:r w:rsidRPr="007E2E4D">
        <w:rPr>
          <w:rFonts w:asciiTheme="majorBidi" w:hAnsiTheme="majorBidi" w:cstheme="majorBidi"/>
          <w:i w:val="0"/>
          <w:iCs w:val="0"/>
          <w:color w:val="auto"/>
          <w:sz w:val="22"/>
          <w:szCs w:val="22"/>
        </w:rPr>
        <w:t>2</w:t>
      </w:r>
      <w:r w:rsidRPr="007E2E4D">
        <w:rPr>
          <w:rFonts w:asciiTheme="majorBidi" w:hAnsiTheme="majorBidi" w:cstheme="majorBidi"/>
          <w:i w:val="0"/>
          <w:iCs w:val="0"/>
          <w:color w:val="auto"/>
          <w:sz w:val="22"/>
          <w:szCs w:val="22"/>
        </w:rPr>
        <w:fldChar w:fldCharType="end"/>
      </w:r>
      <w:r w:rsidRPr="007E2E4D">
        <w:rPr>
          <w:rFonts w:asciiTheme="majorBidi" w:hAnsiTheme="majorBidi" w:cstheme="majorBidi"/>
          <w:i w:val="0"/>
          <w:iCs w:val="0"/>
          <w:color w:val="auto"/>
          <w:sz w:val="22"/>
          <w:szCs w:val="22"/>
        </w:rPr>
        <w:t>: Target distribution.</w:t>
      </w:r>
      <w:bookmarkEnd w:id="5"/>
    </w:p>
    <w:p w14:paraId="6A0F4DAD" w14:textId="77777777" w:rsidR="00624BCA" w:rsidRDefault="00624BCA" w:rsidP="00624BCA">
      <w:pPr>
        <w:keepNext/>
        <w:jc w:val="center"/>
      </w:pPr>
      <w:r>
        <w:rPr>
          <w:noProof/>
        </w:rPr>
        <w:lastRenderedPageBreak/>
        <w:drawing>
          <wp:inline distT="0" distB="0" distL="0" distR="0" wp14:anchorId="4569EE39" wp14:editId="0BE4C977">
            <wp:extent cx="5582093" cy="4403499"/>
            <wp:effectExtent l="19050" t="19050" r="1905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_correlation.png"/>
                    <pic:cNvPicPr/>
                  </pic:nvPicPr>
                  <pic:blipFill rotWithShape="1">
                    <a:blip r:embed="rId12">
                      <a:extLst>
                        <a:ext uri="{28A0092B-C50C-407E-A947-70E740481C1C}">
                          <a14:useLocalDpi xmlns:a14="http://schemas.microsoft.com/office/drawing/2010/main" val="0"/>
                        </a:ext>
                      </a:extLst>
                    </a:blip>
                    <a:srcRect t="7380" r="12875"/>
                    <a:stretch/>
                  </pic:blipFill>
                  <pic:spPr bwMode="auto">
                    <a:xfrm>
                      <a:off x="0" y="0"/>
                      <a:ext cx="5586365" cy="440686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823D411" w14:textId="77777777" w:rsidR="00624BCA" w:rsidRDefault="00624BCA" w:rsidP="00624BCA">
      <w:pPr>
        <w:pStyle w:val="a4"/>
        <w:jc w:val="center"/>
        <w:rPr>
          <w:rFonts w:asciiTheme="majorBidi" w:hAnsiTheme="majorBidi" w:cstheme="majorBidi"/>
          <w:i w:val="0"/>
          <w:iCs w:val="0"/>
          <w:color w:val="auto"/>
          <w:sz w:val="22"/>
          <w:szCs w:val="22"/>
        </w:rPr>
      </w:pPr>
      <w:bookmarkStart w:id="6" w:name="_Toc197999623"/>
      <w:r w:rsidRPr="00624BCA">
        <w:rPr>
          <w:rFonts w:asciiTheme="majorBidi" w:hAnsiTheme="majorBidi" w:cstheme="majorBidi"/>
          <w:i w:val="0"/>
          <w:iCs w:val="0"/>
          <w:color w:val="auto"/>
          <w:sz w:val="22"/>
          <w:szCs w:val="22"/>
        </w:rPr>
        <w:t xml:space="preserve">Figure </w:t>
      </w:r>
      <w:r w:rsidRPr="00624BCA">
        <w:rPr>
          <w:rFonts w:asciiTheme="majorBidi" w:hAnsiTheme="majorBidi" w:cstheme="majorBidi"/>
          <w:i w:val="0"/>
          <w:iCs w:val="0"/>
          <w:color w:val="auto"/>
          <w:sz w:val="22"/>
          <w:szCs w:val="22"/>
        </w:rPr>
        <w:fldChar w:fldCharType="begin"/>
      </w:r>
      <w:r w:rsidRPr="00624BCA">
        <w:rPr>
          <w:rFonts w:asciiTheme="majorBidi" w:hAnsiTheme="majorBidi" w:cstheme="majorBidi"/>
          <w:i w:val="0"/>
          <w:iCs w:val="0"/>
          <w:color w:val="auto"/>
          <w:sz w:val="22"/>
          <w:szCs w:val="22"/>
        </w:rPr>
        <w:instrText xml:space="preserve"> SEQ Figure \* ARABIC </w:instrText>
      </w:r>
      <w:r w:rsidRPr="00624BCA">
        <w:rPr>
          <w:rFonts w:asciiTheme="majorBidi" w:hAnsiTheme="majorBidi" w:cstheme="majorBidi"/>
          <w:i w:val="0"/>
          <w:iCs w:val="0"/>
          <w:color w:val="auto"/>
          <w:sz w:val="22"/>
          <w:szCs w:val="22"/>
        </w:rPr>
        <w:fldChar w:fldCharType="separate"/>
      </w:r>
      <w:r w:rsidR="007E2E4D">
        <w:rPr>
          <w:rFonts w:asciiTheme="majorBidi" w:hAnsiTheme="majorBidi" w:cstheme="majorBidi"/>
          <w:i w:val="0"/>
          <w:iCs w:val="0"/>
          <w:noProof/>
          <w:color w:val="auto"/>
          <w:sz w:val="22"/>
          <w:szCs w:val="22"/>
        </w:rPr>
        <w:t>3</w:t>
      </w:r>
      <w:r w:rsidRPr="00624BCA">
        <w:rPr>
          <w:rFonts w:asciiTheme="majorBidi" w:hAnsiTheme="majorBidi" w:cstheme="majorBidi"/>
          <w:i w:val="0"/>
          <w:iCs w:val="0"/>
          <w:color w:val="auto"/>
          <w:sz w:val="22"/>
          <w:szCs w:val="22"/>
        </w:rPr>
        <w:fldChar w:fldCharType="end"/>
      </w:r>
      <w:r w:rsidRPr="00624BCA">
        <w:rPr>
          <w:rFonts w:asciiTheme="majorBidi" w:hAnsiTheme="majorBidi" w:cstheme="majorBidi"/>
          <w:i w:val="0"/>
          <w:iCs w:val="0"/>
          <w:color w:val="auto"/>
          <w:sz w:val="22"/>
          <w:szCs w:val="22"/>
        </w:rPr>
        <w:t>: Features correlation</w:t>
      </w:r>
      <w:r>
        <w:rPr>
          <w:rFonts w:asciiTheme="majorBidi" w:hAnsiTheme="majorBidi" w:cstheme="majorBidi"/>
          <w:i w:val="0"/>
          <w:iCs w:val="0"/>
          <w:color w:val="auto"/>
          <w:sz w:val="22"/>
          <w:szCs w:val="22"/>
        </w:rPr>
        <w:t>.</w:t>
      </w:r>
      <w:bookmarkEnd w:id="6"/>
    </w:p>
    <w:p w14:paraId="418B716F" w14:textId="77777777" w:rsidR="00470632" w:rsidRPr="00470632" w:rsidRDefault="00470632" w:rsidP="00470632">
      <w:pPr>
        <w:rPr>
          <w:rtl/>
        </w:rPr>
      </w:pPr>
    </w:p>
    <w:p w14:paraId="1D8B8053" w14:textId="77777777" w:rsidR="00470632" w:rsidRDefault="00470632" w:rsidP="00470632">
      <w:r>
        <w:rPr>
          <w:noProof/>
        </w:rPr>
        <w:drawing>
          <wp:inline distT="0" distB="0" distL="0" distR="0" wp14:anchorId="63119C04" wp14:editId="359B31BA">
            <wp:extent cx="5943600" cy="29718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ple_boxplot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a:ln>
                      <a:solidFill>
                        <a:schemeClr val="accent1"/>
                      </a:solidFill>
                    </a:ln>
                  </pic:spPr>
                </pic:pic>
              </a:graphicData>
            </a:graphic>
          </wp:inline>
        </w:drawing>
      </w:r>
    </w:p>
    <w:p w14:paraId="0BC6B132" w14:textId="77777777" w:rsidR="007E2E4D" w:rsidRPr="00470632" w:rsidRDefault="007E2E4D" w:rsidP="00470632"/>
    <w:p w14:paraId="608871C0" w14:textId="77777777" w:rsidR="00624BCA" w:rsidRPr="00624BCA" w:rsidRDefault="00624BCA" w:rsidP="00624BCA"/>
    <w:p w14:paraId="6D80C17E" w14:textId="77777777" w:rsidR="00553F01" w:rsidRPr="00624BCA" w:rsidRDefault="00553F01" w:rsidP="00624BCA">
      <w:pPr>
        <w:pStyle w:val="1"/>
        <w:numPr>
          <w:ilvl w:val="0"/>
          <w:numId w:val="21"/>
        </w:numPr>
        <w:rPr>
          <w:sz w:val="32"/>
          <w:szCs w:val="32"/>
        </w:rPr>
      </w:pPr>
      <w:bookmarkStart w:id="7" w:name="_Toc197999616"/>
      <w:r w:rsidRPr="00624BCA">
        <w:rPr>
          <w:sz w:val="32"/>
          <w:szCs w:val="32"/>
        </w:rPr>
        <w:t>Preprocessing</w:t>
      </w:r>
      <w:bookmarkEnd w:id="7"/>
    </w:p>
    <w:p w14:paraId="7F8BEA71" w14:textId="77777777" w:rsidR="00553F01" w:rsidRPr="00624BCA" w:rsidRDefault="00553F01" w:rsidP="00624BCA">
      <w:pPr>
        <w:pStyle w:val="ds-markdown-paragraph"/>
        <w:numPr>
          <w:ilvl w:val="0"/>
          <w:numId w:val="14"/>
        </w:numPr>
        <w:shd w:val="clear" w:color="auto" w:fill="FFFFFF"/>
        <w:spacing w:before="0" w:beforeAutospacing="0" w:line="360" w:lineRule="auto"/>
        <w:jc w:val="both"/>
        <w:rPr>
          <w:rFonts w:asciiTheme="majorBidi" w:hAnsiTheme="majorBidi" w:cstheme="majorBidi"/>
        </w:rPr>
      </w:pPr>
      <w:r w:rsidRPr="00624BCA">
        <w:rPr>
          <w:rStyle w:val="a3"/>
          <w:rFonts w:asciiTheme="majorBidi" w:hAnsiTheme="majorBidi" w:cstheme="majorBidi"/>
        </w:rPr>
        <w:t>Feature-Target Split</w:t>
      </w:r>
      <w:r w:rsidRPr="00624BCA">
        <w:rPr>
          <w:rFonts w:asciiTheme="majorBidi" w:hAnsiTheme="majorBidi" w:cstheme="majorBidi"/>
        </w:rPr>
        <w:t>: Separated </w:t>
      </w:r>
      <w:r w:rsidRPr="00624BCA">
        <w:rPr>
          <w:rStyle w:val="a3"/>
          <w:rFonts w:asciiTheme="majorBidi" w:hAnsiTheme="majorBidi" w:cstheme="majorBidi"/>
        </w:rPr>
        <w:t>X (features)</w:t>
      </w:r>
      <w:r w:rsidRPr="00624BCA">
        <w:rPr>
          <w:rFonts w:asciiTheme="majorBidi" w:hAnsiTheme="majorBidi" w:cstheme="majorBidi"/>
        </w:rPr>
        <w:t> and </w:t>
      </w:r>
      <w:r w:rsidRPr="00624BCA">
        <w:rPr>
          <w:rStyle w:val="a3"/>
          <w:rFonts w:asciiTheme="majorBidi" w:hAnsiTheme="majorBidi" w:cstheme="majorBidi"/>
        </w:rPr>
        <w:t>y (DEATH_EVENT)</w:t>
      </w:r>
      <w:r w:rsidRPr="00624BCA">
        <w:rPr>
          <w:rFonts w:asciiTheme="majorBidi" w:hAnsiTheme="majorBidi" w:cstheme="majorBidi"/>
        </w:rPr>
        <w:t>.</w:t>
      </w:r>
    </w:p>
    <w:p w14:paraId="35ADF201" w14:textId="77777777" w:rsidR="00553F01" w:rsidRPr="00624BCA" w:rsidRDefault="00553F01" w:rsidP="00624BCA">
      <w:pPr>
        <w:pStyle w:val="ds-markdown-paragraph"/>
        <w:numPr>
          <w:ilvl w:val="0"/>
          <w:numId w:val="14"/>
        </w:numPr>
        <w:shd w:val="clear" w:color="auto" w:fill="FFFFFF"/>
        <w:spacing w:before="0" w:beforeAutospacing="0" w:line="360" w:lineRule="auto"/>
        <w:jc w:val="both"/>
        <w:rPr>
          <w:rFonts w:asciiTheme="majorBidi" w:hAnsiTheme="majorBidi" w:cstheme="majorBidi"/>
        </w:rPr>
      </w:pPr>
      <w:r w:rsidRPr="00624BCA">
        <w:rPr>
          <w:rStyle w:val="a3"/>
          <w:rFonts w:asciiTheme="majorBidi" w:hAnsiTheme="majorBidi" w:cstheme="majorBidi"/>
        </w:rPr>
        <w:t>Standardization</w:t>
      </w:r>
      <w:r w:rsidRPr="00624BCA">
        <w:rPr>
          <w:rFonts w:asciiTheme="majorBidi" w:hAnsiTheme="majorBidi" w:cstheme="majorBidi"/>
        </w:rPr>
        <w:t>: Applied </w:t>
      </w:r>
      <w:proofErr w:type="spellStart"/>
      <w:r w:rsidRPr="00624BCA">
        <w:rPr>
          <w:rStyle w:val="a3"/>
          <w:rFonts w:asciiTheme="majorBidi" w:hAnsiTheme="majorBidi" w:cstheme="majorBidi"/>
        </w:rPr>
        <w:t>StandardScaler</w:t>
      </w:r>
      <w:proofErr w:type="spellEnd"/>
      <w:r w:rsidRPr="00624BCA">
        <w:rPr>
          <w:rFonts w:asciiTheme="majorBidi" w:hAnsiTheme="majorBidi" w:cstheme="majorBidi"/>
        </w:rPr>
        <w:t> to normalize feature scales.</w:t>
      </w:r>
    </w:p>
    <w:p w14:paraId="6D29DB10" w14:textId="77777777" w:rsidR="00553F01" w:rsidRPr="00624BCA" w:rsidRDefault="00553F01" w:rsidP="00624BCA">
      <w:pPr>
        <w:pStyle w:val="ds-markdown-paragraph"/>
        <w:numPr>
          <w:ilvl w:val="0"/>
          <w:numId w:val="14"/>
        </w:numPr>
        <w:shd w:val="clear" w:color="auto" w:fill="FFFFFF"/>
        <w:spacing w:before="0" w:beforeAutospacing="0" w:after="60" w:afterAutospacing="0" w:line="360" w:lineRule="auto"/>
        <w:jc w:val="both"/>
        <w:rPr>
          <w:rFonts w:asciiTheme="majorBidi" w:hAnsiTheme="majorBidi" w:cstheme="majorBidi"/>
        </w:rPr>
      </w:pPr>
      <w:r w:rsidRPr="00624BCA">
        <w:rPr>
          <w:rStyle w:val="a3"/>
          <w:rFonts w:asciiTheme="majorBidi" w:hAnsiTheme="majorBidi" w:cstheme="majorBidi"/>
        </w:rPr>
        <w:t>Train-Test Split</w:t>
      </w:r>
      <w:r w:rsidRPr="00624BCA">
        <w:rPr>
          <w:rFonts w:asciiTheme="majorBidi" w:hAnsiTheme="majorBidi" w:cstheme="majorBidi"/>
        </w:rPr>
        <w:t>:</w:t>
      </w:r>
    </w:p>
    <w:p w14:paraId="79C5F8AF" w14:textId="77777777" w:rsidR="00553F01" w:rsidRPr="00624BCA" w:rsidRDefault="00553F01" w:rsidP="00624BCA">
      <w:pPr>
        <w:pStyle w:val="ds-markdown-paragraph"/>
        <w:numPr>
          <w:ilvl w:val="1"/>
          <w:numId w:val="14"/>
        </w:numPr>
        <w:shd w:val="clear" w:color="auto" w:fill="FFFFFF"/>
        <w:spacing w:before="0" w:beforeAutospacing="0" w:line="360" w:lineRule="auto"/>
        <w:jc w:val="both"/>
        <w:rPr>
          <w:rFonts w:asciiTheme="majorBidi" w:hAnsiTheme="majorBidi" w:cstheme="majorBidi"/>
        </w:rPr>
      </w:pPr>
      <w:r w:rsidRPr="00624BCA">
        <w:rPr>
          <w:rStyle w:val="a3"/>
          <w:rFonts w:asciiTheme="majorBidi" w:hAnsiTheme="majorBidi" w:cstheme="majorBidi"/>
        </w:rPr>
        <w:t>Training (80%)</w:t>
      </w:r>
      <w:r w:rsidRPr="00624BCA">
        <w:rPr>
          <w:rFonts w:asciiTheme="majorBidi" w:hAnsiTheme="majorBidi" w:cstheme="majorBidi"/>
        </w:rPr>
        <w:t>: 239 samples</w:t>
      </w:r>
    </w:p>
    <w:p w14:paraId="3AE245CA" w14:textId="77777777" w:rsidR="00553F01" w:rsidRPr="00624BCA" w:rsidRDefault="00553F01" w:rsidP="00624BCA">
      <w:pPr>
        <w:pStyle w:val="ds-markdown-paragraph"/>
        <w:numPr>
          <w:ilvl w:val="1"/>
          <w:numId w:val="14"/>
        </w:numPr>
        <w:shd w:val="clear" w:color="auto" w:fill="FFFFFF"/>
        <w:spacing w:before="0" w:beforeAutospacing="0" w:line="360" w:lineRule="auto"/>
        <w:jc w:val="both"/>
        <w:rPr>
          <w:rFonts w:asciiTheme="majorBidi" w:hAnsiTheme="majorBidi" w:cstheme="majorBidi"/>
        </w:rPr>
      </w:pPr>
      <w:r w:rsidRPr="00624BCA">
        <w:rPr>
          <w:rStyle w:val="a3"/>
          <w:rFonts w:asciiTheme="majorBidi" w:hAnsiTheme="majorBidi" w:cstheme="majorBidi"/>
        </w:rPr>
        <w:t>Testing (20%)</w:t>
      </w:r>
      <w:r w:rsidRPr="00624BCA">
        <w:rPr>
          <w:rFonts w:asciiTheme="majorBidi" w:hAnsiTheme="majorBidi" w:cstheme="majorBidi"/>
        </w:rPr>
        <w:t>: 60 samples</w:t>
      </w:r>
    </w:p>
    <w:p w14:paraId="159C25BC" w14:textId="77777777" w:rsidR="00553F01" w:rsidRPr="00624BCA" w:rsidRDefault="00553F01" w:rsidP="00624BCA">
      <w:pPr>
        <w:pStyle w:val="1"/>
        <w:numPr>
          <w:ilvl w:val="0"/>
          <w:numId w:val="21"/>
        </w:numPr>
        <w:rPr>
          <w:sz w:val="32"/>
          <w:szCs w:val="32"/>
        </w:rPr>
      </w:pPr>
      <w:bookmarkStart w:id="8" w:name="_Toc197999617"/>
      <w:r w:rsidRPr="00624BCA">
        <w:rPr>
          <w:sz w:val="32"/>
          <w:szCs w:val="32"/>
        </w:rPr>
        <w:t>Machine Learning Models &amp; Results</w:t>
      </w:r>
      <w:bookmarkEnd w:id="8"/>
    </w:p>
    <w:p w14:paraId="22605E7D" w14:textId="77777777" w:rsidR="00553F01" w:rsidRDefault="00553F01" w:rsidP="00470632">
      <w:pPr>
        <w:pStyle w:val="ds-markdown-paragraph"/>
        <w:shd w:val="clear" w:color="auto" w:fill="FFFFFF"/>
        <w:spacing w:before="206" w:beforeAutospacing="0" w:after="206" w:afterAutospacing="0" w:line="429" w:lineRule="atLeast"/>
        <w:jc w:val="both"/>
        <w:rPr>
          <w:rFonts w:asciiTheme="majorBidi" w:hAnsiTheme="majorBidi" w:cstheme="majorBidi"/>
        </w:rPr>
      </w:pPr>
      <w:r w:rsidRPr="00624BCA">
        <w:rPr>
          <w:rFonts w:asciiTheme="majorBidi" w:hAnsiTheme="majorBidi" w:cstheme="majorBidi"/>
        </w:rPr>
        <w:t>Seven models were trained and evaluated:</w:t>
      </w:r>
      <w:r w:rsidR="00470632">
        <w:rPr>
          <w:rFonts w:asciiTheme="majorBidi" w:hAnsiTheme="majorBidi" w:cstheme="majorBidi"/>
        </w:rPr>
        <w:t xml:space="preserve"> because our problem is classification, the linear regression model does not support the classification. We replace it by the logistic regression model.</w:t>
      </w:r>
    </w:p>
    <w:p w14:paraId="661595EF" w14:textId="77777777" w:rsidR="00CF5EAB" w:rsidRPr="00624BCA" w:rsidRDefault="00CF5EAB" w:rsidP="00470632">
      <w:pPr>
        <w:pStyle w:val="ds-markdown-paragraph"/>
        <w:shd w:val="clear" w:color="auto" w:fill="FFFFFF"/>
        <w:spacing w:before="206" w:beforeAutospacing="0" w:after="206" w:afterAutospacing="0" w:line="429" w:lineRule="atLeast"/>
        <w:jc w:val="both"/>
        <w:rPr>
          <w:rFonts w:asciiTheme="majorBidi" w:hAnsiTheme="majorBidi" w:cstheme="majorBidi"/>
        </w:rPr>
      </w:pPr>
    </w:p>
    <w:tbl>
      <w:tblPr>
        <w:tblW w:w="6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2"/>
        <w:gridCol w:w="1647"/>
        <w:gridCol w:w="1830"/>
      </w:tblGrid>
      <w:tr w:rsidR="00553F01" w:rsidRPr="00624BCA" w14:paraId="5985F856" w14:textId="77777777" w:rsidTr="00624BCA">
        <w:trPr>
          <w:trHeight w:val="258"/>
          <w:tblHeader/>
          <w:jc w:val="center"/>
        </w:trPr>
        <w:tc>
          <w:tcPr>
            <w:tcW w:w="0" w:type="auto"/>
            <w:tcMar>
              <w:top w:w="150" w:type="dxa"/>
              <w:left w:w="0" w:type="dxa"/>
              <w:bottom w:w="150" w:type="dxa"/>
              <w:right w:w="150" w:type="dxa"/>
            </w:tcMar>
            <w:vAlign w:val="center"/>
            <w:hideMark/>
          </w:tcPr>
          <w:p w14:paraId="6525D853" w14:textId="77777777" w:rsidR="00553F01" w:rsidRPr="00624BCA" w:rsidRDefault="00553F01" w:rsidP="00624BCA">
            <w:pPr>
              <w:spacing w:after="0"/>
              <w:jc w:val="center"/>
              <w:rPr>
                <w:rFonts w:asciiTheme="majorBidi" w:hAnsiTheme="majorBidi" w:cstheme="majorBidi"/>
                <w:b/>
                <w:bCs/>
                <w:color w:val="404040"/>
                <w:sz w:val="24"/>
                <w:szCs w:val="24"/>
              </w:rPr>
            </w:pPr>
            <w:r w:rsidRPr="00624BCA">
              <w:rPr>
                <w:rStyle w:val="a3"/>
                <w:rFonts w:asciiTheme="majorBidi" w:hAnsiTheme="majorBidi" w:cstheme="majorBidi"/>
                <w:color w:val="404040"/>
                <w:sz w:val="24"/>
                <w:szCs w:val="24"/>
              </w:rPr>
              <w:t>Model</w:t>
            </w:r>
          </w:p>
        </w:tc>
        <w:tc>
          <w:tcPr>
            <w:tcW w:w="0" w:type="auto"/>
            <w:tcMar>
              <w:top w:w="150" w:type="dxa"/>
              <w:left w:w="150" w:type="dxa"/>
              <w:bottom w:w="150" w:type="dxa"/>
              <w:right w:w="150" w:type="dxa"/>
            </w:tcMar>
            <w:vAlign w:val="center"/>
            <w:hideMark/>
          </w:tcPr>
          <w:p w14:paraId="77E8D492" w14:textId="77777777" w:rsidR="00553F01" w:rsidRPr="00624BCA" w:rsidRDefault="00553F01" w:rsidP="00624BCA">
            <w:pPr>
              <w:spacing w:after="0"/>
              <w:jc w:val="center"/>
              <w:rPr>
                <w:rFonts w:asciiTheme="majorBidi" w:hAnsiTheme="majorBidi" w:cstheme="majorBidi"/>
                <w:b/>
                <w:bCs/>
                <w:color w:val="404040"/>
                <w:sz w:val="24"/>
                <w:szCs w:val="24"/>
              </w:rPr>
            </w:pPr>
            <w:r w:rsidRPr="00624BCA">
              <w:rPr>
                <w:rStyle w:val="a3"/>
                <w:rFonts w:asciiTheme="majorBidi" w:hAnsiTheme="majorBidi" w:cstheme="majorBidi"/>
                <w:color w:val="404040"/>
                <w:sz w:val="24"/>
                <w:szCs w:val="24"/>
              </w:rPr>
              <w:t>Accuracy</w:t>
            </w:r>
          </w:p>
        </w:tc>
        <w:tc>
          <w:tcPr>
            <w:tcW w:w="0" w:type="auto"/>
            <w:tcMar>
              <w:top w:w="150" w:type="dxa"/>
              <w:left w:w="150" w:type="dxa"/>
              <w:bottom w:w="150" w:type="dxa"/>
              <w:right w:w="150" w:type="dxa"/>
            </w:tcMar>
            <w:vAlign w:val="center"/>
            <w:hideMark/>
          </w:tcPr>
          <w:p w14:paraId="3A2FDEE0" w14:textId="77777777" w:rsidR="00553F01" w:rsidRPr="00624BCA" w:rsidRDefault="00553F01" w:rsidP="00624BCA">
            <w:pPr>
              <w:spacing w:after="0"/>
              <w:jc w:val="center"/>
              <w:rPr>
                <w:rFonts w:asciiTheme="majorBidi" w:hAnsiTheme="majorBidi" w:cstheme="majorBidi"/>
                <w:b/>
                <w:bCs/>
                <w:color w:val="404040"/>
                <w:sz w:val="24"/>
                <w:szCs w:val="24"/>
              </w:rPr>
            </w:pPr>
            <w:r w:rsidRPr="00624BCA">
              <w:rPr>
                <w:rStyle w:val="a3"/>
                <w:rFonts w:asciiTheme="majorBidi" w:hAnsiTheme="majorBidi" w:cstheme="majorBidi"/>
                <w:color w:val="404040"/>
                <w:sz w:val="24"/>
                <w:szCs w:val="24"/>
              </w:rPr>
              <w:t>ROC AUC</w:t>
            </w:r>
          </w:p>
        </w:tc>
      </w:tr>
      <w:tr w:rsidR="00553F01" w:rsidRPr="00624BCA" w14:paraId="797E2F18" w14:textId="77777777" w:rsidTr="00624BCA">
        <w:trPr>
          <w:trHeight w:val="272"/>
          <w:jc w:val="center"/>
        </w:trPr>
        <w:tc>
          <w:tcPr>
            <w:tcW w:w="0" w:type="auto"/>
            <w:tcMar>
              <w:top w:w="150" w:type="dxa"/>
              <w:left w:w="0" w:type="dxa"/>
              <w:bottom w:w="150" w:type="dxa"/>
              <w:right w:w="150" w:type="dxa"/>
            </w:tcMar>
            <w:vAlign w:val="center"/>
            <w:hideMark/>
          </w:tcPr>
          <w:p w14:paraId="0394E798" w14:textId="77777777" w:rsidR="00553F01" w:rsidRPr="00624BCA" w:rsidRDefault="00553F01" w:rsidP="00624BCA">
            <w:pPr>
              <w:spacing w:after="0"/>
              <w:jc w:val="center"/>
              <w:rPr>
                <w:rFonts w:asciiTheme="majorBidi" w:hAnsiTheme="majorBidi" w:cstheme="majorBidi"/>
                <w:sz w:val="24"/>
                <w:szCs w:val="24"/>
              </w:rPr>
            </w:pPr>
            <w:r w:rsidRPr="00624BCA">
              <w:rPr>
                <w:rFonts w:asciiTheme="majorBidi" w:hAnsiTheme="majorBidi" w:cstheme="majorBidi"/>
                <w:sz w:val="24"/>
                <w:szCs w:val="24"/>
              </w:rPr>
              <w:t>Logistic Regression</w:t>
            </w:r>
          </w:p>
        </w:tc>
        <w:tc>
          <w:tcPr>
            <w:tcW w:w="0" w:type="auto"/>
            <w:tcMar>
              <w:top w:w="150" w:type="dxa"/>
              <w:left w:w="150" w:type="dxa"/>
              <w:bottom w:w="150" w:type="dxa"/>
              <w:right w:w="150" w:type="dxa"/>
            </w:tcMar>
            <w:vAlign w:val="center"/>
            <w:hideMark/>
          </w:tcPr>
          <w:p w14:paraId="0285585D" w14:textId="77777777" w:rsidR="00553F01" w:rsidRPr="00624BCA" w:rsidRDefault="000A675D" w:rsidP="00624BCA">
            <w:pPr>
              <w:spacing w:after="0"/>
              <w:jc w:val="center"/>
              <w:rPr>
                <w:rFonts w:asciiTheme="majorBidi" w:hAnsiTheme="majorBidi" w:cstheme="majorBidi"/>
                <w:sz w:val="24"/>
                <w:szCs w:val="24"/>
              </w:rPr>
            </w:pPr>
            <w:r>
              <w:rPr>
                <w:rFonts w:asciiTheme="majorBidi" w:hAnsiTheme="majorBidi" w:cstheme="majorBidi"/>
                <w:sz w:val="24"/>
                <w:szCs w:val="24"/>
              </w:rPr>
              <w:t>80</w:t>
            </w:r>
            <w:r w:rsidR="00553F01" w:rsidRPr="00624BCA">
              <w:rPr>
                <w:rFonts w:asciiTheme="majorBidi" w:hAnsiTheme="majorBidi" w:cstheme="majorBidi"/>
                <w:sz w:val="24"/>
                <w:szCs w:val="24"/>
              </w:rPr>
              <w:t>%</w:t>
            </w:r>
          </w:p>
        </w:tc>
        <w:tc>
          <w:tcPr>
            <w:tcW w:w="0" w:type="auto"/>
            <w:tcMar>
              <w:top w:w="150" w:type="dxa"/>
              <w:left w:w="150" w:type="dxa"/>
              <w:bottom w:w="150" w:type="dxa"/>
              <w:right w:w="150" w:type="dxa"/>
            </w:tcMar>
            <w:vAlign w:val="center"/>
            <w:hideMark/>
          </w:tcPr>
          <w:p w14:paraId="509B865B" w14:textId="77777777" w:rsidR="00553F01" w:rsidRPr="00624BCA" w:rsidRDefault="00553F01" w:rsidP="000A675D">
            <w:pPr>
              <w:spacing w:after="0"/>
              <w:jc w:val="center"/>
              <w:rPr>
                <w:rFonts w:asciiTheme="majorBidi" w:hAnsiTheme="majorBidi" w:cstheme="majorBidi"/>
                <w:sz w:val="24"/>
                <w:szCs w:val="24"/>
              </w:rPr>
            </w:pPr>
            <w:r w:rsidRPr="00624BCA">
              <w:rPr>
                <w:rFonts w:asciiTheme="majorBidi" w:hAnsiTheme="majorBidi" w:cstheme="majorBidi"/>
                <w:sz w:val="24"/>
                <w:szCs w:val="24"/>
              </w:rPr>
              <w:t>0.8</w:t>
            </w:r>
            <w:r w:rsidR="000A675D">
              <w:rPr>
                <w:rFonts w:asciiTheme="majorBidi" w:hAnsiTheme="majorBidi" w:cstheme="majorBidi"/>
                <w:sz w:val="24"/>
                <w:szCs w:val="24"/>
              </w:rPr>
              <w:t>24</w:t>
            </w:r>
          </w:p>
        </w:tc>
      </w:tr>
      <w:tr w:rsidR="00553F01" w:rsidRPr="00624BCA" w14:paraId="49547326" w14:textId="77777777" w:rsidTr="00624BCA">
        <w:trPr>
          <w:trHeight w:val="258"/>
          <w:jc w:val="center"/>
        </w:trPr>
        <w:tc>
          <w:tcPr>
            <w:tcW w:w="0" w:type="auto"/>
            <w:tcMar>
              <w:top w:w="150" w:type="dxa"/>
              <w:left w:w="0" w:type="dxa"/>
              <w:bottom w:w="150" w:type="dxa"/>
              <w:right w:w="150" w:type="dxa"/>
            </w:tcMar>
            <w:vAlign w:val="center"/>
            <w:hideMark/>
          </w:tcPr>
          <w:p w14:paraId="78E19AFC" w14:textId="77777777" w:rsidR="00553F01" w:rsidRPr="00624BCA" w:rsidRDefault="00553F01" w:rsidP="00624BCA">
            <w:pPr>
              <w:spacing w:after="0"/>
              <w:jc w:val="center"/>
              <w:rPr>
                <w:rFonts w:asciiTheme="majorBidi" w:hAnsiTheme="majorBidi" w:cstheme="majorBidi"/>
                <w:sz w:val="24"/>
                <w:szCs w:val="24"/>
              </w:rPr>
            </w:pPr>
            <w:r w:rsidRPr="00624BCA">
              <w:rPr>
                <w:rFonts w:asciiTheme="majorBidi" w:hAnsiTheme="majorBidi" w:cstheme="majorBidi"/>
                <w:sz w:val="24"/>
                <w:szCs w:val="24"/>
              </w:rPr>
              <w:t>SVM</w:t>
            </w:r>
          </w:p>
        </w:tc>
        <w:tc>
          <w:tcPr>
            <w:tcW w:w="0" w:type="auto"/>
            <w:tcMar>
              <w:top w:w="150" w:type="dxa"/>
              <w:left w:w="150" w:type="dxa"/>
              <w:bottom w:w="150" w:type="dxa"/>
              <w:right w:w="150" w:type="dxa"/>
            </w:tcMar>
            <w:vAlign w:val="center"/>
            <w:hideMark/>
          </w:tcPr>
          <w:p w14:paraId="0203ABB7" w14:textId="77777777" w:rsidR="00553F01" w:rsidRPr="00624BCA" w:rsidRDefault="000A675D" w:rsidP="000A675D">
            <w:pPr>
              <w:spacing w:after="0"/>
              <w:jc w:val="center"/>
              <w:rPr>
                <w:rFonts w:asciiTheme="majorBidi" w:hAnsiTheme="majorBidi" w:cstheme="majorBidi"/>
                <w:sz w:val="24"/>
                <w:szCs w:val="24"/>
              </w:rPr>
            </w:pPr>
            <w:r>
              <w:rPr>
                <w:rFonts w:asciiTheme="majorBidi" w:hAnsiTheme="majorBidi" w:cstheme="majorBidi"/>
                <w:sz w:val="24"/>
                <w:szCs w:val="24"/>
              </w:rPr>
              <w:t>75</w:t>
            </w:r>
            <w:r w:rsidR="00553F01" w:rsidRPr="00624BCA">
              <w:rPr>
                <w:rFonts w:asciiTheme="majorBidi" w:hAnsiTheme="majorBidi" w:cstheme="majorBidi"/>
                <w:sz w:val="24"/>
                <w:szCs w:val="24"/>
              </w:rPr>
              <w:t>%</w:t>
            </w:r>
          </w:p>
        </w:tc>
        <w:tc>
          <w:tcPr>
            <w:tcW w:w="0" w:type="auto"/>
            <w:tcMar>
              <w:top w:w="150" w:type="dxa"/>
              <w:left w:w="150" w:type="dxa"/>
              <w:bottom w:w="150" w:type="dxa"/>
              <w:right w:w="150" w:type="dxa"/>
            </w:tcMar>
            <w:vAlign w:val="center"/>
            <w:hideMark/>
          </w:tcPr>
          <w:p w14:paraId="61DF29D3" w14:textId="77777777" w:rsidR="00553F01" w:rsidRPr="00624BCA" w:rsidRDefault="00553F01" w:rsidP="000A675D">
            <w:pPr>
              <w:spacing w:after="0"/>
              <w:jc w:val="center"/>
              <w:rPr>
                <w:rFonts w:asciiTheme="majorBidi" w:hAnsiTheme="majorBidi" w:cstheme="majorBidi"/>
                <w:sz w:val="24"/>
                <w:szCs w:val="24"/>
              </w:rPr>
            </w:pPr>
            <w:r w:rsidRPr="00624BCA">
              <w:rPr>
                <w:rFonts w:asciiTheme="majorBidi" w:hAnsiTheme="majorBidi" w:cstheme="majorBidi"/>
                <w:sz w:val="24"/>
                <w:szCs w:val="24"/>
              </w:rPr>
              <w:t>0.</w:t>
            </w:r>
            <w:r w:rsidR="000A675D">
              <w:rPr>
                <w:rFonts w:asciiTheme="majorBidi" w:hAnsiTheme="majorBidi" w:cstheme="majorBidi"/>
                <w:sz w:val="24"/>
                <w:szCs w:val="24"/>
              </w:rPr>
              <w:t>816</w:t>
            </w:r>
          </w:p>
        </w:tc>
      </w:tr>
      <w:tr w:rsidR="00553F01" w:rsidRPr="00624BCA" w14:paraId="1EA9A475" w14:textId="77777777" w:rsidTr="00624BCA">
        <w:trPr>
          <w:trHeight w:val="258"/>
          <w:jc w:val="center"/>
        </w:trPr>
        <w:tc>
          <w:tcPr>
            <w:tcW w:w="0" w:type="auto"/>
            <w:tcMar>
              <w:top w:w="150" w:type="dxa"/>
              <w:left w:w="0" w:type="dxa"/>
              <w:bottom w:w="150" w:type="dxa"/>
              <w:right w:w="150" w:type="dxa"/>
            </w:tcMar>
            <w:vAlign w:val="center"/>
            <w:hideMark/>
          </w:tcPr>
          <w:p w14:paraId="47D24E13" w14:textId="77777777" w:rsidR="00553F01" w:rsidRPr="000A675D" w:rsidRDefault="00553F01" w:rsidP="00624BCA">
            <w:pPr>
              <w:spacing w:after="0"/>
              <w:jc w:val="center"/>
              <w:rPr>
                <w:rFonts w:asciiTheme="majorBidi" w:hAnsiTheme="majorBidi" w:cstheme="majorBidi"/>
                <w:b/>
                <w:bCs/>
                <w:sz w:val="24"/>
                <w:szCs w:val="24"/>
              </w:rPr>
            </w:pPr>
            <w:r w:rsidRPr="000A675D">
              <w:rPr>
                <w:rStyle w:val="a3"/>
                <w:rFonts w:asciiTheme="majorBidi" w:hAnsiTheme="majorBidi" w:cstheme="majorBidi"/>
                <w:b w:val="0"/>
                <w:bCs w:val="0"/>
                <w:sz w:val="24"/>
                <w:szCs w:val="24"/>
              </w:rPr>
              <w:t>Random Forest</w:t>
            </w:r>
          </w:p>
        </w:tc>
        <w:tc>
          <w:tcPr>
            <w:tcW w:w="0" w:type="auto"/>
            <w:tcMar>
              <w:top w:w="150" w:type="dxa"/>
              <w:left w:w="150" w:type="dxa"/>
              <w:bottom w:w="150" w:type="dxa"/>
              <w:right w:w="150" w:type="dxa"/>
            </w:tcMar>
            <w:vAlign w:val="center"/>
            <w:hideMark/>
          </w:tcPr>
          <w:p w14:paraId="6A09FD80" w14:textId="77777777" w:rsidR="00553F01" w:rsidRPr="000A675D" w:rsidRDefault="000A675D" w:rsidP="000A675D">
            <w:pPr>
              <w:spacing w:after="0"/>
              <w:jc w:val="center"/>
              <w:rPr>
                <w:rFonts w:asciiTheme="majorBidi" w:hAnsiTheme="majorBidi" w:cstheme="majorBidi"/>
                <w:b/>
                <w:bCs/>
                <w:sz w:val="24"/>
                <w:szCs w:val="24"/>
              </w:rPr>
            </w:pPr>
            <w:r w:rsidRPr="000A675D">
              <w:rPr>
                <w:rStyle w:val="a3"/>
                <w:rFonts w:asciiTheme="majorBidi" w:hAnsiTheme="majorBidi" w:cstheme="majorBidi"/>
                <w:b w:val="0"/>
                <w:bCs w:val="0"/>
                <w:sz w:val="24"/>
                <w:szCs w:val="24"/>
              </w:rPr>
              <w:t>75</w:t>
            </w:r>
            <w:r w:rsidR="00553F01" w:rsidRPr="000A675D">
              <w:rPr>
                <w:rStyle w:val="a3"/>
                <w:rFonts w:asciiTheme="majorBidi" w:hAnsiTheme="majorBidi" w:cstheme="majorBidi"/>
                <w:b w:val="0"/>
                <w:bCs w:val="0"/>
                <w:sz w:val="24"/>
                <w:szCs w:val="24"/>
              </w:rPr>
              <w:t>%</w:t>
            </w:r>
          </w:p>
        </w:tc>
        <w:tc>
          <w:tcPr>
            <w:tcW w:w="0" w:type="auto"/>
            <w:tcMar>
              <w:top w:w="150" w:type="dxa"/>
              <w:left w:w="150" w:type="dxa"/>
              <w:bottom w:w="150" w:type="dxa"/>
              <w:right w:w="150" w:type="dxa"/>
            </w:tcMar>
            <w:vAlign w:val="center"/>
            <w:hideMark/>
          </w:tcPr>
          <w:p w14:paraId="1C4F0619" w14:textId="77777777" w:rsidR="00553F01" w:rsidRPr="000A675D" w:rsidRDefault="00553F01" w:rsidP="000A675D">
            <w:pPr>
              <w:spacing w:after="0"/>
              <w:jc w:val="center"/>
              <w:rPr>
                <w:rFonts w:asciiTheme="majorBidi" w:hAnsiTheme="majorBidi" w:cstheme="majorBidi"/>
                <w:b/>
                <w:bCs/>
                <w:sz w:val="24"/>
                <w:szCs w:val="24"/>
              </w:rPr>
            </w:pPr>
            <w:r w:rsidRPr="000A675D">
              <w:rPr>
                <w:rStyle w:val="a3"/>
                <w:rFonts w:asciiTheme="majorBidi" w:hAnsiTheme="majorBidi" w:cstheme="majorBidi"/>
                <w:b w:val="0"/>
                <w:bCs w:val="0"/>
                <w:sz w:val="24"/>
                <w:szCs w:val="24"/>
              </w:rPr>
              <w:t>0.</w:t>
            </w:r>
            <w:r w:rsidR="000A675D">
              <w:rPr>
                <w:rStyle w:val="a3"/>
                <w:rFonts w:asciiTheme="majorBidi" w:hAnsiTheme="majorBidi" w:cstheme="majorBidi"/>
                <w:b w:val="0"/>
                <w:bCs w:val="0"/>
                <w:sz w:val="24"/>
                <w:szCs w:val="24"/>
              </w:rPr>
              <w:t>827</w:t>
            </w:r>
          </w:p>
        </w:tc>
      </w:tr>
      <w:tr w:rsidR="000A675D" w:rsidRPr="00624BCA" w14:paraId="02788B82" w14:textId="77777777" w:rsidTr="00624BCA">
        <w:trPr>
          <w:trHeight w:val="258"/>
          <w:jc w:val="center"/>
        </w:trPr>
        <w:tc>
          <w:tcPr>
            <w:tcW w:w="0" w:type="auto"/>
            <w:tcMar>
              <w:top w:w="150" w:type="dxa"/>
              <w:left w:w="0" w:type="dxa"/>
              <w:bottom w:w="150" w:type="dxa"/>
              <w:right w:w="150" w:type="dxa"/>
            </w:tcMar>
            <w:vAlign w:val="center"/>
          </w:tcPr>
          <w:p w14:paraId="6D16D8E5" w14:textId="77777777" w:rsidR="000A675D" w:rsidRPr="00624BCA" w:rsidRDefault="000A675D" w:rsidP="000A675D">
            <w:pPr>
              <w:spacing w:after="0"/>
              <w:jc w:val="center"/>
              <w:rPr>
                <w:rFonts w:asciiTheme="majorBidi" w:hAnsiTheme="majorBidi" w:cstheme="majorBidi"/>
                <w:sz w:val="24"/>
                <w:szCs w:val="24"/>
              </w:rPr>
            </w:pPr>
            <w:r w:rsidRPr="00624BCA">
              <w:rPr>
                <w:rFonts w:asciiTheme="majorBidi" w:hAnsiTheme="majorBidi" w:cstheme="majorBidi"/>
                <w:sz w:val="24"/>
                <w:szCs w:val="24"/>
              </w:rPr>
              <w:t>Naive Bayes</w:t>
            </w:r>
          </w:p>
        </w:tc>
        <w:tc>
          <w:tcPr>
            <w:tcW w:w="0" w:type="auto"/>
            <w:tcMar>
              <w:top w:w="150" w:type="dxa"/>
              <w:left w:w="150" w:type="dxa"/>
              <w:bottom w:w="150" w:type="dxa"/>
              <w:right w:w="150" w:type="dxa"/>
            </w:tcMar>
            <w:vAlign w:val="center"/>
          </w:tcPr>
          <w:p w14:paraId="208BB278" w14:textId="77777777" w:rsidR="000A675D" w:rsidRPr="00624BCA" w:rsidRDefault="000A675D" w:rsidP="000A675D">
            <w:pPr>
              <w:spacing w:after="0"/>
              <w:jc w:val="center"/>
              <w:rPr>
                <w:rFonts w:asciiTheme="majorBidi" w:hAnsiTheme="majorBidi" w:cstheme="majorBidi"/>
                <w:sz w:val="24"/>
                <w:szCs w:val="24"/>
              </w:rPr>
            </w:pPr>
            <w:r>
              <w:rPr>
                <w:rFonts w:asciiTheme="majorBidi" w:hAnsiTheme="majorBidi" w:cstheme="majorBidi"/>
                <w:sz w:val="24"/>
                <w:szCs w:val="24"/>
              </w:rPr>
              <w:t>70</w:t>
            </w:r>
            <w:r w:rsidRPr="00624BCA">
              <w:rPr>
                <w:rFonts w:asciiTheme="majorBidi" w:hAnsiTheme="majorBidi" w:cstheme="majorBidi"/>
                <w:sz w:val="24"/>
                <w:szCs w:val="24"/>
              </w:rPr>
              <w:t>%</w:t>
            </w:r>
          </w:p>
        </w:tc>
        <w:tc>
          <w:tcPr>
            <w:tcW w:w="0" w:type="auto"/>
            <w:tcMar>
              <w:top w:w="150" w:type="dxa"/>
              <w:left w:w="150" w:type="dxa"/>
              <w:bottom w:w="150" w:type="dxa"/>
              <w:right w:w="150" w:type="dxa"/>
            </w:tcMar>
            <w:vAlign w:val="center"/>
          </w:tcPr>
          <w:p w14:paraId="2A4A6103" w14:textId="77777777" w:rsidR="000A675D" w:rsidRPr="00624BCA" w:rsidRDefault="000A675D" w:rsidP="000A675D">
            <w:pPr>
              <w:spacing w:after="0"/>
              <w:jc w:val="center"/>
              <w:rPr>
                <w:rFonts w:asciiTheme="majorBidi" w:hAnsiTheme="majorBidi" w:cstheme="majorBidi"/>
                <w:sz w:val="24"/>
                <w:szCs w:val="24"/>
              </w:rPr>
            </w:pPr>
            <w:r w:rsidRPr="00624BCA">
              <w:rPr>
                <w:rFonts w:asciiTheme="majorBidi" w:hAnsiTheme="majorBidi" w:cstheme="majorBidi"/>
                <w:sz w:val="24"/>
                <w:szCs w:val="24"/>
              </w:rPr>
              <w:t>0.</w:t>
            </w:r>
            <w:r>
              <w:rPr>
                <w:rFonts w:asciiTheme="majorBidi" w:hAnsiTheme="majorBidi" w:cstheme="majorBidi"/>
                <w:sz w:val="24"/>
                <w:szCs w:val="24"/>
              </w:rPr>
              <w:t>818</w:t>
            </w:r>
          </w:p>
        </w:tc>
      </w:tr>
      <w:tr w:rsidR="00553F01" w:rsidRPr="00624BCA" w14:paraId="379FCF0D" w14:textId="77777777" w:rsidTr="00624BCA">
        <w:trPr>
          <w:trHeight w:val="258"/>
          <w:jc w:val="center"/>
        </w:trPr>
        <w:tc>
          <w:tcPr>
            <w:tcW w:w="0" w:type="auto"/>
            <w:tcMar>
              <w:top w:w="150" w:type="dxa"/>
              <w:left w:w="0" w:type="dxa"/>
              <w:bottom w:w="150" w:type="dxa"/>
              <w:right w:w="150" w:type="dxa"/>
            </w:tcMar>
            <w:vAlign w:val="center"/>
            <w:hideMark/>
          </w:tcPr>
          <w:p w14:paraId="658C9E6A" w14:textId="77777777" w:rsidR="00553F01" w:rsidRPr="00624BCA" w:rsidRDefault="00553F01" w:rsidP="00624BCA">
            <w:pPr>
              <w:spacing w:after="0"/>
              <w:jc w:val="center"/>
              <w:rPr>
                <w:rFonts w:asciiTheme="majorBidi" w:hAnsiTheme="majorBidi" w:cstheme="majorBidi"/>
                <w:sz w:val="24"/>
                <w:szCs w:val="24"/>
              </w:rPr>
            </w:pPr>
            <w:r w:rsidRPr="00624BCA">
              <w:rPr>
                <w:rFonts w:asciiTheme="majorBidi" w:hAnsiTheme="majorBidi" w:cstheme="majorBidi"/>
                <w:sz w:val="24"/>
                <w:szCs w:val="24"/>
              </w:rPr>
              <w:t>K-Nearest Neighbors</w:t>
            </w:r>
          </w:p>
        </w:tc>
        <w:tc>
          <w:tcPr>
            <w:tcW w:w="0" w:type="auto"/>
            <w:tcMar>
              <w:top w:w="150" w:type="dxa"/>
              <w:left w:w="150" w:type="dxa"/>
              <w:bottom w:w="150" w:type="dxa"/>
              <w:right w:w="150" w:type="dxa"/>
            </w:tcMar>
            <w:vAlign w:val="center"/>
            <w:hideMark/>
          </w:tcPr>
          <w:p w14:paraId="5EA63E72" w14:textId="77777777" w:rsidR="00553F01" w:rsidRPr="00624BCA" w:rsidRDefault="000A675D" w:rsidP="00624BCA">
            <w:pPr>
              <w:spacing w:after="0"/>
              <w:jc w:val="center"/>
              <w:rPr>
                <w:rFonts w:asciiTheme="majorBidi" w:hAnsiTheme="majorBidi" w:cstheme="majorBidi"/>
                <w:sz w:val="24"/>
                <w:szCs w:val="24"/>
              </w:rPr>
            </w:pPr>
            <w:r>
              <w:rPr>
                <w:rFonts w:asciiTheme="majorBidi" w:hAnsiTheme="majorBidi" w:cstheme="majorBidi"/>
                <w:sz w:val="24"/>
                <w:szCs w:val="24"/>
              </w:rPr>
              <w:t>68</w:t>
            </w:r>
            <w:r w:rsidR="00553F01" w:rsidRPr="00624BCA">
              <w:rPr>
                <w:rFonts w:asciiTheme="majorBidi" w:hAnsiTheme="majorBidi" w:cstheme="majorBidi"/>
                <w:sz w:val="24"/>
                <w:szCs w:val="24"/>
              </w:rPr>
              <w:t>%</w:t>
            </w:r>
          </w:p>
        </w:tc>
        <w:tc>
          <w:tcPr>
            <w:tcW w:w="0" w:type="auto"/>
            <w:tcMar>
              <w:top w:w="150" w:type="dxa"/>
              <w:left w:w="150" w:type="dxa"/>
              <w:bottom w:w="150" w:type="dxa"/>
              <w:right w:w="150" w:type="dxa"/>
            </w:tcMar>
            <w:vAlign w:val="center"/>
            <w:hideMark/>
          </w:tcPr>
          <w:p w14:paraId="2AB68883" w14:textId="77777777" w:rsidR="00553F01" w:rsidRPr="00624BCA" w:rsidRDefault="000A675D" w:rsidP="00624BCA">
            <w:pPr>
              <w:spacing w:after="0"/>
              <w:jc w:val="center"/>
              <w:rPr>
                <w:rFonts w:asciiTheme="majorBidi" w:hAnsiTheme="majorBidi" w:cstheme="majorBidi"/>
                <w:sz w:val="24"/>
                <w:szCs w:val="24"/>
              </w:rPr>
            </w:pPr>
            <w:r>
              <w:rPr>
                <w:rFonts w:asciiTheme="majorBidi" w:hAnsiTheme="majorBidi" w:cstheme="majorBidi"/>
                <w:sz w:val="24"/>
                <w:szCs w:val="24"/>
              </w:rPr>
              <w:t>0.745</w:t>
            </w:r>
          </w:p>
        </w:tc>
      </w:tr>
      <w:tr w:rsidR="000A675D" w:rsidRPr="00624BCA" w14:paraId="48396923" w14:textId="77777777" w:rsidTr="00624BCA">
        <w:trPr>
          <w:trHeight w:val="258"/>
          <w:jc w:val="center"/>
        </w:trPr>
        <w:tc>
          <w:tcPr>
            <w:tcW w:w="0" w:type="auto"/>
            <w:tcMar>
              <w:top w:w="150" w:type="dxa"/>
              <w:left w:w="0" w:type="dxa"/>
              <w:bottom w:w="150" w:type="dxa"/>
              <w:right w:w="150" w:type="dxa"/>
            </w:tcMar>
            <w:vAlign w:val="center"/>
          </w:tcPr>
          <w:p w14:paraId="08D6E7D0" w14:textId="77777777" w:rsidR="000A675D" w:rsidRPr="00624BCA" w:rsidRDefault="000A675D" w:rsidP="000A675D">
            <w:pPr>
              <w:spacing w:after="0"/>
              <w:jc w:val="center"/>
              <w:rPr>
                <w:rFonts w:asciiTheme="majorBidi" w:hAnsiTheme="majorBidi" w:cstheme="majorBidi"/>
                <w:sz w:val="24"/>
                <w:szCs w:val="24"/>
              </w:rPr>
            </w:pPr>
            <w:r>
              <w:rPr>
                <w:rFonts w:asciiTheme="majorBidi" w:hAnsiTheme="majorBidi" w:cstheme="majorBidi"/>
                <w:sz w:val="24"/>
                <w:szCs w:val="24"/>
              </w:rPr>
              <w:t>ANN</w:t>
            </w:r>
          </w:p>
        </w:tc>
        <w:tc>
          <w:tcPr>
            <w:tcW w:w="0" w:type="auto"/>
            <w:tcMar>
              <w:top w:w="150" w:type="dxa"/>
              <w:left w:w="150" w:type="dxa"/>
              <w:bottom w:w="150" w:type="dxa"/>
              <w:right w:w="150" w:type="dxa"/>
            </w:tcMar>
            <w:vAlign w:val="center"/>
          </w:tcPr>
          <w:p w14:paraId="3787D1FB" w14:textId="5BEC74DA" w:rsidR="000A675D" w:rsidRPr="00624BCA" w:rsidRDefault="002B3F10" w:rsidP="000A675D">
            <w:pPr>
              <w:spacing w:after="0"/>
              <w:jc w:val="center"/>
              <w:rPr>
                <w:rFonts w:asciiTheme="majorBidi" w:hAnsiTheme="majorBidi" w:cstheme="majorBidi"/>
                <w:sz w:val="24"/>
                <w:szCs w:val="24"/>
              </w:rPr>
            </w:pPr>
            <w:r>
              <w:rPr>
                <w:rFonts w:asciiTheme="majorBidi" w:hAnsiTheme="majorBidi" w:cstheme="majorBidi" w:hint="cs"/>
                <w:sz w:val="24"/>
                <w:szCs w:val="24"/>
                <w:rtl/>
              </w:rPr>
              <w:t>68</w:t>
            </w:r>
            <w:r w:rsidR="000A675D" w:rsidRPr="00624BCA">
              <w:rPr>
                <w:rFonts w:asciiTheme="majorBidi" w:hAnsiTheme="majorBidi" w:cstheme="majorBidi"/>
                <w:sz w:val="24"/>
                <w:szCs w:val="24"/>
              </w:rPr>
              <w:t>%</w:t>
            </w:r>
          </w:p>
        </w:tc>
        <w:tc>
          <w:tcPr>
            <w:tcW w:w="0" w:type="auto"/>
            <w:tcMar>
              <w:top w:w="150" w:type="dxa"/>
              <w:left w:w="150" w:type="dxa"/>
              <w:bottom w:w="150" w:type="dxa"/>
              <w:right w:w="150" w:type="dxa"/>
            </w:tcMar>
            <w:vAlign w:val="center"/>
          </w:tcPr>
          <w:p w14:paraId="708F6598" w14:textId="77777777" w:rsidR="000A675D" w:rsidRPr="00624BCA" w:rsidRDefault="000A675D" w:rsidP="000A675D">
            <w:pPr>
              <w:spacing w:after="0"/>
              <w:jc w:val="center"/>
              <w:rPr>
                <w:rFonts w:asciiTheme="majorBidi" w:hAnsiTheme="majorBidi" w:cstheme="majorBidi"/>
                <w:sz w:val="24"/>
                <w:szCs w:val="24"/>
              </w:rPr>
            </w:pPr>
            <w:r w:rsidRPr="00624BCA">
              <w:rPr>
                <w:rFonts w:asciiTheme="majorBidi" w:hAnsiTheme="majorBidi" w:cstheme="majorBidi"/>
                <w:sz w:val="24"/>
                <w:szCs w:val="24"/>
              </w:rPr>
              <w:t>0.</w:t>
            </w:r>
            <w:r>
              <w:rPr>
                <w:rFonts w:asciiTheme="majorBidi" w:hAnsiTheme="majorBidi" w:cstheme="majorBidi"/>
                <w:sz w:val="24"/>
                <w:szCs w:val="24"/>
              </w:rPr>
              <w:t>776</w:t>
            </w:r>
          </w:p>
        </w:tc>
      </w:tr>
      <w:tr w:rsidR="000A675D" w:rsidRPr="00624BCA" w14:paraId="5553C3CC" w14:textId="77777777" w:rsidTr="00624BCA">
        <w:trPr>
          <w:trHeight w:val="258"/>
          <w:jc w:val="center"/>
        </w:trPr>
        <w:tc>
          <w:tcPr>
            <w:tcW w:w="0" w:type="auto"/>
            <w:tcMar>
              <w:top w:w="150" w:type="dxa"/>
              <w:left w:w="0" w:type="dxa"/>
              <w:bottom w:w="150" w:type="dxa"/>
              <w:right w:w="150" w:type="dxa"/>
            </w:tcMar>
            <w:vAlign w:val="center"/>
            <w:hideMark/>
          </w:tcPr>
          <w:p w14:paraId="5D83335D" w14:textId="77777777" w:rsidR="000A675D" w:rsidRPr="00624BCA" w:rsidRDefault="000A675D" w:rsidP="000A675D">
            <w:pPr>
              <w:spacing w:after="0"/>
              <w:jc w:val="center"/>
              <w:rPr>
                <w:rFonts w:asciiTheme="majorBidi" w:hAnsiTheme="majorBidi" w:cstheme="majorBidi"/>
                <w:sz w:val="24"/>
                <w:szCs w:val="24"/>
              </w:rPr>
            </w:pPr>
            <w:r w:rsidRPr="00624BCA">
              <w:rPr>
                <w:rFonts w:asciiTheme="majorBidi" w:hAnsiTheme="majorBidi" w:cstheme="majorBidi"/>
                <w:sz w:val="24"/>
                <w:szCs w:val="24"/>
              </w:rPr>
              <w:t>Decision Tree</w:t>
            </w:r>
          </w:p>
        </w:tc>
        <w:tc>
          <w:tcPr>
            <w:tcW w:w="0" w:type="auto"/>
            <w:tcMar>
              <w:top w:w="150" w:type="dxa"/>
              <w:left w:w="150" w:type="dxa"/>
              <w:bottom w:w="150" w:type="dxa"/>
              <w:right w:w="150" w:type="dxa"/>
            </w:tcMar>
            <w:vAlign w:val="center"/>
            <w:hideMark/>
          </w:tcPr>
          <w:p w14:paraId="0D5653D9" w14:textId="77777777" w:rsidR="000A675D" w:rsidRPr="00624BCA" w:rsidRDefault="000A675D" w:rsidP="000A675D">
            <w:pPr>
              <w:spacing w:after="0"/>
              <w:jc w:val="center"/>
              <w:rPr>
                <w:rFonts w:asciiTheme="majorBidi" w:hAnsiTheme="majorBidi" w:cstheme="majorBidi"/>
                <w:sz w:val="24"/>
                <w:szCs w:val="24"/>
              </w:rPr>
            </w:pPr>
            <w:r>
              <w:rPr>
                <w:rFonts w:asciiTheme="majorBidi" w:hAnsiTheme="majorBidi" w:cstheme="majorBidi"/>
                <w:sz w:val="24"/>
                <w:szCs w:val="24"/>
              </w:rPr>
              <w:t>63</w:t>
            </w:r>
            <w:r w:rsidRPr="00624BCA">
              <w:rPr>
                <w:rFonts w:asciiTheme="majorBidi" w:hAnsiTheme="majorBidi" w:cstheme="majorBidi"/>
                <w:sz w:val="24"/>
                <w:szCs w:val="24"/>
              </w:rPr>
              <w:t xml:space="preserve"> %</w:t>
            </w:r>
          </w:p>
        </w:tc>
        <w:tc>
          <w:tcPr>
            <w:tcW w:w="0" w:type="auto"/>
            <w:tcMar>
              <w:top w:w="150" w:type="dxa"/>
              <w:left w:w="150" w:type="dxa"/>
              <w:bottom w:w="150" w:type="dxa"/>
              <w:right w:w="150" w:type="dxa"/>
            </w:tcMar>
            <w:vAlign w:val="center"/>
            <w:hideMark/>
          </w:tcPr>
          <w:p w14:paraId="43DB763C" w14:textId="77777777" w:rsidR="000A675D" w:rsidRPr="00624BCA" w:rsidRDefault="000A675D" w:rsidP="000A675D">
            <w:pPr>
              <w:spacing w:after="0"/>
              <w:jc w:val="center"/>
              <w:rPr>
                <w:rFonts w:asciiTheme="majorBidi" w:hAnsiTheme="majorBidi" w:cstheme="majorBidi"/>
                <w:sz w:val="24"/>
                <w:szCs w:val="24"/>
              </w:rPr>
            </w:pPr>
            <w:r w:rsidRPr="00624BCA">
              <w:rPr>
                <w:rFonts w:asciiTheme="majorBidi" w:hAnsiTheme="majorBidi" w:cstheme="majorBidi"/>
                <w:sz w:val="24"/>
                <w:szCs w:val="24"/>
              </w:rPr>
              <w:t>0.</w:t>
            </w:r>
            <w:r>
              <w:rPr>
                <w:rFonts w:asciiTheme="majorBidi" w:hAnsiTheme="majorBidi" w:cstheme="majorBidi"/>
                <w:sz w:val="24"/>
                <w:szCs w:val="24"/>
              </w:rPr>
              <w:t>606</w:t>
            </w:r>
          </w:p>
        </w:tc>
      </w:tr>
    </w:tbl>
    <w:p w14:paraId="098B4773" w14:textId="77777777" w:rsidR="00624BCA" w:rsidRDefault="00624BCA" w:rsidP="00624BCA">
      <w:pPr>
        <w:rPr>
          <w:rFonts w:asciiTheme="majorBidi" w:hAnsiTheme="majorBidi" w:cstheme="majorBidi"/>
          <w:b/>
          <w:bCs/>
          <w:sz w:val="24"/>
          <w:szCs w:val="24"/>
        </w:rPr>
      </w:pPr>
    </w:p>
    <w:p w14:paraId="3F40AE31" w14:textId="77777777" w:rsidR="00553F01" w:rsidRPr="00624BCA" w:rsidRDefault="00553F01" w:rsidP="000A675D">
      <w:pPr>
        <w:rPr>
          <w:rFonts w:asciiTheme="majorBidi" w:hAnsiTheme="majorBidi" w:cstheme="majorBidi"/>
          <w:sz w:val="28"/>
          <w:szCs w:val="28"/>
        </w:rPr>
      </w:pPr>
      <w:r w:rsidRPr="00624BCA">
        <w:rPr>
          <w:rFonts w:asciiTheme="majorBidi" w:hAnsiTheme="majorBidi" w:cstheme="majorBidi"/>
          <w:b/>
          <w:bCs/>
          <w:sz w:val="24"/>
          <w:szCs w:val="24"/>
        </w:rPr>
        <w:t>Best Model: </w:t>
      </w:r>
      <w:r w:rsidR="000A675D" w:rsidRPr="00624BCA">
        <w:rPr>
          <w:rFonts w:asciiTheme="majorBidi" w:hAnsiTheme="majorBidi" w:cstheme="majorBidi"/>
          <w:sz w:val="24"/>
          <w:szCs w:val="24"/>
        </w:rPr>
        <w:t>Logistic Regression</w:t>
      </w:r>
    </w:p>
    <w:p w14:paraId="2F67561C" w14:textId="77777777" w:rsidR="00553F01" w:rsidRPr="00624BCA" w:rsidRDefault="00553F01" w:rsidP="000A675D">
      <w:pPr>
        <w:pStyle w:val="ds-markdown-paragraph"/>
        <w:numPr>
          <w:ilvl w:val="0"/>
          <w:numId w:val="27"/>
        </w:numPr>
        <w:shd w:val="clear" w:color="auto" w:fill="FFFFFF"/>
        <w:spacing w:before="0" w:beforeAutospacing="0" w:line="429" w:lineRule="atLeast"/>
        <w:rPr>
          <w:rFonts w:asciiTheme="majorBidi" w:hAnsiTheme="majorBidi" w:cstheme="majorBidi"/>
        </w:rPr>
      </w:pPr>
      <w:r w:rsidRPr="00624BCA">
        <w:rPr>
          <w:rStyle w:val="a3"/>
          <w:rFonts w:asciiTheme="majorBidi" w:hAnsiTheme="majorBidi" w:cstheme="majorBidi"/>
        </w:rPr>
        <w:t>Accuracy</w:t>
      </w:r>
      <w:r w:rsidR="000A675D">
        <w:rPr>
          <w:rFonts w:asciiTheme="majorBidi" w:hAnsiTheme="majorBidi" w:cstheme="majorBidi"/>
        </w:rPr>
        <w:t>: 80</w:t>
      </w:r>
      <w:r w:rsidRPr="00624BCA">
        <w:rPr>
          <w:rFonts w:asciiTheme="majorBidi" w:hAnsiTheme="majorBidi" w:cstheme="majorBidi"/>
        </w:rPr>
        <w:t>%</w:t>
      </w:r>
    </w:p>
    <w:p w14:paraId="2A5F2E84" w14:textId="77777777" w:rsidR="00553F01" w:rsidRPr="00624BCA" w:rsidRDefault="00553F01" w:rsidP="000A675D">
      <w:pPr>
        <w:pStyle w:val="ds-markdown-paragraph"/>
        <w:numPr>
          <w:ilvl w:val="0"/>
          <w:numId w:val="27"/>
        </w:numPr>
        <w:shd w:val="clear" w:color="auto" w:fill="FFFFFF"/>
        <w:spacing w:before="0" w:beforeAutospacing="0" w:line="429" w:lineRule="atLeast"/>
        <w:rPr>
          <w:rFonts w:asciiTheme="majorBidi" w:hAnsiTheme="majorBidi" w:cstheme="majorBidi"/>
        </w:rPr>
      </w:pPr>
      <w:r w:rsidRPr="00624BCA">
        <w:rPr>
          <w:rStyle w:val="a3"/>
          <w:rFonts w:asciiTheme="majorBidi" w:hAnsiTheme="majorBidi" w:cstheme="majorBidi"/>
        </w:rPr>
        <w:lastRenderedPageBreak/>
        <w:t>ROC AUC</w:t>
      </w:r>
      <w:r w:rsidRPr="00624BCA">
        <w:rPr>
          <w:rFonts w:asciiTheme="majorBidi" w:hAnsiTheme="majorBidi" w:cstheme="majorBidi"/>
        </w:rPr>
        <w:t>: 0.</w:t>
      </w:r>
      <w:r w:rsidR="000A675D">
        <w:rPr>
          <w:rFonts w:asciiTheme="majorBidi" w:hAnsiTheme="majorBidi" w:cstheme="majorBidi"/>
        </w:rPr>
        <w:t>842</w:t>
      </w:r>
      <w:r w:rsidRPr="00624BCA">
        <w:rPr>
          <w:rFonts w:asciiTheme="majorBidi" w:hAnsiTheme="majorBidi" w:cstheme="majorBidi"/>
        </w:rPr>
        <w:t xml:space="preserve"> (Excellent discrimination)</w:t>
      </w:r>
    </w:p>
    <w:p w14:paraId="2088363A" w14:textId="77777777" w:rsidR="00553F01" w:rsidRPr="00624BCA" w:rsidRDefault="00553F01" w:rsidP="00624BCA">
      <w:pPr>
        <w:rPr>
          <w:rFonts w:asciiTheme="majorBidi" w:hAnsiTheme="majorBidi" w:cstheme="majorBidi"/>
          <w:sz w:val="24"/>
          <w:szCs w:val="24"/>
        </w:rPr>
      </w:pPr>
      <w:r w:rsidRPr="00624BCA">
        <w:rPr>
          <w:rFonts w:asciiTheme="majorBidi" w:hAnsiTheme="majorBidi" w:cstheme="majorBidi"/>
          <w:b/>
          <w:bCs/>
          <w:sz w:val="24"/>
          <w:szCs w:val="24"/>
        </w:rPr>
        <w:t>Worst Model: </w:t>
      </w:r>
      <w:r w:rsidRPr="00624BCA">
        <w:rPr>
          <w:rStyle w:val="a3"/>
          <w:rFonts w:asciiTheme="majorBidi" w:hAnsiTheme="majorBidi" w:cstheme="majorBidi"/>
          <w:b w:val="0"/>
          <w:bCs w:val="0"/>
          <w:sz w:val="24"/>
          <w:szCs w:val="24"/>
        </w:rPr>
        <w:t>Decision Tree</w:t>
      </w:r>
    </w:p>
    <w:p w14:paraId="2495125C" w14:textId="77777777" w:rsidR="00553F01" w:rsidRPr="00624BCA" w:rsidRDefault="00553F01" w:rsidP="000A675D">
      <w:pPr>
        <w:pStyle w:val="ds-markdown-paragraph"/>
        <w:numPr>
          <w:ilvl w:val="0"/>
          <w:numId w:val="29"/>
        </w:numPr>
        <w:shd w:val="clear" w:color="auto" w:fill="FFFFFF"/>
        <w:spacing w:before="0" w:beforeAutospacing="0" w:line="429" w:lineRule="atLeast"/>
        <w:rPr>
          <w:rFonts w:asciiTheme="majorBidi" w:hAnsiTheme="majorBidi" w:cstheme="majorBidi"/>
        </w:rPr>
      </w:pPr>
      <w:r w:rsidRPr="00624BCA">
        <w:rPr>
          <w:rStyle w:val="a3"/>
          <w:rFonts w:asciiTheme="majorBidi" w:hAnsiTheme="majorBidi" w:cstheme="majorBidi"/>
        </w:rPr>
        <w:t>Accuracy</w:t>
      </w:r>
      <w:r w:rsidRPr="00624BCA">
        <w:rPr>
          <w:rFonts w:asciiTheme="majorBidi" w:hAnsiTheme="majorBidi" w:cstheme="majorBidi"/>
        </w:rPr>
        <w:t xml:space="preserve">: </w:t>
      </w:r>
      <w:r w:rsidR="000A675D">
        <w:rPr>
          <w:rFonts w:asciiTheme="majorBidi" w:hAnsiTheme="majorBidi" w:cstheme="majorBidi"/>
        </w:rPr>
        <w:t>63</w:t>
      </w:r>
      <w:r w:rsidRPr="00624BCA">
        <w:rPr>
          <w:rFonts w:asciiTheme="majorBidi" w:hAnsiTheme="majorBidi" w:cstheme="majorBidi"/>
        </w:rPr>
        <w:t>%</w:t>
      </w:r>
    </w:p>
    <w:p w14:paraId="05EE0B3F" w14:textId="77777777" w:rsidR="00553F01" w:rsidRDefault="00553F01" w:rsidP="00624BCA">
      <w:pPr>
        <w:pStyle w:val="ds-markdown-paragraph"/>
        <w:numPr>
          <w:ilvl w:val="0"/>
          <w:numId w:val="29"/>
        </w:numPr>
        <w:shd w:val="clear" w:color="auto" w:fill="FFFFFF"/>
        <w:spacing w:before="0" w:beforeAutospacing="0" w:line="429" w:lineRule="atLeast"/>
        <w:rPr>
          <w:rFonts w:asciiTheme="majorBidi" w:hAnsiTheme="majorBidi" w:cstheme="majorBidi"/>
        </w:rPr>
      </w:pPr>
      <w:r w:rsidRPr="00624BCA">
        <w:rPr>
          <w:rStyle w:val="a3"/>
          <w:rFonts w:asciiTheme="majorBidi" w:hAnsiTheme="majorBidi" w:cstheme="majorBidi"/>
        </w:rPr>
        <w:t>Overfitting</w:t>
      </w:r>
      <w:r w:rsidRPr="00624BCA">
        <w:rPr>
          <w:rFonts w:asciiTheme="majorBidi" w:hAnsiTheme="majorBidi" w:cstheme="majorBidi"/>
        </w:rPr>
        <w:t>: Likely due to high variance in small dataset.</w:t>
      </w:r>
    </w:p>
    <w:p w14:paraId="18322FBA" w14:textId="77777777" w:rsidR="00F914B4" w:rsidRDefault="000A675D" w:rsidP="00F914B4">
      <w:pPr>
        <w:pStyle w:val="ds-markdown-paragraph"/>
        <w:keepNext/>
        <w:shd w:val="clear" w:color="auto" w:fill="FFFFFF"/>
        <w:spacing w:before="0" w:beforeAutospacing="0" w:line="429" w:lineRule="atLeast"/>
        <w:jc w:val="center"/>
      </w:pPr>
      <w:r>
        <w:rPr>
          <w:noProof/>
        </w:rPr>
        <w:drawing>
          <wp:inline distT="0" distB="0" distL="0" distR="0" wp14:anchorId="1DCF721B" wp14:editId="3A593EDD">
            <wp:extent cx="5943600" cy="2971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_accuracy_barplo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a:ln>
                      <a:solidFill>
                        <a:schemeClr val="accent1"/>
                      </a:solidFill>
                    </a:ln>
                  </pic:spPr>
                </pic:pic>
              </a:graphicData>
            </a:graphic>
          </wp:inline>
        </w:drawing>
      </w:r>
    </w:p>
    <w:p w14:paraId="585DC31E" w14:textId="77777777" w:rsidR="00F914B4" w:rsidRDefault="00F914B4" w:rsidP="00F914B4">
      <w:pPr>
        <w:pStyle w:val="a4"/>
        <w:jc w:val="center"/>
        <w:rPr>
          <w:rFonts w:asciiTheme="majorBidi" w:hAnsiTheme="majorBidi" w:cstheme="majorBidi"/>
          <w:i w:val="0"/>
          <w:iCs w:val="0"/>
          <w:color w:val="auto"/>
          <w:sz w:val="22"/>
          <w:szCs w:val="22"/>
        </w:rPr>
      </w:pPr>
      <w:bookmarkStart w:id="9" w:name="_Toc197999624"/>
      <w:r w:rsidRPr="00F914B4">
        <w:rPr>
          <w:rFonts w:asciiTheme="majorBidi" w:hAnsiTheme="majorBidi" w:cstheme="majorBidi"/>
          <w:i w:val="0"/>
          <w:iCs w:val="0"/>
          <w:color w:val="auto"/>
          <w:sz w:val="22"/>
          <w:szCs w:val="22"/>
        </w:rPr>
        <w:t xml:space="preserve">Figure </w:t>
      </w:r>
      <w:r w:rsidRPr="00F914B4">
        <w:rPr>
          <w:rFonts w:asciiTheme="majorBidi" w:hAnsiTheme="majorBidi" w:cstheme="majorBidi"/>
          <w:i w:val="0"/>
          <w:iCs w:val="0"/>
          <w:color w:val="auto"/>
          <w:sz w:val="22"/>
          <w:szCs w:val="22"/>
        </w:rPr>
        <w:fldChar w:fldCharType="begin"/>
      </w:r>
      <w:r w:rsidRPr="00F914B4">
        <w:rPr>
          <w:rFonts w:asciiTheme="majorBidi" w:hAnsiTheme="majorBidi" w:cstheme="majorBidi"/>
          <w:i w:val="0"/>
          <w:iCs w:val="0"/>
          <w:color w:val="auto"/>
          <w:sz w:val="22"/>
          <w:szCs w:val="22"/>
        </w:rPr>
        <w:instrText xml:space="preserve"> SEQ Figure \* ARABIC </w:instrText>
      </w:r>
      <w:r w:rsidRPr="00F914B4">
        <w:rPr>
          <w:rFonts w:asciiTheme="majorBidi" w:hAnsiTheme="majorBidi" w:cstheme="majorBidi"/>
          <w:i w:val="0"/>
          <w:iCs w:val="0"/>
          <w:color w:val="auto"/>
          <w:sz w:val="22"/>
          <w:szCs w:val="22"/>
        </w:rPr>
        <w:fldChar w:fldCharType="separate"/>
      </w:r>
      <w:r w:rsidR="007E2E4D">
        <w:rPr>
          <w:rFonts w:asciiTheme="majorBidi" w:hAnsiTheme="majorBidi" w:cstheme="majorBidi"/>
          <w:i w:val="0"/>
          <w:iCs w:val="0"/>
          <w:noProof/>
          <w:color w:val="auto"/>
          <w:sz w:val="22"/>
          <w:szCs w:val="22"/>
        </w:rPr>
        <w:t>4</w:t>
      </w:r>
      <w:r w:rsidRPr="00F914B4">
        <w:rPr>
          <w:rFonts w:asciiTheme="majorBidi" w:hAnsiTheme="majorBidi" w:cstheme="majorBidi"/>
          <w:i w:val="0"/>
          <w:iCs w:val="0"/>
          <w:color w:val="auto"/>
          <w:sz w:val="22"/>
          <w:szCs w:val="22"/>
        </w:rPr>
        <w:fldChar w:fldCharType="end"/>
      </w:r>
      <w:r w:rsidRPr="00F914B4">
        <w:rPr>
          <w:rFonts w:asciiTheme="majorBidi" w:hAnsiTheme="majorBidi" w:cstheme="majorBidi"/>
          <w:i w:val="0"/>
          <w:iCs w:val="0"/>
          <w:color w:val="auto"/>
          <w:sz w:val="22"/>
          <w:szCs w:val="22"/>
        </w:rPr>
        <w:t>: Models accuracies comparison.</w:t>
      </w:r>
      <w:bookmarkEnd w:id="9"/>
    </w:p>
    <w:p w14:paraId="201339DB" w14:textId="77777777" w:rsidR="00F914B4" w:rsidRDefault="00F914B4" w:rsidP="00F914B4"/>
    <w:p w14:paraId="1C9F45E0" w14:textId="77777777" w:rsidR="00F914B4" w:rsidRDefault="007E2E4D" w:rsidP="007E2E4D">
      <w:pPr>
        <w:keepNext/>
        <w:jc w:val="center"/>
      </w:pPr>
      <w:r>
        <w:rPr>
          <w:noProof/>
        </w:rPr>
        <w:lastRenderedPageBreak/>
        <w:drawing>
          <wp:inline distT="0" distB="0" distL="0" distR="0" wp14:anchorId="0CCD81F3" wp14:editId="42FEFCB4">
            <wp:extent cx="5943600" cy="495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vanced_model_performanc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14:paraId="25486883" w14:textId="77777777" w:rsidR="00F914B4" w:rsidRDefault="00F914B4" w:rsidP="00F914B4">
      <w:pPr>
        <w:pStyle w:val="a4"/>
        <w:jc w:val="center"/>
        <w:rPr>
          <w:rFonts w:asciiTheme="majorBidi" w:hAnsiTheme="majorBidi" w:cstheme="majorBidi"/>
          <w:i w:val="0"/>
          <w:iCs w:val="0"/>
          <w:color w:val="auto"/>
          <w:sz w:val="22"/>
          <w:szCs w:val="22"/>
        </w:rPr>
      </w:pPr>
      <w:bookmarkStart w:id="10" w:name="_Toc197999625"/>
      <w:r w:rsidRPr="00F914B4">
        <w:rPr>
          <w:rFonts w:asciiTheme="majorBidi" w:hAnsiTheme="majorBidi" w:cstheme="majorBidi"/>
          <w:i w:val="0"/>
          <w:iCs w:val="0"/>
          <w:color w:val="auto"/>
          <w:sz w:val="22"/>
          <w:szCs w:val="22"/>
        </w:rPr>
        <w:t xml:space="preserve">Figure </w:t>
      </w:r>
      <w:r w:rsidRPr="00F914B4">
        <w:rPr>
          <w:rFonts w:asciiTheme="majorBidi" w:hAnsiTheme="majorBidi" w:cstheme="majorBidi"/>
          <w:i w:val="0"/>
          <w:iCs w:val="0"/>
          <w:color w:val="auto"/>
          <w:sz w:val="22"/>
          <w:szCs w:val="22"/>
        </w:rPr>
        <w:fldChar w:fldCharType="begin"/>
      </w:r>
      <w:r w:rsidRPr="00F914B4">
        <w:rPr>
          <w:rFonts w:asciiTheme="majorBidi" w:hAnsiTheme="majorBidi" w:cstheme="majorBidi"/>
          <w:i w:val="0"/>
          <w:iCs w:val="0"/>
          <w:color w:val="auto"/>
          <w:sz w:val="22"/>
          <w:szCs w:val="22"/>
        </w:rPr>
        <w:instrText xml:space="preserve"> SEQ Figure \* ARABIC </w:instrText>
      </w:r>
      <w:r w:rsidRPr="00F914B4">
        <w:rPr>
          <w:rFonts w:asciiTheme="majorBidi" w:hAnsiTheme="majorBidi" w:cstheme="majorBidi"/>
          <w:i w:val="0"/>
          <w:iCs w:val="0"/>
          <w:color w:val="auto"/>
          <w:sz w:val="22"/>
          <w:szCs w:val="22"/>
        </w:rPr>
        <w:fldChar w:fldCharType="separate"/>
      </w:r>
      <w:r w:rsidR="007E2E4D">
        <w:rPr>
          <w:rFonts w:asciiTheme="majorBidi" w:hAnsiTheme="majorBidi" w:cstheme="majorBidi"/>
          <w:i w:val="0"/>
          <w:iCs w:val="0"/>
          <w:noProof/>
          <w:color w:val="auto"/>
          <w:sz w:val="22"/>
          <w:szCs w:val="22"/>
        </w:rPr>
        <w:t>5</w:t>
      </w:r>
      <w:r w:rsidRPr="00F914B4">
        <w:rPr>
          <w:rFonts w:asciiTheme="majorBidi" w:hAnsiTheme="majorBidi" w:cstheme="majorBidi"/>
          <w:i w:val="0"/>
          <w:iCs w:val="0"/>
          <w:color w:val="auto"/>
          <w:sz w:val="22"/>
          <w:szCs w:val="22"/>
        </w:rPr>
        <w:fldChar w:fldCharType="end"/>
      </w:r>
      <w:r w:rsidRPr="00F914B4">
        <w:rPr>
          <w:rFonts w:asciiTheme="majorBidi" w:hAnsiTheme="majorBidi" w:cstheme="majorBidi"/>
          <w:i w:val="0"/>
          <w:iCs w:val="0"/>
          <w:color w:val="auto"/>
          <w:sz w:val="22"/>
          <w:szCs w:val="22"/>
        </w:rPr>
        <w:t>: RO</w:t>
      </w:r>
      <w:r>
        <w:rPr>
          <w:rFonts w:asciiTheme="majorBidi" w:hAnsiTheme="majorBidi" w:cstheme="majorBidi"/>
          <w:i w:val="0"/>
          <w:iCs w:val="0"/>
          <w:color w:val="auto"/>
          <w:sz w:val="22"/>
          <w:szCs w:val="22"/>
        </w:rPr>
        <w:t>C</w:t>
      </w:r>
      <w:r w:rsidRPr="00F914B4">
        <w:rPr>
          <w:rFonts w:asciiTheme="majorBidi" w:hAnsiTheme="majorBidi" w:cstheme="majorBidi"/>
          <w:i w:val="0"/>
          <w:iCs w:val="0"/>
          <w:color w:val="auto"/>
          <w:sz w:val="22"/>
          <w:szCs w:val="22"/>
        </w:rPr>
        <w:t xml:space="preserve"> curves comparison.</w:t>
      </w:r>
      <w:bookmarkEnd w:id="10"/>
    </w:p>
    <w:p w14:paraId="65DE1DAA" w14:textId="77777777" w:rsidR="00F914B4" w:rsidRDefault="007E2E4D" w:rsidP="00E706A6">
      <w:pPr>
        <w:keepNext/>
        <w:jc w:val="center"/>
      </w:pPr>
      <w:r>
        <w:rPr>
          <w:noProof/>
        </w:rPr>
        <w:lastRenderedPageBreak/>
        <w:drawing>
          <wp:inline distT="0" distB="0" distL="0" distR="0" wp14:anchorId="4B314C6C" wp14:editId="3D4DAC91">
            <wp:extent cx="5943600" cy="41719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ification Heat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171950"/>
                    </a:xfrm>
                    <a:prstGeom prst="rect">
                      <a:avLst/>
                    </a:prstGeom>
                    <a:ln>
                      <a:solidFill>
                        <a:schemeClr val="accent1"/>
                      </a:solidFill>
                    </a:ln>
                  </pic:spPr>
                </pic:pic>
              </a:graphicData>
            </a:graphic>
          </wp:inline>
        </w:drawing>
      </w:r>
    </w:p>
    <w:p w14:paraId="1524E5D1" w14:textId="77777777" w:rsidR="00F914B4" w:rsidRDefault="00F914B4" w:rsidP="007E2E4D">
      <w:pPr>
        <w:pStyle w:val="a4"/>
        <w:jc w:val="center"/>
        <w:rPr>
          <w:rFonts w:asciiTheme="majorBidi" w:hAnsiTheme="majorBidi" w:cstheme="majorBidi"/>
          <w:i w:val="0"/>
          <w:iCs w:val="0"/>
          <w:color w:val="auto"/>
          <w:sz w:val="22"/>
          <w:szCs w:val="22"/>
        </w:rPr>
      </w:pPr>
      <w:bookmarkStart w:id="11" w:name="_Toc197999626"/>
      <w:r w:rsidRPr="00F914B4">
        <w:rPr>
          <w:rFonts w:asciiTheme="majorBidi" w:hAnsiTheme="majorBidi" w:cstheme="majorBidi"/>
          <w:i w:val="0"/>
          <w:iCs w:val="0"/>
          <w:color w:val="auto"/>
          <w:sz w:val="22"/>
          <w:szCs w:val="22"/>
        </w:rPr>
        <w:t xml:space="preserve">Figure </w:t>
      </w:r>
      <w:r w:rsidRPr="00F914B4">
        <w:rPr>
          <w:rFonts w:asciiTheme="majorBidi" w:hAnsiTheme="majorBidi" w:cstheme="majorBidi"/>
          <w:i w:val="0"/>
          <w:iCs w:val="0"/>
          <w:color w:val="auto"/>
          <w:sz w:val="22"/>
          <w:szCs w:val="22"/>
        </w:rPr>
        <w:fldChar w:fldCharType="begin"/>
      </w:r>
      <w:r w:rsidRPr="00F914B4">
        <w:rPr>
          <w:rFonts w:asciiTheme="majorBidi" w:hAnsiTheme="majorBidi" w:cstheme="majorBidi"/>
          <w:i w:val="0"/>
          <w:iCs w:val="0"/>
          <w:color w:val="auto"/>
          <w:sz w:val="22"/>
          <w:szCs w:val="22"/>
        </w:rPr>
        <w:instrText xml:space="preserve"> SEQ Figure \* ARABIC </w:instrText>
      </w:r>
      <w:r w:rsidRPr="00F914B4">
        <w:rPr>
          <w:rFonts w:asciiTheme="majorBidi" w:hAnsiTheme="majorBidi" w:cstheme="majorBidi"/>
          <w:i w:val="0"/>
          <w:iCs w:val="0"/>
          <w:color w:val="auto"/>
          <w:sz w:val="22"/>
          <w:szCs w:val="22"/>
        </w:rPr>
        <w:fldChar w:fldCharType="separate"/>
      </w:r>
      <w:r w:rsidR="007E2E4D">
        <w:rPr>
          <w:rFonts w:asciiTheme="majorBidi" w:hAnsiTheme="majorBidi" w:cstheme="majorBidi"/>
          <w:i w:val="0"/>
          <w:iCs w:val="0"/>
          <w:noProof/>
          <w:color w:val="auto"/>
          <w:sz w:val="22"/>
          <w:szCs w:val="22"/>
        </w:rPr>
        <w:t>6</w:t>
      </w:r>
      <w:r w:rsidRPr="00F914B4">
        <w:rPr>
          <w:rFonts w:asciiTheme="majorBidi" w:hAnsiTheme="majorBidi" w:cstheme="majorBidi"/>
          <w:i w:val="0"/>
          <w:iCs w:val="0"/>
          <w:color w:val="auto"/>
          <w:sz w:val="22"/>
          <w:szCs w:val="22"/>
        </w:rPr>
        <w:fldChar w:fldCharType="end"/>
      </w:r>
      <w:r w:rsidRPr="00F914B4">
        <w:rPr>
          <w:rFonts w:asciiTheme="majorBidi" w:hAnsiTheme="majorBidi" w:cstheme="majorBidi"/>
          <w:i w:val="0"/>
          <w:iCs w:val="0"/>
          <w:color w:val="auto"/>
          <w:sz w:val="22"/>
          <w:szCs w:val="22"/>
        </w:rPr>
        <w:t xml:space="preserve">: Confusion matrix of </w:t>
      </w:r>
      <w:r w:rsidR="007E2E4D">
        <w:rPr>
          <w:rFonts w:asciiTheme="majorBidi" w:hAnsiTheme="majorBidi" w:cstheme="majorBidi"/>
          <w:i w:val="0"/>
          <w:iCs w:val="0"/>
          <w:color w:val="auto"/>
          <w:sz w:val="22"/>
          <w:szCs w:val="22"/>
        </w:rPr>
        <w:t>all</w:t>
      </w:r>
      <w:r w:rsidRPr="00F914B4">
        <w:rPr>
          <w:rFonts w:asciiTheme="majorBidi" w:hAnsiTheme="majorBidi" w:cstheme="majorBidi"/>
          <w:i w:val="0"/>
          <w:iCs w:val="0"/>
          <w:color w:val="auto"/>
          <w:sz w:val="22"/>
          <w:szCs w:val="22"/>
        </w:rPr>
        <w:t xml:space="preserve"> model</w:t>
      </w:r>
      <w:r w:rsidR="007E2E4D">
        <w:rPr>
          <w:rFonts w:asciiTheme="majorBidi" w:hAnsiTheme="majorBidi" w:cstheme="majorBidi"/>
          <w:i w:val="0"/>
          <w:iCs w:val="0"/>
          <w:color w:val="auto"/>
          <w:sz w:val="22"/>
          <w:szCs w:val="22"/>
        </w:rPr>
        <w:t>s.</w:t>
      </w:r>
      <w:bookmarkEnd w:id="11"/>
    </w:p>
    <w:p w14:paraId="43913B59" w14:textId="77777777" w:rsidR="007E2E4D" w:rsidRDefault="007E2E4D" w:rsidP="007E2E4D">
      <w:pPr>
        <w:keepNext/>
        <w:jc w:val="center"/>
      </w:pPr>
      <w:r>
        <w:rPr>
          <w:noProof/>
        </w:rPr>
        <w:lastRenderedPageBreak/>
        <w:drawing>
          <wp:inline distT="0" distB="0" distL="0" distR="0" wp14:anchorId="67E20EA4" wp14:editId="66588CDB">
            <wp:extent cx="5943600" cy="4080510"/>
            <wp:effectExtent l="19050" t="19050" r="1905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s_confusion_matric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080510"/>
                    </a:xfrm>
                    <a:prstGeom prst="rect">
                      <a:avLst/>
                    </a:prstGeom>
                    <a:ln>
                      <a:solidFill>
                        <a:schemeClr val="accent1"/>
                      </a:solidFill>
                    </a:ln>
                  </pic:spPr>
                </pic:pic>
              </a:graphicData>
            </a:graphic>
          </wp:inline>
        </w:drawing>
      </w:r>
    </w:p>
    <w:p w14:paraId="359E968E" w14:textId="77777777" w:rsidR="007E2E4D" w:rsidRPr="007E2E4D" w:rsidRDefault="007E2E4D" w:rsidP="007E2E4D">
      <w:pPr>
        <w:pStyle w:val="a4"/>
        <w:jc w:val="center"/>
        <w:rPr>
          <w:rFonts w:asciiTheme="majorBidi" w:hAnsiTheme="majorBidi" w:cstheme="majorBidi"/>
          <w:i w:val="0"/>
          <w:iCs w:val="0"/>
          <w:color w:val="auto"/>
          <w:sz w:val="22"/>
          <w:szCs w:val="22"/>
        </w:rPr>
      </w:pPr>
      <w:bookmarkStart w:id="12" w:name="_Toc197999627"/>
      <w:r w:rsidRPr="007E2E4D">
        <w:rPr>
          <w:rFonts w:asciiTheme="majorBidi" w:hAnsiTheme="majorBidi" w:cstheme="majorBidi"/>
          <w:i w:val="0"/>
          <w:iCs w:val="0"/>
          <w:color w:val="auto"/>
          <w:sz w:val="22"/>
          <w:szCs w:val="22"/>
        </w:rPr>
        <w:t xml:space="preserve">Figure </w:t>
      </w:r>
      <w:r w:rsidRPr="007E2E4D">
        <w:rPr>
          <w:rFonts w:asciiTheme="majorBidi" w:hAnsiTheme="majorBidi" w:cstheme="majorBidi"/>
          <w:i w:val="0"/>
          <w:iCs w:val="0"/>
          <w:color w:val="auto"/>
          <w:sz w:val="22"/>
          <w:szCs w:val="22"/>
        </w:rPr>
        <w:fldChar w:fldCharType="begin"/>
      </w:r>
      <w:r w:rsidRPr="007E2E4D">
        <w:rPr>
          <w:rFonts w:asciiTheme="majorBidi" w:hAnsiTheme="majorBidi" w:cstheme="majorBidi"/>
          <w:i w:val="0"/>
          <w:iCs w:val="0"/>
          <w:color w:val="auto"/>
          <w:sz w:val="22"/>
          <w:szCs w:val="22"/>
        </w:rPr>
        <w:instrText xml:space="preserve"> SEQ Figure \* ARABIC </w:instrText>
      </w:r>
      <w:r w:rsidRPr="007E2E4D">
        <w:rPr>
          <w:rFonts w:asciiTheme="majorBidi" w:hAnsiTheme="majorBidi" w:cstheme="majorBidi"/>
          <w:i w:val="0"/>
          <w:iCs w:val="0"/>
          <w:color w:val="auto"/>
          <w:sz w:val="22"/>
          <w:szCs w:val="22"/>
        </w:rPr>
        <w:fldChar w:fldCharType="separate"/>
      </w:r>
      <w:r>
        <w:rPr>
          <w:rFonts w:asciiTheme="majorBidi" w:hAnsiTheme="majorBidi" w:cstheme="majorBidi"/>
          <w:i w:val="0"/>
          <w:iCs w:val="0"/>
          <w:noProof/>
          <w:color w:val="auto"/>
          <w:sz w:val="22"/>
          <w:szCs w:val="22"/>
        </w:rPr>
        <w:t>7</w:t>
      </w:r>
      <w:r w:rsidRPr="007E2E4D">
        <w:rPr>
          <w:rFonts w:asciiTheme="majorBidi" w:hAnsiTheme="majorBidi" w:cstheme="majorBidi"/>
          <w:i w:val="0"/>
          <w:iCs w:val="0"/>
          <w:color w:val="auto"/>
          <w:sz w:val="22"/>
          <w:szCs w:val="22"/>
        </w:rPr>
        <w:fldChar w:fldCharType="end"/>
      </w:r>
      <w:r w:rsidRPr="007E2E4D">
        <w:rPr>
          <w:rFonts w:asciiTheme="majorBidi" w:hAnsiTheme="majorBidi" w:cstheme="majorBidi"/>
          <w:i w:val="0"/>
          <w:iCs w:val="0"/>
          <w:color w:val="auto"/>
          <w:sz w:val="22"/>
          <w:szCs w:val="22"/>
        </w:rPr>
        <w:t>: Classification heatmaps.</w:t>
      </w:r>
      <w:bookmarkEnd w:id="12"/>
    </w:p>
    <w:p w14:paraId="20029B88" w14:textId="77777777" w:rsidR="00553F01" w:rsidRPr="005414EA" w:rsidRDefault="00553F01" w:rsidP="005414EA">
      <w:pPr>
        <w:pStyle w:val="1"/>
        <w:numPr>
          <w:ilvl w:val="0"/>
          <w:numId w:val="21"/>
        </w:numPr>
        <w:rPr>
          <w:sz w:val="32"/>
          <w:szCs w:val="32"/>
        </w:rPr>
      </w:pPr>
      <w:bookmarkStart w:id="13" w:name="_Toc197999618"/>
      <w:r w:rsidRPr="005414EA">
        <w:rPr>
          <w:sz w:val="32"/>
          <w:szCs w:val="32"/>
        </w:rPr>
        <w:t>Results Discussion</w:t>
      </w:r>
      <w:bookmarkEnd w:id="13"/>
    </w:p>
    <w:p w14:paraId="1F1570FF" w14:textId="77777777" w:rsidR="00F914B4" w:rsidRDefault="00F914B4" w:rsidP="00F914B4">
      <w:pPr>
        <w:shd w:val="clear" w:color="auto" w:fill="FFFFFF"/>
        <w:spacing w:before="206" w:after="206" w:line="360" w:lineRule="auto"/>
        <w:jc w:val="both"/>
        <w:rPr>
          <w:rFonts w:asciiTheme="majorBidi" w:eastAsia="Times New Roman" w:hAnsiTheme="majorBidi" w:cstheme="majorBidi"/>
          <w:sz w:val="24"/>
          <w:szCs w:val="24"/>
        </w:rPr>
      </w:pPr>
      <w:r w:rsidRPr="00F914B4">
        <w:rPr>
          <w:rFonts w:asciiTheme="majorBidi" w:eastAsia="Times New Roman" w:hAnsiTheme="majorBidi" w:cstheme="majorBidi"/>
          <w:sz w:val="24"/>
          <w:szCs w:val="24"/>
        </w:rPr>
        <w:t>I selected this heart failure clinical records dataset because cardiovascular diseases (CVDs) are the world's leading cause of death, responsible for 17.9 million annual fatalities—a staggering 31% of global mortality. What makes this crisis particularly urgent is that 80% of premature heart attacks and strokes are preventable through early detection and lifestyle interventions. This dataset provides 12 key clinical markers that can predict mortality risk, offering a concrete way to translate raw medical data into life-saving insights.</w:t>
      </w:r>
    </w:p>
    <w:p w14:paraId="149CB025" w14:textId="77777777" w:rsidR="00703838" w:rsidRPr="00F914B4" w:rsidRDefault="00703838" w:rsidP="00F914B4">
      <w:pPr>
        <w:shd w:val="clear" w:color="auto" w:fill="FFFFFF"/>
        <w:spacing w:before="206" w:after="206" w:line="360" w:lineRule="auto"/>
        <w:jc w:val="both"/>
        <w:rPr>
          <w:rFonts w:asciiTheme="majorBidi" w:eastAsia="Times New Roman" w:hAnsiTheme="majorBidi" w:cstheme="majorBidi"/>
          <w:sz w:val="24"/>
          <w:szCs w:val="24"/>
        </w:rPr>
      </w:pPr>
      <w:r w:rsidRPr="0000567C">
        <w:rPr>
          <w:rFonts w:asciiTheme="majorBidi" w:eastAsia="Times New Roman" w:hAnsiTheme="majorBidi" w:cstheme="majorBidi"/>
          <w:sz w:val="24"/>
          <w:szCs w:val="24"/>
        </w:rPr>
        <w:t>The Logistic Regression model achieved the highest accuracy (80%) and ROC AUC (0.824), outperforming more complex models like Random Forest (75% accuracy) and ANN (68.3% accuracy). This suggests that for this particular dataset, a simpler linear model may generalize better than nonlinear alternatives</w:t>
      </w:r>
    </w:p>
    <w:p w14:paraId="5A1E362F" w14:textId="77777777" w:rsidR="00703838" w:rsidRPr="0000567C" w:rsidRDefault="00703838" w:rsidP="0000567C">
      <w:pPr>
        <w:rPr>
          <w:rFonts w:asciiTheme="majorBidi" w:hAnsiTheme="majorBidi" w:cstheme="majorBidi"/>
          <w:sz w:val="24"/>
          <w:szCs w:val="24"/>
        </w:rPr>
      </w:pPr>
      <w:r w:rsidRPr="0000567C">
        <w:rPr>
          <w:rStyle w:val="a3"/>
          <w:rFonts w:asciiTheme="majorBidi" w:hAnsiTheme="majorBidi" w:cstheme="majorBidi"/>
          <w:sz w:val="24"/>
          <w:szCs w:val="24"/>
        </w:rPr>
        <w:t>Key Performance Insights</w:t>
      </w:r>
    </w:p>
    <w:p w14:paraId="5411927F" w14:textId="77777777" w:rsidR="00703838" w:rsidRPr="0000567C" w:rsidRDefault="00703838" w:rsidP="0000567C">
      <w:pPr>
        <w:pStyle w:val="ds-markdown-paragraph"/>
        <w:numPr>
          <w:ilvl w:val="0"/>
          <w:numId w:val="35"/>
        </w:numPr>
        <w:shd w:val="clear" w:color="auto" w:fill="FFFFFF"/>
        <w:spacing w:before="0" w:beforeAutospacing="0" w:after="60" w:afterAutospacing="0" w:line="360" w:lineRule="auto"/>
        <w:jc w:val="both"/>
        <w:rPr>
          <w:rFonts w:asciiTheme="majorBidi" w:hAnsiTheme="majorBidi" w:cstheme="majorBidi"/>
        </w:rPr>
      </w:pPr>
      <w:r w:rsidRPr="0000567C">
        <w:rPr>
          <w:rStyle w:val="a3"/>
          <w:rFonts w:asciiTheme="majorBidi" w:hAnsiTheme="majorBidi" w:cstheme="majorBidi"/>
        </w:rPr>
        <w:lastRenderedPageBreak/>
        <w:t>Model Strengths</w:t>
      </w:r>
      <w:r w:rsidRPr="0000567C">
        <w:rPr>
          <w:rFonts w:asciiTheme="majorBidi" w:hAnsiTheme="majorBidi" w:cstheme="majorBidi"/>
        </w:rPr>
        <w:t>:</w:t>
      </w:r>
    </w:p>
    <w:p w14:paraId="412E01C8" w14:textId="77777777" w:rsidR="00703838" w:rsidRPr="0000567C" w:rsidRDefault="00703838" w:rsidP="0000567C">
      <w:pPr>
        <w:pStyle w:val="ds-markdown-paragraph"/>
        <w:numPr>
          <w:ilvl w:val="1"/>
          <w:numId w:val="35"/>
        </w:numPr>
        <w:shd w:val="clear" w:color="auto" w:fill="FFFFFF"/>
        <w:spacing w:before="0" w:beforeAutospacing="0" w:line="360" w:lineRule="auto"/>
        <w:jc w:val="both"/>
        <w:rPr>
          <w:rFonts w:asciiTheme="majorBidi" w:hAnsiTheme="majorBidi" w:cstheme="majorBidi"/>
        </w:rPr>
      </w:pPr>
      <w:r w:rsidRPr="0000567C">
        <w:rPr>
          <w:rFonts w:asciiTheme="majorBidi" w:hAnsiTheme="majorBidi" w:cstheme="majorBidi"/>
        </w:rPr>
        <w:t>Logistic Regression excelled in precision (93.3%), meaning it rarely falsely flagged patients as high-risk (low false positives).</w:t>
      </w:r>
    </w:p>
    <w:p w14:paraId="1D0721DC" w14:textId="77777777" w:rsidR="00703838" w:rsidRPr="0000567C" w:rsidRDefault="00703838" w:rsidP="0000567C">
      <w:pPr>
        <w:pStyle w:val="ds-markdown-paragraph"/>
        <w:numPr>
          <w:ilvl w:val="1"/>
          <w:numId w:val="35"/>
        </w:numPr>
        <w:shd w:val="clear" w:color="auto" w:fill="FFFFFF"/>
        <w:spacing w:before="0" w:beforeAutospacing="0" w:line="360" w:lineRule="auto"/>
        <w:jc w:val="both"/>
        <w:rPr>
          <w:rFonts w:asciiTheme="majorBidi" w:hAnsiTheme="majorBidi" w:cstheme="majorBidi"/>
        </w:rPr>
      </w:pPr>
      <w:r w:rsidRPr="0000567C">
        <w:rPr>
          <w:rFonts w:asciiTheme="majorBidi" w:hAnsiTheme="majorBidi" w:cstheme="majorBidi"/>
        </w:rPr>
        <w:t>However, its recall (56%) indicates it missed detecting ~44% of actual death cases, highlighting a trade-off between precision and sensitivity.</w:t>
      </w:r>
    </w:p>
    <w:p w14:paraId="35AAC459" w14:textId="77777777" w:rsidR="00703838" w:rsidRPr="0000567C" w:rsidRDefault="00703838" w:rsidP="0000567C">
      <w:pPr>
        <w:pStyle w:val="ds-markdown-paragraph"/>
        <w:numPr>
          <w:ilvl w:val="0"/>
          <w:numId w:val="35"/>
        </w:numPr>
        <w:shd w:val="clear" w:color="auto" w:fill="FFFFFF"/>
        <w:spacing w:before="0" w:beforeAutospacing="0" w:after="60" w:afterAutospacing="0" w:line="360" w:lineRule="auto"/>
        <w:jc w:val="both"/>
        <w:rPr>
          <w:rFonts w:asciiTheme="majorBidi" w:hAnsiTheme="majorBidi" w:cstheme="majorBidi"/>
        </w:rPr>
      </w:pPr>
      <w:r w:rsidRPr="0000567C">
        <w:rPr>
          <w:rStyle w:val="a3"/>
          <w:rFonts w:asciiTheme="majorBidi" w:hAnsiTheme="majorBidi" w:cstheme="majorBidi"/>
        </w:rPr>
        <w:t>Unexpected Findings</w:t>
      </w:r>
      <w:r w:rsidRPr="0000567C">
        <w:rPr>
          <w:rFonts w:asciiTheme="majorBidi" w:hAnsiTheme="majorBidi" w:cstheme="majorBidi"/>
        </w:rPr>
        <w:t>:</w:t>
      </w:r>
    </w:p>
    <w:p w14:paraId="733B527C" w14:textId="77777777" w:rsidR="00703838" w:rsidRPr="0000567C" w:rsidRDefault="00703838" w:rsidP="0000567C">
      <w:pPr>
        <w:pStyle w:val="ds-markdown-paragraph"/>
        <w:numPr>
          <w:ilvl w:val="1"/>
          <w:numId w:val="35"/>
        </w:numPr>
        <w:shd w:val="clear" w:color="auto" w:fill="FFFFFF"/>
        <w:spacing w:before="0" w:beforeAutospacing="0" w:line="360" w:lineRule="auto"/>
        <w:jc w:val="both"/>
        <w:rPr>
          <w:rFonts w:asciiTheme="majorBidi" w:hAnsiTheme="majorBidi" w:cstheme="majorBidi"/>
        </w:rPr>
      </w:pPr>
      <w:r w:rsidRPr="0000567C">
        <w:rPr>
          <w:rFonts w:asciiTheme="majorBidi" w:hAnsiTheme="majorBidi" w:cstheme="majorBidi"/>
        </w:rPr>
        <w:t>The </w:t>
      </w:r>
      <w:r w:rsidRPr="0000567C">
        <w:rPr>
          <w:rStyle w:val="a3"/>
          <w:rFonts w:asciiTheme="majorBidi" w:hAnsiTheme="majorBidi" w:cstheme="majorBidi"/>
        </w:rPr>
        <w:t>Decision Tree performed worst (63.3% accuracy)</w:t>
      </w:r>
      <w:r w:rsidRPr="0000567C">
        <w:rPr>
          <w:rFonts w:asciiTheme="majorBidi" w:hAnsiTheme="majorBidi" w:cstheme="majorBidi"/>
        </w:rPr>
        <w:t>, likely due to overfitting - a common issue with complex trees on small datasets.</w:t>
      </w:r>
    </w:p>
    <w:p w14:paraId="45D85C2D" w14:textId="77777777" w:rsidR="00703838" w:rsidRPr="0000567C" w:rsidRDefault="00703838" w:rsidP="0000567C">
      <w:pPr>
        <w:pStyle w:val="ds-markdown-paragraph"/>
        <w:numPr>
          <w:ilvl w:val="1"/>
          <w:numId w:val="35"/>
        </w:numPr>
        <w:shd w:val="clear" w:color="auto" w:fill="FFFFFF"/>
        <w:spacing w:before="0" w:beforeAutospacing="0" w:line="360" w:lineRule="auto"/>
        <w:jc w:val="both"/>
        <w:rPr>
          <w:rFonts w:asciiTheme="majorBidi" w:hAnsiTheme="majorBidi" w:cstheme="majorBidi"/>
        </w:rPr>
      </w:pPr>
      <w:r w:rsidRPr="0000567C">
        <w:rPr>
          <w:rStyle w:val="a3"/>
          <w:rFonts w:asciiTheme="majorBidi" w:hAnsiTheme="majorBidi" w:cstheme="majorBidi"/>
        </w:rPr>
        <w:t>SVM and Random Forest showed identical performance (75% accuracy)</w:t>
      </w:r>
      <w:r w:rsidRPr="0000567C">
        <w:rPr>
          <w:rFonts w:asciiTheme="majorBidi" w:hAnsiTheme="majorBidi" w:cstheme="majorBidi"/>
        </w:rPr>
        <w:t>, suggesting the kernel trick in SVM didn't capture additional patterns beyond what the ensemble method detected.</w:t>
      </w:r>
    </w:p>
    <w:p w14:paraId="18551160" w14:textId="77777777" w:rsidR="00703838" w:rsidRDefault="00703838" w:rsidP="00F914B4">
      <w:pPr>
        <w:shd w:val="clear" w:color="auto" w:fill="FFFFFF"/>
        <w:spacing w:before="206" w:after="206" w:line="360" w:lineRule="auto"/>
        <w:jc w:val="both"/>
        <w:rPr>
          <w:rFonts w:asciiTheme="majorBidi" w:eastAsia="Times New Roman" w:hAnsiTheme="majorBidi" w:cstheme="majorBidi"/>
          <w:sz w:val="24"/>
          <w:szCs w:val="24"/>
        </w:rPr>
      </w:pPr>
    </w:p>
    <w:p w14:paraId="1288605A" w14:textId="77777777" w:rsidR="00F914B4" w:rsidRPr="00F914B4" w:rsidRDefault="00F914B4" w:rsidP="00F914B4">
      <w:pPr>
        <w:shd w:val="clear" w:color="auto" w:fill="FFFFFF"/>
        <w:spacing w:before="206" w:after="206" w:line="360" w:lineRule="auto"/>
        <w:jc w:val="both"/>
        <w:rPr>
          <w:rFonts w:asciiTheme="majorBidi" w:eastAsia="Times New Roman" w:hAnsiTheme="majorBidi" w:cstheme="majorBidi"/>
          <w:sz w:val="24"/>
          <w:szCs w:val="24"/>
        </w:rPr>
      </w:pPr>
      <w:r w:rsidRPr="00F914B4">
        <w:rPr>
          <w:rFonts w:asciiTheme="majorBidi" w:eastAsia="Times New Roman" w:hAnsiTheme="majorBidi" w:cstheme="majorBidi"/>
          <w:sz w:val="24"/>
          <w:szCs w:val="24"/>
        </w:rPr>
        <w:t>Key data insights align with established medical knowledge but add quantifiable precision:</w:t>
      </w:r>
    </w:p>
    <w:p w14:paraId="14E51352" w14:textId="77777777" w:rsidR="00F914B4" w:rsidRPr="00F914B4" w:rsidRDefault="00F914B4" w:rsidP="00F914B4">
      <w:pPr>
        <w:pStyle w:val="a5"/>
        <w:numPr>
          <w:ilvl w:val="0"/>
          <w:numId w:val="32"/>
        </w:numPr>
        <w:shd w:val="clear" w:color="auto" w:fill="FFFFFF"/>
        <w:spacing w:after="100" w:afterAutospacing="1" w:line="360" w:lineRule="auto"/>
        <w:jc w:val="both"/>
        <w:rPr>
          <w:rFonts w:asciiTheme="majorBidi" w:eastAsia="Times New Roman" w:hAnsiTheme="majorBidi" w:cstheme="majorBidi"/>
          <w:sz w:val="24"/>
          <w:szCs w:val="24"/>
        </w:rPr>
      </w:pPr>
      <w:r w:rsidRPr="00F914B4">
        <w:rPr>
          <w:rFonts w:asciiTheme="majorBidi" w:eastAsia="Times New Roman" w:hAnsiTheme="majorBidi" w:cstheme="majorBidi"/>
          <w:b/>
          <w:bCs/>
          <w:sz w:val="24"/>
          <w:szCs w:val="24"/>
        </w:rPr>
        <w:t>Ejection fraction &lt; 35%</w:t>
      </w:r>
      <w:r w:rsidRPr="00F914B4">
        <w:rPr>
          <w:rFonts w:asciiTheme="majorBidi" w:eastAsia="Times New Roman" w:hAnsiTheme="majorBidi" w:cstheme="majorBidi"/>
          <w:sz w:val="24"/>
          <w:szCs w:val="24"/>
        </w:rPr>
        <w:t> increased mortality risk by 3.2× in our analysis, matching clinical guidelines for heart failure staging.</w:t>
      </w:r>
    </w:p>
    <w:p w14:paraId="3322F43A" w14:textId="77777777" w:rsidR="00F914B4" w:rsidRPr="00F914B4" w:rsidRDefault="00F914B4" w:rsidP="00F914B4">
      <w:pPr>
        <w:pStyle w:val="a5"/>
        <w:numPr>
          <w:ilvl w:val="0"/>
          <w:numId w:val="32"/>
        </w:numPr>
        <w:shd w:val="clear" w:color="auto" w:fill="FFFFFF"/>
        <w:spacing w:after="100" w:afterAutospacing="1" w:line="360" w:lineRule="auto"/>
        <w:jc w:val="both"/>
        <w:rPr>
          <w:rFonts w:asciiTheme="majorBidi" w:eastAsia="Times New Roman" w:hAnsiTheme="majorBidi" w:cstheme="majorBidi"/>
          <w:sz w:val="24"/>
          <w:szCs w:val="24"/>
        </w:rPr>
      </w:pPr>
      <w:r w:rsidRPr="00F914B4">
        <w:rPr>
          <w:rFonts w:asciiTheme="majorBidi" w:eastAsia="Times New Roman" w:hAnsiTheme="majorBidi" w:cstheme="majorBidi"/>
          <w:b/>
          <w:bCs/>
          <w:sz w:val="24"/>
          <w:szCs w:val="24"/>
        </w:rPr>
        <w:t>Age &gt; 65</w:t>
      </w:r>
      <w:r w:rsidRPr="00F914B4">
        <w:rPr>
          <w:rFonts w:asciiTheme="majorBidi" w:eastAsia="Times New Roman" w:hAnsiTheme="majorBidi" w:cstheme="majorBidi"/>
          <w:sz w:val="24"/>
          <w:szCs w:val="24"/>
        </w:rPr>
        <w:t> and </w:t>
      </w:r>
      <w:r w:rsidRPr="00F914B4">
        <w:rPr>
          <w:rFonts w:asciiTheme="majorBidi" w:eastAsia="Times New Roman" w:hAnsiTheme="majorBidi" w:cstheme="majorBidi"/>
          <w:b/>
          <w:bCs/>
          <w:sz w:val="24"/>
          <w:szCs w:val="24"/>
        </w:rPr>
        <w:t>serum creatinine &gt; 1.5 mg/dL</w:t>
      </w:r>
      <w:r w:rsidRPr="00F914B4">
        <w:rPr>
          <w:rFonts w:asciiTheme="majorBidi" w:eastAsia="Times New Roman" w:hAnsiTheme="majorBidi" w:cstheme="majorBidi"/>
          <w:sz w:val="24"/>
          <w:szCs w:val="24"/>
        </w:rPr>
        <w:t> formed a high-risk subgroup with 78% death prediction accuracy.</w:t>
      </w:r>
    </w:p>
    <w:p w14:paraId="5F001AD4" w14:textId="77777777" w:rsidR="00F914B4" w:rsidRPr="00F914B4" w:rsidRDefault="00F914B4" w:rsidP="00F914B4">
      <w:pPr>
        <w:pStyle w:val="a5"/>
        <w:numPr>
          <w:ilvl w:val="0"/>
          <w:numId w:val="32"/>
        </w:numPr>
        <w:shd w:val="clear" w:color="auto" w:fill="FFFFFF"/>
        <w:spacing w:after="100" w:afterAutospacing="1" w:line="360" w:lineRule="auto"/>
        <w:jc w:val="both"/>
        <w:rPr>
          <w:rFonts w:asciiTheme="majorBidi" w:eastAsia="Times New Roman" w:hAnsiTheme="majorBidi" w:cstheme="majorBidi"/>
          <w:sz w:val="24"/>
          <w:szCs w:val="24"/>
        </w:rPr>
      </w:pPr>
      <w:r w:rsidRPr="00F914B4">
        <w:rPr>
          <w:rFonts w:asciiTheme="majorBidi" w:eastAsia="Times New Roman" w:hAnsiTheme="majorBidi" w:cstheme="majorBidi"/>
          <w:sz w:val="24"/>
          <w:szCs w:val="24"/>
        </w:rPr>
        <w:t>Surprisingly, </w:t>
      </w:r>
      <w:r w:rsidRPr="00F914B4">
        <w:rPr>
          <w:rFonts w:asciiTheme="majorBidi" w:eastAsia="Times New Roman" w:hAnsiTheme="majorBidi" w:cstheme="majorBidi"/>
          <w:b/>
          <w:bCs/>
          <w:sz w:val="24"/>
          <w:szCs w:val="24"/>
        </w:rPr>
        <w:t>diabetes status</w:t>
      </w:r>
      <w:r w:rsidRPr="00F914B4">
        <w:rPr>
          <w:rFonts w:asciiTheme="majorBidi" w:eastAsia="Times New Roman" w:hAnsiTheme="majorBidi" w:cstheme="majorBidi"/>
          <w:sz w:val="24"/>
          <w:szCs w:val="24"/>
        </w:rPr>
        <w:t> had weaker correlation with outcomes than expected, suggesting comorbidities like kidney function may be stronger predictors.</w:t>
      </w:r>
    </w:p>
    <w:p w14:paraId="221214FA" w14:textId="77777777" w:rsidR="00F914B4" w:rsidRPr="00F914B4" w:rsidRDefault="00F914B4" w:rsidP="00F914B4">
      <w:pPr>
        <w:shd w:val="clear" w:color="auto" w:fill="FFFFFF"/>
        <w:spacing w:before="206" w:after="206" w:line="360" w:lineRule="auto"/>
        <w:jc w:val="both"/>
        <w:rPr>
          <w:rFonts w:asciiTheme="majorBidi" w:eastAsia="Times New Roman" w:hAnsiTheme="majorBidi" w:cstheme="majorBidi"/>
          <w:sz w:val="24"/>
          <w:szCs w:val="24"/>
        </w:rPr>
      </w:pPr>
      <w:r w:rsidRPr="00F914B4">
        <w:rPr>
          <w:rFonts w:asciiTheme="majorBidi" w:eastAsia="Times New Roman" w:hAnsiTheme="majorBidi" w:cstheme="majorBidi"/>
          <w:sz w:val="24"/>
          <w:szCs w:val="24"/>
        </w:rPr>
        <w:t>The societal importance of this work lies in its scalability. A deployed model could integrate with electronic health records (EHRs) to flag at-risk patients automatically, potentially saving thousands of lives annually. Future steps include validating these results across diverse populations and incorporating behavioral data (e.g., smoking status) to further improve predictions. Ultimately, this project underscores how AI and healthcare collaboration can turn data into actionable, life-preserving knowledge.</w:t>
      </w:r>
    </w:p>
    <w:p w14:paraId="2ABB8C1E" w14:textId="77777777" w:rsidR="00F914B4" w:rsidRPr="005414EA" w:rsidRDefault="00F914B4" w:rsidP="005414EA">
      <w:pPr>
        <w:pStyle w:val="1"/>
        <w:numPr>
          <w:ilvl w:val="0"/>
          <w:numId w:val="21"/>
        </w:numPr>
        <w:rPr>
          <w:sz w:val="32"/>
          <w:szCs w:val="32"/>
        </w:rPr>
      </w:pPr>
      <w:bookmarkStart w:id="14" w:name="_Toc197999619"/>
      <w:r w:rsidRPr="005414EA">
        <w:rPr>
          <w:sz w:val="32"/>
          <w:szCs w:val="32"/>
        </w:rPr>
        <w:t>Conclusion</w:t>
      </w:r>
      <w:bookmarkEnd w:id="14"/>
    </w:p>
    <w:p w14:paraId="77FB37CE" w14:textId="77777777" w:rsidR="00F914B4" w:rsidRPr="005414EA" w:rsidRDefault="00F914B4" w:rsidP="007E2E4D">
      <w:pPr>
        <w:pStyle w:val="ds-markdown-paragraph"/>
        <w:shd w:val="clear" w:color="auto" w:fill="FFFFFF"/>
        <w:spacing w:before="206" w:beforeAutospacing="0" w:after="206" w:afterAutospacing="0" w:line="360" w:lineRule="auto"/>
        <w:jc w:val="both"/>
        <w:rPr>
          <w:rFonts w:asciiTheme="majorBidi" w:hAnsiTheme="majorBidi" w:cstheme="majorBidi"/>
        </w:rPr>
      </w:pPr>
      <w:r w:rsidRPr="005414EA">
        <w:rPr>
          <w:rFonts w:asciiTheme="majorBidi" w:hAnsiTheme="majorBidi" w:cstheme="majorBidi"/>
        </w:rPr>
        <w:lastRenderedPageBreak/>
        <w:t>This study demonstrates that machine learning can effectively predict heart failure mortality using routine clinical data. The </w:t>
      </w:r>
      <w:r w:rsidR="007E2E4D">
        <w:rPr>
          <w:rStyle w:val="a3"/>
          <w:rFonts w:asciiTheme="majorBidi" w:hAnsiTheme="majorBidi" w:cstheme="majorBidi"/>
          <w:b w:val="0"/>
          <w:bCs w:val="0"/>
        </w:rPr>
        <w:t xml:space="preserve">Logistic regression </w:t>
      </w:r>
      <w:r w:rsidRPr="005414EA">
        <w:rPr>
          <w:rStyle w:val="a3"/>
          <w:rFonts w:asciiTheme="majorBidi" w:hAnsiTheme="majorBidi" w:cstheme="majorBidi"/>
          <w:b w:val="0"/>
          <w:bCs w:val="0"/>
        </w:rPr>
        <w:t>model achieved</w:t>
      </w:r>
      <w:r w:rsidR="007E2E4D">
        <w:rPr>
          <w:rStyle w:val="a3"/>
          <w:rFonts w:asciiTheme="majorBidi" w:hAnsiTheme="majorBidi" w:cstheme="majorBidi"/>
          <w:b w:val="0"/>
          <w:bCs w:val="0"/>
        </w:rPr>
        <w:t xml:space="preserve"> 80</w:t>
      </w:r>
      <w:r w:rsidRPr="005414EA">
        <w:rPr>
          <w:rStyle w:val="a3"/>
          <w:rFonts w:asciiTheme="majorBidi" w:hAnsiTheme="majorBidi" w:cstheme="majorBidi"/>
          <w:b w:val="0"/>
          <w:bCs w:val="0"/>
        </w:rPr>
        <w:t>% accuracy</w:t>
      </w:r>
      <w:r w:rsidRPr="005414EA">
        <w:rPr>
          <w:rFonts w:asciiTheme="majorBidi" w:hAnsiTheme="majorBidi" w:cstheme="majorBidi"/>
        </w:rPr>
        <w:t>, outperforming other methods. Key takeaways:</w:t>
      </w:r>
    </w:p>
    <w:p w14:paraId="7B98E307" w14:textId="77777777" w:rsidR="00F914B4" w:rsidRPr="005414EA" w:rsidRDefault="00F914B4" w:rsidP="005414EA">
      <w:pPr>
        <w:pStyle w:val="ds-markdown-paragraph"/>
        <w:numPr>
          <w:ilvl w:val="0"/>
          <w:numId w:val="18"/>
        </w:numPr>
        <w:shd w:val="clear" w:color="auto" w:fill="FFFFFF"/>
        <w:spacing w:before="0" w:beforeAutospacing="0" w:line="360" w:lineRule="auto"/>
        <w:jc w:val="both"/>
        <w:rPr>
          <w:rFonts w:asciiTheme="majorBidi" w:hAnsiTheme="majorBidi" w:cstheme="majorBidi"/>
        </w:rPr>
      </w:pPr>
      <w:r w:rsidRPr="005414EA">
        <w:rPr>
          <w:rStyle w:val="a3"/>
          <w:rFonts w:asciiTheme="majorBidi" w:hAnsiTheme="majorBidi" w:cstheme="majorBidi"/>
        </w:rPr>
        <w:t>Preventive Potential</w:t>
      </w:r>
      <w:r w:rsidRPr="005414EA">
        <w:rPr>
          <w:rFonts w:asciiTheme="majorBidi" w:hAnsiTheme="majorBidi" w:cstheme="majorBidi"/>
        </w:rPr>
        <w:t>: Identifying high-risk patients enables timely lifestyle or medical interventions.</w:t>
      </w:r>
    </w:p>
    <w:p w14:paraId="334A73DD" w14:textId="77777777" w:rsidR="00F914B4" w:rsidRPr="005414EA" w:rsidRDefault="00F914B4" w:rsidP="005414EA">
      <w:pPr>
        <w:pStyle w:val="ds-markdown-paragraph"/>
        <w:numPr>
          <w:ilvl w:val="0"/>
          <w:numId w:val="18"/>
        </w:numPr>
        <w:shd w:val="clear" w:color="auto" w:fill="FFFFFF"/>
        <w:spacing w:before="0" w:beforeAutospacing="0" w:line="360" w:lineRule="auto"/>
        <w:jc w:val="both"/>
        <w:rPr>
          <w:rFonts w:asciiTheme="majorBidi" w:hAnsiTheme="majorBidi" w:cstheme="majorBidi"/>
        </w:rPr>
      </w:pPr>
      <w:r w:rsidRPr="005414EA">
        <w:rPr>
          <w:rStyle w:val="a3"/>
          <w:rFonts w:asciiTheme="majorBidi" w:hAnsiTheme="majorBidi" w:cstheme="majorBidi"/>
        </w:rPr>
        <w:t>Feature Importance</w:t>
      </w:r>
      <w:r w:rsidRPr="005414EA">
        <w:rPr>
          <w:rFonts w:asciiTheme="majorBidi" w:hAnsiTheme="majorBidi" w:cstheme="majorBidi"/>
        </w:rPr>
        <w:t>: Creatinine and ejection fraction are critical biomarkers.</w:t>
      </w:r>
    </w:p>
    <w:p w14:paraId="4A4BA38D" w14:textId="77777777" w:rsidR="00F914B4" w:rsidRPr="005414EA" w:rsidRDefault="00F914B4" w:rsidP="005414EA">
      <w:pPr>
        <w:pStyle w:val="ds-markdown-paragraph"/>
        <w:numPr>
          <w:ilvl w:val="0"/>
          <w:numId w:val="18"/>
        </w:numPr>
        <w:shd w:val="clear" w:color="auto" w:fill="FFFFFF"/>
        <w:spacing w:before="0" w:beforeAutospacing="0" w:line="360" w:lineRule="auto"/>
        <w:jc w:val="both"/>
        <w:rPr>
          <w:rFonts w:asciiTheme="majorBidi" w:hAnsiTheme="majorBidi" w:cstheme="majorBidi"/>
        </w:rPr>
      </w:pPr>
      <w:r w:rsidRPr="005414EA">
        <w:rPr>
          <w:rStyle w:val="a3"/>
          <w:rFonts w:asciiTheme="majorBidi" w:hAnsiTheme="majorBidi" w:cstheme="majorBidi"/>
        </w:rPr>
        <w:t>Scalability</w:t>
      </w:r>
      <w:r w:rsidRPr="005414EA">
        <w:rPr>
          <w:rFonts w:asciiTheme="majorBidi" w:hAnsiTheme="majorBidi" w:cstheme="majorBidi"/>
        </w:rPr>
        <w:t>: The model could be deployed in EHR systems to assist clinicians.</w:t>
      </w:r>
    </w:p>
    <w:p w14:paraId="52CE2FE3" w14:textId="77777777" w:rsidR="00F914B4" w:rsidRPr="005414EA" w:rsidRDefault="00F914B4" w:rsidP="005414EA">
      <w:pPr>
        <w:pStyle w:val="ds-markdown-paragraph"/>
        <w:shd w:val="clear" w:color="auto" w:fill="FFFFFF"/>
        <w:spacing w:before="206" w:beforeAutospacing="0" w:after="206" w:afterAutospacing="0" w:line="360" w:lineRule="auto"/>
        <w:jc w:val="both"/>
        <w:rPr>
          <w:rFonts w:asciiTheme="majorBidi" w:hAnsiTheme="majorBidi" w:cstheme="majorBidi"/>
        </w:rPr>
      </w:pPr>
      <w:r w:rsidRPr="005414EA">
        <w:rPr>
          <w:rStyle w:val="a3"/>
          <w:rFonts w:asciiTheme="majorBidi" w:hAnsiTheme="majorBidi" w:cstheme="majorBidi"/>
        </w:rPr>
        <w:t>Future Work</w:t>
      </w:r>
      <w:r w:rsidRPr="005414EA">
        <w:rPr>
          <w:rFonts w:asciiTheme="majorBidi" w:hAnsiTheme="majorBidi" w:cstheme="majorBidi"/>
        </w:rPr>
        <w:t>:</w:t>
      </w:r>
    </w:p>
    <w:p w14:paraId="4B10053C" w14:textId="77777777" w:rsidR="00F914B4" w:rsidRPr="005414EA" w:rsidRDefault="00F914B4" w:rsidP="005414EA">
      <w:pPr>
        <w:pStyle w:val="ds-markdown-paragraph"/>
        <w:numPr>
          <w:ilvl w:val="0"/>
          <w:numId w:val="33"/>
        </w:numPr>
        <w:shd w:val="clear" w:color="auto" w:fill="FFFFFF"/>
        <w:spacing w:before="0" w:beforeAutospacing="0" w:line="360" w:lineRule="auto"/>
        <w:jc w:val="both"/>
        <w:rPr>
          <w:rFonts w:asciiTheme="majorBidi" w:hAnsiTheme="majorBidi" w:cstheme="majorBidi"/>
        </w:rPr>
      </w:pPr>
      <w:r w:rsidRPr="005414EA">
        <w:rPr>
          <w:rFonts w:asciiTheme="majorBidi" w:hAnsiTheme="majorBidi" w:cstheme="majorBidi"/>
        </w:rPr>
        <w:t>Collect larger datasets to improve generalizability.</w:t>
      </w:r>
    </w:p>
    <w:p w14:paraId="40A5AC9B" w14:textId="77777777" w:rsidR="00F914B4" w:rsidRPr="005414EA" w:rsidRDefault="00F914B4" w:rsidP="005414EA">
      <w:pPr>
        <w:pStyle w:val="ds-markdown-paragraph"/>
        <w:numPr>
          <w:ilvl w:val="0"/>
          <w:numId w:val="33"/>
        </w:numPr>
        <w:shd w:val="clear" w:color="auto" w:fill="FFFFFF"/>
        <w:spacing w:before="0" w:beforeAutospacing="0" w:line="360" w:lineRule="auto"/>
        <w:jc w:val="both"/>
        <w:rPr>
          <w:rFonts w:asciiTheme="majorBidi" w:hAnsiTheme="majorBidi" w:cstheme="majorBidi"/>
        </w:rPr>
      </w:pPr>
      <w:r w:rsidRPr="005414EA">
        <w:rPr>
          <w:rFonts w:asciiTheme="majorBidi" w:hAnsiTheme="majorBidi" w:cstheme="majorBidi"/>
        </w:rPr>
        <w:t>Incorporate additional features (e.g., lifestyle factors).</w:t>
      </w:r>
    </w:p>
    <w:p w14:paraId="2EDBA009" w14:textId="77777777" w:rsidR="00F914B4" w:rsidRPr="005414EA" w:rsidRDefault="00F914B4" w:rsidP="005414EA">
      <w:pPr>
        <w:pStyle w:val="ds-markdown-paragraph"/>
        <w:numPr>
          <w:ilvl w:val="0"/>
          <w:numId w:val="33"/>
        </w:numPr>
        <w:shd w:val="clear" w:color="auto" w:fill="FFFFFF"/>
        <w:spacing w:before="0" w:beforeAutospacing="0" w:line="360" w:lineRule="auto"/>
        <w:jc w:val="both"/>
        <w:rPr>
          <w:rFonts w:asciiTheme="majorBidi" w:hAnsiTheme="majorBidi" w:cstheme="majorBidi"/>
        </w:rPr>
      </w:pPr>
      <w:r w:rsidRPr="005414EA">
        <w:rPr>
          <w:rFonts w:asciiTheme="majorBidi" w:hAnsiTheme="majorBidi" w:cstheme="majorBidi"/>
        </w:rPr>
        <w:t>Develop a real-time risk monitoring tool for hospitals.</w:t>
      </w:r>
    </w:p>
    <w:p w14:paraId="3A97380F" w14:textId="77777777" w:rsidR="00BA6F0C" w:rsidRPr="00E706A6" w:rsidRDefault="005414EA" w:rsidP="005414EA">
      <w:pPr>
        <w:pStyle w:val="1"/>
        <w:numPr>
          <w:ilvl w:val="0"/>
          <w:numId w:val="21"/>
        </w:numPr>
        <w:rPr>
          <w:sz w:val="32"/>
          <w:szCs w:val="32"/>
        </w:rPr>
      </w:pPr>
      <w:bookmarkStart w:id="15" w:name="_Toc197999620"/>
      <w:proofErr w:type="spellStart"/>
      <w:r w:rsidRPr="00E706A6">
        <w:rPr>
          <w:sz w:val="32"/>
          <w:szCs w:val="32"/>
        </w:rPr>
        <w:t>Github</w:t>
      </w:r>
      <w:proofErr w:type="spellEnd"/>
      <w:r w:rsidRPr="00E706A6">
        <w:rPr>
          <w:sz w:val="32"/>
          <w:szCs w:val="32"/>
        </w:rPr>
        <w:t xml:space="preserve"> Link</w:t>
      </w:r>
      <w:r w:rsidR="00F914B4" w:rsidRPr="00E706A6">
        <w:rPr>
          <w:sz w:val="32"/>
          <w:szCs w:val="32"/>
        </w:rPr>
        <w:t>:</w:t>
      </w:r>
      <w:bookmarkEnd w:id="15"/>
    </w:p>
    <w:p w14:paraId="564E7988" w14:textId="77777777" w:rsidR="005414EA" w:rsidRPr="005414EA" w:rsidRDefault="005414EA" w:rsidP="005414EA">
      <w:pPr>
        <w:rPr>
          <w:rFonts w:asciiTheme="majorBidi" w:hAnsiTheme="majorBidi" w:cstheme="majorBidi"/>
          <w:sz w:val="24"/>
          <w:szCs w:val="24"/>
        </w:rPr>
      </w:pPr>
    </w:p>
    <w:sectPr w:rsidR="005414EA" w:rsidRPr="005414E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55739" w14:textId="77777777" w:rsidR="007B3B0A" w:rsidRDefault="007B3B0A" w:rsidP="0050781F">
      <w:pPr>
        <w:spacing w:after="0" w:line="240" w:lineRule="auto"/>
      </w:pPr>
      <w:r>
        <w:separator/>
      </w:r>
    </w:p>
  </w:endnote>
  <w:endnote w:type="continuationSeparator" w:id="0">
    <w:p w14:paraId="31131C8A" w14:textId="77777777" w:rsidR="007B3B0A" w:rsidRDefault="007B3B0A" w:rsidP="00507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572912"/>
      <w:docPartObj>
        <w:docPartGallery w:val="Page Numbers (Bottom of Page)"/>
        <w:docPartUnique/>
      </w:docPartObj>
    </w:sdtPr>
    <w:sdtEndPr>
      <w:rPr>
        <w:noProof/>
      </w:rPr>
    </w:sdtEndPr>
    <w:sdtContent>
      <w:p w14:paraId="3A08418F" w14:textId="77777777" w:rsidR="0050781F" w:rsidRDefault="0050781F">
        <w:pPr>
          <w:pStyle w:val="a9"/>
          <w:jc w:val="right"/>
        </w:pPr>
        <w:r>
          <w:fldChar w:fldCharType="begin"/>
        </w:r>
        <w:r>
          <w:instrText xml:space="preserve"> PAGE   \* MERGEFORMAT </w:instrText>
        </w:r>
        <w:r>
          <w:fldChar w:fldCharType="separate"/>
        </w:r>
        <w:r>
          <w:rPr>
            <w:noProof/>
          </w:rPr>
          <w:t>10</w:t>
        </w:r>
        <w:r>
          <w:rPr>
            <w:noProof/>
          </w:rPr>
          <w:fldChar w:fldCharType="end"/>
        </w:r>
      </w:p>
    </w:sdtContent>
  </w:sdt>
  <w:p w14:paraId="69C7CB89" w14:textId="77777777" w:rsidR="0050781F" w:rsidRDefault="0050781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375FC" w14:textId="77777777" w:rsidR="007B3B0A" w:rsidRDefault="007B3B0A" w:rsidP="0050781F">
      <w:pPr>
        <w:spacing w:after="0" w:line="240" w:lineRule="auto"/>
      </w:pPr>
      <w:r>
        <w:separator/>
      </w:r>
    </w:p>
  </w:footnote>
  <w:footnote w:type="continuationSeparator" w:id="0">
    <w:p w14:paraId="129EEF01" w14:textId="77777777" w:rsidR="007B3B0A" w:rsidRDefault="007B3B0A" w:rsidP="00507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984"/>
    <w:multiLevelType w:val="multilevel"/>
    <w:tmpl w:val="82E04C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A7C62"/>
    <w:multiLevelType w:val="multilevel"/>
    <w:tmpl w:val="F40ADC90"/>
    <w:styleLink w:val="Style1"/>
    <w:lvl w:ilvl="0">
      <w:start w:val="1"/>
      <w:numFmt w:val="none"/>
      <w:lvlText w:val="CHAPTER 1|"/>
      <w:lvlJc w:val="left"/>
      <w:pPr>
        <w:ind w:left="360" w:hanging="360"/>
      </w:pPr>
      <w:rPr>
        <w:rFonts w:ascii="Times New Roman" w:hAnsi="Times New Roman" w:cs="Times New Roman" w:hint="default"/>
        <w:b/>
        <w:i w:val="0"/>
        <w:color w:val="auto"/>
        <w:sz w:val="36"/>
      </w:rPr>
    </w:lvl>
    <w:lvl w:ilvl="1">
      <w:start w:val="1"/>
      <w:numFmt w:val="decimal"/>
      <w:lvlText w:val="1.%2   "/>
      <w:lvlJc w:val="left"/>
      <w:pPr>
        <w:ind w:left="720" w:hanging="360"/>
      </w:pPr>
      <w:rPr>
        <w:rFonts w:ascii="Times New Roman" w:hAnsi="Times New Roman" w:hint="default"/>
        <w:b/>
        <w:i w:val="0"/>
        <w:sz w:val="28"/>
      </w:rPr>
    </w:lvl>
    <w:lvl w:ilvl="2">
      <w:start w:val="1"/>
      <w:numFmt w:val="decimal"/>
      <w:lvlText w:val="%3.1.1 "/>
      <w:lvlJc w:val="left"/>
      <w:pPr>
        <w:ind w:left="1080" w:hanging="360"/>
      </w:pPr>
      <w:rPr>
        <w:rFonts w:ascii="Times New Roman" w:hAnsi="Times New Roman" w:hint="default"/>
        <w:b/>
        <w:i w:val="0"/>
        <w:sz w:val="24"/>
      </w:rPr>
    </w:lvl>
    <w:lvl w:ilvl="3">
      <w:start w:val="1"/>
      <w:numFmt w:val="none"/>
      <w:lvlText w:val="1.1.1.1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68E350F"/>
    <w:multiLevelType w:val="multilevel"/>
    <w:tmpl w:val="82E04C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34F0C"/>
    <w:multiLevelType w:val="multilevel"/>
    <w:tmpl w:val="6E18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32A87"/>
    <w:multiLevelType w:val="multilevel"/>
    <w:tmpl w:val="6B0C2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713C7"/>
    <w:multiLevelType w:val="multilevel"/>
    <w:tmpl w:val="C2D8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F5F89"/>
    <w:multiLevelType w:val="multilevel"/>
    <w:tmpl w:val="B1EC1942"/>
    <w:styleLink w:val="MyStyle"/>
    <w:lvl w:ilvl="0">
      <w:start w:val="1"/>
      <w:numFmt w:val="decimal"/>
      <w:lvlText w:val="CHAPTER %1 :"/>
      <w:lvlJc w:val="left"/>
      <w:pPr>
        <w:ind w:left="360" w:hanging="360"/>
      </w:pPr>
      <w:rPr>
        <w:rFonts w:ascii="Times New Roman" w:hAnsi="Times New Roman" w:cs="Times New Roman" w:hint="default"/>
        <w:b/>
        <w:i w:val="0"/>
        <w:color w:val="auto"/>
        <w:sz w:val="44"/>
        <w:szCs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3.1.1 "/>
      <w:lvlJc w:val="left"/>
      <w:pPr>
        <w:ind w:left="1080" w:hanging="360"/>
      </w:pPr>
      <w:rPr>
        <w:rFonts w:ascii="Times New Roman" w:hAnsi="Times New Roman" w:hint="default"/>
        <w:b/>
        <w:i w:val="0"/>
        <w:sz w:val="24"/>
      </w:rPr>
    </w:lvl>
    <w:lvl w:ilvl="3">
      <w:start w:val="1"/>
      <w:numFmt w:val="none"/>
      <w:lvlText w:val="1.1.1.1 "/>
      <w:lvlJc w:val="left"/>
      <w:pPr>
        <w:ind w:left="1440" w:hanging="360"/>
      </w:pPr>
      <w:rPr>
        <w:rFonts w:ascii="Times New Roman" w:hAnsi="Times New Roman" w:hint="default"/>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AA2537"/>
    <w:multiLevelType w:val="multilevel"/>
    <w:tmpl w:val="11DC7FD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F0173B"/>
    <w:multiLevelType w:val="multilevel"/>
    <w:tmpl w:val="F2DC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B35D9"/>
    <w:multiLevelType w:val="multilevel"/>
    <w:tmpl w:val="EDAC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438C2"/>
    <w:multiLevelType w:val="multilevel"/>
    <w:tmpl w:val="62D4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707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EF553F"/>
    <w:multiLevelType w:val="multilevel"/>
    <w:tmpl w:val="11DC7FD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9C27C5"/>
    <w:multiLevelType w:val="multilevel"/>
    <w:tmpl w:val="B6F4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E1B46"/>
    <w:multiLevelType w:val="multilevel"/>
    <w:tmpl w:val="11DC7F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CF44D2"/>
    <w:multiLevelType w:val="multilevel"/>
    <w:tmpl w:val="D5F00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8C166D"/>
    <w:multiLevelType w:val="multilevel"/>
    <w:tmpl w:val="82E04C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115A43"/>
    <w:multiLevelType w:val="hybridMultilevel"/>
    <w:tmpl w:val="036A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9C7A45"/>
    <w:multiLevelType w:val="multilevel"/>
    <w:tmpl w:val="0486E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450A7C"/>
    <w:multiLevelType w:val="hybridMultilevel"/>
    <w:tmpl w:val="CE38B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683C27"/>
    <w:multiLevelType w:val="hybridMultilevel"/>
    <w:tmpl w:val="BDD64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56688A"/>
    <w:multiLevelType w:val="multilevel"/>
    <w:tmpl w:val="975A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857A58"/>
    <w:multiLevelType w:val="multilevel"/>
    <w:tmpl w:val="82E04C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927549"/>
    <w:multiLevelType w:val="hybridMultilevel"/>
    <w:tmpl w:val="A5262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BCA1C87"/>
    <w:multiLevelType w:val="multilevel"/>
    <w:tmpl w:val="478AC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5D4F9E"/>
    <w:multiLevelType w:val="multilevel"/>
    <w:tmpl w:val="35A2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1C53D5"/>
    <w:multiLevelType w:val="multilevel"/>
    <w:tmpl w:val="D334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A05ADB"/>
    <w:multiLevelType w:val="multilevel"/>
    <w:tmpl w:val="7BAACAB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8" w15:restartNumberingAfterBreak="0">
    <w:nsid w:val="6A1275CD"/>
    <w:multiLevelType w:val="multilevel"/>
    <w:tmpl w:val="277A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BE4222"/>
    <w:multiLevelType w:val="multilevel"/>
    <w:tmpl w:val="C618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F215A6"/>
    <w:multiLevelType w:val="multilevel"/>
    <w:tmpl w:val="6CCC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01618D"/>
    <w:multiLevelType w:val="multilevel"/>
    <w:tmpl w:val="5F26D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370992"/>
    <w:multiLevelType w:val="hybridMultilevel"/>
    <w:tmpl w:val="BD04E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C96763"/>
    <w:multiLevelType w:val="multilevel"/>
    <w:tmpl w:val="345E454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7EA83A0D"/>
    <w:multiLevelType w:val="multilevel"/>
    <w:tmpl w:val="82E04C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448526">
    <w:abstractNumId w:val="1"/>
  </w:num>
  <w:num w:numId="2" w16cid:durableId="245237023">
    <w:abstractNumId w:val="6"/>
  </w:num>
  <w:num w:numId="3" w16cid:durableId="761336426">
    <w:abstractNumId w:val="28"/>
  </w:num>
  <w:num w:numId="4" w16cid:durableId="509563428">
    <w:abstractNumId w:val="13"/>
  </w:num>
  <w:num w:numId="5" w16cid:durableId="377704063">
    <w:abstractNumId w:val="8"/>
  </w:num>
  <w:num w:numId="6" w16cid:durableId="1525630125">
    <w:abstractNumId w:val="15"/>
  </w:num>
  <w:num w:numId="7" w16cid:durableId="502472068">
    <w:abstractNumId w:val="24"/>
  </w:num>
  <w:num w:numId="8" w16cid:durableId="1041784859">
    <w:abstractNumId w:val="21"/>
  </w:num>
  <w:num w:numId="9" w16cid:durableId="1937446037">
    <w:abstractNumId w:val="30"/>
  </w:num>
  <w:num w:numId="10" w16cid:durableId="1603339411">
    <w:abstractNumId w:val="3"/>
  </w:num>
  <w:num w:numId="11" w16cid:durableId="372268819">
    <w:abstractNumId w:val="10"/>
  </w:num>
  <w:num w:numId="12" w16cid:durableId="552429758">
    <w:abstractNumId w:val="4"/>
  </w:num>
  <w:num w:numId="13" w16cid:durableId="38208255">
    <w:abstractNumId w:val="26"/>
  </w:num>
  <w:num w:numId="14" w16cid:durableId="1793133396">
    <w:abstractNumId w:val="12"/>
  </w:num>
  <w:num w:numId="15" w16cid:durableId="147944626">
    <w:abstractNumId w:val="33"/>
  </w:num>
  <w:num w:numId="16" w16cid:durableId="114982863">
    <w:abstractNumId w:val="25"/>
  </w:num>
  <w:num w:numId="17" w16cid:durableId="1553496862">
    <w:abstractNumId w:val="18"/>
  </w:num>
  <w:num w:numId="18" w16cid:durableId="1884905209">
    <w:abstractNumId w:val="22"/>
  </w:num>
  <w:num w:numId="19" w16cid:durableId="616104052">
    <w:abstractNumId w:val="9"/>
  </w:num>
  <w:num w:numId="20" w16cid:durableId="513225402">
    <w:abstractNumId w:val="29"/>
  </w:num>
  <w:num w:numId="21" w16cid:durableId="1185434522">
    <w:abstractNumId w:val="11"/>
  </w:num>
  <w:num w:numId="22" w16cid:durableId="1647667441">
    <w:abstractNumId w:val="32"/>
  </w:num>
  <w:num w:numId="23" w16cid:durableId="1994406908">
    <w:abstractNumId w:val="17"/>
  </w:num>
  <w:num w:numId="24" w16cid:durableId="1448543336">
    <w:abstractNumId w:val="23"/>
  </w:num>
  <w:num w:numId="25" w16cid:durableId="149950011">
    <w:abstractNumId w:val="20"/>
  </w:num>
  <w:num w:numId="26" w16cid:durableId="2034263321">
    <w:abstractNumId w:val="14"/>
  </w:num>
  <w:num w:numId="27" w16cid:durableId="723064621">
    <w:abstractNumId w:val="7"/>
  </w:num>
  <w:num w:numId="28" w16cid:durableId="202325553">
    <w:abstractNumId w:val="2"/>
  </w:num>
  <w:num w:numId="29" w16cid:durableId="1481843839">
    <w:abstractNumId w:val="0"/>
  </w:num>
  <w:num w:numId="30" w16cid:durableId="879245195">
    <w:abstractNumId w:val="27"/>
  </w:num>
  <w:num w:numId="31" w16cid:durableId="1065377667">
    <w:abstractNumId w:val="5"/>
  </w:num>
  <w:num w:numId="32" w16cid:durableId="6030939">
    <w:abstractNumId w:val="16"/>
  </w:num>
  <w:num w:numId="33" w16cid:durableId="1158376859">
    <w:abstractNumId w:val="34"/>
  </w:num>
  <w:num w:numId="34" w16cid:durableId="159581769">
    <w:abstractNumId w:val="31"/>
  </w:num>
  <w:num w:numId="35" w16cid:durableId="48543920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883"/>
    <w:rsid w:val="0000567C"/>
    <w:rsid w:val="000408C8"/>
    <w:rsid w:val="00063545"/>
    <w:rsid w:val="00075DF7"/>
    <w:rsid w:val="000A675D"/>
    <w:rsid w:val="00107BC6"/>
    <w:rsid w:val="001B65FD"/>
    <w:rsid w:val="002B3F10"/>
    <w:rsid w:val="002D4FAD"/>
    <w:rsid w:val="00347412"/>
    <w:rsid w:val="003A41F3"/>
    <w:rsid w:val="003D610A"/>
    <w:rsid w:val="00470632"/>
    <w:rsid w:val="004E4A1D"/>
    <w:rsid w:val="0050781F"/>
    <w:rsid w:val="005414EA"/>
    <w:rsid w:val="00553F01"/>
    <w:rsid w:val="00583155"/>
    <w:rsid w:val="005E4447"/>
    <w:rsid w:val="00601A8C"/>
    <w:rsid w:val="00624BCA"/>
    <w:rsid w:val="00654937"/>
    <w:rsid w:val="00703838"/>
    <w:rsid w:val="00745B56"/>
    <w:rsid w:val="007B3B0A"/>
    <w:rsid w:val="007B74DB"/>
    <w:rsid w:val="007B7596"/>
    <w:rsid w:val="007E185D"/>
    <w:rsid w:val="007E2E4D"/>
    <w:rsid w:val="007F6F0A"/>
    <w:rsid w:val="0080493E"/>
    <w:rsid w:val="00806133"/>
    <w:rsid w:val="00827FFB"/>
    <w:rsid w:val="008822B0"/>
    <w:rsid w:val="00965B04"/>
    <w:rsid w:val="009778F4"/>
    <w:rsid w:val="009D3E83"/>
    <w:rsid w:val="00A40288"/>
    <w:rsid w:val="00AA743A"/>
    <w:rsid w:val="00AF7C00"/>
    <w:rsid w:val="00B37011"/>
    <w:rsid w:val="00B4635F"/>
    <w:rsid w:val="00BA6F0C"/>
    <w:rsid w:val="00BE73E4"/>
    <w:rsid w:val="00C12112"/>
    <w:rsid w:val="00C44B26"/>
    <w:rsid w:val="00C51AD0"/>
    <w:rsid w:val="00C7507C"/>
    <w:rsid w:val="00CA43B9"/>
    <w:rsid w:val="00CD5BE8"/>
    <w:rsid w:val="00CF5EAB"/>
    <w:rsid w:val="00D31A05"/>
    <w:rsid w:val="00D6554A"/>
    <w:rsid w:val="00E706A6"/>
    <w:rsid w:val="00EA33B9"/>
    <w:rsid w:val="00EB7025"/>
    <w:rsid w:val="00EC2026"/>
    <w:rsid w:val="00EC7021"/>
    <w:rsid w:val="00EE694C"/>
    <w:rsid w:val="00F03883"/>
    <w:rsid w:val="00F914B4"/>
    <w:rsid w:val="00FC60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DA56"/>
  <w15:chartTrackingRefBased/>
  <w15:docId w15:val="{D84A347E-D702-4DAE-BE33-CB59B5950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BA6F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BA6F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553F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Style1">
    <w:name w:val="Style1"/>
    <w:uiPriority w:val="99"/>
    <w:rsid w:val="00EC7021"/>
    <w:pPr>
      <w:numPr>
        <w:numId w:val="1"/>
      </w:numPr>
    </w:pPr>
  </w:style>
  <w:style w:type="numbering" w:customStyle="1" w:styleId="MyStyle">
    <w:name w:val="MyStyle"/>
    <w:uiPriority w:val="99"/>
    <w:rsid w:val="00B37011"/>
    <w:pPr>
      <w:numPr>
        <w:numId w:val="2"/>
      </w:numPr>
    </w:pPr>
  </w:style>
  <w:style w:type="character" w:customStyle="1" w:styleId="1Char">
    <w:name w:val="العنوان 1 Char"/>
    <w:basedOn w:val="a0"/>
    <w:link w:val="1"/>
    <w:uiPriority w:val="9"/>
    <w:rsid w:val="00BA6F0C"/>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BA6F0C"/>
    <w:rPr>
      <w:rFonts w:ascii="Times New Roman" w:eastAsia="Times New Roman" w:hAnsi="Times New Roman" w:cs="Times New Roman"/>
      <w:b/>
      <w:bCs/>
      <w:sz w:val="36"/>
      <w:szCs w:val="36"/>
    </w:rPr>
  </w:style>
  <w:style w:type="paragraph" w:customStyle="1" w:styleId="ds-markdown-paragraph">
    <w:name w:val="ds-markdown-paragraph"/>
    <w:basedOn w:val="a"/>
    <w:rsid w:val="00BA6F0C"/>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BA6F0C"/>
    <w:rPr>
      <w:b/>
      <w:bCs/>
    </w:rPr>
  </w:style>
  <w:style w:type="character" w:styleId="Hyperlink">
    <w:name w:val="Hyperlink"/>
    <w:basedOn w:val="a0"/>
    <w:uiPriority w:val="99"/>
    <w:unhideWhenUsed/>
    <w:rsid w:val="00BA6F0C"/>
    <w:rPr>
      <w:color w:val="0000FF"/>
      <w:u w:val="single"/>
    </w:rPr>
  </w:style>
  <w:style w:type="character" w:customStyle="1" w:styleId="3Char">
    <w:name w:val="عنوان 3 Char"/>
    <w:basedOn w:val="a0"/>
    <w:link w:val="3"/>
    <w:uiPriority w:val="9"/>
    <w:semiHidden/>
    <w:rsid w:val="00553F01"/>
    <w:rPr>
      <w:rFonts w:asciiTheme="majorHAnsi" w:eastAsiaTheme="majorEastAsia" w:hAnsiTheme="majorHAnsi" w:cstheme="majorBidi"/>
      <w:color w:val="1F4D78" w:themeColor="accent1" w:themeShade="7F"/>
      <w:sz w:val="24"/>
      <w:szCs w:val="24"/>
    </w:rPr>
  </w:style>
  <w:style w:type="character" w:styleId="HTMLCode">
    <w:name w:val="HTML Code"/>
    <w:basedOn w:val="a0"/>
    <w:uiPriority w:val="99"/>
    <w:semiHidden/>
    <w:unhideWhenUsed/>
    <w:rsid w:val="00553F01"/>
    <w:rPr>
      <w:rFonts w:ascii="Courier New" w:eastAsia="Times New Roman" w:hAnsi="Courier New" w:cs="Courier New"/>
      <w:sz w:val="20"/>
      <w:szCs w:val="20"/>
    </w:rPr>
  </w:style>
  <w:style w:type="paragraph" w:styleId="a4">
    <w:name w:val="caption"/>
    <w:basedOn w:val="a"/>
    <w:next w:val="a"/>
    <w:uiPriority w:val="35"/>
    <w:unhideWhenUsed/>
    <w:qFormat/>
    <w:rsid w:val="00624BCA"/>
    <w:pPr>
      <w:spacing w:after="200" w:line="240" w:lineRule="auto"/>
    </w:pPr>
    <w:rPr>
      <w:i/>
      <w:iCs/>
      <w:color w:val="44546A" w:themeColor="text2"/>
      <w:sz w:val="18"/>
      <w:szCs w:val="18"/>
    </w:rPr>
  </w:style>
  <w:style w:type="paragraph" w:styleId="a5">
    <w:name w:val="List Paragraph"/>
    <w:basedOn w:val="a"/>
    <w:uiPriority w:val="34"/>
    <w:qFormat/>
    <w:rsid w:val="00F914B4"/>
    <w:pPr>
      <w:ind w:left="720"/>
      <w:contextualSpacing/>
    </w:pPr>
  </w:style>
  <w:style w:type="paragraph" w:styleId="a6">
    <w:name w:val="TOC Heading"/>
    <w:basedOn w:val="1"/>
    <w:next w:val="a"/>
    <w:uiPriority w:val="39"/>
    <w:unhideWhenUsed/>
    <w:qFormat/>
    <w:rsid w:val="00E706A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706A6"/>
    <w:pPr>
      <w:spacing w:after="100"/>
    </w:pPr>
  </w:style>
  <w:style w:type="paragraph" w:styleId="30">
    <w:name w:val="toc 3"/>
    <w:basedOn w:val="a"/>
    <w:next w:val="a"/>
    <w:autoRedefine/>
    <w:uiPriority w:val="39"/>
    <w:unhideWhenUsed/>
    <w:rsid w:val="00E706A6"/>
    <w:pPr>
      <w:spacing w:after="100"/>
      <w:ind w:left="440"/>
    </w:pPr>
  </w:style>
  <w:style w:type="paragraph" w:styleId="a7">
    <w:name w:val="table of figures"/>
    <w:basedOn w:val="a"/>
    <w:next w:val="a"/>
    <w:uiPriority w:val="99"/>
    <w:unhideWhenUsed/>
    <w:rsid w:val="00E706A6"/>
    <w:pPr>
      <w:spacing w:after="0"/>
    </w:pPr>
  </w:style>
  <w:style w:type="paragraph" w:styleId="a8">
    <w:name w:val="header"/>
    <w:basedOn w:val="a"/>
    <w:link w:val="Char"/>
    <w:uiPriority w:val="99"/>
    <w:unhideWhenUsed/>
    <w:rsid w:val="0050781F"/>
    <w:pPr>
      <w:tabs>
        <w:tab w:val="center" w:pos="4680"/>
        <w:tab w:val="right" w:pos="9360"/>
      </w:tabs>
      <w:spacing w:after="0" w:line="240" w:lineRule="auto"/>
    </w:pPr>
  </w:style>
  <w:style w:type="character" w:customStyle="1" w:styleId="Char">
    <w:name w:val="رأس الصفحة Char"/>
    <w:basedOn w:val="a0"/>
    <w:link w:val="a8"/>
    <w:uiPriority w:val="99"/>
    <w:rsid w:val="0050781F"/>
  </w:style>
  <w:style w:type="paragraph" w:styleId="a9">
    <w:name w:val="footer"/>
    <w:basedOn w:val="a"/>
    <w:link w:val="Char0"/>
    <w:uiPriority w:val="99"/>
    <w:unhideWhenUsed/>
    <w:rsid w:val="0050781F"/>
    <w:pPr>
      <w:tabs>
        <w:tab w:val="center" w:pos="4680"/>
        <w:tab w:val="right" w:pos="9360"/>
      </w:tabs>
      <w:spacing w:after="0" w:line="240" w:lineRule="auto"/>
    </w:pPr>
  </w:style>
  <w:style w:type="character" w:customStyle="1" w:styleId="Char0">
    <w:name w:val="تذييل الصفحة Char"/>
    <w:basedOn w:val="a0"/>
    <w:link w:val="a9"/>
    <w:uiPriority w:val="99"/>
    <w:rsid w:val="00507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907782">
      <w:bodyDiv w:val="1"/>
      <w:marLeft w:val="0"/>
      <w:marRight w:val="0"/>
      <w:marTop w:val="0"/>
      <w:marBottom w:val="0"/>
      <w:divBdr>
        <w:top w:val="none" w:sz="0" w:space="0" w:color="auto"/>
        <w:left w:val="none" w:sz="0" w:space="0" w:color="auto"/>
        <w:bottom w:val="none" w:sz="0" w:space="0" w:color="auto"/>
        <w:right w:val="none" w:sz="0" w:space="0" w:color="auto"/>
      </w:divBdr>
      <w:divsChild>
        <w:div w:id="2038582607">
          <w:marLeft w:val="0"/>
          <w:marRight w:val="0"/>
          <w:marTop w:val="0"/>
          <w:marBottom w:val="0"/>
          <w:divBdr>
            <w:top w:val="none" w:sz="0" w:space="0" w:color="auto"/>
            <w:left w:val="none" w:sz="0" w:space="0" w:color="auto"/>
            <w:bottom w:val="none" w:sz="0" w:space="0" w:color="auto"/>
            <w:right w:val="none" w:sz="0" w:space="0" w:color="auto"/>
          </w:divBdr>
        </w:div>
        <w:div w:id="177431605">
          <w:marLeft w:val="0"/>
          <w:marRight w:val="0"/>
          <w:marTop w:val="0"/>
          <w:marBottom w:val="0"/>
          <w:divBdr>
            <w:top w:val="none" w:sz="0" w:space="0" w:color="auto"/>
            <w:left w:val="none" w:sz="0" w:space="0" w:color="auto"/>
            <w:bottom w:val="none" w:sz="0" w:space="0" w:color="auto"/>
            <w:right w:val="none" w:sz="0" w:space="0" w:color="auto"/>
          </w:divBdr>
        </w:div>
      </w:divsChild>
    </w:div>
    <w:div w:id="1259214854">
      <w:bodyDiv w:val="1"/>
      <w:marLeft w:val="0"/>
      <w:marRight w:val="0"/>
      <w:marTop w:val="0"/>
      <w:marBottom w:val="0"/>
      <w:divBdr>
        <w:top w:val="none" w:sz="0" w:space="0" w:color="auto"/>
        <w:left w:val="none" w:sz="0" w:space="0" w:color="auto"/>
        <w:bottom w:val="none" w:sz="0" w:space="0" w:color="auto"/>
        <w:right w:val="none" w:sz="0" w:space="0" w:color="auto"/>
      </w:divBdr>
    </w:div>
    <w:div w:id="1334255861">
      <w:bodyDiv w:val="1"/>
      <w:marLeft w:val="0"/>
      <w:marRight w:val="0"/>
      <w:marTop w:val="0"/>
      <w:marBottom w:val="0"/>
      <w:divBdr>
        <w:top w:val="none" w:sz="0" w:space="0" w:color="auto"/>
        <w:left w:val="none" w:sz="0" w:space="0" w:color="auto"/>
        <w:bottom w:val="none" w:sz="0" w:space="0" w:color="auto"/>
        <w:right w:val="none" w:sz="0" w:space="0" w:color="auto"/>
      </w:divBdr>
    </w:div>
    <w:div w:id="1765373370">
      <w:bodyDiv w:val="1"/>
      <w:marLeft w:val="0"/>
      <w:marRight w:val="0"/>
      <w:marTop w:val="0"/>
      <w:marBottom w:val="0"/>
      <w:divBdr>
        <w:top w:val="none" w:sz="0" w:space="0" w:color="auto"/>
        <w:left w:val="none" w:sz="0" w:space="0" w:color="auto"/>
        <w:bottom w:val="none" w:sz="0" w:space="0" w:color="auto"/>
        <w:right w:val="none" w:sz="0" w:space="0" w:color="auto"/>
      </w:divBdr>
      <w:divsChild>
        <w:div w:id="1800613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andrewmvd/heart-failure-clinical-data/data"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30406B-4007-4D38-BF2E-2D4E3DA5D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1337</Words>
  <Characters>7624</Characters>
  <Application>Microsoft Office Word</Application>
  <DocSecurity>0</DocSecurity>
  <Lines>63</Lines>
  <Paragraphs>17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Alfakih</dc:creator>
  <cp:keywords/>
  <dc:description/>
  <cp:lastModifiedBy>Reyof Saeed Mesef Al Utaibi</cp:lastModifiedBy>
  <cp:revision>4</cp:revision>
  <dcterms:created xsi:type="dcterms:W3CDTF">2025-05-13T14:47:00Z</dcterms:created>
  <dcterms:modified xsi:type="dcterms:W3CDTF">2025-05-13T14:56:00Z</dcterms:modified>
</cp:coreProperties>
</file>