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0" w:type="dxa"/>
          <w:start w:w="120" w:type="dxa"/>
          <w:bottom w:w="140" w:type="dxa"/>
          <w:end w:w="120" w:type="dxa"/>
        </w:tblCellMar>
      </w:tblPr>
      <w:tblGrid>
        <w:gridCol w:w="5083"/>
        <w:gridCol w:w="5083"/>
      </w:tblGrid>
      <w:tr>
        <w:tc>
          <w:tcPr>
            <w:tcW w:type="dxa" w:w="7128"/>
            <w:vAlign w:val="center"/>
          </w:tcPr>
          <w:p>
            <w:pPr>
              <w:spacing w:after="40"/>
              <w:jc w:val="center"/>
            </w:pPr>
            <w:r/>
            <w:r>
              <w:rPr>
                <w:rFonts w:ascii="Arial" w:hAnsi="Arial" w:eastAsia="Microsoft YaHei"/>
                <w:b/>
                <w:color w:val="1F2937"/>
                <w:sz w:val="21"/>
              </w:rPr>
              <w:t>THE COMPANIES ACT</w:t>
              <w:br/>
              <w:t>(CHAPTER 50)</w:t>
              <w:br/>
              <w:t>Section 63 (1)</w:t>
              <w:br/>
              <w:br/>
              <w:t>RETURN OF ALLOTMENT OF SHARES</w:t>
            </w:r>
          </w:p>
        </w:tc>
        <w:tc>
          <w:tcPr>
            <w:tcW w:type="dxa" w:w="1944"/>
            <w:vAlign w:val="center"/>
          </w:tcPr>
          <w:p>
            <w:pPr>
              <w:spacing w:after="40"/>
              <w:jc w:val="center"/>
            </w:pPr>
            <w:r/>
            <w:r>
              <w:rPr>
                <w:rFonts w:ascii="Arial" w:hAnsi="Arial" w:eastAsia="Microsoft YaHei"/>
                <w:b/>
                <w:color w:val="1F2937"/>
                <w:sz w:val="30"/>
              </w:rPr>
              <w:t>FORM</w:t>
              <w:br/>
              <w:t>24</w:t>
              <w:br/>
              <w:br/>
              <w:t>Folio No.</w:t>
            </w:r>
          </w:p>
        </w:tc>
      </w:tr>
    </w:tbl>
    <w:p>
      <w:pPr>
        <w:spacing w:after="160"/>
      </w:pPr>
      <w:r>
        <w:rPr>
          <w:rFonts w:ascii="Arial" w:hAnsi="Arial" w:eastAsia="Microsoft YaHei"/>
          <w:b w:val="0"/>
          <w:i w:val="0"/>
        </w:rPr>
      </w:r>
    </w:p>
    <w:p>
      <w:pPr>
        <w:spacing w:after="40"/>
      </w:pPr>
      <w:r>
        <w:rPr>
          <w:rFonts w:ascii="Arial" w:hAnsi="Arial" w:eastAsia="Microsoft YaHei"/>
          <w:b/>
          <w:i w:val="0"/>
          <w:sz w:val="20"/>
        </w:rPr>
        <w:t>Name of Company: {{company.company_name}}</w:t>
      </w:r>
    </w:p>
    <w:p>
      <w:pPr>
        <w:spacing w:after="200"/>
      </w:pPr>
      <w:r>
        <w:rPr>
          <w:rFonts w:ascii="Arial" w:hAnsi="Arial" w:eastAsia="Microsoft YaHei"/>
          <w:b/>
          <w:i w:val="0"/>
          <w:sz w:val="20"/>
        </w:rPr>
        <w:t>Company No.: {{company.uen}}</w:t>
      </w:r>
    </w:p>
    <w:p>
      <w:r>
        <w:rPr>
          <w:rFonts w:ascii="Arial" w:hAnsi="Arial" w:eastAsia="Microsoft YaHei"/>
          <w:b w:val="0"/>
          <w:i w:val="0"/>
        </w:rPr>
        <w:t>The issue of the shares referred to in this return was made pursuant to a resolution passed by the members of the company on {{company.incorporation_date}}.</w:t>
      </w:r>
    </w:p>
    <w:p>
      <w:r>
        <w:rPr>
          <w:rFonts w:ascii="Arial" w:hAnsi="Arial" w:eastAsia="Microsoft YaHei"/>
          <w:b w:val="0"/>
          <w:i w:val="0"/>
        </w:rPr>
        <w:t>The shares referred to in this return were allotted, or are deemed to have been allotted under section 63 (6) of the Companies Act, to the allottees on the dates indicated.</w:t>
      </w:r>
    </w:p>
    <w:p>
      <w:pPr>
        <w:keepNext/>
      </w:pPr>
      <w:r>
        <w:rPr>
          <w:rFonts w:ascii="Arial" w:hAnsi="Arial" w:eastAsia="Microsoft YaHei"/>
          <w:b/>
          <w:i w:val="0"/>
        </w:rPr>
        <w:t>1   Payable in cash</w:t>
      </w:r>
    </w:p>
    <w:tbl>
      <w:tblPr>
        <w:tblW w:type="auto" w:w="0"/>
        <w:tblLayout w:type="fixed"/>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CellMar>
          <w:top w:w="100" w:type="dxa"/>
          <w:start w:w="120" w:type="dxa"/>
          <w:bottom w:w="100" w:type="dxa"/>
          <w:end w:w="120" w:type="dxa"/>
        </w:tblCellMar>
      </w:tblPr>
      <w:tblGrid>
        <w:gridCol w:w="2541"/>
        <w:gridCol w:w="2541"/>
        <w:gridCol w:w="2541"/>
        <w:gridCol w:w="2541"/>
      </w:tblGrid>
      <w:tr>
        <w:tc>
          <w:tcPr>
            <w:tcW w:type="dxa" w:w="3672"/>
            <w:shd w:fill="FFFFFF"/>
            <w:vAlign w:val="center"/>
          </w:tcPr>
          <w:p>
            <w:pPr>
              <w:spacing w:after="40"/>
            </w:pPr>
            <w:r/>
            <w:r>
              <w:rPr>
                <w:rFonts w:ascii="Arial" w:hAnsi="Arial" w:eastAsia="Microsoft YaHei"/>
                <w:b w:val="0"/>
                <w:color w:val="1F2937"/>
                <w:sz w:val="18"/>
              </w:rPr>
              <w:t>Class of shares</w:t>
            </w:r>
          </w:p>
        </w:tc>
        <w:tc>
          <w:tcPr>
            <w:tcW w:type="dxa" w:w="2088"/>
            <w:shd w:fill="FFFFFF"/>
            <w:vAlign w:val="center"/>
          </w:tcPr>
          <w:p>
            <w:pPr>
              <w:spacing w:after="40"/>
              <w:jc w:val="center"/>
            </w:pPr>
            <w:r/>
            <w:r>
              <w:rPr>
                <w:rFonts w:ascii="Arial" w:hAnsi="Arial" w:eastAsia="Microsoft YaHei"/>
                <w:b w:val="0"/>
                <w:color w:val="1F2937"/>
                <w:sz w:val="18"/>
              </w:rPr>
              <w:t>Ordinary</w:t>
            </w:r>
          </w:p>
        </w:tc>
        <w:tc>
          <w:tcPr>
            <w:tcW w:type="dxa" w:w="1800"/>
            <w:shd w:fill="FFFFFF"/>
            <w:vAlign w:val="center"/>
          </w:tcPr>
          <w:p>
            <w:pPr>
              <w:spacing w:after="40"/>
              <w:jc w:val="center"/>
            </w:pPr>
            <w:r/>
            <w:r>
              <w:rPr>
                <w:rFonts w:ascii="Arial" w:hAnsi="Arial" w:eastAsia="Microsoft YaHei"/>
                <w:b w:val="0"/>
                <w:color w:val="1F2937"/>
                <w:sz w:val="18"/>
              </w:rPr>
              <w:t>Preference</w:t>
            </w:r>
          </w:p>
        </w:tc>
        <w:tc>
          <w:tcPr>
            <w:tcW w:type="dxa" w:w="1800"/>
            <w:shd w:fill="FFFFFF"/>
            <w:vAlign w:val="center"/>
          </w:tcPr>
          <w:p>
            <w:pPr>
              <w:spacing w:after="40"/>
              <w:jc w:val="center"/>
            </w:pPr>
            <w:r/>
            <w:r>
              <w:rPr>
                <w:rFonts w:ascii="Arial" w:hAnsi="Arial" w:eastAsia="Microsoft YaHei"/>
                <w:b w:val="0"/>
                <w:color w:val="1F2937"/>
                <w:sz w:val="18"/>
              </w:rPr>
              <w:t>Others</w:t>
            </w:r>
          </w:p>
        </w:tc>
      </w:tr>
      <w:tr>
        <w:tc>
          <w:tcPr>
            <w:tcW w:type="dxa" w:w="3672"/>
            <w:vAlign w:val="center"/>
          </w:tcPr>
          <w:p>
            <w:pPr>
              <w:spacing w:after="40"/>
            </w:pPr>
            <w:r/>
            <w:r>
              <w:rPr>
                <w:rFonts w:ascii="Arial" w:hAnsi="Arial" w:eastAsia="Microsoft YaHei"/>
                <w:b w:val="0"/>
                <w:color w:val="1F2937"/>
                <w:sz w:val="18"/>
              </w:rPr>
              <w:t>Number of shares</w:t>
            </w:r>
          </w:p>
        </w:tc>
        <w:tc>
          <w:tcPr>
            <w:tcW w:type="dxa" w:w="2088"/>
            <w:vAlign w:val="center"/>
          </w:tcPr>
          <w:p>
            <w:pPr>
              <w:spacing w:after="40"/>
              <w:jc w:val="center"/>
            </w:pPr>
            <w:r/>
            <w:r>
              <w:rPr>
                <w:rFonts w:ascii="Arial" w:hAnsi="Arial" w:eastAsia="Microsoft YaHei"/>
                <w:b/>
                <w:color w:val="1F2937"/>
                <w:sz w:val="18"/>
              </w:rPr>
              <w:t>{{company.subscriber_share_totals}}</w:t>
            </w:r>
          </w:p>
        </w:tc>
        <w:tc>
          <w:tcPr>
            <w:tcW w:type="dxa" w:w="1800"/>
            <w:vAlign w:val="center"/>
          </w:tcPr>
          <w:p>
            <w:pPr>
              <w:spacing w:after="40"/>
              <w:jc w:val="center"/>
            </w:pPr>
            <w:r/>
            <w:r>
              <w:rPr>
                <w:rFonts w:ascii="Arial" w:hAnsi="Arial" w:eastAsia="Microsoft YaHei"/>
                <w:b w:val="0"/>
                <w:color w:val="1F2937"/>
                <w:sz w:val="18"/>
              </w:rPr>
            </w:r>
          </w:p>
        </w:tc>
        <w:tc>
          <w:tcPr>
            <w:tcW w:type="dxa" w:w="1800"/>
            <w:vAlign w:val="center"/>
          </w:tcPr>
          <w:p>
            <w:pPr>
              <w:spacing w:after="40"/>
              <w:jc w:val="center"/>
            </w:pPr>
            <w:r/>
            <w:r>
              <w:rPr>
                <w:rFonts w:ascii="Arial" w:hAnsi="Arial" w:eastAsia="Microsoft YaHei"/>
                <w:b w:val="0"/>
                <w:color w:val="1F2937"/>
                <w:sz w:val="18"/>
              </w:rPr>
            </w:r>
          </w:p>
        </w:tc>
      </w:tr>
      <w:tr>
        <w:tc>
          <w:tcPr>
            <w:tcW w:type="dxa" w:w="3672"/>
            <w:vAlign w:val="center"/>
          </w:tcPr>
          <w:p>
            <w:pPr>
              <w:spacing w:after="40"/>
            </w:pPr>
            <w:r/>
            <w:r>
              <w:rPr>
                <w:rFonts w:ascii="Arial" w:hAnsi="Arial" w:eastAsia="Microsoft YaHei"/>
                <w:b w:val="0"/>
                <w:color w:val="1F2937"/>
                <w:sz w:val="18"/>
              </w:rPr>
              <w:t>Amount paid on each share</w:t>
            </w:r>
          </w:p>
        </w:tc>
        <w:tc>
          <w:tcPr>
            <w:tcW w:type="dxa" w:w="2088"/>
            <w:vAlign w:val="center"/>
          </w:tcPr>
          <w:p>
            <w:pPr>
              <w:spacing w:after="40"/>
              <w:jc w:val="center"/>
            </w:pPr>
            <w:r>
              <w:t>{{company.share_currency}} {{company.amount_paid_per_share}}</w:t>
            </w:r>
          </w:p>
        </w:tc>
        <w:tc>
          <w:tcPr>
            <w:tcW w:type="dxa" w:w="1800"/>
            <w:vAlign w:val="center"/>
          </w:tcPr>
          <w:p>
            <w:pPr>
              <w:spacing w:after="40"/>
              <w:jc w:val="center"/>
            </w:pPr>
            <w:r/>
            <w:r>
              <w:rPr>
                <w:rFonts w:ascii="Arial" w:hAnsi="Arial" w:eastAsia="Microsoft YaHei"/>
                <w:b w:val="0"/>
                <w:color w:val="1F2937"/>
                <w:sz w:val="18"/>
              </w:rPr>
            </w:r>
          </w:p>
        </w:tc>
        <w:tc>
          <w:tcPr>
            <w:tcW w:type="dxa" w:w="1800"/>
            <w:vAlign w:val="center"/>
          </w:tcPr>
          <w:p>
            <w:pPr>
              <w:spacing w:after="40"/>
              <w:jc w:val="center"/>
            </w:pPr>
            <w:r/>
            <w:r>
              <w:rPr>
                <w:rFonts w:ascii="Arial" w:hAnsi="Arial" w:eastAsia="Microsoft YaHei"/>
                <w:b w:val="0"/>
                <w:color w:val="1F2937"/>
                <w:sz w:val="18"/>
              </w:rPr>
            </w:r>
          </w:p>
        </w:tc>
      </w:tr>
      <w:tr>
        <w:tc>
          <w:tcPr>
            <w:tcW w:type="dxa" w:w="3672"/>
            <w:vAlign w:val="center"/>
          </w:tcPr>
          <w:p>
            <w:pPr>
              <w:spacing w:after="40"/>
            </w:pPr>
            <w:r>
              <w:t>Amount due and payable on each share</w:t>
            </w:r>
          </w:p>
        </w:tc>
        <w:tc>
          <w:tcPr>
            <w:tcW w:type="dxa" w:w="2088"/>
            <w:vAlign w:val="center"/>
          </w:tcPr>
          <w:p>
            <w:pPr>
              <w:spacing w:after="40"/>
              <w:jc w:val="center"/>
            </w:pPr>
            <w:r>
              <w:t>{{company.share_currency}} {{company.amount_due_per_share}}</w:t>
            </w:r>
          </w:p>
        </w:tc>
        <w:tc>
          <w:tcPr>
            <w:tcW w:type="dxa" w:w="1800"/>
            <w:vAlign w:val="center"/>
          </w:tcPr>
          <w:p>
            <w:pPr>
              <w:spacing w:after="40"/>
              <w:jc w:val="center"/>
            </w:pPr>
            <w:r/>
          </w:p>
        </w:tc>
        <w:tc>
          <w:tcPr>
            <w:tcW w:type="dxa" w:w="1800"/>
            <w:vAlign w:val="center"/>
          </w:tcPr>
          <w:p>
            <w:pPr>
              <w:spacing w:after="40"/>
              <w:jc w:val="center"/>
            </w:pPr>
            <w:r/>
          </w:p>
        </w:tc>
      </w:tr>
    </w:tbl>
    <w:p>
      <w:pPr>
        <w:keepNext/>
        <w:spacing w:before="160"/>
      </w:pPr>
      <w:r>
        <w:rPr>
          <w:rFonts w:ascii="Arial" w:hAnsi="Arial" w:eastAsia="Microsoft YaHei"/>
          <w:b/>
          <w:i w:val="0"/>
        </w:rPr>
        <w:t>2   For a consideration other than cash (*See Form 25/contract in writing)</w:t>
      </w:r>
    </w:p>
    <w:tbl>
      <w:tblPr>
        <w:tblW w:type="auto" w:w="0"/>
        <w:tblLayout w:type="fixed"/>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CellMar>
          <w:top w:w="100" w:type="dxa"/>
          <w:start w:w="120" w:type="dxa"/>
          <w:bottom w:w="100" w:type="dxa"/>
          <w:end w:w="120" w:type="dxa"/>
        </w:tblCellMar>
      </w:tblPr>
      <w:tblGrid>
        <w:gridCol w:w="2541"/>
        <w:gridCol w:w="2541"/>
        <w:gridCol w:w="2541"/>
        <w:gridCol w:w="2541"/>
      </w:tblGrid>
      <w:tr>
        <w:tc>
          <w:tcPr>
            <w:tcW w:type="dxa" w:w="4032"/>
            <w:shd w:fill="FFFFFF"/>
            <w:vAlign w:val="center"/>
          </w:tcPr>
          <w:p>
            <w:pPr>
              <w:spacing w:after="40"/>
            </w:pPr>
            <w:r/>
            <w:r>
              <w:rPr>
                <w:rFonts w:ascii="Arial" w:hAnsi="Arial" w:eastAsia="Microsoft YaHei"/>
                <w:b/>
                <w:color w:val="1F2937"/>
                <w:sz w:val="19"/>
              </w:rPr>
              <w:t>Class of shares</w:t>
            </w:r>
          </w:p>
        </w:tc>
        <w:tc>
          <w:tcPr>
            <w:tcW w:type="dxa" w:w="1728"/>
            <w:shd w:fill="FFFFFF"/>
            <w:vAlign w:val="center"/>
          </w:tcPr>
          <w:p>
            <w:pPr>
              <w:spacing w:after="40"/>
              <w:jc w:val="center"/>
            </w:pPr>
            <w:r/>
            <w:r>
              <w:rPr>
                <w:rFonts w:ascii="Arial" w:hAnsi="Arial" w:eastAsia="Microsoft YaHei"/>
                <w:b/>
                <w:color w:val="1F2937"/>
                <w:sz w:val="19"/>
              </w:rPr>
              <w:t>Ordinary</w:t>
            </w:r>
          </w:p>
        </w:tc>
        <w:tc>
          <w:tcPr>
            <w:tcW w:type="dxa" w:w="1728"/>
            <w:shd w:fill="FFFFFF"/>
            <w:vAlign w:val="center"/>
          </w:tcPr>
          <w:p>
            <w:pPr>
              <w:spacing w:after="40"/>
              <w:jc w:val="center"/>
            </w:pPr>
            <w:r/>
            <w:r>
              <w:rPr>
                <w:rFonts w:ascii="Arial" w:hAnsi="Arial" w:eastAsia="Microsoft YaHei"/>
                <w:b/>
                <w:color w:val="1F2937"/>
                <w:sz w:val="19"/>
              </w:rPr>
              <w:t>Preference</w:t>
            </w:r>
          </w:p>
        </w:tc>
        <w:tc>
          <w:tcPr>
            <w:tcW w:type="dxa" w:w="1728"/>
            <w:shd w:fill="FFFFFF"/>
            <w:vAlign w:val="center"/>
          </w:tcPr>
          <w:p>
            <w:pPr>
              <w:spacing w:after="40"/>
              <w:jc w:val="center"/>
            </w:pPr>
            <w:r/>
            <w:r>
              <w:rPr>
                <w:rFonts w:ascii="Arial" w:hAnsi="Arial" w:eastAsia="Microsoft YaHei"/>
                <w:b/>
                <w:color w:val="1F2937"/>
                <w:sz w:val="19"/>
              </w:rPr>
              <w:t>Others</w:t>
            </w:r>
          </w:p>
        </w:tc>
      </w:tr>
      <w:tr>
        <w:tc>
          <w:tcPr>
            <w:tcW w:type="dxa" w:w="4032"/>
            <w:vAlign w:val="center"/>
          </w:tcPr>
          <w:p>
            <w:pPr>
              <w:spacing w:after="40"/>
            </w:pPr>
            <w:r/>
            <w:r>
              <w:rPr>
                <w:rFonts w:ascii="Arial" w:hAnsi="Arial" w:eastAsia="Microsoft YaHei"/>
                <w:b/>
                <w:color w:val="1F2937"/>
                <w:sz w:val="19"/>
              </w:rPr>
              <w:t>Number of shares</w:t>
            </w:r>
          </w:p>
        </w:tc>
        <w:tc>
          <w:tcPr>
            <w:tcW w:type="dxa" w:w="1728"/>
            <w:vAlign w:val="center"/>
          </w:tcPr>
          <w:p>
            <w:pPr>
              <w:spacing w:after="40"/>
              <w:jc w:val="center"/>
            </w:pPr>
            <w:r/>
            <w:r>
              <w:rPr>
                <w:rFonts w:ascii="Arial" w:hAnsi="Arial" w:eastAsia="Microsoft YaHei"/>
                <w:b w:val="0"/>
                <w:color w:val="1F2937"/>
                <w:sz w:val="19"/>
              </w:rPr>
            </w:r>
          </w:p>
        </w:tc>
        <w:tc>
          <w:tcPr>
            <w:tcW w:type="dxa" w:w="1728"/>
            <w:vAlign w:val="center"/>
          </w:tcPr>
          <w:p>
            <w:pPr>
              <w:spacing w:after="40"/>
              <w:jc w:val="center"/>
            </w:pPr>
            <w:r/>
            <w:r>
              <w:rPr>
                <w:rFonts w:ascii="Arial" w:hAnsi="Arial" w:eastAsia="Microsoft YaHei"/>
                <w:b w:val="0"/>
                <w:color w:val="1F2937"/>
                <w:sz w:val="19"/>
              </w:rPr>
            </w:r>
          </w:p>
        </w:tc>
        <w:tc>
          <w:tcPr>
            <w:tcW w:type="dxa" w:w="1728"/>
            <w:vAlign w:val="center"/>
          </w:tcPr>
          <w:p>
            <w:pPr>
              <w:spacing w:after="40"/>
              <w:jc w:val="center"/>
            </w:pPr>
            <w:r/>
            <w:r>
              <w:rPr>
                <w:rFonts w:ascii="Arial" w:hAnsi="Arial" w:eastAsia="Microsoft YaHei"/>
                <w:b w:val="0"/>
                <w:color w:val="1F2937"/>
                <w:sz w:val="19"/>
              </w:rPr>
            </w:r>
          </w:p>
        </w:tc>
      </w:tr>
      <w:tr>
        <w:tc>
          <w:tcPr>
            <w:tcW w:type="dxa" w:w="4032"/>
            <w:vAlign w:val="center"/>
          </w:tcPr>
          <w:p>
            <w:pPr>
              <w:spacing w:after="40"/>
            </w:pPr>
            <w:r/>
            <w:r>
              <w:rPr>
                <w:rFonts w:ascii="Arial" w:hAnsi="Arial" w:eastAsia="Microsoft YaHei"/>
                <w:b/>
                <w:color w:val="1F2937"/>
                <w:sz w:val="19"/>
              </w:rPr>
              <w:t>Amount to be treated as paid on each share</w:t>
            </w:r>
          </w:p>
        </w:tc>
        <w:tc>
          <w:tcPr>
            <w:tcW w:type="dxa" w:w="1728"/>
            <w:vAlign w:val="center"/>
          </w:tcPr>
          <w:p>
            <w:pPr>
              <w:spacing w:after="40"/>
              <w:jc w:val="center"/>
            </w:pPr>
            <w:r/>
            <w:r>
              <w:rPr>
                <w:rFonts w:ascii="Arial" w:hAnsi="Arial" w:eastAsia="Microsoft YaHei"/>
                <w:b w:val="0"/>
                <w:color w:val="1F2937"/>
                <w:sz w:val="19"/>
              </w:rPr>
            </w:r>
          </w:p>
        </w:tc>
        <w:tc>
          <w:tcPr>
            <w:tcW w:type="dxa" w:w="1728"/>
            <w:vAlign w:val="center"/>
          </w:tcPr>
          <w:p>
            <w:pPr>
              <w:spacing w:after="40"/>
              <w:jc w:val="center"/>
            </w:pPr>
            <w:r/>
            <w:r>
              <w:rPr>
                <w:rFonts w:ascii="Arial" w:hAnsi="Arial" w:eastAsia="Microsoft YaHei"/>
                <w:b w:val="0"/>
                <w:color w:val="1F2937"/>
                <w:sz w:val="19"/>
              </w:rPr>
            </w:r>
          </w:p>
        </w:tc>
        <w:tc>
          <w:tcPr>
            <w:tcW w:type="dxa" w:w="1728"/>
            <w:vAlign w:val="center"/>
          </w:tcPr>
          <w:p>
            <w:pPr>
              <w:spacing w:after="40"/>
              <w:jc w:val="center"/>
            </w:pPr>
            <w:r/>
            <w:r>
              <w:rPr>
                <w:rFonts w:ascii="Arial" w:hAnsi="Arial" w:eastAsia="Microsoft YaHei"/>
                <w:b w:val="0"/>
                <w:color w:val="1F2937"/>
                <w:sz w:val="19"/>
              </w:rPr>
            </w:r>
          </w:p>
        </w:tc>
      </w:tr>
      <w:tr>
        <w:tc>
          <w:tcPr>
            <w:tcW w:type="dxa" w:w="9216"/>
            <w:gridSpan w:val="4"/>
            <w:vAlign w:val="center"/>
          </w:tcPr>
          <w:p>
            <w:pPr>
              <w:spacing w:after="40"/>
              <w:jc w:val="center"/>
            </w:pPr>
            <w:r/>
            <w:r>
              <w:rPr>
                <w:rFonts w:ascii="Arial" w:hAnsi="Arial" w:eastAsia="Microsoft YaHei"/>
                <w:b/>
                <w:color w:val="1F2937"/>
                <w:sz w:val="18"/>
              </w:rPr>
              <w:t>The consideration for which the shares have been so allotted is as follows:</w:t>
              <w:br/>
              <w:br/>
              <w:t>NIL</w:t>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0" w:type="dxa"/>
          <w:start w:w="120" w:type="dxa"/>
          <w:bottom w:w="110" w:type="dxa"/>
          <w:end w:w="120" w:type="dxa"/>
        </w:tblCellMar>
      </w:tblPr>
      <w:tblGrid>
        <w:gridCol w:w="5083"/>
        <w:gridCol w:w="5083"/>
      </w:tblGrid>
      <w:tr>
        <w:tc>
          <w:tcPr>
            <w:tcW w:type="dxa" w:w="4968"/>
            <w:vAlign w:val="center"/>
          </w:tcPr>
          <w:p>
            <w:pPr>
              <w:spacing w:after="40"/>
            </w:pPr>
            <w:r/>
            <w:r>
              <w:rPr>
                <w:rFonts w:ascii="Arial" w:hAnsi="Arial" w:eastAsia="Microsoft YaHei"/>
                <w:b/>
                <w:color w:val="1F2937"/>
                <w:sz w:val="18"/>
              </w:rPr>
              <w:t>Lodged in the office of the Registrar of Companies &amp; Businesses by</w:t>
            </w:r>
          </w:p>
        </w:tc>
        <w:tc>
          <w:tcPr>
            <w:tcW w:type="dxa" w:w="4392"/>
            <w:vAlign w:val="center"/>
          </w:tcPr>
          <w:p>
            <w:pPr>
              <w:spacing w:after="40"/>
              <w:jc w:val="center"/>
            </w:pPr>
            <w:r/>
            <w:r>
              <w:rPr>
                <w:rFonts w:ascii="Arial" w:hAnsi="Arial" w:eastAsia="Microsoft YaHei"/>
                <w:b/>
                <w:color w:val="1F2937"/>
                <w:sz w:val="18"/>
              </w:rPr>
              <w:t>For Official Use</w:t>
            </w:r>
          </w:p>
        </w:tc>
      </w:tr>
      <w:tr>
        <w:tc>
          <w:tcPr>
            <w:tcW w:type="dxa" w:w="4968"/>
            <w:vAlign w:val="center"/>
          </w:tcPr>
          <w:p>
            <w:pPr>
              <w:spacing w:after="40"/>
            </w:pPr>
            <w:r/>
            <w:r>
              <w:rPr>
                <w:rFonts w:ascii="Arial" w:hAnsi="Arial" w:eastAsia="Microsoft YaHei"/>
                <w:b w:val="0"/>
                <w:color w:val="1F2937"/>
                <w:sz w:val="18"/>
              </w:rPr>
              <w:t>Name: {{provider.lodging_officer_name}}</w:t>
            </w:r>
          </w:p>
        </w:tc>
        <w:tc>
          <w:tcPr>
            <w:tcW w:type="dxa" w:w="4392"/>
            <w:vAlign w:val="center"/>
          </w:tcPr>
          <w:p>
            <w:pPr>
              <w:spacing w:after="40"/>
            </w:pPr>
            <w:r/>
            <w:r>
              <w:rPr>
                <w:rFonts w:ascii="Arial" w:hAnsi="Arial" w:eastAsia="Microsoft YaHei"/>
                <w:b w:val="0"/>
                <w:color w:val="1F2937"/>
                <w:sz w:val="18"/>
              </w:rPr>
              <w:t>Date of Registration:</w:t>
            </w:r>
          </w:p>
        </w:tc>
      </w:tr>
      <w:tr>
        <w:tc>
          <w:tcPr>
            <w:tcW w:type="dxa" w:w="4968"/>
            <w:vAlign w:val="center"/>
          </w:tcPr>
          <w:p>
            <w:pPr>
              <w:spacing w:after="40"/>
            </w:pPr>
            <w:r/>
            <w:r>
              <w:rPr>
                <w:rFonts w:ascii="Arial" w:hAnsi="Arial" w:eastAsia="Microsoft YaHei"/>
                <w:b w:val="0"/>
                <w:color w:val="1F2937"/>
                <w:sz w:val="18"/>
              </w:rPr>
              <w:t>Address: {{provider.registered_address}}</w:t>
            </w:r>
          </w:p>
        </w:tc>
        <w:tc>
          <w:tcPr>
            <w:tcW w:type="dxa" w:w="4392"/>
            <w:vAlign w:val="center"/>
          </w:tcPr>
          <w:p>
            <w:pPr>
              <w:spacing w:after="40"/>
            </w:pPr>
            <w:r/>
            <w:r>
              <w:rPr>
                <w:rFonts w:ascii="Arial" w:hAnsi="Arial" w:eastAsia="Microsoft YaHei"/>
                <w:b w:val="0"/>
                <w:color w:val="1F2937"/>
                <w:sz w:val="18"/>
              </w:rPr>
              <w:t>Receipt No:</w:t>
            </w:r>
          </w:p>
        </w:tc>
      </w:tr>
      <w:tr>
        <w:tc>
          <w:tcPr>
            <w:tcW w:type="dxa" w:w="4968"/>
            <w:vAlign w:val="center"/>
          </w:tcPr>
          <w:p>
            <w:pPr>
              <w:spacing w:after="40"/>
            </w:pPr>
            <w:r/>
            <w:r>
              <w:rPr>
                <w:rFonts w:ascii="Arial" w:hAnsi="Arial" w:eastAsia="Microsoft YaHei"/>
                <w:b w:val="0"/>
                <w:color w:val="1F2937"/>
                <w:sz w:val="18"/>
              </w:rPr>
              <w:t>A/c No.: {{provider.account_no}}        Tel No.: {{provider.phone}}</w:t>
            </w:r>
          </w:p>
        </w:tc>
        <w:tc>
          <w:tcPr>
            <w:tcW w:type="dxa" w:w="4392"/>
            <w:vAlign w:val="center"/>
          </w:tcPr>
          <w:p>
            <w:pPr>
              <w:spacing w:after="40"/>
            </w:pPr>
            <w:r/>
            <w:r>
              <w:rPr>
                <w:rFonts w:ascii="Arial" w:hAnsi="Arial" w:eastAsia="Microsoft YaHei"/>
                <w:b w:val="0"/>
                <w:color w:val="1F2937"/>
                <w:sz w:val="18"/>
              </w:rPr>
              <w:t>Checked By:</w:t>
            </w:r>
          </w:p>
        </w:tc>
      </w:tr>
    </w:tbl>
    <w:p>
      <w:r>
        <w:br w:type="page"/>
      </w:r>
    </w:p>
    <w:p>
      <w:pPr>
        <w:spacing w:after="80"/>
      </w:pPr>
      <w:r>
        <w:rPr>
          <w:rFonts w:ascii="Arial" w:hAnsi="Arial" w:eastAsia="Microsoft YaHei"/>
          <w:b w:val="0"/>
          <w:i/>
        </w:rPr>
        <w:t>Form 24 Continuation Sheet 1</w:t>
      </w:r>
    </w:p>
    <w:p>
      <w:pPr>
        <w:spacing w:after="160"/>
      </w:pPr>
      <w:r>
        <w:rPr>
          <w:rFonts w:ascii="Arial" w:hAnsi="Arial" w:eastAsia="Microsoft YaHei"/>
          <w:b w:val="0"/>
          <w:i w:val="0"/>
        </w:rPr>
        <w:t>(Please use continuation sheets if space provided is insufficient)</w:t>
      </w:r>
    </w:p>
    <w:p>
      <w:pPr>
        <w:spacing w:after="40"/>
      </w:pPr>
      <w:r>
        <w:rPr>
          <w:rFonts w:ascii="Arial" w:hAnsi="Arial" w:eastAsia="Microsoft YaHei"/>
          <w:b/>
          <w:i w:val="0"/>
        </w:rPr>
        <w:t>Name of Company: {{company.company_name}}</w:t>
      </w:r>
    </w:p>
    <w:p>
      <w:pPr>
        <w:spacing w:after="240"/>
      </w:pPr>
      <w:r>
        <w:rPr>
          <w:rFonts w:ascii="Arial" w:hAnsi="Arial" w:eastAsia="Microsoft YaHei"/>
          <w:b/>
          <w:i w:val="0"/>
        </w:rPr>
        <w:t>Company No.: {{company.uen}}</w:t>
      </w:r>
    </w:p>
    <w:p>
      <w:pPr>
        <w:keepNext/>
      </w:pPr>
      <w:r>
        <w:rPr>
          <w:rFonts w:ascii="Arial" w:hAnsi="Arial" w:eastAsia="Microsoft YaHei"/>
          <w:b/>
          <w:i w:val="0"/>
        </w:rPr>
        <w:t>3   List of the allottees and an account of the shares allotted to them are as follows: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start w:w="120" w:type="dxa"/>
          <w:bottom w:w="120" w:type="dxa"/>
          <w:end w:w="120" w:type="dxa"/>
        </w:tblCellMar>
      </w:tblPr>
      <w:tblGrid>
        <w:gridCol w:w="5083"/>
        <w:gridCol w:w="5083"/>
      </w:tblGrid>
      <w:tr>
        <w:tc>
          <w:tcPr>
            <w:tcW w:type="dxa" w:w="6624"/>
            <w:vAlign w:val="top"/>
          </w:tcPr>
          <w:p>
            <w:pPr>
              <w:spacing w:after="40"/>
            </w:pPr>
            <w:r/>
            <w:r>
              <w:rPr>
                <w:rFonts w:ascii="Arial" w:hAnsi="Arial" w:eastAsia="Microsoft YaHei"/>
                <w:b/>
                <w:color w:val="1F2937"/>
                <w:sz w:val="19"/>
              </w:rPr>
              <w:t>(a) Name</w:t>
              <w:br/>
              <w:t>(b) Address</w:t>
              <w:br/>
              <w:t>(c) NRIC/Passport No/Registration No</w:t>
              <w:br/>
              <w:t>(d) Nationality/Country of Incorporation</w:t>
            </w:r>
          </w:p>
        </w:tc>
        <w:tc>
          <w:tcPr>
            <w:tcW w:type="dxa" w:w="2880"/>
            <w:vAlign w:val="top"/>
          </w:tcPr>
          <w:p>
            <w:pPr>
              <w:spacing w:after="40"/>
            </w:pPr>
            <w:r/>
            <w:r>
              <w:rPr>
                <w:rFonts w:ascii="Arial" w:hAnsi="Arial" w:eastAsia="Microsoft YaHei"/>
                <w:b/>
                <w:color w:val="1F2937"/>
                <w:sz w:val="19"/>
              </w:rPr>
              <w:t>(e) No and class of shares allotted and consideration therefor</w:t>
              <w:br/>
              <w:br/>
              <w:t>(f) Date of allotment</w:t>
            </w:r>
          </w:p>
        </w:tc>
      </w:tr>
      <w:tr>
        <w:tc>
          <w:tcPr>
            <w:tcW w:type="dxa" w:w="6624"/>
            <w:vAlign w:val="top"/>
          </w:tcPr>
          <w:p>
            <w:r>
              <w:rPr>
                <w:rFonts w:ascii="Arial" w:hAnsi="Arial"/>
              </w:rPr>
              <w:t>{% for shareholder in shareholders %}{{shareholder.shareholder_name}}</w:t>
              <w:br/>
              <w:br/>
              <w:t>{{shareholder.shareholder_address}}</w:t>
              <w:br/>
              <w:br/>
              <w:t>IDENTIFICATION NO.: {{shareholder.id_number}}</w:t>
              <w:br/>
              <w:br/>
              <w:t>{{shareholder.nationality}}</w:t>
            </w:r>
          </w:p>
        </w:tc>
        <w:tc>
          <w:tcPr>
            <w:tcW w:type="dxa" w:w="2880"/>
            <w:vAlign w:val="top"/>
          </w:tcPr>
          <w:p>
            <w:r>
              <w:rPr>
                <w:rFonts w:ascii="Arial" w:hAnsi="Arial"/>
              </w:rPr>
              <w:t>{{shareholder.form24_allotment_text}}</w:t>
              <w:br/>
              <w:br/>
              <w:t>Allotted on the date of Incorporation.{% endfor %}</w:t>
            </w:r>
          </w:p>
        </w:tc>
      </w:tr>
    </w:tbl>
    <w:p>
      <w:r>
        <w:br w:type="page"/>
      </w:r>
    </w:p>
    <w:p>
      <w:pPr>
        <w:spacing w:after="160"/>
      </w:pPr>
      <w:r>
        <w:rPr>
          <w:rFonts w:ascii="Arial" w:hAnsi="Arial" w:eastAsia="Microsoft YaHei"/>
          <w:b w:val="0"/>
          <w:i/>
        </w:rPr>
        <w:t>Form 24 Continuation Sheet 2</w:t>
      </w:r>
    </w:p>
    <w:p>
      <w:pPr>
        <w:spacing w:after="0"/>
      </w:pPr>
      <w:r>
        <w:rPr>
          <w:rFonts w:ascii="Arial" w:hAnsi="Arial" w:eastAsia="Microsoft YaHei"/>
          <w:b/>
          <w:i w:val="0"/>
        </w:rPr>
        <w:t>Name of Company: {{company.company_name}}</w:t>
      </w:r>
    </w:p>
    <w:p>
      <w:pPr>
        <w:spacing w:after="240"/>
      </w:pPr>
      <w:r>
        <w:rPr>
          <w:rFonts w:ascii="Arial" w:hAnsi="Arial" w:eastAsia="Microsoft YaHei"/>
          <w:b/>
          <w:i w:val="0"/>
        </w:rPr>
        <w:t>Company No.: {{company.uen}}</w:t>
      </w:r>
    </w:p>
    <w:p>
      <w:pPr>
        <w:keepNext/>
      </w:pPr>
      <w:r>
        <w:rPr>
          <w:rFonts w:ascii="Arial" w:hAnsi="Arial" w:eastAsia="Microsoft YaHei"/>
          <w:b/>
          <w:i w:val="0"/>
        </w:rPr>
        <w:t>4   Upon the abovementioned allotment of shares, the position of the Share Capital is as follows: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start w:w="120" w:type="dxa"/>
          <w:bottom w:w="100" w:type="dxa"/>
          <w:end w:w="120" w:type="dxa"/>
        </w:tblCellMar>
      </w:tblPr>
      <w:tblGrid>
        <w:gridCol w:w="2541"/>
        <w:gridCol w:w="2541"/>
        <w:gridCol w:w="2541"/>
        <w:gridCol w:w="2541"/>
      </w:tblGrid>
      <w:tr>
        <w:tc>
          <w:tcPr>
            <w:tcW w:type="dxa" w:w="3168"/>
            <w:shd w:fill="FFFFFF"/>
            <w:vAlign w:val="center"/>
          </w:tcPr>
          <w:p>
            <w:pPr>
              <w:spacing w:after="40"/>
            </w:pPr>
            <w:r/>
            <w:r>
              <w:rPr>
                <w:rFonts w:ascii="Arial" w:hAnsi="Arial" w:eastAsia="Microsoft YaHei"/>
                <w:b/>
                <w:color w:val="1F2937"/>
                <w:sz w:val="20"/>
              </w:rPr>
            </w:r>
          </w:p>
        </w:tc>
        <w:tc>
          <w:tcPr>
            <w:tcW w:type="dxa" w:w="2088"/>
            <w:shd w:fill="FFFFFF"/>
            <w:vAlign w:val="center"/>
          </w:tcPr>
          <w:p>
            <w:pPr>
              <w:spacing w:after="40"/>
              <w:jc w:val="center"/>
            </w:pPr>
            <w:r/>
            <w:r>
              <w:rPr>
                <w:rFonts w:ascii="Arial" w:hAnsi="Arial" w:eastAsia="Microsoft YaHei"/>
                <w:b/>
                <w:color w:val="1F2937"/>
                <w:sz w:val="20"/>
              </w:rPr>
              <w:t>Ordinary</w:t>
            </w:r>
          </w:p>
        </w:tc>
        <w:tc>
          <w:tcPr>
            <w:tcW w:type="dxa" w:w="2088"/>
            <w:shd w:fill="FFFFFF"/>
            <w:vAlign w:val="center"/>
          </w:tcPr>
          <w:p>
            <w:pPr>
              <w:spacing w:after="40"/>
              <w:jc w:val="center"/>
            </w:pPr>
            <w:r/>
            <w:r>
              <w:rPr>
                <w:rFonts w:ascii="Arial" w:hAnsi="Arial" w:eastAsia="Microsoft YaHei"/>
                <w:b/>
                <w:color w:val="1F2937"/>
                <w:sz w:val="20"/>
              </w:rPr>
              <w:t>Preference</w:t>
            </w:r>
          </w:p>
        </w:tc>
        <w:tc>
          <w:tcPr>
            <w:tcW w:type="dxa" w:w="2088"/>
            <w:shd w:fill="FFFFFF"/>
            <w:vAlign w:val="center"/>
          </w:tcPr>
          <w:p>
            <w:pPr>
              <w:spacing w:after="40"/>
              <w:jc w:val="center"/>
            </w:pPr>
            <w:r/>
            <w:r>
              <w:rPr>
                <w:rFonts w:ascii="Arial" w:hAnsi="Arial" w:eastAsia="Microsoft YaHei"/>
                <w:b/>
                <w:color w:val="1F2937"/>
                <w:sz w:val="20"/>
              </w:rPr>
              <w:t>Others</w:t>
            </w:r>
          </w:p>
        </w:tc>
      </w:tr>
      <w:tr>
        <w:tc>
          <w:tcPr>
            <w:tcW w:type="dxa" w:w="3168"/>
            <w:vAlign w:val="center"/>
          </w:tcPr>
          <w:p>
            <w:pPr>
              <w:spacing w:after="40"/>
            </w:pPr>
            <w:r>
              <w:t>Issued Share Capital</w:t>
            </w:r>
          </w:p>
        </w:tc>
        <w:tc>
          <w:tcPr>
            <w:tcW w:type="dxa" w:w="2088"/>
            <w:vAlign w:val="center"/>
          </w:tcPr>
          <w:p>
            <w:pPr>
              <w:spacing w:after="40"/>
              <w:jc w:val="center"/>
            </w:pPr>
            <w:r>
              <w:t>{{company.share_currency}} {{company.issued_share_capital}}</w:t>
            </w:r>
          </w:p>
        </w:tc>
        <w:tc>
          <w:tcPr>
            <w:tcW w:type="dxa" w:w="2088"/>
            <w:vAlign w:val="center"/>
          </w:tcPr>
          <w:p>
            <w:pPr>
              <w:spacing w:after="40"/>
              <w:jc w:val="center"/>
            </w:pPr>
            <w:r>
              <w:t>-</w:t>
            </w:r>
          </w:p>
        </w:tc>
        <w:tc>
          <w:tcPr>
            <w:tcW w:type="dxa" w:w="2088"/>
            <w:vAlign w:val="center"/>
          </w:tcPr>
          <w:p>
            <w:pPr>
              <w:spacing w:after="40"/>
              <w:jc w:val="center"/>
            </w:pPr>
            <w:r>
              <w:t>-</w:t>
            </w:r>
          </w:p>
        </w:tc>
      </w:tr>
      <w:tr>
        <w:tc>
          <w:tcPr>
            <w:tcW w:type="dxa" w:w="3168"/>
            <w:vAlign w:val="center"/>
          </w:tcPr>
          <w:p>
            <w:pPr>
              <w:spacing w:after="40"/>
            </w:pPr>
            <w:r/>
            <w:r>
              <w:rPr>
                <w:rFonts w:ascii="Arial" w:hAnsi="Arial" w:eastAsia="Microsoft YaHei"/>
                <w:b/>
                <w:color w:val="1F2937"/>
                <w:sz w:val="20"/>
              </w:rPr>
              <w:t>Paid-up Share Capital</w:t>
            </w:r>
          </w:p>
        </w:tc>
        <w:tc>
          <w:tcPr>
            <w:tcW w:type="dxa" w:w="2088"/>
            <w:vAlign w:val="center"/>
          </w:tcPr>
          <w:p>
            <w:pPr>
              <w:spacing w:after="40"/>
              <w:jc w:val="center"/>
            </w:pPr>
            <w:r/>
            <w:r>
              <w:rPr>
                <w:rFonts w:ascii="Arial" w:hAnsi="Arial" w:eastAsia="Microsoft YaHei"/>
                <w:b w:val="0"/>
                <w:color w:val="1F2937"/>
                <w:sz w:val="20"/>
              </w:rPr>
              <w:t>{{company.share_currency}} {{company.paid_up_capital}}</w:t>
            </w:r>
          </w:p>
        </w:tc>
        <w:tc>
          <w:tcPr>
            <w:tcW w:type="dxa" w:w="2088"/>
            <w:vAlign w:val="center"/>
          </w:tcPr>
          <w:p>
            <w:pPr>
              <w:spacing w:after="40"/>
              <w:jc w:val="center"/>
            </w:pPr>
            <w:r/>
            <w:r>
              <w:rPr>
                <w:rFonts w:ascii="Arial" w:hAnsi="Arial" w:eastAsia="Microsoft YaHei"/>
                <w:b w:val="0"/>
                <w:color w:val="1F2937"/>
                <w:sz w:val="20"/>
              </w:rPr>
              <w:t>-</w:t>
            </w:r>
          </w:p>
        </w:tc>
        <w:tc>
          <w:tcPr>
            <w:tcW w:type="dxa" w:w="2088"/>
            <w:vAlign w:val="center"/>
          </w:tcPr>
          <w:p>
            <w:pPr>
              <w:spacing w:after="40"/>
              <w:jc w:val="center"/>
            </w:pPr>
            <w:r/>
            <w:r>
              <w:rPr>
                <w:rFonts w:ascii="Arial" w:hAnsi="Arial" w:eastAsia="Microsoft YaHei"/>
                <w:b w:val="0"/>
                <w:color w:val="1F2937"/>
                <w:sz w:val="20"/>
              </w:rPr>
              <w:t>-</w:t>
            </w:r>
          </w:p>
        </w:tc>
      </w:tr>
    </w:tbl>
    <w:p>
      <w:pPr>
        <w:spacing w:before="200"/>
        <w:jc w:val="center"/>
      </w:pPr>
      <w:r>
        <w:rPr>
          <w:rFonts w:ascii="Arial" w:hAnsi="Arial" w:eastAsia="Microsoft YaHei"/>
          <w:b/>
          <w:i w:val="0"/>
          <w:sz w:val="24"/>
        </w:rPr>
        <w:t>CERTIFICATE</w:t>
      </w:r>
    </w:p>
    <w:p>
      <w:pPr>
        <w:spacing w:after="80"/>
      </w:pPr>
      <w:r>
        <w:rPr>
          <w:rFonts w:ascii="Arial" w:hAnsi="Arial" w:eastAsia="Microsoft YaHei"/>
          <w:b w:val="0"/>
          <w:i w:val="0"/>
        </w:rPr>
        <w:t>I hereby certify, in relation to the abovenamed company that</w:t>
      </w:r>
    </w:p>
    <w:p>
      <w:pPr>
        <w:pStyle w:val="LegalClause"/>
        <w:spacing w:after="40"/>
      </w:pPr>
      <w:r>
        <w:rPr>
          <w:rFonts w:ascii="Arial" w:hAnsi="Arial" w:eastAsia="Microsoft YaHei"/>
          <w:b w:val="0"/>
          <w:i w:val="0"/>
        </w:rPr>
        <w:t>(a) the company has more than 500 members;</w:t>
      </w:r>
    </w:p>
    <w:p>
      <w:pPr>
        <w:pStyle w:val="LegalClause"/>
        <w:spacing w:after="40"/>
      </w:pPr>
      <w:r>
        <w:rPr>
          <w:rFonts w:ascii="Arial" w:hAnsi="Arial" w:eastAsia="Microsoft YaHei"/>
          <w:b w:val="0"/>
          <w:i w:val="0"/>
        </w:rPr>
        <w:t>(b) the company keeps its principal shares register at {{company.register_location}};</w:t>
      </w:r>
    </w:p>
    <w:p>
      <w:pPr>
        <w:pStyle w:val="LegalClause"/>
        <w:spacing w:after="40"/>
      </w:pPr>
      <w:r>
        <w:rPr>
          <w:rFonts w:ascii="Arial" w:hAnsi="Arial" w:eastAsia="Microsoft YaHei"/>
          <w:b w:val="0"/>
          <w:i w:val="0"/>
        </w:rPr>
        <w:t>(c) the company provides reasonable accommodation and facilities for persons to inspect and take copies of its list of members and its particulars of shares transferred;</w:t>
      </w:r>
    </w:p>
    <w:p>
      <w:pPr>
        <w:pStyle w:val="LegalClause"/>
        <w:spacing w:after="40"/>
      </w:pPr>
      <w:r>
        <w:rPr>
          <w:rFonts w:ascii="Arial" w:hAnsi="Arial" w:eastAsia="Microsoft YaHei"/>
          <w:b w:val="0"/>
          <w:i w:val="0"/>
        </w:rPr>
        <w:t>(d) the shares referred to in this return were allotted for cash;</w:t>
      </w:r>
    </w:p>
    <w:p>
      <w:pPr>
        <w:pStyle w:val="LegalClause"/>
        <w:spacing w:after="40"/>
      </w:pPr>
      <w:r>
        <w:rPr>
          <w:rFonts w:ascii="Arial" w:hAnsi="Arial" w:eastAsia="Microsoft YaHei"/>
          <w:b w:val="0"/>
          <w:i w:val="0"/>
        </w:rPr>
        <w:t>(e) the shares referred to in this return were allotted for a consideration other than in cash and the number of persons to whom the shares have been allotted exceeds 500.</w:t>
      </w:r>
    </w:p>
    <w:p>
      <w:pPr>
        <w:spacing w:before="160"/>
      </w:pPr>
      <w:r>
        <w:rPr>
          <w:rFonts w:ascii="Arial" w:hAnsi="Arial" w:eastAsia="Microsoft YaHei"/>
          <w:b w:val="0"/>
          <w:i w:val="0"/>
        </w:rPr>
        <w:t>Dated: {{signature.date}}</w:t>
      </w:r>
    </w:p>
    <w:p>
      <w:pPr>
        <w:spacing w:before="280" w:after="160"/>
      </w:pPr>
      <w:r>
        <w:rPr>
          <w:rFonts w:ascii="Arial" w:hAnsi="Arial" w:eastAsia="Microsoft YaHei"/>
          <w:b w:val="0"/>
          <w:i w:val="0"/>
          <w:sz w:val="21"/>
        </w:rPr>
        <w:t>{{company.shareholder_signature_blocks}}</w:t>
      </w:r>
    </w:p>
    <w:sectPr w:rsidR="00FC693F" w:rsidRPr="0006063C" w:rsidSect="00034616">
      <w:pgSz w:w="12240" w:h="15840"/>
      <w:pgMar w:top="720" w:right="1037" w:bottom="720" w:left="103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Microsoft YaHe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Microsoft YaHei"/>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eastAsia="Microsoft YaHe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Arial" w:hAnsi="Arial"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Microsoft YaHei"/>
      <w:b/>
      <w:color w:val="1F2937"/>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69" w:lineRule="auto"/>
      <w:ind w:left="720"/>
      <w:contextualSpacing/>
    </w:pPr>
    <w:rPr>
      <w:rFonts w:ascii="Arial" w:hAnsi="Arial" w:eastAsia="Microsoft YaHei"/>
      <w:b w:val="0"/>
      <w:color w:val="1F2937"/>
      <w:sz w:val="21"/>
    </w:rPr>
  </w:style>
  <w:style w:type="paragraph" w:styleId="BodyText">
    <w:name w:val="Body Text"/>
    <w:basedOn w:val="Normal"/>
    <w:link w:val="BodyTextChar"/>
    <w:uiPriority w:val="99"/>
    <w:unhideWhenUsed/>
    <w:rsid w:val="00AA1D8D"/>
    <w:pPr>
      <w:spacing w:after="120" w:before="0" w:line="269" w:lineRule="auto"/>
    </w:pPr>
    <w:rPr>
      <w:rFonts w:ascii="Arial" w:hAnsi="Arial" w:eastAsia="Microsoft YaHei"/>
      <w:b w:val="0"/>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120" w:line="259" w:lineRule="auto"/>
      <w:ind w:left="403" w:hanging="403"/>
    </w:pPr>
    <w:rPr>
      <w:rFonts w:ascii="Arial" w:hAnsi="Arial" w:eastAsia="Microsoft YaHei"/>
      <w:b w:val="0"/>
      <w:color w:val="1F2937"/>
      <w:sz w:val="20"/>
    </w:rPr>
  </w:style>
  <w:style w:type="paragraph" w:customStyle="1" w:styleId="LegalChinese">
    <w:name w:val="Legal Chinese"/>
    <w:pPr>
      <w:spacing w:before="0" w:after="80" w:line="259" w:lineRule="auto"/>
    </w:pPr>
    <w:rPr>
      <w:rFonts w:ascii="Arial" w:hAnsi="Arial" w:eastAsia="Microsoft YaHei"/>
      <w:b w:val="0"/>
      <w:color w:val="1F2937"/>
      <w:sz w:val="20"/>
    </w:rPr>
  </w:style>
  <w:style w:type="paragraph" w:customStyle="1" w:styleId="FormNote">
    <w:name w:val="Form Note"/>
    <w:pPr>
      <w:spacing w:before="0" w:after="80" w:line="259" w:lineRule="auto"/>
    </w:pPr>
    <w:rPr>
      <w:rFonts w:ascii="Arial" w:hAnsi="Arial" w:eastAsia="Microsoft YaHei"/>
      <w:b w:val="0"/>
      <w:color w:val="667285"/>
      <w:sz w:val="18"/>
    </w:rPr>
  </w:style>
  <w:style w:type="paragraph" w:customStyle="1" w:styleId="SignatureLabel">
    <w:name w:val="Signature Label"/>
    <w:pPr>
      <w:spacing w:before="0" w:after="60" w:line="259" w:lineRule="auto"/>
    </w:pPr>
    <w:rPr>
      <w:rFonts w:ascii="Arial" w:hAnsi="Arial" w:eastAsia="Microsoft YaHe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of Allotment of Shares / Form 24</dc:title>
  <dc:subject/>
  <dc:creator>RSIN template rebuild v3</dc:creator>
  <cp:keywords/>
  <dc:description>Standardized P1 template v3. Content preserved from v2/source; old source files were not modified.</dc:description>
  <cp:lastModifiedBy/>
  <cp:revision>1</cp:revision>
  <dcterms:created xsi:type="dcterms:W3CDTF">2013-12-23T23:15:00Z</dcterms:created>
  <dcterms:modified xsi:type="dcterms:W3CDTF">2013-12-23T23:15:00Z</dcterms:modified>
  <cp:category/>
</cp:coreProperties>
</file>