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F73F" w14:textId="07EB7D41" w:rsidR="001C4279" w:rsidRPr="000400D3" w:rsidRDefault="001C4279" w:rsidP="002A20AD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AMANDEMEN </w:t>
      </w:r>
      <w:r w:rsidR="00F84273">
        <w:rPr>
          <w:rFonts w:cstheme="minorHAnsi"/>
          <w:b/>
          <w:color w:val="FF0000"/>
          <w:sz w:val="24"/>
          <w:szCs w:val="24"/>
        </w:rPr>
        <w:t>PENUTUP</w:t>
      </w:r>
    </w:p>
    <w:p w14:paraId="6DAF8554" w14:textId="5EADDAFD" w:rsidR="00F46240" w:rsidRPr="002A20AD" w:rsidRDefault="00F46240" w:rsidP="002A20AD">
      <w:pPr>
        <w:spacing w:after="0" w:line="24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2A20AD">
        <w:rPr>
          <w:rFonts w:cstheme="minorHAnsi"/>
          <w:b/>
          <w:sz w:val="24"/>
          <w:szCs w:val="24"/>
          <w:lang w:val="id-ID"/>
        </w:rPr>
        <w:t>SURAT PESANAN</w:t>
      </w:r>
    </w:p>
    <w:p w14:paraId="019ACF98" w14:textId="77777777" w:rsidR="00F46240" w:rsidRPr="002A20AD" w:rsidRDefault="00F46240" w:rsidP="002A20AD">
      <w:pPr>
        <w:spacing w:after="0" w:line="240" w:lineRule="auto"/>
        <w:jc w:val="center"/>
        <w:rPr>
          <w:rFonts w:cstheme="minorHAnsi"/>
          <w:b/>
          <w:sz w:val="24"/>
          <w:szCs w:val="24"/>
          <w:lang w:val="id-ID"/>
        </w:rPr>
      </w:pPr>
      <w:r w:rsidRPr="002A20AD">
        <w:rPr>
          <w:rFonts w:cstheme="minorHAnsi"/>
          <w:b/>
          <w:sz w:val="24"/>
          <w:szCs w:val="24"/>
        </w:rPr>
        <w:t xml:space="preserve">PERJANJIAN KERJA SAMA </w:t>
      </w:r>
      <w:r w:rsidRPr="002A20AD">
        <w:rPr>
          <w:rFonts w:cstheme="minorHAnsi"/>
          <w:b/>
          <w:sz w:val="24"/>
          <w:szCs w:val="24"/>
          <w:lang w:val="id-ID"/>
        </w:rPr>
        <w:t>KONTRAK HARGA SATUAN (KHS)</w:t>
      </w:r>
    </w:p>
    <w:p w14:paraId="2B1AB93C" w14:textId="77777777" w:rsidR="00F46240" w:rsidRPr="004F0FDC" w:rsidRDefault="00F46240" w:rsidP="0018778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F0FDC">
        <w:rPr>
          <w:rFonts w:cstheme="minorHAnsi"/>
          <w:b/>
          <w:sz w:val="24"/>
          <w:szCs w:val="24"/>
        </w:rPr>
        <w:t>PEKERJAAN PENGADAAN DAN/ATAU PEMASANGAN</w:t>
      </w:r>
    </w:p>
    <w:p w14:paraId="3B41036C" w14:textId="77777777" w:rsidR="00F46240" w:rsidRPr="004F0FDC" w:rsidRDefault="00F46240" w:rsidP="0018778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F0FDC">
        <w:rPr>
          <w:rFonts w:cstheme="minorHAnsi"/>
          <w:b/>
          <w:sz w:val="24"/>
          <w:szCs w:val="24"/>
        </w:rPr>
        <w:t>OUTSIDE PLANT FIBER OPTIK (OSP-FO)</w:t>
      </w:r>
    </w:p>
    <w:p w14:paraId="482D164C" w14:textId="77777777" w:rsidR="00F46240" w:rsidRPr="002A20AD" w:rsidRDefault="00F46240" w:rsidP="002A20AD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04BD2B7E" w14:textId="77777777" w:rsidR="00F46240" w:rsidRPr="002A20AD" w:rsidRDefault="00F46240" w:rsidP="002A20AD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83A37FE" w14:textId="5B72E8F5" w:rsidR="00F46240" w:rsidRDefault="00F46240" w:rsidP="002A20A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A20AD">
        <w:rPr>
          <w:rFonts w:cstheme="minorHAnsi"/>
          <w:b/>
          <w:sz w:val="24"/>
          <w:szCs w:val="24"/>
          <w:lang w:val="id-ID"/>
        </w:rPr>
        <w:t>PEKERJAAN</w:t>
      </w:r>
      <w:r w:rsidRPr="002A20AD">
        <w:rPr>
          <w:rFonts w:cstheme="minorHAnsi"/>
          <w:b/>
          <w:sz w:val="24"/>
          <w:szCs w:val="24"/>
          <w:lang w:val="id-ID"/>
        </w:rPr>
        <w:tab/>
        <w:t xml:space="preserve">: </w:t>
      </w:r>
      <w:r w:rsidR="006219C1" w:rsidRPr="006219C1">
        <w:rPr>
          <w:rFonts w:cstheme="minorHAnsi"/>
          <w:b/>
          <w:noProof/>
          <w:color w:val="FF0000"/>
          <w:sz w:val="24"/>
          <w:szCs w:val="24"/>
        </w:rPr>
        <w:t>${nama_pekerjaan}</w:t>
      </w:r>
    </w:p>
    <w:p w14:paraId="1C830675" w14:textId="4F259C51" w:rsidR="00F46240" w:rsidRPr="005361CB" w:rsidRDefault="00F46240" w:rsidP="002A20AD">
      <w:pPr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2A20AD">
        <w:rPr>
          <w:rFonts w:cstheme="minorHAnsi"/>
          <w:b/>
          <w:sz w:val="24"/>
          <w:szCs w:val="24"/>
          <w:lang w:val="id-ID"/>
        </w:rPr>
        <w:t>REGIONAL</w:t>
      </w:r>
      <w:r w:rsidRPr="002A20AD">
        <w:rPr>
          <w:rFonts w:cstheme="minorHAnsi"/>
          <w:b/>
          <w:sz w:val="24"/>
          <w:szCs w:val="24"/>
          <w:lang w:val="id-ID"/>
        </w:rPr>
        <w:tab/>
        <w:t xml:space="preserve">: </w:t>
      </w:r>
      <w:r w:rsidR="006219C1" w:rsidRPr="006219C1">
        <w:rPr>
          <w:rFonts w:cstheme="minorHAnsi"/>
          <w:b/>
          <w:sz w:val="24"/>
          <w:szCs w:val="24"/>
        </w:rPr>
        <w:t>${regional}</w:t>
      </w:r>
    </w:p>
    <w:p w14:paraId="699B81A8" w14:textId="4AC2F519" w:rsidR="00F46240" w:rsidRPr="002A20AD" w:rsidRDefault="00F46240" w:rsidP="002A20A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2A20AD">
        <w:rPr>
          <w:rFonts w:cstheme="minorHAnsi"/>
          <w:b/>
          <w:sz w:val="24"/>
          <w:szCs w:val="24"/>
          <w:lang w:val="id-ID"/>
        </w:rPr>
        <w:t>AREA</w:t>
      </w:r>
      <w:r w:rsidRPr="002A20AD">
        <w:rPr>
          <w:rFonts w:cstheme="minorHAnsi"/>
          <w:b/>
          <w:sz w:val="24"/>
          <w:szCs w:val="24"/>
          <w:lang w:val="id-ID"/>
        </w:rPr>
        <w:tab/>
      </w:r>
      <w:r w:rsidRPr="002A20AD">
        <w:rPr>
          <w:rFonts w:cstheme="minorHAnsi"/>
          <w:b/>
          <w:sz w:val="24"/>
          <w:szCs w:val="24"/>
          <w:lang w:val="id-ID"/>
        </w:rPr>
        <w:tab/>
        <w:t xml:space="preserve">: </w:t>
      </w:r>
      <w:r w:rsidR="006219C1" w:rsidRPr="006219C1">
        <w:rPr>
          <w:rFonts w:cstheme="minorHAnsi"/>
          <w:b/>
          <w:noProof/>
          <w:color w:val="FF0000"/>
          <w:sz w:val="24"/>
          <w:szCs w:val="24"/>
        </w:rPr>
        <w:t>${area}</w:t>
      </w:r>
    </w:p>
    <w:p w14:paraId="0DC9EAFE" w14:textId="77777777" w:rsidR="00F46240" w:rsidRPr="002A20AD" w:rsidRDefault="00F46240" w:rsidP="002A20A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84"/>
        <w:gridCol w:w="236"/>
        <w:gridCol w:w="6030"/>
      </w:tblGrid>
      <w:tr w:rsidR="00F46240" w:rsidRPr="002A20AD" w14:paraId="01166595" w14:textId="77777777" w:rsidTr="00A01B89">
        <w:trPr>
          <w:trHeight w:val="289"/>
        </w:trPr>
        <w:tc>
          <w:tcPr>
            <w:tcW w:w="9450" w:type="dxa"/>
            <w:gridSpan w:val="3"/>
          </w:tcPr>
          <w:p w14:paraId="1648C767" w14:textId="77777777" w:rsidR="00F46240" w:rsidRPr="002A20AD" w:rsidRDefault="00F46240" w:rsidP="00A01B89">
            <w:pPr>
              <w:tabs>
                <w:tab w:val="left" w:pos="2880"/>
              </w:tabs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I. ADM</w:t>
            </w:r>
            <w:r>
              <w:rPr>
                <w:rFonts w:cstheme="minorHAnsi"/>
                <w:b/>
                <w:sz w:val="24"/>
                <w:szCs w:val="24"/>
              </w:rPr>
              <w:t>I</w:t>
            </w:r>
            <w:r w:rsidRPr="002A20AD">
              <w:rPr>
                <w:rFonts w:cstheme="minorHAnsi"/>
                <w:b/>
                <w:sz w:val="24"/>
                <w:szCs w:val="24"/>
              </w:rPr>
              <w:t>NISTRASI</w:t>
            </w:r>
          </w:p>
        </w:tc>
      </w:tr>
      <w:tr w:rsidR="00F46240" w:rsidRPr="002A20AD" w14:paraId="52F593E9" w14:textId="77777777" w:rsidTr="003B0159">
        <w:tc>
          <w:tcPr>
            <w:tcW w:w="3184" w:type="dxa"/>
            <w:tcBorders>
              <w:right w:val="nil"/>
            </w:tcBorders>
          </w:tcPr>
          <w:p w14:paraId="5343AA38" w14:textId="7821B7DB" w:rsidR="00F46240" w:rsidRPr="002A20AD" w:rsidRDefault="00F46240" w:rsidP="002A20AD">
            <w:pPr>
              <w:spacing w:after="0" w:line="240" w:lineRule="auto"/>
              <w:ind w:left="522" w:hanging="522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 xml:space="preserve">1. Nomor </w:t>
            </w:r>
            <w:r w:rsidR="004E2311">
              <w:rPr>
                <w:rFonts w:cstheme="minorHAnsi"/>
                <w:b/>
                <w:sz w:val="24"/>
                <w:szCs w:val="24"/>
              </w:rPr>
              <w:t>Amandemen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5E5FCCF" w14:textId="77777777" w:rsidR="00F46240" w:rsidRPr="002A20AD" w:rsidRDefault="00F46240" w:rsidP="002A20AD">
            <w:pPr>
              <w:tabs>
                <w:tab w:val="left" w:pos="288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030" w:type="dxa"/>
            <w:tcBorders>
              <w:left w:val="nil"/>
            </w:tcBorders>
          </w:tcPr>
          <w:p w14:paraId="43208E08" w14:textId="56450B9E" w:rsidR="00F46240" w:rsidRPr="004E2311" w:rsidRDefault="006219C1" w:rsidP="002A20AD">
            <w:pPr>
              <w:tabs>
                <w:tab w:val="left" w:pos="288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</w:pPr>
            <w:r w:rsidRP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${amd_sp}</w:t>
            </w:r>
          </w:p>
        </w:tc>
      </w:tr>
      <w:tr w:rsidR="00F46240" w:rsidRPr="002A20AD" w14:paraId="2E527292" w14:textId="77777777" w:rsidTr="003B0159">
        <w:tc>
          <w:tcPr>
            <w:tcW w:w="3184" w:type="dxa"/>
            <w:tcBorders>
              <w:right w:val="nil"/>
            </w:tcBorders>
          </w:tcPr>
          <w:p w14:paraId="323824AB" w14:textId="33A13DFF" w:rsidR="00F46240" w:rsidRPr="002A20AD" w:rsidRDefault="00F46240" w:rsidP="002A20AD">
            <w:pPr>
              <w:tabs>
                <w:tab w:val="left" w:pos="0"/>
                <w:tab w:val="left" w:pos="2880"/>
              </w:tabs>
              <w:spacing w:after="0" w:line="240" w:lineRule="auto"/>
              <w:ind w:left="522" w:hanging="522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2. Tanggal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 xml:space="preserve"> </w:t>
            </w:r>
            <w:r w:rsidR="004E2311">
              <w:rPr>
                <w:rFonts w:cstheme="minorHAnsi"/>
                <w:b/>
                <w:sz w:val="24"/>
                <w:szCs w:val="24"/>
              </w:rPr>
              <w:t>Amandemen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EE3717D" w14:textId="77777777" w:rsidR="00F46240" w:rsidRPr="002A20AD" w:rsidRDefault="00F46240" w:rsidP="002A20AD">
            <w:pPr>
              <w:tabs>
                <w:tab w:val="left" w:pos="0"/>
                <w:tab w:val="left" w:pos="2880"/>
              </w:tabs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030" w:type="dxa"/>
            <w:tcBorders>
              <w:left w:val="nil"/>
            </w:tcBorders>
          </w:tcPr>
          <w:p w14:paraId="6685992E" w14:textId="203702A8" w:rsidR="00F46240" w:rsidRPr="004E2311" w:rsidRDefault="004E2311" w:rsidP="002A20AD">
            <w:pPr>
              <w:tabs>
                <w:tab w:val="left" w:pos="0"/>
                <w:tab w:val="left" w:pos="288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06F44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2</w:t>
            </w:r>
            <w:r w:rsidR="00541798" w:rsidRPr="00E06F44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5</w:t>
            </w:r>
            <w:r w:rsidRPr="00E06F44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 xml:space="preserve"> April 2022</w:t>
            </w:r>
          </w:p>
        </w:tc>
      </w:tr>
      <w:tr w:rsidR="00F46240" w:rsidRPr="002A20AD" w14:paraId="61250DCE" w14:textId="77777777" w:rsidTr="003B0159">
        <w:tc>
          <w:tcPr>
            <w:tcW w:w="3184" w:type="dxa"/>
            <w:tcBorders>
              <w:right w:val="nil"/>
            </w:tcBorders>
          </w:tcPr>
          <w:p w14:paraId="2C02245B" w14:textId="77777777" w:rsidR="00F46240" w:rsidRPr="002A20AD" w:rsidRDefault="00F46240" w:rsidP="002A20AD">
            <w:pPr>
              <w:tabs>
                <w:tab w:val="left" w:pos="0"/>
                <w:tab w:val="left" w:pos="2670"/>
                <w:tab w:val="left" w:pos="2880"/>
                <w:tab w:val="center" w:pos="4320"/>
              </w:tabs>
              <w:spacing w:after="0" w:line="240" w:lineRule="auto"/>
              <w:ind w:left="522" w:hanging="522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>
              <w:rPr>
                <w:rFonts w:cstheme="minorHAnsi"/>
                <w:b/>
                <w:sz w:val="24"/>
                <w:szCs w:val="24"/>
              </w:rPr>
              <w:t>Para Pihak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9397E50" w14:textId="77777777" w:rsidR="00F46240" w:rsidRPr="002A20AD" w:rsidRDefault="00F46240" w:rsidP="002A20AD">
            <w:pPr>
              <w:tabs>
                <w:tab w:val="left" w:pos="0"/>
                <w:tab w:val="left" w:pos="2670"/>
                <w:tab w:val="left" w:pos="2880"/>
                <w:tab w:val="center" w:pos="4320"/>
              </w:tabs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030" w:type="dxa"/>
            <w:tcBorders>
              <w:left w:val="nil"/>
            </w:tcBorders>
          </w:tcPr>
          <w:p w14:paraId="5DAFB94C" w14:textId="77777777" w:rsidR="00F46240" w:rsidRPr="004E2311" w:rsidRDefault="00F46240" w:rsidP="002A20AD">
            <w:pPr>
              <w:tabs>
                <w:tab w:val="left" w:pos="0"/>
                <w:tab w:val="left" w:pos="2670"/>
                <w:tab w:val="left" w:pos="2880"/>
                <w:tab w:val="center" w:pos="4320"/>
              </w:tabs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PT. TELKOM AKSES </w:t>
            </w:r>
            <w:r w:rsidRPr="004E2311">
              <w:rPr>
                <w:rFonts w:cstheme="minorHAnsi"/>
                <w:bCs/>
                <w:color w:val="000000" w:themeColor="text1"/>
                <w:sz w:val="24"/>
                <w:szCs w:val="24"/>
              </w:rPr>
              <w:t>dan</w:t>
            </w: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39648A93" w14:textId="413F9C1B" w:rsidR="00F46240" w:rsidRPr="004E2311" w:rsidRDefault="006219C1" w:rsidP="002A20AD">
            <w:pPr>
              <w:tabs>
                <w:tab w:val="left" w:pos="0"/>
                <w:tab w:val="left" w:pos="2670"/>
                <w:tab w:val="left" w:pos="2880"/>
                <w:tab w:val="center" w:pos="4320"/>
              </w:tabs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${nama_mitra}</w:t>
            </w:r>
            <w:r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F46240" w:rsidRPr="00E06F44"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="00F46240" w:rsidRPr="004E2311">
              <w:rPr>
                <w:rFonts w:cstheme="minorHAnsi"/>
                <w:color w:val="000000" w:themeColor="text1"/>
                <w:sz w:val="24"/>
                <w:szCs w:val="24"/>
              </w:rPr>
              <w:t>selanjutnya disebut “</w:t>
            </w:r>
            <w:r w:rsidR="00F46240" w:rsidRPr="004E2311">
              <w:rPr>
                <w:rFonts w:cstheme="minorHAnsi"/>
                <w:b/>
                <w:color w:val="000000" w:themeColor="text1"/>
                <w:sz w:val="24"/>
                <w:szCs w:val="24"/>
              </w:rPr>
              <w:t>MITRA”</w:t>
            </w:r>
          </w:p>
        </w:tc>
      </w:tr>
      <w:tr w:rsidR="00F46240" w:rsidRPr="002A20AD" w14:paraId="4D533123" w14:textId="77777777" w:rsidTr="003B0159">
        <w:tc>
          <w:tcPr>
            <w:tcW w:w="9450" w:type="dxa"/>
            <w:gridSpan w:val="3"/>
          </w:tcPr>
          <w:p w14:paraId="658F80F5" w14:textId="77777777" w:rsidR="00F46240" w:rsidRPr="00A12440" w:rsidRDefault="00F46240" w:rsidP="00A01B8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II. SYARAT-SYARAT DAN KETENTUAN UMUM</w:t>
            </w:r>
          </w:p>
        </w:tc>
      </w:tr>
      <w:tr w:rsidR="00F46240" w:rsidRPr="002A20AD" w14:paraId="375758FC" w14:textId="77777777" w:rsidTr="003B0159">
        <w:trPr>
          <w:trHeight w:val="1070"/>
        </w:trPr>
        <w:tc>
          <w:tcPr>
            <w:tcW w:w="9450" w:type="dxa"/>
            <w:gridSpan w:val="3"/>
          </w:tcPr>
          <w:p w14:paraId="0B90E868" w14:textId="5098BD2C" w:rsidR="00F46240" w:rsidRPr="006A532E" w:rsidRDefault="00F46240" w:rsidP="00A567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2" w:right="321" w:hanging="522"/>
              <w:jc w:val="both"/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</w:pPr>
            <w:commentRangeStart w:id="0"/>
            <w:r w:rsidRPr="002A20AD">
              <w:rPr>
                <w:rFonts w:cstheme="minorHAnsi"/>
                <w:sz w:val="24"/>
                <w:szCs w:val="24"/>
                <w:lang w:val="id-ID"/>
              </w:rPr>
              <w:t>Perjanjian Kerja</w:t>
            </w:r>
            <w:r w:rsidRPr="002A20AD">
              <w:rPr>
                <w:rFonts w:cstheme="minorHAnsi"/>
                <w:sz w:val="24"/>
                <w:szCs w:val="24"/>
              </w:rPr>
              <w:t xml:space="preserve"> S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>ama Kontrak Harga Satuan (KHS) Pekerjaan</w:t>
            </w:r>
            <w:r w:rsidRPr="002A20AD">
              <w:rPr>
                <w:rFonts w:cstheme="minorHAnsi"/>
                <w:sz w:val="24"/>
                <w:szCs w:val="24"/>
              </w:rPr>
              <w:t xml:space="preserve"> Pengadaan </w:t>
            </w:r>
            <w:r>
              <w:rPr>
                <w:rFonts w:cstheme="minorHAnsi"/>
                <w:sz w:val="24"/>
                <w:szCs w:val="24"/>
              </w:rPr>
              <w:t>dan/atau Pemasangan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Outside Plant Fiber Optik (OSP-FO)</w:t>
            </w:r>
            <w:r w:rsidRPr="002A20AD">
              <w:rPr>
                <w:rFonts w:cstheme="minorHAnsi"/>
                <w:sz w:val="24"/>
                <w:szCs w:val="24"/>
              </w:rPr>
              <w:t>,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Nomor: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6219C1" w:rsidRPr="006219C1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  <w:lang w:val="id-ID"/>
              </w:rPr>
              <w:t>${no_khs_mitra}</w:t>
            </w:r>
            <w:r w:rsidR="006219C1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  <w:lang w:val="id-ID"/>
              </w:rPr>
              <w:t xml:space="preserve"> </w:t>
            </w:r>
            <w:r w:rsidRPr="00E06F44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  <w:lang w:val="id-ID"/>
              </w:rPr>
              <w:t xml:space="preserve"> </w:t>
            </w: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4E2311"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  <w:t xml:space="preserve"> antara </w:t>
            </w: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PT. </w:t>
            </w: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  <w:t>TELKOM AKSES</w:t>
            </w:r>
            <w:r w:rsidRPr="004E2311"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  <w:t xml:space="preserve"> dengan </w:t>
            </w: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</w:rPr>
              <w:t>MITRA</w:t>
            </w:r>
            <w:r w:rsidRPr="004E2311"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  <w:t>.</w:t>
            </w:r>
            <w:commentRangeEnd w:id="0"/>
            <w:r w:rsidR="00671F2E">
              <w:rPr>
                <w:rStyle w:val="CommentReference"/>
              </w:rPr>
              <w:commentReference w:id="0"/>
            </w:r>
          </w:p>
          <w:p w14:paraId="0220A3B8" w14:textId="5798165E" w:rsidR="006A532E" w:rsidRPr="006A532E" w:rsidRDefault="006A532E" w:rsidP="006A53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2" w:right="321" w:hanging="522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commentRangeStart w:id="1"/>
            <w:r w:rsidRPr="00A567FF">
              <w:rPr>
                <w:rFonts w:cstheme="minorHAnsi"/>
                <w:sz w:val="24"/>
                <w:szCs w:val="24"/>
                <w:lang w:val="id-ID"/>
              </w:rPr>
              <w:t xml:space="preserve">Amandemen </w:t>
            </w:r>
            <w:r w:rsidRPr="00865E23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Pertama </w:t>
            </w:r>
            <w:r w:rsidRPr="00A567FF">
              <w:rPr>
                <w:rFonts w:cstheme="minorHAnsi"/>
                <w:sz w:val="24"/>
                <w:szCs w:val="24"/>
                <w:lang w:val="id-ID"/>
              </w:rPr>
              <w:t xml:space="preserve">Perjanjian Kerjasama Kontrak Harga Satuan (KHS) Pekerjaan </w:t>
            </w:r>
            <w:r w:rsidRPr="002A20AD">
              <w:rPr>
                <w:rFonts w:cstheme="minorHAnsi"/>
                <w:sz w:val="24"/>
                <w:szCs w:val="24"/>
              </w:rPr>
              <w:t xml:space="preserve">Pengadaan </w:t>
            </w:r>
            <w:r>
              <w:rPr>
                <w:rFonts w:cstheme="minorHAnsi"/>
                <w:sz w:val="24"/>
                <w:szCs w:val="24"/>
              </w:rPr>
              <w:t>dan/atau Pemasangan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Outside Plant Fiber Optik (OSP-FO)</w:t>
            </w:r>
            <w:r w:rsidRPr="002A20AD">
              <w:rPr>
                <w:rFonts w:cstheme="minorHAnsi"/>
                <w:sz w:val="24"/>
                <w:szCs w:val="24"/>
              </w:rPr>
              <w:t>,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A567FF">
              <w:rPr>
                <w:rFonts w:cstheme="minorHAnsi"/>
                <w:sz w:val="24"/>
                <w:szCs w:val="24"/>
                <w:lang w:val="id-ID"/>
              </w:rPr>
              <w:t xml:space="preserve">Nomor : </w:t>
            </w:r>
            <w:r w:rsidR="006219C1" w:rsidRPr="006219C1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  <w:lang w:val="id-ID"/>
              </w:rPr>
              <w:t>${amd_khs_mitra_1}</w:t>
            </w:r>
            <w:r w:rsidR="006219C1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fldChar w:fldCharType="begin"/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instrText xml:space="preserve"> MERGEFIELD Tgl_AMD_1 </w:instrText>
            </w:r>
            <w:r>
              <w:rPr>
                <w:rFonts w:cstheme="minorHAnsi"/>
                <w:b/>
                <w:bCs/>
                <w:sz w:val="24"/>
                <w:szCs w:val="24"/>
                <w:lang w:val="id-ID"/>
              </w:rPr>
              <w:fldChar w:fldCharType="end"/>
            </w:r>
            <w:commentRangeEnd w:id="1"/>
            <w:r>
              <w:rPr>
                <w:rFonts w:cstheme="minorHAnsi"/>
                <w:sz w:val="24"/>
                <w:szCs w:val="24"/>
                <w:lang w:val="id-ID"/>
              </w:rPr>
              <w:t>;</w:t>
            </w:r>
            <w:r>
              <w:rPr>
                <w:rStyle w:val="CommentReference"/>
              </w:rPr>
              <w:commentReference w:id="1"/>
            </w:r>
          </w:p>
          <w:p w14:paraId="4D785736" w14:textId="007E6696" w:rsidR="00F46240" w:rsidRPr="000400D3" w:rsidRDefault="00F46240" w:rsidP="00853D4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79" w:right="321" w:hanging="479"/>
              <w:jc w:val="both"/>
              <w:rPr>
                <w:rFonts w:cstheme="minorHAnsi"/>
                <w:sz w:val="24"/>
                <w:szCs w:val="24"/>
              </w:rPr>
            </w:pPr>
            <w:commentRangeStart w:id="2"/>
            <w:r w:rsidRPr="002A20AD">
              <w:rPr>
                <w:rFonts w:cstheme="minorHAnsi"/>
                <w:sz w:val="24"/>
                <w:szCs w:val="24"/>
              </w:rPr>
              <w:t>Surat</w:t>
            </w:r>
            <w:r w:rsidR="00853D43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853D43" w:rsidRPr="00853D43">
              <w:rPr>
                <w:rFonts w:cstheme="minorHAnsi"/>
                <w:sz w:val="24"/>
                <w:szCs w:val="24"/>
              </w:rPr>
              <w:t>Pesanan</w:t>
            </w:r>
            <w:r w:rsidR="00853D43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853D43" w:rsidRPr="00853D43">
              <w:rPr>
                <w:rFonts w:cstheme="minorHAnsi"/>
                <w:sz w:val="24"/>
                <w:szCs w:val="24"/>
              </w:rPr>
              <w:t>Perjanjian Kerja Sama Kontrak Harga Satuan (KHS)</w:t>
            </w:r>
            <w:r w:rsidR="00853D43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853D43" w:rsidRPr="00853D43">
              <w:rPr>
                <w:rFonts w:cstheme="minorHAnsi"/>
                <w:sz w:val="24"/>
                <w:szCs w:val="24"/>
              </w:rPr>
              <w:t>Pekerjaan Pengadaan Dan/Atau Pemasangan</w:t>
            </w:r>
            <w:r w:rsidR="00853D43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853D43" w:rsidRPr="00853D43">
              <w:rPr>
                <w:rFonts w:cstheme="minorHAnsi"/>
                <w:sz w:val="24"/>
                <w:szCs w:val="24"/>
              </w:rPr>
              <w:t>Outside Plant Fiber Optik (OSP-FO)</w:t>
            </w:r>
            <w:r w:rsidR="00853D43">
              <w:rPr>
                <w:rFonts w:cstheme="minorHAnsi"/>
                <w:sz w:val="24"/>
                <w:szCs w:val="24"/>
                <w:lang w:val="id-ID"/>
              </w:rPr>
              <w:t>, Nomor :</w:t>
            </w:r>
            <w:r w:rsidR="00853D43" w:rsidRPr="001C4279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6219C1" w:rsidRP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${nomer_sp_mitra}</w:t>
            </w:r>
            <w:r w:rsid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853D43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  <w:lang w:val="id-ID"/>
              </w:rPr>
              <w:t>;</w:t>
            </w:r>
            <w:commentRangeEnd w:id="2"/>
            <w:r w:rsidR="00D91C45">
              <w:rPr>
                <w:rStyle w:val="CommentReference"/>
              </w:rPr>
              <w:commentReference w:id="2"/>
            </w:r>
          </w:p>
          <w:p w14:paraId="1CB68F15" w14:textId="0B277455" w:rsidR="00F46240" w:rsidRPr="00541798" w:rsidRDefault="00BF634C" w:rsidP="002A20A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2" w:right="321" w:hanging="522"/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sv-SE"/>
              </w:rPr>
            </w:pPr>
            <w:commentRangeStart w:id="3"/>
            <w:r>
              <w:rPr>
                <w:rFonts w:cstheme="minorHAnsi"/>
                <w:sz w:val="24"/>
                <w:szCs w:val="24"/>
                <w:lang w:val="id-ID"/>
              </w:rPr>
              <w:t xml:space="preserve">Berita Acara </w:t>
            </w:r>
            <w:r w:rsidRPr="00541798"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  <w:t xml:space="preserve">Rekonsiliasi, Nomor : </w:t>
            </w:r>
            <w:r w:rsidR="006219C1" w:rsidRP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${no_ba_rekon}</w:t>
            </w:r>
            <w:r w:rsid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Pr="00541798"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  <w:t xml:space="preserve">, tanggal </w:t>
            </w:r>
            <w:r w:rsidR="006219C1" w:rsidRPr="006219C1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</w:rPr>
              <w:t>${tanggal_ba_rekon}</w:t>
            </w:r>
            <w:r w:rsidR="006219C1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</w:rPr>
              <w:t xml:space="preserve"> </w:t>
            </w:r>
            <w:r w:rsidRPr="00541798">
              <w:rPr>
                <w:rFonts w:cstheme="minorHAnsi"/>
                <w:b/>
                <w:bCs/>
                <w:noProof/>
                <w:color w:val="000000" w:themeColor="text1"/>
                <w:sz w:val="24"/>
                <w:szCs w:val="24"/>
                <w:lang w:val="id-ID"/>
              </w:rPr>
              <w:t>;</w:t>
            </w:r>
            <w:commentRangeEnd w:id="3"/>
            <w:r w:rsidR="00D91C45">
              <w:rPr>
                <w:rStyle w:val="CommentReference"/>
              </w:rPr>
              <w:commentReference w:id="3"/>
            </w:r>
          </w:p>
          <w:p w14:paraId="4EC6AFE9" w14:textId="54402A82" w:rsidR="00F46240" w:rsidRPr="002A20AD" w:rsidRDefault="00F46240" w:rsidP="002A20A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22" w:right="321" w:hanging="522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541798">
              <w:rPr>
                <w:rFonts w:cstheme="minorHAnsi"/>
                <w:color w:val="000000" w:themeColor="text1"/>
                <w:sz w:val="24"/>
                <w:szCs w:val="24"/>
                <w:lang w:val="fi-FI"/>
              </w:rPr>
              <w:t xml:space="preserve">Lampiran-lampiran dalam </w:t>
            </w:r>
            <w:r w:rsidR="007A0453" w:rsidRPr="00541798"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commentRangeStart w:id="4"/>
            <w:r w:rsidR="007A0453" w:rsidRPr="00E06F44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commentRangeEnd w:id="4"/>
            <w:r w:rsidR="00D91C45">
              <w:rPr>
                <w:rStyle w:val="CommentReference"/>
              </w:rPr>
              <w:commentReference w:id="4"/>
            </w:r>
            <w:r w:rsidRPr="00541798">
              <w:rPr>
                <w:rFonts w:cstheme="minorHAnsi"/>
                <w:color w:val="000000" w:themeColor="text1"/>
                <w:sz w:val="24"/>
                <w:szCs w:val="24"/>
                <w:lang w:val="fi-FI"/>
              </w:rPr>
              <w:t xml:space="preserve">Surat Pesanan ini merupakan bagian yang tidak terpisahkan dari </w:t>
            </w:r>
            <w:r w:rsidR="008B2EFA" w:rsidRPr="00541798">
              <w:rPr>
                <w:rFonts w:cstheme="minorHAnsi"/>
                <w:color w:val="000000" w:themeColor="text1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r w:rsidR="008B2EFA" w:rsidRPr="00E06F44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Pr="00541798">
              <w:rPr>
                <w:rFonts w:cstheme="minorHAnsi"/>
                <w:color w:val="000000" w:themeColor="text1"/>
                <w:sz w:val="24"/>
                <w:szCs w:val="24"/>
                <w:lang w:val="fi-FI"/>
              </w:rPr>
              <w:t xml:space="preserve">Surat Pesanan ini.    </w:t>
            </w:r>
          </w:p>
        </w:tc>
      </w:tr>
      <w:tr w:rsidR="00F46240" w:rsidRPr="002A20AD" w14:paraId="14030F0D" w14:textId="77777777" w:rsidTr="001320C4">
        <w:trPr>
          <w:trHeight w:val="256"/>
        </w:trPr>
        <w:tc>
          <w:tcPr>
            <w:tcW w:w="9450" w:type="dxa"/>
            <w:gridSpan w:val="3"/>
          </w:tcPr>
          <w:p w14:paraId="2CFD7F22" w14:textId="0A4FE0E7" w:rsidR="00F46240" w:rsidRPr="00FD4182" w:rsidRDefault="00F46240" w:rsidP="001320C4">
            <w:pPr>
              <w:tabs>
                <w:tab w:val="left" w:pos="3585"/>
              </w:tabs>
              <w:spacing w:after="0" w:line="240" w:lineRule="auto"/>
              <w:ind w:right="252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 xml:space="preserve">III. </w:t>
            </w:r>
            <w:r w:rsidR="004D2AC1" w:rsidRPr="004D2AC1">
              <w:rPr>
                <w:rFonts w:cstheme="minorHAnsi"/>
                <w:b/>
                <w:sz w:val="24"/>
                <w:szCs w:val="24"/>
              </w:rPr>
              <w:t>PENGARUH PERUBAHAN/AMANDEMEN</w:t>
            </w:r>
            <w:r w:rsidR="00FD4182">
              <w:rPr>
                <w:rFonts w:cstheme="minorHAnsi"/>
                <w:b/>
                <w:sz w:val="24"/>
                <w:szCs w:val="24"/>
                <w:lang w:val="id-ID"/>
              </w:rPr>
              <w:t xml:space="preserve"> KOMERSIAL DAN TEKNIK</w:t>
            </w:r>
          </w:p>
        </w:tc>
      </w:tr>
      <w:tr w:rsidR="00F46240" w:rsidRPr="002A20AD" w14:paraId="44E67250" w14:textId="77777777" w:rsidTr="001320C4">
        <w:trPr>
          <w:trHeight w:val="255"/>
        </w:trPr>
        <w:tc>
          <w:tcPr>
            <w:tcW w:w="9450" w:type="dxa"/>
            <w:gridSpan w:val="3"/>
            <w:vAlign w:val="center"/>
          </w:tcPr>
          <w:p w14:paraId="54651514" w14:textId="77777777" w:rsidR="00F46240" w:rsidRPr="002A20AD" w:rsidRDefault="00F46240" w:rsidP="002A20AD">
            <w:pPr>
              <w:tabs>
                <w:tab w:val="left" w:pos="3300"/>
              </w:tabs>
              <w:spacing w:after="0" w:line="240" w:lineRule="auto"/>
              <w:ind w:left="522" w:right="252" w:hanging="522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1.      Lingkup Pekerjaan</w:t>
            </w:r>
          </w:p>
        </w:tc>
      </w:tr>
      <w:tr w:rsidR="00F46240" w:rsidRPr="002A20AD" w14:paraId="43275D5E" w14:textId="77777777" w:rsidTr="003B0159">
        <w:trPr>
          <w:trHeight w:val="416"/>
        </w:trPr>
        <w:tc>
          <w:tcPr>
            <w:tcW w:w="9450" w:type="dxa"/>
            <w:gridSpan w:val="3"/>
          </w:tcPr>
          <w:p w14:paraId="57BC3CEE" w14:textId="5B43329F" w:rsidR="00F46240" w:rsidRPr="002A20AD" w:rsidRDefault="00F46240" w:rsidP="002A20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 w:hanging="540"/>
              <w:jc w:val="both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2A20AD">
              <w:rPr>
                <w:rFonts w:cstheme="minorHAnsi"/>
                <w:sz w:val="24"/>
                <w:szCs w:val="24"/>
              </w:rPr>
              <w:t>Lingkup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Pekerjaan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dalam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704133" w:rsidRPr="007A0453">
              <w:rPr>
                <w:rFonts w:cstheme="minorHAnsi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commentRangeStart w:id="5"/>
            <w:r w:rsidR="00F84273" w:rsidRPr="00E06F44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commentRangeEnd w:id="5"/>
            <w:r w:rsidR="00F84273">
              <w:rPr>
                <w:rStyle w:val="CommentReference"/>
              </w:rPr>
              <w:commentReference w:id="5"/>
            </w:r>
            <w:r w:rsidRPr="002A20AD">
              <w:rPr>
                <w:rFonts w:cstheme="minorHAnsi"/>
                <w:sz w:val="24"/>
                <w:szCs w:val="24"/>
              </w:rPr>
              <w:t>Surat Pesanan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ini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adalah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Pekerjaan</w:t>
            </w:r>
            <w:r w:rsidR="00541798">
              <w:rPr>
                <w:rFonts w:cstheme="minorHAnsi"/>
                <w:sz w:val="24"/>
                <w:szCs w:val="24"/>
              </w:rPr>
              <w:t xml:space="preserve"> </w:t>
            </w:r>
            <w:r w:rsidR="006219C1" w:rsidRP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${nama_pekerjaan}</w:t>
            </w:r>
            <w:r w:rsid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Pr="00541798">
              <w:rPr>
                <w:rFonts w:cstheme="minorHAnsi"/>
                <w:b/>
                <w:color w:val="000000" w:themeColor="text1"/>
                <w:sz w:val="24"/>
                <w:szCs w:val="24"/>
                <w:lang w:val="id-ID"/>
              </w:rPr>
              <w:t>.</w:t>
            </w:r>
          </w:p>
          <w:p w14:paraId="6B7A5671" w14:textId="08A8ACBB" w:rsidR="00F46240" w:rsidRPr="002A20AD" w:rsidRDefault="00F46240" w:rsidP="002A20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 w:hanging="540"/>
              <w:jc w:val="both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2A20AD">
              <w:rPr>
                <w:rFonts w:cstheme="minorHAnsi"/>
                <w:sz w:val="24"/>
                <w:szCs w:val="24"/>
                <w:lang w:val="id-ID"/>
              </w:rPr>
              <w:t>Lingkup Pekerjaan, Spesifikasi Teknis dan volume Pekerjaan/Bill of Quantity</w:t>
            </w:r>
            <w:r w:rsidRPr="002A20AD">
              <w:rPr>
                <w:rFonts w:cstheme="minorHAnsi"/>
                <w:sz w:val="24"/>
                <w:szCs w:val="24"/>
              </w:rPr>
              <w:t xml:space="preserve"> (BoQ) sebagaimana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dimaksud dalam Lampiran-I </w:t>
            </w:r>
            <w:r w:rsidR="00FD4182" w:rsidRPr="007A0453">
              <w:rPr>
                <w:rFonts w:cstheme="minorHAnsi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commentRangeStart w:id="6"/>
            <w:r w:rsidR="00F84273" w:rsidRPr="00E06F44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commentRangeEnd w:id="6"/>
            <w:r w:rsidR="00F84273">
              <w:rPr>
                <w:rStyle w:val="CommentReference"/>
              </w:rPr>
              <w:commentReference w:id="6"/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>Surat Pesanan ini.</w:t>
            </w:r>
          </w:p>
          <w:p w14:paraId="79AE667B" w14:textId="77777777" w:rsidR="00F46240" w:rsidRPr="00F46240" w:rsidRDefault="00F46240" w:rsidP="002A20A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62" w:hanging="540"/>
              <w:jc w:val="both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Detail spesifikasi teknis, </w:t>
            </w:r>
            <w:r w:rsidRPr="002A20AD">
              <w:rPr>
                <w:rFonts w:cstheme="minorHAnsi"/>
                <w:i/>
                <w:sz w:val="24"/>
                <w:szCs w:val="24"/>
                <w:lang w:val="id-ID"/>
              </w:rPr>
              <w:t>List of Material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, protokol uji terima sebagaimana </w:t>
            </w:r>
            <w:r w:rsidRPr="002A20AD">
              <w:rPr>
                <w:rFonts w:cstheme="minorHAnsi"/>
                <w:sz w:val="24"/>
                <w:szCs w:val="24"/>
              </w:rPr>
              <w:t xml:space="preserve">dimaksud dalam 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>Perjanjian</w:t>
            </w:r>
            <w:r w:rsidRPr="002A20AD">
              <w:rPr>
                <w:rFonts w:cstheme="minorHAnsi"/>
                <w:sz w:val="24"/>
                <w:szCs w:val="24"/>
              </w:rPr>
              <w:t xml:space="preserve"> Kerja Sama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>.</w:t>
            </w:r>
          </w:p>
          <w:p w14:paraId="4F53210A" w14:textId="6507DCCC" w:rsidR="00F46240" w:rsidRPr="002A20AD" w:rsidRDefault="00F46240" w:rsidP="00F46240">
            <w:pPr>
              <w:pStyle w:val="ListParagraph"/>
              <w:spacing w:after="0" w:line="240" w:lineRule="auto"/>
              <w:ind w:left="1062"/>
              <w:jc w:val="both"/>
              <w:rPr>
                <w:rFonts w:cstheme="minorHAnsi"/>
                <w:b/>
                <w:sz w:val="24"/>
                <w:szCs w:val="24"/>
                <w:lang w:val="id-ID"/>
              </w:rPr>
            </w:pPr>
          </w:p>
        </w:tc>
      </w:tr>
      <w:tr w:rsidR="00F46240" w:rsidRPr="002A20AD" w14:paraId="1D23D4D2" w14:textId="77777777" w:rsidTr="003B0159">
        <w:trPr>
          <w:trHeight w:val="416"/>
        </w:trPr>
        <w:tc>
          <w:tcPr>
            <w:tcW w:w="9450" w:type="dxa"/>
            <w:gridSpan w:val="3"/>
            <w:vAlign w:val="center"/>
          </w:tcPr>
          <w:p w14:paraId="5835A5BB" w14:textId="1A813B10" w:rsidR="00F46240" w:rsidRPr="002A20AD" w:rsidRDefault="00F46240" w:rsidP="002A20AD">
            <w:pPr>
              <w:tabs>
                <w:tab w:val="left" w:pos="255"/>
              </w:tabs>
              <w:spacing w:after="0" w:line="240" w:lineRule="auto"/>
              <w:ind w:right="252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 xml:space="preserve">2. </w:t>
            </w:r>
            <w:r w:rsidR="00C91D4B">
              <w:rPr>
                <w:rFonts w:cstheme="minorHAnsi"/>
                <w:b/>
                <w:sz w:val="24"/>
                <w:szCs w:val="24"/>
              </w:rPr>
              <w:t>Perubahan Terhadap Nilai Surat Pesanan</w:t>
            </w:r>
          </w:p>
        </w:tc>
      </w:tr>
      <w:tr w:rsidR="00F46240" w:rsidRPr="002A20AD" w14:paraId="737BDA10" w14:textId="77777777" w:rsidTr="003B0159">
        <w:tc>
          <w:tcPr>
            <w:tcW w:w="9450" w:type="dxa"/>
            <w:gridSpan w:val="3"/>
            <w:vAlign w:val="center"/>
          </w:tcPr>
          <w:p w14:paraId="57E2363F" w14:textId="46A44F72" w:rsidR="006E5CDD" w:rsidRPr="006E5CDD" w:rsidRDefault="006E5CDD" w:rsidP="007B5C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62" w:right="252" w:hanging="5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sz w:val="24"/>
                <w:szCs w:val="24"/>
              </w:rPr>
              <w:lastRenderedPageBreak/>
              <w:t>Harga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borongan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 xml:space="preserve">berdasarkan </w:t>
            </w:r>
            <w:r>
              <w:rPr>
                <w:rFonts w:cstheme="minorHAnsi"/>
                <w:sz w:val="24"/>
                <w:szCs w:val="24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commentRangeStart w:id="7"/>
            <w:r w:rsidR="00F84273" w:rsidRPr="00E06F44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commentRangeEnd w:id="7"/>
            <w:r w:rsidR="00F84273">
              <w:rPr>
                <w:rStyle w:val="CommentReference"/>
              </w:rPr>
              <w:commentReference w:id="7"/>
            </w:r>
            <w:r w:rsidRPr="002A20AD">
              <w:rPr>
                <w:rFonts w:cstheme="minorHAnsi"/>
                <w:sz w:val="24"/>
                <w:szCs w:val="24"/>
              </w:rPr>
              <w:t>Surat Pesanan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ini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adalah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se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besar </w:t>
            </w:r>
            <w:commentRangeStart w:id="8"/>
            <w:r w:rsidRPr="006A532E">
              <w:rPr>
                <w:rFonts w:cstheme="minorHAnsi"/>
                <w:b/>
                <w:bCs/>
                <w:color w:val="FF0000"/>
                <w:sz w:val="24"/>
                <w:szCs w:val="24"/>
                <w:lang w:val="id-ID"/>
              </w:rPr>
              <w:t>Rp.</w:t>
            </w:r>
            <w:r w:rsidR="00F84273">
              <w:t xml:space="preserve"> </w:t>
            </w:r>
            <w:r w:rsidR="00F84273" w:rsidRPr="00F84273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</w:rPr>
              <w:t>Rp. 871.564.530</w:t>
            </w:r>
            <w:r w:rsidRPr="006A532E">
              <w:rPr>
                <w:rFonts w:cstheme="minorHAnsi"/>
                <w:b/>
                <w:color w:val="FF0000"/>
                <w:sz w:val="24"/>
                <w:szCs w:val="24"/>
              </w:rPr>
              <w:t>,-</w:t>
            </w:r>
            <w:r w:rsidRPr="006A532E">
              <w:rPr>
                <w:rFonts w:cstheme="minorHAnsi"/>
                <w:b/>
                <w:color w:val="FF0000"/>
                <w:sz w:val="24"/>
                <w:szCs w:val="24"/>
                <w:lang w:val="id-ID"/>
              </w:rPr>
              <w:t xml:space="preserve"> </w:t>
            </w:r>
            <w:r w:rsidRPr="006A532E">
              <w:rPr>
                <w:rFonts w:cstheme="minorHAnsi"/>
                <w:b/>
                <w:bCs/>
                <w:color w:val="FF0000"/>
                <w:sz w:val="24"/>
                <w:szCs w:val="24"/>
              </w:rPr>
              <w:t>(</w:t>
            </w:r>
            <w:r w:rsidR="00F84273"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</w:rPr>
              <w:t>Terbilang</w:t>
            </w:r>
            <w:r w:rsidRPr="006A532E">
              <w:rPr>
                <w:rFonts w:cstheme="minorHAnsi"/>
                <w:b/>
                <w:bCs/>
                <w:color w:val="FF0000"/>
                <w:sz w:val="24"/>
                <w:szCs w:val="24"/>
                <w:lang w:val="id-ID"/>
              </w:rPr>
              <w:t>)</w:t>
            </w:r>
            <w:r w:rsidRPr="006A532E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commentRangeEnd w:id="8"/>
            <w:r>
              <w:rPr>
                <w:rStyle w:val="CommentReference"/>
              </w:rPr>
              <w:commentReference w:id="8"/>
            </w:r>
            <w:r w:rsidR="00F84273">
              <w:rPr>
                <w:rFonts w:cstheme="minorHAnsi"/>
                <w:sz w:val="24"/>
                <w:szCs w:val="24"/>
                <w:lang w:val="id-ID"/>
              </w:rPr>
              <w:t>belum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termasuk PPN</w:t>
            </w:r>
            <w:r w:rsidR="00387938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="00F84273">
              <w:rPr>
                <w:rFonts w:cstheme="minorHAnsi"/>
                <w:sz w:val="24"/>
                <w:szCs w:val="24"/>
                <w:lang w:val="id-ID"/>
              </w:rPr>
              <w:t xml:space="preserve">dan 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>pajak-pajak serta bea-bea lainnya sesuai ketentuan yang berlaku.</w:t>
            </w:r>
          </w:p>
          <w:p w14:paraId="0CA9FC6F" w14:textId="457699C3" w:rsidR="00F46240" w:rsidRPr="006E5CDD" w:rsidRDefault="006E5CDD" w:rsidP="007B5C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062" w:right="252" w:hanging="54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Adapun </w:t>
            </w:r>
            <w:r w:rsidR="007B5CD4" w:rsidRPr="006E5CDD">
              <w:rPr>
                <w:rFonts w:cstheme="minorHAnsi"/>
                <w:sz w:val="24"/>
                <w:szCs w:val="24"/>
              </w:rPr>
              <w:t>R</w:t>
            </w:r>
            <w:r w:rsidR="00F46240" w:rsidRPr="006E5CDD">
              <w:rPr>
                <w:rFonts w:cstheme="minorHAnsi"/>
                <w:sz w:val="24"/>
                <w:szCs w:val="24"/>
                <w:lang w:val="id-ID"/>
              </w:rPr>
              <w:t>incian Harga Borongan</w:t>
            </w:r>
            <w:r w:rsidR="007B5CD4" w:rsidRPr="006E5CDD">
              <w:rPr>
                <w:rFonts w:cstheme="minorHAnsi"/>
                <w:sz w:val="24"/>
                <w:szCs w:val="24"/>
              </w:rPr>
              <w:t xml:space="preserve"> Nilai</w:t>
            </w:r>
            <w:r>
              <w:rPr>
                <w:rFonts w:cstheme="minorHAnsi"/>
                <w:sz w:val="24"/>
                <w:szCs w:val="24"/>
              </w:rPr>
              <w:t xml:space="preserve"> 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commentRangeStart w:id="9"/>
            <w:r w:rsidR="00F84273" w:rsidRPr="00E06F44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commentRangeEnd w:id="9"/>
            <w:r w:rsidR="00F84273">
              <w:rPr>
                <w:rStyle w:val="CommentReference"/>
              </w:rPr>
              <w:commentReference w:id="9"/>
            </w:r>
            <w:r w:rsidR="007B5CD4" w:rsidRPr="006E5CDD">
              <w:rPr>
                <w:rFonts w:cstheme="minorHAnsi"/>
                <w:sz w:val="24"/>
                <w:szCs w:val="24"/>
              </w:rPr>
              <w:t>Surat Pesanan</w:t>
            </w:r>
            <w:r w:rsidR="00F46240" w:rsidRPr="006E5CDD">
              <w:rPr>
                <w:rFonts w:cstheme="minorHAnsi"/>
                <w:sz w:val="24"/>
                <w:szCs w:val="24"/>
                <w:lang w:val="id-ID"/>
              </w:rPr>
              <w:t xml:space="preserve"> dengan pola pekerjaan (</w:t>
            </w:r>
            <w:r w:rsidR="00F46240" w:rsidRPr="006E5CDD">
              <w:rPr>
                <w:rFonts w:cstheme="minorHAnsi"/>
                <w:sz w:val="24"/>
                <w:szCs w:val="24"/>
              </w:rPr>
              <w:t>Pengadaan Jasa</w:t>
            </w:r>
            <w:r w:rsidR="00F46240" w:rsidRPr="006E5CDD">
              <w:rPr>
                <w:rFonts w:cstheme="minorHAnsi"/>
                <w:sz w:val="24"/>
                <w:szCs w:val="24"/>
                <w:lang w:val="id-ID"/>
              </w:rPr>
              <w:t>/</w:t>
            </w:r>
            <w:r w:rsidR="00F46240" w:rsidRPr="006E5CDD">
              <w:rPr>
                <w:rFonts w:cstheme="minorHAnsi"/>
                <w:sz w:val="24"/>
                <w:szCs w:val="24"/>
              </w:rPr>
              <w:t>Pengadaan Barang dan Jasa</w:t>
            </w:r>
            <w:r w:rsidR="00F46240" w:rsidRPr="006E5CDD">
              <w:rPr>
                <w:rFonts w:cstheme="minorHAnsi"/>
                <w:sz w:val="24"/>
                <w:szCs w:val="24"/>
                <w:lang w:val="id-ID"/>
              </w:rPr>
              <w:t>) sebagai berikut:</w:t>
            </w:r>
          </w:p>
          <w:p w14:paraId="7045EA6B" w14:textId="77777777" w:rsidR="00F46240" w:rsidRPr="002A20AD" w:rsidRDefault="00F46240" w:rsidP="002A20AD">
            <w:pPr>
              <w:spacing w:after="0" w:line="240" w:lineRule="auto"/>
              <w:ind w:right="252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W w:w="8024" w:type="dxa"/>
              <w:tblInd w:w="9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87"/>
              <w:gridCol w:w="2734"/>
              <w:gridCol w:w="526"/>
              <w:gridCol w:w="2977"/>
            </w:tblGrid>
            <w:tr w:rsidR="00094786" w:rsidRPr="002A20AD" w14:paraId="38985E01" w14:textId="17447646" w:rsidTr="00C91D4B">
              <w:trPr>
                <w:trHeight w:val="286"/>
              </w:trPr>
              <w:tc>
                <w:tcPr>
                  <w:tcW w:w="1787" w:type="dxa"/>
                  <w:vMerge w:val="restart"/>
                  <w:vAlign w:val="center"/>
                </w:tcPr>
                <w:p w14:paraId="0B46FA91" w14:textId="280DCE24" w:rsidR="00094786" w:rsidRPr="002A20AD" w:rsidRDefault="00094786" w:rsidP="002A20AD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2A20AD">
                    <w:rPr>
                      <w:rFonts w:cstheme="minorHAnsi"/>
                      <w:b/>
                      <w:sz w:val="24"/>
                      <w:szCs w:val="24"/>
                    </w:rPr>
                    <w:t>Deskripsi</w:t>
                  </w:r>
                </w:p>
              </w:tc>
              <w:tc>
                <w:tcPr>
                  <w:tcW w:w="3260" w:type="dxa"/>
                  <w:gridSpan w:val="2"/>
                  <w:vAlign w:val="center"/>
                </w:tcPr>
                <w:p w14:paraId="3D0750F0" w14:textId="3FC2195E" w:rsidR="00094786" w:rsidRPr="00C91D4B" w:rsidRDefault="00C91D4B" w:rsidP="00094786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Nilai Amandemen </w:t>
                  </w:r>
                  <w:commentRangeStart w:id="10"/>
                  <w:r w:rsidRPr="00C91D4B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Pertama</w:t>
                  </w:r>
                  <w:commentRangeEnd w:id="10"/>
                  <w:r w:rsidR="006E5CDD">
                    <w:rPr>
                      <w:rStyle w:val="CommentReference"/>
                    </w:rPr>
                    <w:commentReference w:id="10"/>
                  </w:r>
                </w:p>
              </w:tc>
              <w:tc>
                <w:tcPr>
                  <w:tcW w:w="2977" w:type="dxa"/>
                  <w:vAlign w:val="center"/>
                </w:tcPr>
                <w:p w14:paraId="5CB8CCDF" w14:textId="10138F98" w:rsidR="00094786" w:rsidRPr="00C91D4B" w:rsidRDefault="00C91D4B" w:rsidP="00094786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Nilai Amandemen </w:t>
                  </w:r>
                  <w:r w:rsidR="00F84273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PENUTUP</w:t>
                  </w:r>
                </w:p>
              </w:tc>
            </w:tr>
            <w:tr w:rsidR="00094786" w:rsidRPr="002A20AD" w14:paraId="03DEAEEA" w14:textId="402FCE35" w:rsidTr="00C91D4B">
              <w:trPr>
                <w:trHeight w:val="286"/>
              </w:trPr>
              <w:tc>
                <w:tcPr>
                  <w:tcW w:w="1787" w:type="dxa"/>
                  <w:vMerge/>
                  <w:vAlign w:val="center"/>
                </w:tcPr>
                <w:p w14:paraId="453EEF44" w14:textId="02DB09A6" w:rsidR="00094786" w:rsidRPr="002A20AD" w:rsidRDefault="00094786" w:rsidP="002A20AD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gridSpan w:val="2"/>
                  <w:vAlign w:val="center"/>
                </w:tcPr>
                <w:p w14:paraId="1A6DDDB2" w14:textId="77777777" w:rsidR="00094786" w:rsidRPr="002A20AD" w:rsidRDefault="00094786" w:rsidP="00094786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2A20AD">
                    <w:rPr>
                      <w:rFonts w:cstheme="minorHAnsi"/>
                      <w:b/>
                      <w:sz w:val="24"/>
                      <w:szCs w:val="24"/>
                    </w:rPr>
                    <w:t>Jumlah (Rp)</w:t>
                  </w:r>
                </w:p>
              </w:tc>
              <w:tc>
                <w:tcPr>
                  <w:tcW w:w="2977" w:type="dxa"/>
                  <w:vAlign w:val="center"/>
                </w:tcPr>
                <w:p w14:paraId="4E4CA090" w14:textId="4F4EDB4C" w:rsidR="00094786" w:rsidRPr="002A20AD" w:rsidRDefault="00094786" w:rsidP="00094786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2A20AD">
                    <w:rPr>
                      <w:rFonts w:cstheme="minorHAnsi"/>
                      <w:b/>
                      <w:sz w:val="24"/>
                      <w:szCs w:val="24"/>
                    </w:rPr>
                    <w:t>Jumlah (Rp)</w:t>
                  </w:r>
                </w:p>
              </w:tc>
            </w:tr>
            <w:tr w:rsidR="00F84273" w:rsidRPr="002A20AD" w14:paraId="744AC8EA" w14:textId="6BFCD4C4" w:rsidTr="00C91D4B">
              <w:trPr>
                <w:trHeight w:val="286"/>
              </w:trPr>
              <w:tc>
                <w:tcPr>
                  <w:tcW w:w="1787" w:type="dxa"/>
                </w:tcPr>
                <w:p w14:paraId="10E8F1CC" w14:textId="77777777" w:rsidR="00F84273" w:rsidRPr="00CC411A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CC411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Material</w:t>
                  </w:r>
                </w:p>
              </w:tc>
              <w:tc>
                <w:tcPr>
                  <w:tcW w:w="3260" w:type="dxa"/>
                  <w:gridSpan w:val="2"/>
                </w:tcPr>
                <w:p w14:paraId="5390C7B8" w14:textId="4DD5CA2F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3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</w:pP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5A752E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  <w:tc>
                <w:tcPr>
                  <w:tcW w:w="2977" w:type="dxa"/>
                </w:tcPr>
                <w:p w14:paraId="0018357F" w14:textId="534C1774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4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207782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</w:tr>
            <w:tr w:rsidR="00F84273" w:rsidRPr="002A20AD" w14:paraId="0AF098BC" w14:textId="5EDE3E57" w:rsidTr="00C91D4B">
              <w:trPr>
                <w:trHeight w:val="286"/>
              </w:trPr>
              <w:tc>
                <w:tcPr>
                  <w:tcW w:w="1787" w:type="dxa"/>
                </w:tcPr>
                <w:p w14:paraId="740AA880" w14:textId="77777777" w:rsidR="00F84273" w:rsidRPr="00CC411A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CC411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Jasa</w:t>
                  </w:r>
                </w:p>
              </w:tc>
              <w:tc>
                <w:tcPr>
                  <w:tcW w:w="3260" w:type="dxa"/>
                  <w:gridSpan w:val="2"/>
                </w:tcPr>
                <w:p w14:paraId="57EF1B21" w14:textId="0D64DA83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3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5A752E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  <w:tc>
                <w:tcPr>
                  <w:tcW w:w="2977" w:type="dxa"/>
                </w:tcPr>
                <w:p w14:paraId="2ADA4A54" w14:textId="2FB160F5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4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207782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</w:tr>
            <w:tr w:rsidR="00F84273" w:rsidRPr="002A20AD" w14:paraId="36391C10" w14:textId="20E8C4A5" w:rsidTr="00C91D4B">
              <w:trPr>
                <w:trHeight w:val="269"/>
              </w:trPr>
              <w:tc>
                <w:tcPr>
                  <w:tcW w:w="1787" w:type="dxa"/>
                </w:tcPr>
                <w:p w14:paraId="4B200C4F" w14:textId="77777777" w:rsidR="00F84273" w:rsidRPr="00CC411A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CC411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3260" w:type="dxa"/>
                  <w:gridSpan w:val="2"/>
                </w:tcPr>
                <w:p w14:paraId="27850C64" w14:textId="626D9EC2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3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5A752E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  <w:tc>
                <w:tcPr>
                  <w:tcW w:w="2977" w:type="dxa"/>
                </w:tcPr>
                <w:p w14:paraId="3AB6E47F" w14:textId="5E4E1928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4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207782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</w:tr>
            <w:tr w:rsidR="00F84273" w:rsidRPr="002A20AD" w14:paraId="324918CF" w14:textId="77777777" w:rsidTr="00C91D4B">
              <w:trPr>
                <w:trHeight w:val="269"/>
              </w:trPr>
              <w:tc>
                <w:tcPr>
                  <w:tcW w:w="1787" w:type="dxa"/>
                </w:tcPr>
                <w:p w14:paraId="2B45EFA5" w14:textId="17C48F18" w:rsidR="00F84273" w:rsidRPr="00CC411A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commentRangeStart w:id="11"/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DPP</w:t>
                  </w:r>
                  <w:commentRangeEnd w:id="11"/>
                  <w:r>
                    <w:rPr>
                      <w:rStyle w:val="CommentReference"/>
                    </w:rPr>
                    <w:commentReference w:id="11"/>
                  </w:r>
                </w:p>
              </w:tc>
              <w:tc>
                <w:tcPr>
                  <w:tcW w:w="3260" w:type="dxa"/>
                  <w:gridSpan w:val="2"/>
                </w:tcPr>
                <w:p w14:paraId="35075DF1" w14:textId="4D9396BF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3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5A752E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  <w:tc>
                <w:tcPr>
                  <w:tcW w:w="2977" w:type="dxa"/>
                </w:tcPr>
                <w:p w14:paraId="76ABA796" w14:textId="7527F48F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4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207782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</w:tr>
            <w:tr w:rsidR="00F84273" w:rsidRPr="002A20AD" w14:paraId="24FD62A0" w14:textId="72A3E8AB" w:rsidTr="00C91D4B">
              <w:trPr>
                <w:trHeight w:val="286"/>
              </w:trPr>
              <w:tc>
                <w:tcPr>
                  <w:tcW w:w="1787" w:type="dxa"/>
                  <w:tcBorders>
                    <w:bottom w:val="single" w:sz="4" w:space="0" w:color="auto"/>
                  </w:tcBorders>
                </w:tcPr>
                <w:p w14:paraId="47F67372" w14:textId="1F4B46F9" w:rsidR="00F84273" w:rsidRPr="00CC411A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CC411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PPN</w:t>
                  </w:r>
                </w:p>
              </w:tc>
              <w:tc>
                <w:tcPr>
                  <w:tcW w:w="3260" w:type="dxa"/>
                  <w:gridSpan w:val="2"/>
                  <w:tcBorders>
                    <w:bottom w:val="single" w:sz="4" w:space="0" w:color="auto"/>
                  </w:tcBorders>
                </w:tcPr>
                <w:p w14:paraId="54B7A9E4" w14:textId="6C72DE71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3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5A752E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  <w:tc>
                <w:tcPr>
                  <w:tcW w:w="2977" w:type="dxa"/>
                  <w:tcBorders>
                    <w:bottom w:val="single" w:sz="4" w:space="0" w:color="auto"/>
                  </w:tcBorders>
                </w:tcPr>
                <w:p w14:paraId="6965742B" w14:textId="1BB5C51F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4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207782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</w:tr>
            <w:tr w:rsidR="00F84273" w:rsidRPr="002A20AD" w14:paraId="6F9970E1" w14:textId="4EC10202" w:rsidTr="00C91D4B">
              <w:trPr>
                <w:trHeight w:val="283"/>
              </w:trPr>
              <w:tc>
                <w:tcPr>
                  <w:tcW w:w="1787" w:type="dxa"/>
                  <w:tcBorders>
                    <w:bottom w:val="single" w:sz="4" w:space="0" w:color="auto"/>
                  </w:tcBorders>
                </w:tcPr>
                <w:p w14:paraId="27BD62F4" w14:textId="77777777" w:rsidR="00F84273" w:rsidRPr="002A20AD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2A20AD">
                    <w:rPr>
                      <w:rFonts w:cstheme="minorHAnsi"/>
                      <w:b/>
                      <w:sz w:val="24"/>
                      <w:szCs w:val="24"/>
                    </w:rPr>
                    <w:t>Grand Total</w:t>
                  </w:r>
                </w:p>
              </w:tc>
              <w:tc>
                <w:tcPr>
                  <w:tcW w:w="3260" w:type="dxa"/>
                  <w:gridSpan w:val="2"/>
                  <w:tcBorders>
                    <w:bottom w:val="single" w:sz="4" w:space="0" w:color="auto"/>
                  </w:tcBorders>
                </w:tcPr>
                <w:p w14:paraId="2789E16A" w14:textId="7C7B30E0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3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5A752E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5A752E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  <w:tc>
                <w:tcPr>
                  <w:tcW w:w="2977" w:type="dxa"/>
                  <w:tcBorders>
                    <w:bottom w:val="single" w:sz="4" w:space="0" w:color="auto"/>
                  </w:tcBorders>
                </w:tcPr>
                <w:p w14:paraId="0412B693" w14:textId="72ABE975" w:rsidR="00F84273" w:rsidRPr="006A532E" w:rsidRDefault="00F84273" w:rsidP="00F84273">
                  <w:pPr>
                    <w:tabs>
                      <w:tab w:val="left" w:pos="255"/>
                    </w:tabs>
                    <w:spacing w:after="0" w:line="240" w:lineRule="auto"/>
                    <w:ind w:right="34"/>
                    <w:jc w:val="right"/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</w:pP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</w:rPr>
                    <w:t>Rp.</w:t>
                  </w:r>
                  <w:r w:rsidRPr="00207782">
                    <w:rPr>
                      <w:rFonts w:cstheme="minorHAnsi"/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207782">
                    <w:rPr>
                      <w:rFonts w:cstheme="minorHAnsi"/>
                      <w:b/>
                      <w:noProof/>
                      <w:color w:val="FF0000"/>
                      <w:sz w:val="24"/>
                      <w:szCs w:val="24"/>
                      <w:lang w:val="id-ID"/>
                    </w:rPr>
                    <w:t>XXXXX</w:t>
                  </w:r>
                </w:p>
              </w:tc>
            </w:tr>
            <w:tr w:rsidR="00094786" w:rsidRPr="002A20AD" w14:paraId="26A89B60" w14:textId="5CF2D62E" w:rsidTr="00C91D4B">
              <w:trPr>
                <w:gridAfter w:val="2"/>
                <w:wAfter w:w="3503" w:type="dxa"/>
                <w:trHeight w:val="286"/>
              </w:trPr>
              <w:tc>
                <w:tcPr>
                  <w:tcW w:w="17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8C4B9E" w14:textId="77777777" w:rsidR="00094786" w:rsidRPr="002A20AD" w:rsidRDefault="00094786" w:rsidP="00092FC0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3DCB2E" w14:textId="77777777" w:rsidR="00094786" w:rsidRPr="002A20AD" w:rsidRDefault="00094786" w:rsidP="00092FC0">
                  <w:pPr>
                    <w:tabs>
                      <w:tab w:val="left" w:pos="255"/>
                    </w:tabs>
                    <w:spacing w:after="0" w:line="240" w:lineRule="auto"/>
                    <w:ind w:right="252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D5D686D" w14:textId="77777777" w:rsidR="00F46240" w:rsidRPr="002A20AD" w:rsidRDefault="00F46240" w:rsidP="002A20AD">
            <w:pPr>
              <w:tabs>
                <w:tab w:val="left" w:pos="255"/>
              </w:tabs>
              <w:spacing w:after="0" w:line="240" w:lineRule="auto"/>
              <w:ind w:right="252"/>
              <w:rPr>
                <w:rFonts w:cstheme="minorHAnsi"/>
                <w:b/>
                <w:sz w:val="24"/>
                <w:szCs w:val="24"/>
                <w:lang w:val="id-ID"/>
              </w:rPr>
            </w:pPr>
          </w:p>
        </w:tc>
      </w:tr>
      <w:tr w:rsidR="007B5CD4" w:rsidRPr="002A20AD" w14:paraId="38E10194" w14:textId="77777777" w:rsidTr="003B0159">
        <w:tc>
          <w:tcPr>
            <w:tcW w:w="9450" w:type="dxa"/>
            <w:gridSpan w:val="3"/>
            <w:vAlign w:val="center"/>
          </w:tcPr>
          <w:p w14:paraId="6D6AE506" w14:textId="65A932C8" w:rsidR="007B5CD4" w:rsidRPr="007B5CD4" w:rsidRDefault="007B5CD4" w:rsidP="007B5CD4">
            <w:pPr>
              <w:spacing w:after="0" w:line="240" w:lineRule="auto"/>
              <w:ind w:right="252"/>
              <w:rPr>
                <w:rFonts w:cstheme="minorHAnsi"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 xml:space="preserve">3. </w:t>
            </w:r>
            <w:r>
              <w:rPr>
                <w:rFonts w:cstheme="minorHAnsi"/>
                <w:b/>
                <w:sz w:val="24"/>
                <w:szCs w:val="24"/>
              </w:rPr>
              <w:t xml:space="preserve">Nilai yang </w:t>
            </w:r>
            <w:r w:rsidR="00F84273">
              <w:rPr>
                <w:rFonts w:cstheme="minorHAnsi"/>
                <w:b/>
                <w:sz w:val="24"/>
                <w:szCs w:val="24"/>
              </w:rPr>
              <w:t>ditagihkan</w:t>
            </w:r>
          </w:p>
        </w:tc>
      </w:tr>
      <w:tr w:rsidR="007B5CD4" w:rsidRPr="002A20AD" w14:paraId="79BD64DF" w14:textId="77777777" w:rsidTr="003B0159">
        <w:tc>
          <w:tcPr>
            <w:tcW w:w="9450" w:type="dxa"/>
            <w:gridSpan w:val="3"/>
            <w:vAlign w:val="center"/>
          </w:tcPr>
          <w:p w14:paraId="2CD0C9E5" w14:textId="55A7AF0A" w:rsidR="00F84273" w:rsidRPr="00F84273" w:rsidRDefault="00F84273" w:rsidP="00F8427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F84273">
              <w:rPr>
                <w:rFonts w:cstheme="minorHAnsi"/>
                <w:bCs/>
                <w:sz w:val="24"/>
                <w:szCs w:val="24"/>
                <w:lang w:val="id-ID"/>
              </w:rPr>
              <w:t xml:space="preserve">Nilai Surat Pesanan menjadi sebesar </w:t>
            </w:r>
            <w:r w:rsidRPr="00F84273">
              <w:rPr>
                <w:rFonts w:cstheme="minorHAnsi"/>
                <w:b/>
                <w:color w:val="FF0000"/>
                <w:sz w:val="24"/>
                <w:szCs w:val="24"/>
                <w:lang w:val="id-ID"/>
              </w:rPr>
              <w:t>Rp 1.542.866.423,- (Satu Miliar Lima Ratus Empat Puluh Dua Juta Delapan Ratus Enam Puluh Enam Ribu Empat Ratus Dua Puluh Tiga Rupiah)</w:t>
            </w:r>
            <w:r w:rsidRPr="00F84273">
              <w:rPr>
                <w:rFonts w:cstheme="minorHAnsi"/>
                <w:bCs/>
                <w:sz w:val="24"/>
                <w:szCs w:val="24"/>
                <w:lang w:val="id-ID"/>
              </w:rPr>
              <w:t xml:space="preserve"> sudah termasuk PPN; </w:t>
            </w:r>
          </w:p>
          <w:p w14:paraId="4ECB1ECA" w14:textId="00EE1A27" w:rsidR="00F84273" w:rsidRPr="00F84273" w:rsidRDefault="00F84273" w:rsidP="00F8427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  <w:lang w:val="id-ID"/>
              </w:rPr>
            </w:pPr>
            <w:r w:rsidRPr="00F84273">
              <w:rPr>
                <w:rFonts w:cstheme="minorHAnsi"/>
                <w:bCs/>
                <w:sz w:val="24"/>
                <w:szCs w:val="24"/>
                <w:lang w:val="id-ID"/>
              </w:rPr>
              <w:t xml:space="preserve">Nilai yang ditagihkan sebesar </w:t>
            </w:r>
            <w:r w:rsidRPr="00F84273">
              <w:rPr>
                <w:rFonts w:cstheme="minorHAnsi"/>
                <w:b/>
                <w:color w:val="FF0000"/>
                <w:sz w:val="24"/>
                <w:szCs w:val="24"/>
                <w:lang w:val="id-ID"/>
              </w:rPr>
              <w:t>Rp 1.542.866.423,- (Satu Miliar Lima Ratus Empat Puluh Dua Juta Delapan Ratus Enam Puluh Enam Ribu Empat Ratus Dua Puluh Tiga Rupiah)</w:t>
            </w:r>
            <w:r w:rsidRPr="00F84273">
              <w:rPr>
                <w:rFonts w:cstheme="minorHAnsi"/>
                <w:bCs/>
                <w:color w:val="FF0000"/>
                <w:sz w:val="24"/>
                <w:szCs w:val="24"/>
                <w:lang w:val="id-ID"/>
              </w:rPr>
              <w:t xml:space="preserve"> </w:t>
            </w:r>
            <w:r w:rsidRPr="00F84273">
              <w:rPr>
                <w:rFonts w:cstheme="minorHAnsi"/>
                <w:bCs/>
                <w:sz w:val="24"/>
                <w:szCs w:val="24"/>
                <w:lang w:val="id-ID"/>
              </w:rPr>
              <w:t>sudah termasuk PPN.</w:t>
            </w:r>
          </w:p>
          <w:p w14:paraId="24FC2FAA" w14:textId="77777777" w:rsidR="007B5CD4" w:rsidRPr="00F84273" w:rsidRDefault="007B5CD4" w:rsidP="00F84273">
            <w:pPr>
              <w:spacing w:after="0" w:line="240" w:lineRule="auto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46240" w:rsidRPr="002A20AD" w14:paraId="78955ED1" w14:textId="77777777" w:rsidTr="003B0159">
        <w:trPr>
          <w:trHeight w:val="453"/>
        </w:trPr>
        <w:tc>
          <w:tcPr>
            <w:tcW w:w="9450" w:type="dxa"/>
            <w:gridSpan w:val="3"/>
            <w:vAlign w:val="center"/>
          </w:tcPr>
          <w:p w14:paraId="7169880D" w14:textId="77777777" w:rsidR="00F46240" w:rsidRPr="002A20AD" w:rsidRDefault="00F46240" w:rsidP="002A20AD">
            <w:pPr>
              <w:tabs>
                <w:tab w:val="left" w:pos="255"/>
              </w:tabs>
              <w:spacing w:after="0" w:line="240" w:lineRule="auto"/>
              <w:ind w:right="252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3. Jangka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b/>
                <w:sz w:val="24"/>
                <w:szCs w:val="24"/>
              </w:rPr>
              <w:t>Waktu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b/>
                <w:sz w:val="24"/>
                <w:szCs w:val="24"/>
              </w:rPr>
              <w:t>Penyelesaian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b/>
                <w:sz w:val="24"/>
                <w:szCs w:val="24"/>
              </w:rPr>
              <w:t>Pekerjaan</w:t>
            </w:r>
          </w:p>
        </w:tc>
      </w:tr>
      <w:tr w:rsidR="00F46240" w:rsidRPr="002A20AD" w14:paraId="255D4C38" w14:textId="77777777" w:rsidTr="003B0159">
        <w:trPr>
          <w:trHeight w:val="521"/>
        </w:trPr>
        <w:tc>
          <w:tcPr>
            <w:tcW w:w="9450" w:type="dxa"/>
            <w:gridSpan w:val="3"/>
          </w:tcPr>
          <w:p w14:paraId="5640B35F" w14:textId="77777777" w:rsidR="00F84273" w:rsidRDefault="00F46240" w:rsidP="002A20AD">
            <w:pPr>
              <w:tabs>
                <w:tab w:val="left" w:pos="255"/>
              </w:tabs>
              <w:spacing w:after="0" w:line="240" w:lineRule="auto"/>
              <w:ind w:right="252"/>
              <w:jc w:val="both"/>
              <w:rPr>
                <w:rFonts w:eastAsia="Times New Roman" w:cstheme="minorHAnsi"/>
                <w:b/>
                <w:bCs/>
                <w:noProof/>
                <w:color w:val="FF0000"/>
                <w:sz w:val="24"/>
                <w:szCs w:val="24"/>
                <w:lang w:eastAsia="en-ID"/>
              </w:rPr>
            </w:pPr>
            <w:r w:rsidRPr="002A20AD">
              <w:rPr>
                <w:rFonts w:eastAsia="Times New Roman" w:cstheme="minorHAnsi"/>
                <w:bCs/>
                <w:sz w:val="24"/>
                <w:szCs w:val="24"/>
                <w:lang w:eastAsia="en-ID"/>
              </w:rPr>
              <w:t xml:space="preserve">Jangka Waktu Penyelesaian Pekerjaan untuk melaksanakan Pekerjaan berdasarkan </w:t>
            </w:r>
            <w:r w:rsidR="00BB262D" w:rsidRPr="007A0453">
              <w:rPr>
                <w:rFonts w:cstheme="minorHAnsi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r w:rsidR="00BB262D" w:rsidRPr="007A0453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eastAsia="Times New Roman" w:cstheme="minorHAnsi"/>
                <w:bCs/>
                <w:sz w:val="24"/>
                <w:szCs w:val="24"/>
                <w:lang w:eastAsia="en-ID"/>
              </w:rPr>
              <w:t xml:space="preserve">Surat Pesanan ini adalah sampai dengan tanggal </w:t>
            </w:r>
            <w:commentRangeStart w:id="12"/>
            <w:r w:rsidR="00541798" w:rsidRPr="006A532E">
              <w:rPr>
                <w:rFonts w:eastAsia="Times New Roman" w:cstheme="minorHAnsi"/>
                <w:b/>
                <w:bCs/>
                <w:noProof/>
                <w:color w:val="FF0000"/>
                <w:sz w:val="24"/>
                <w:szCs w:val="24"/>
                <w:lang w:eastAsia="en-ID"/>
              </w:rPr>
              <w:t>30</w:t>
            </w:r>
            <w:r w:rsidRPr="006A532E">
              <w:rPr>
                <w:rFonts w:eastAsia="Times New Roman" w:cstheme="minorHAnsi"/>
                <w:b/>
                <w:bCs/>
                <w:noProof/>
                <w:color w:val="FF0000"/>
                <w:sz w:val="24"/>
                <w:szCs w:val="24"/>
                <w:lang w:eastAsia="en-ID"/>
              </w:rPr>
              <w:t xml:space="preserve"> </w:t>
            </w:r>
            <w:r w:rsidR="00541798" w:rsidRPr="006A532E">
              <w:rPr>
                <w:rFonts w:eastAsia="Times New Roman" w:cstheme="minorHAnsi"/>
                <w:b/>
                <w:bCs/>
                <w:noProof/>
                <w:color w:val="FF0000"/>
                <w:sz w:val="24"/>
                <w:szCs w:val="24"/>
                <w:lang w:eastAsia="en-ID"/>
              </w:rPr>
              <w:t>April</w:t>
            </w:r>
            <w:r w:rsidRPr="006A532E">
              <w:rPr>
                <w:rFonts w:eastAsia="Times New Roman" w:cstheme="minorHAnsi"/>
                <w:b/>
                <w:bCs/>
                <w:noProof/>
                <w:color w:val="FF0000"/>
                <w:sz w:val="24"/>
                <w:szCs w:val="24"/>
                <w:lang w:eastAsia="en-ID"/>
              </w:rPr>
              <w:t xml:space="preserve"> 2022</w:t>
            </w:r>
            <w:r w:rsidR="00F84273">
              <w:rPr>
                <w:rFonts w:eastAsia="Times New Roman" w:cstheme="minorHAnsi"/>
                <w:b/>
                <w:bCs/>
                <w:noProof/>
                <w:color w:val="FF0000"/>
                <w:sz w:val="24"/>
                <w:szCs w:val="24"/>
                <w:lang w:eastAsia="en-ID"/>
              </w:rPr>
              <w:t>.</w:t>
            </w:r>
          </w:p>
          <w:p w14:paraId="1563811F" w14:textId="0DCB95DB" w:rsidR="00F46240" w:rsidRPr="00E77072" w:rsidRDefault="00F46240" w:rsidP="002A20AD">
            <w:pPr>
              <w:tabs>
                <w:tab w:val="left" w:pos="255"/>
              </w:tabs>
              <w:spacing w:after="0" w:line="240" w:lineRule="auto"/>
              <w:ind w:right="252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val="id-ID" w:eastAsia="en-ID"/>
              </w:rPr>
            </w:pPr>
            <w:r w:rsidRPr="006A532E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en-ID"/>
              </w:rPr>
              <w:t xml:space="preserve"> </w:t>
            </w:r>
            <w:commentRangeEnd w:id="12"/>
            <w:r w:rsidR="00106BD9">
              <w:rPr>
                <w:rStyle w:val="CommentReference"/>
              </w:rPr>
              <w:commentReference w:id="12"/>
            </w:r>
          </w:p>
        </w:tc>
      </w:tr>
      <w:tr w:rsidR="00F46240" w:rsidRPr="002A20AD" w14:paraId="00375E79" w14:textId="77777777" w:rsidTr="003B0159">
        <w:tc>
          <w:tcPr>
            <w:tcW w:w="9450" w:type="dxa"/>
            <w:gridSpan w:val="3"/>
          </w:tcPr>
          <w:p w14:paraId="0741BE8A" w14:textId="77777777" w:rsidR="00F46240" w:rsidRPr="00E77072" w:rsidRDefault="00F46240" w:rsidP="00E77072">
            <w:pPr>
              <w:tabs>
                <w:tab w:val="left" w:pos="255"/>
              </w:tabs>
              <w:spacing w:after="0" w:line="240" w:lineRule="auto"/>
              <w:ind w:right="252"/>
              <w:jc w:val="center"/>
              <w:rPr>
                <w:rFonts w:cstheme="minorHAnsi"/>
                <w:b/>
                <w:sz w:val="24"/>
                <w:szCs w:val="24"/>
                <w:lang w:val="fi-FI"/>
              </w:rPr>
            </w:pPr>
            <w:r w:rsidRPr="002A20AD">
              <w:rPr>
                <w:rFonts w:cstheme="minorHAnsi"/>
                <w:b/>
                <w:sz w:val="24"/>
                <w:szCs w:val="24"/>
                <w:lang w:val="fi-FI"/>
              </w:rPr>
              <w:t>IV. KETENTUAN LAIN</w:t>
            </w:r>
          </w:p>
        </w:tc>
      </w:tr>
      <w:tr w:rsidR="00F46240" w:rsidRPr="002A20AD" w14:paraId="69FA181B" w14:textId="77777777" w:rsidTr="003B0159">
        <w:tc>
          <w:tcPr>
            <w:tcW w:w="9450" w:type="dxa"/>
            <w:gridSpan w:val="3"/>
          </w:tcPr>
          <w:p w14:paraId="672FED1F" w14:textId="79839018" w:rsidR="00F46240" w:rsidRPr="002A20AD" w:rsidRDefault="00F46240" w:rsidP="002A20AD">
            <w:pPr>
              <w:spacing w:after="0" w:line="240" w:lineRule="auto"/>
              <w:ind w:right="252"/>
              <w:jc w:val="both"/>
              <w:rPr>
                <w:rFonts w:cstheme="minorHAnsi"/>
                <w:sz w:val="24"/>
                <w:szCs w:val="24"/>
                <w:lang w:val="fi-FI"/>
              </w:rPr>
            </w:pPr>
            <w:r w:rsidRPr="002A20AD">
              <w:rPr>
                <w:rFonts w:cstheme="minorHAnsi"/>
                <w:sz w:val="24"/>
                <w:szCs w:val="24"/>
                <w:lang w:val="fi-FI"/>
              </w:rPr>
              <w:t xml:space="preserve">Dalam menyelesaikan Pekerjaan sebagaimana dimaksud </w:t>
            </w:r>
            <w:r w:rsidR="002D2FB5" w:rsidRPr="007A0453">
              <w:rPr>
                <w:rFonts w:cstheme="minorHAnsi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</w:rPr>
              <w:t>Penutup</w:t>
            </w:r>
            <w:r w:rsidR="002D2FB5" w:rsidRPr="007A0453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  <w:lang w:val="fi-FI"/>
              </w:rPr>
              <w:t>Surat Pesanan ini, Pengawasan Pelaksanaan Pekerjaan sampai dengan penerimaan pekerjaan dengan ketentuan sebagai berikut:</w:t>
            </w:r>
          </w:p>
          <w:p w14:paraId="34A89BB3" w14:textId="77777777" w:rsidR="00F46240" w:rsidRPr="002A20AD" w:rsidRDefault="00F46240" w:rsidP="002A20AD">
            <w:pPr>
              <w:numPr>
                <w:ilvl w:val="0"/>
                <w:numId w:val="1"/>
              </w:numPr>
              <w:tabs>
                <w:tab w:val="clear" w:pos="960"/>
              </w:tabs>
              <w:spacing w:after="0" w:line="240" w:lineRule="auto"/>
              <w:ind w:left="517" w:right="252" w:hanging="5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sz w:val="24"/>
                <w:szCs w:val="24"/>
              </w:rPr>
              <w:t>Pengawasan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 xml:space="preserve">Pelaksanaan Pekerjaan dilakukan oleh </w:t>
            </w:r>
            <w:r w:rsidRPr="002A20AD">
              <w:rPr>
                <w:rFonts w:cstheme="minorHAnsi"/>
                <w:b/>
                <w:sz w:val="24"/>
                <w:szCs w:val="24"/>
              </w:rPr>
              <w:t>PT. TELKOM AKSES</w:t>
            </w:r>
            <w:r w:rsidRPr="002A20AD">
              <w:rPr>
                <w:rFonts w:cstheme="minorHAnsi"/>
                <w:sz w:val="24"/>
                <w:szCs w:val="24"/>
              </w:rPr>
              <w:t xml:space="preserve"> cq. </w:t>
            </w:r>
            <w:r w:rsidRPr="002A20AD">
              <w:rPr>
                <w:rFonts w:cstheme="minorHAnsi"/>
                <w:b/>
                <w:sz w:val="24"/>
                <w:szCs w:val="24"/>
              </w:rPr>
              <w:t>Pengawas Pelaksana (Waslak).</w:t>
            </w:r>
          </w:p>
          <w:p w14:paraId="4369F74C" w14:textId="77777777" w:rsidR="00F46240" w:rsidRPr="002A20AD" w:rsidRDefault="00F46240" w:rsidP="002A20AD">
            <w:pPr>
              <w:pStyle w:val="ListParagraph"/>
              <w:numPr>
                <w:ilvl w:val="0"/>
                <w:numId w:val="1"/>
              </w:numPr>
              <w:tabs>
                <w:tab w:val="clear" w:pos="960"/>
                <w:tab w:val="num" w:pos="567"/>
              </w:tabs>
              <w:spacing w:after="0" w:line="240" w:lineRule="auto"/>
              <w:ind w:left="517" w:right="252" w:hanging="540"/>
              <w:jc w:val="both"/>
              <w:rPr>
                <w:rFonts w:cstheme="minorHAnsi"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Pengawas Pelaksana (Waslak) PT. TELKOM AKSES</w:t>
            </w:r>
            <w:r w:rsidRPr="002A20AD">
              <w:rPr>
                <w:rFonts w:cstheme="minorHAnsi"/>
                <w:sz w:val="24"/>
                <w:szCs w:val="24"/>
              </w:rPr>
              <w:t xml:space="preserve"> menunjuk dan menetapkan Tim Uji Terima yang diberi tugas untuk melakukan uji terima atas Pekerjaan </w:t>
            </w:r>
            <w:r w:rsidRPr="002A20AD">
              <w:rPr>
                <w:rFonts w:cstheme="minorHAnsi"/>
                <w:b/>
                <w:sz w:val="24"/>
                <w:szCs w:val="24"/>
              </w:rPr>
              <w:t>MITRA.</w:t>
            </w:r>
          </w:p>
          <w:p w14:paraId="5340ED35" w14:textId="77777777" w:rsidR="00F46240" w:rsidRPr="002A20AD" w:rsidRDefault="00F46240" w:rsidP="002A20AD">
            <w:pPr>
              <w:numPr>
                <w:ilvl w:val="0"/>
                <w:numId w:val="1"/>
              </w:numPr>
              <w:tabs>
                <w:tab w:val="clear" w:pos="960"/>
                <w:tab w:val="num" w:pos="567"/>
              </w:tabs>
              <w:spacing w:after="0" w:line="240" w:lineRule="auto"/>
              <w:ind w:left="517" w:right="252" w:hanging="540"/>
              <w:jc w:val="both"/>
              <w:rPr>
                <w:rFonts w:cstheme="minorHAnsi"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Berita Acara Uji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b/>
                <w:sz w:val="24"/>
                <w:szCs w:val="24"/>
              </w:rPr>
              <w:t>Terima (BAUT)</w:t>
            </w:r>
            <w:r w:rsidRPr="002A20AD">
              <w:rPr>
                <w:rFonts w:cstheme="minorHAnsi"/>
                <w:sz w:val="24"/>
                <w:szCs w:val="24"/>
              </w:rPr>
              <w:t xml:space="preserve"> ditandatangani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</w:rPr>
              <w:t>oleh</w:t>
            </w:r>
            <w:r w:rsidRPr="002A20AD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b/>
                <w:sz w:val="24"/>
                <w:szCs w:val="24"/>
              </w:rPr>
              <w:t>PT. TELKOM AKSES</w:t>
            </w:r>
            <w:r w:rsidRPr="002A20AD">
              <w:rPr>
                <w:rFonts w:cstheme="minorHAnsi"/>
                <w:sz w:val="24"/>
                <w:szCs w:val="24"/>
              </w:rPr>
              <w:t xml:space="preserve"> cq. </w:t>
            </w:r>
            <w:r w:rsidRPr="002A20AD">
              <w:rPr>
                <w:rFonts w:cstheme="minorHAnsi"/>
                <w:b/>
                <w:sz w:val="24"/>
                <w:szCs w:val="24"/>
              </w:rPr>
              <w:t>Tim Uji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b/>
                <w:sz w:val="24"/>
                <w:szCs w:val="24"/>
              </w:rPr>
              <w:t>Terima</w:t>
            </w:r>
            <w:r w:rsidRPr="002A20AD">
              <w:rPr>
                <w:rFonts w:cstheme="minorHAnsi"/>
                <w:sz w:val="24"/>
                <w:szCs w:val="24"/>
              </w:rPr>
              <w:t xml:space="preserve">, </w:t>
            </w:r>
            <w:r w:rsidRPr="002A20AD">
              <w:rPr>
                <w:rFonts w:cstheme="minorHAnsi"/>
                <w:b/>
                <w:sz w:val="24"/>
                <w:szCs w:val="24"/>
              </w:rPr>
              <w:t>Pengawas Pelaksana (Waslak)</w:t>
            </w:r>
            <w:r w:rsidRPr="002A20AD">
              <w:rPr>
                <w:rFonts w:cstheme="minorHAnsi"/>
                <w:sz w:val="24"/>
                <w:szCs w:val="24"/>
              </w:rPr>
              <w:t xml:space="preserve"> dan </w:t>
            </w:r>
            <w:r w:rsidRPr="002A20AD">
              <w:rPr>
                <w:rFonts w:cstheme="minorHAnsi"/>
                <w:b/>
                <w:sz w:val="24"/>
                <w:szCs w:val="24"/>
              </w:rPr>
              <w:t>MITRA</w:t>
            </w:r>
            <w:r w:rsidRPr="002A20AD">
              <w:rPr>
                <w:rFonts w:cstheme="minorHAnsi"/>
                <w:b/>
                <w:sz w:val="24"/>
                <w:szCs w:val="24"/>
                <w:lang w:val="id-ID"/>
              </w:rPr>
              <w:t>.</w:t>
            </w:r>
          </w:p>
          <w:p w14:paraId="7CD8F8D8" w14:textId="43A4A0A3" w:rsidR="00F46240" w:rsidRPr="002A20AD" w:rsidRDefault="00F46240" w:rsidP="002A20AD">
            <w:pPr>
              <w:numPr>
                <w:ilvl w:val="0"/>
                <w:numId w:val="1"/>
              </w:numPr>
              <w:tabs>
                <w:tab w:val="clear" w:pos="960"/>
                <w:tab w:val="num" w:pos="567"/>
              </w:tabs>
              <w:spacing w:after="0" w:line="240" w:lineRule="auto"/>
              <w:ind w:left="517" w:hanging="540"/>
              <w:jc w:val="both"/>
              <w:rPr>
                <w:rFonts w:cstheme="minorHAnsi"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  <w:lang w:val="it-IT"/>
              </w:rPr>
              <w:lastRenderedPageBreak/>
              <w:t>Berita Acara Serah Terima Pertama (BAST-I)</w:t>
            </w:r>
            <w:r w:rsidRPr="002A20AD">
              <w:rPr>
                <w:rFonts w:cstheme="minorHAnsi"/>
                <w:sz w:val="24"/>
                <w:szCs w:val="24"/>
                <w:lang w:val="it-IT"/>
              </w:rPr>
              <w:t xml:space="preserve"> ditandatangani oleh </w:t>
            </w:r>
            <w:r w:rsidRPr="002A20AD">
              <w:rPr>
                <w:rFonts w:cstheme="minorHAnsi"/>
                <w:b/>
                <w:sz w:val="24"/>
                <w:szCs w:val="24"/>
              </w:rPr>
              <w:t>PT. TELKOM AKSES</w:t>
            </w:r>
            <w:r w:rsidRPr="002A20AD">
              <w:rPr>
                <w:rFonts w:cstheme="minorHAnsi"/>
                <w:sz w:val="24"/>
                <w:szCs w:val="24"/>
                <w:lang w:val="it-IT"/>
              </w:rPr>
              <w:t xml:space="preserve"> cq. </w:t>
            </w:r>
            <w:r w:rsidR="006219C1" w:rsidRPr="006219C1">
              <w:rPr>
                <w:rFonts w:cstheme="minorHAnsi"/>
                <w:b/>
                <w:bCs/>
                <w:color w:val="FF0000"/>
                <w:sz w:val="24"/>
                <w:szCs w:val="24"/>
                <w:lang w:val="it-IT"/>
              </w:rPr>
              <w:t>${regional}</w:t>
            </w:r>
            <w:r w:rsidR="006219C1">
              <w:rPr>
                <w:rFonts w:cstheme="minorHAnsi"/>
                <w:b/>
                <w:bCs/>
                <w:color w:val="FF0000"/>
                <w:sz w:val="24"/>
                <w:szCs w:val="24"/>
                <w:lang w:val="it-IT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it-IT"/>
              </w:rPr>
              <w:t>atau pejabat sesuai kewenangannya</w:t>
            </w:r>
            <w:r w:rsidRPr="002A20AD">
              <w:rPr>
                <w:rFonts w:cstheme="minorHAnsi"/>
                <w:sz w:val="24"/>
                <w:szCs w:val="24"/>
                <w:lang w:val="it-IT"/>
              </w:rPr>
              <w:t xml:space="preserve"> dan </w:t>
            </w:r>
            <w:r w:rsidRPr="002A20AD">
              <w:rPr>
                <w:rFonts w:cstheme="minorHAnsi"/>
                <w:b/>
                <w:sz w:val="24"/>
                <w:szCs w:val="24"/>
                <w:lang w:val="it-IT"/>
              </w:rPr>
              <w:t>MITRA.</w:t>
            </w:r>
          </w:p>
          <w:p w14:paraId="2ACF7A92" w14:textId="64C3E1C7" w:rsidR="00F46240" w:rsidRPr="002A20AD" w:rsidRDefault="00F46240" w:rsidP="002A20AD">
            <w:pPr>
              <w:numPr>
                <w:ilvl w:val="0"/>
                <w:numId w:val="1"/>
              </w:numPr>
              <w:tabs>
                <w:tab w:val="clear" w:pos="960"/>
                <w:tab w:val="num" w:pos="567"/>
              </w:tabs>
              <w:spacing w:after="0" w:line="240" w:lineRule="auto"/>
              <w:ind w:left="517" w:right="252" w:hanging="540"/>
              <w:jc w:val="both"/>
              <w:rPr>
                <w:rFonts w:cstheme="minorHAnsi"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  <w:lang w:val="it-IT"/>
              </w:rPr>
              <w:t xml:space="preserve">Berita Acara Serah Terima </w:t>
            </w:r>
            <w:r w:rsidR="00F84273">
              <w:rPr>
                <w:rFonts w:cstheme="minorHAnsi"/>
                <w:b/>
                <w:sz w:val="24"/>
                <w:szCs w:val="24"/>
                <w:lang w:val="it-IT"/>
              </w:rPr>
              <w:t>PENUTUP</w:t>
            </w:r>
            <w:r w:rsidRPr="002A20AD">
              <w:rPr>
                <w:rFonts w:cstheme="minorHAnsi"/>
                <w:b/>
                <w:sz w:val="24"/>
                <w:szCs w:val="24"/>
                <w:lang w:val="it-IT"/>
              </w:rPr>
              <w:t xml:space="preserve"> (BAST-II)</w:t>
            </w:r>
            <w:r w:rsidRPr="002A20AD">
              <w:rPr>
                <w:rFonts w:cstheme="minorHAnsi"/>
                <w:sz w:val="24"/>
                <w:szCs w:val="24"/>
                <w:lang w:val="it-IT"/>
              </w:rPr>
              <w:t xml:space="preserve"> ditandatangani oleh </w:t>
            </w:r>
            <w:r w:rsidRPr="002A20AD">
              <w:rPr>
                <w:rFonts w:cstheme="minorHAnsi"/>
                <w:b/>
                <w:sz w:val="24"/>
                <w:szCs w:val="24"/>
              </w:rPr>
              <w:t>PT. TELKOM AKSES</w:t>
            </w:r>
            <w:r w:rsidRPr="002A20AD">
              <w:rPr>
                <w:rFonts w:cstheme="minorHAnsi"/>
                <w:sz w:val="24"/>
                <w:szCs w:val="24"/>
              </w:rPr>
              <w:t xml:space="preserve"> </w:t>
            </w:r>
            <w:r w:rsidR="006219C1" w:rsidRPr="006219C1">
              <w:rPr>
                <w:rFonts w:cstheme="minorHAnsi"/>
                <w:b/>
                <w:bCs/>
                <w:color w:val="FF0000"/>
                <w:sz w:val="24"/>
                <w:szCs w:val="24"/>
                <w:lang w:val="it-IT"/>
              </w:rPr>
              <w:t>${regional}</w:t>
            </w:r>
            <w:r w:rsidR="006219C1">
              <w:rPr>
                <w:rFonts w:cstheme="minorHAnsi"/>
                <w:b/>
                <w:bCs/>
                <w:color w:val="FF0000"/>
                <w:sz w:val="24"/>
                <w:szCs w:val="24"/>
                <w:lang w:val="it-IT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it-IT"/>
              </w:rPr>
              <w:t>atau pejabat sesuai kewenangannya</w:t>
            </w:r>
            <w:r w:rsidRPr="002A20AD">
              <w:rPr>
                <w:rFonts w:cstheme="minorHAnsi"/>
                <w:sz w:val="24"/>
                <w:szCs w:val="24"/>
                <w:lang w:val="it-IT"/>
              </w:rPr>
              <w:t xml:space="preserve"> dan </w:t>
            </w:r>
            <w:r w:rsidRPr="002A20AD">
              <w:rPr>
                <w:rFonts w:cstheme="minorHAnsi"/>
                <w:b/>
                <w:sz w:val="24"/>
                <w:szCs w:val="24"/>
                <w:lang w:val="it-IT"/>
              </w:rPr>
              <w:t>MITRA.</w:t>
            </w:r>
          </w:p>
          <w:p w14:paraId="749DEF81" w14:textId="5B4AB14B" w:rsidR="00F46240" w:rsidRPr="002A20AD" w:rsidRDefault="00F46240" w:rsidP="002A20AD">
            <w:pPr>
              <w:spacing w:after="0" w:line="240" w:lineRule="auto"/>
              <w:ind w:right="252"/>
              <w:jc w:val="both"/>
              <w:rPr>
                <w:rFonts w:cstheme="minorHAnsi"/>
                <w:sz w:val="24"/>
                <w:szCs w:val="24"/>
                <w:lang w:val="fi-FI"/>
              </w:rPr>
            </w:pPr>
            <w:r w:rsidRPr="002A20AD">
              <w:rPr>
                <w:rFonts w:cstheme="minorHAnsi"/>
                <w:sz w:val="24"/>
                <w:szCs w:val="24"/>
                <w:lang w:val="fi-FI"/>
              </w:rPr>
              <w:t xml:space="preserve">Ketentuan ini merupakan tambahan dari ketentuan dalam Surat Penetapan, </w:t>
            </w:r>
            <w:r w:rsidR="00E97D3B">
              <w:rPr>
                <w:rFonts w:cstheme="minorHAnsi"/>
                <w:sz w:val="24"/>
                <w:szCs w:val="24"/>
                <w:lang w:val="id-ID"/>
              </w:rPr>
              <w:t xml:space="preserve">Surat Pesanan </w:t>
            </w:r>
            <w:r w:rsidR="000B7511" w:rsidRPr="000B7511">
              <w:rPr>
                <w:rFonts w:cstheme="minorHAnsi"/>
                <w:sz w:val="24"/>
                <w:szCs w:val="24"/>
                <w:lang w:val="id-ID"/>
              </w:rPr>
              <w:t>Sebelumnya yang telah ditunjuk</w:t>
            </w:r>
            <w:r w:rsidR="000B7511">
              <w:rPr>
                <w:rFonts w:cstheme="minorHAnsi"/>
                <w:sz w:val="24"/>
                <w:szCs w:val="24"/>
                <w:lang w:val="id-ID"/>
              </w:rPr>
              <w:t xml:space="preserve"> pada Amandemen </w:t>
            </w:r>
            <w:r w:rsidR="00F84273">
              <w:rPr>
                <w:rFonts w:cstheme="minorHAnsi"/>
                <w:color w:val="FF0000"/>
                <w:sz w:val="24"/>
                <w:szCs w:val="24"/>
                <w:lang w:val="id-ID"/>
              </w:rPr>
              <w:t>Penutup</w:t>
            </w:r>
            <w:r w:rsidR="000B7511" w:rsidRPr="000B7511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="000B7511">
              <w:rPr>
                <w:rFonts w:cstheme="minorHAnsi"/>
                <w:sz w:val="24"/>
                <w:szCs w:val="24"/>
                <w:lang w:val="id-ID"/>
              </w:rPr>
              <w:t>Surat Pesanan ini</w:t>
            </w:r>
            <w:r w:rsidR="00E97D3B" w:rsidRPr="000B7511">
              <w:rPr>
                <w:rFonts w:cstheme="minorHAnsi"/>
                <w:sz w:val="24"/>
                <w:szCs w:val="24"/>
                <w:lang w:val="fi-FI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  <w:lang w:val="fi-FI"/>
              </w:rPr>
              <w:t xml:space="preserve">dan hanya berlaku khusus untuk </w:t>
            </w:r>
            <w:r w:rsidR="00E97D3B" w:rsidRPr="007A0453">
              <w:rPr>
                <w:rFonts w:cstheme="minorHAnsi"/>
                <w:sz w:val="24"/>
                <w:szCs w:val="24"/>
                <w:lang w:val="id-ID"/>
              </w:rPr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  <w:lang w:val="id-ID"/>
              </w:rPr>
              <w:t>Penutup</w:t>
            </w:r>
            <w:r w:rsidR="00F84273" w:rsidRPr="000B7511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Pr="002A20AD">
              <w:rPr>
                <w:rFonts w:cstheme="minorHAnsi"/>
                <w:sz w:val="24"/>
                <w:szCs w:val="24"/>
                <w:lang w:val="fi-FI"/>
              </w:rPr>
              <w:t xml:space="preserve">Surat Pesanan ini. </w:t>
            </w:r>
          </w:p>
        </w:tc>
      </w:tr>
      <w:tr w:rsidR="00F46240" w:rsidRPr="002A20AD" w14:paraId="33F13441" w14:textId="77777777" w:rsidTr="003B0159">
        <w:trPr>
          <w:trHeight w:val="665"/>
        </w:trPr>
        <w:tc>
          <w:tcPr>
            <w:tcW w:w="9450" w:type="dxa"/>
            <w:gridSpan w:val="3"/>
            <w:tcBorders>
              <w:bottom w:val="single" w:sz="4" w:space="0" w:color="auto"/>
            </w:tcBorders>
          </w:tcPr>
          <w:p w14:paraId="3A7BA18B" w14:textId="31061B31" w:rsidR="00F46240" w:rsidRPr="002A20AD" w:rsidRDefault="00441246" w:rsidP="002A20AD">
            <w:pPr>
              <w:tabs>
                <w:tab w:val="left" w:pos="9162"/>
              </w:tabs>
              <w:spacing w:after="0" w:line="240" w:lineRule="auto"/>
              <w:ind w:right="72"/>
              <w:jc w:val="both"/>
              <w:rPr>
                <w:rFonts w:cstheme="minorHAnsi"/>
                <w:sz w:val="24"/>
                <w:szCs w:val="24"/>
              </w:rPr>
            </w:pPr>
            <w:r w:rsidRPr="007A0453">
              <w:rPr>
                <w:rFonts w:cstheme="minorHAnsi"/>
                <w:sz w:val="24"/>
                <w:szCs w:val="24"/>
                <w:lang w:val="id-ID"/>
              </w:rPr>
              <w:lastRenderedPageBreak/>
              <w:t xml:space="preserve">Amandemen </w:t>
            </w:r>
            <w:r w:rsidR="00F84273">
              <w:rPr>
                <w:rFonts w:cstheme="minorHAnsi"/>
                <w:color w:val="FF0000"/>
                <w:sz w:val="24"/>
                <w:szCs w:val="24"/>
                <w:lang w:val="id-ID"/>
              </w:rPr>
              <w:t>Penutup</w:t>
            </w:r>
            <w:r w:rsidR="00F84273" w:rsidRPr="000B7511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="00F46240" w:rsidRPr="002A20AD">
              <w:rPr>
                <w:rFonts w:cstheme="minorHAnsi"/>
                <w:sz w:val="24"/>
                <w:szCs w:val="24"/>
                <w:lang w:val="fi-FI"/>
              </w:rPr>
              <w:t>Surat Pesanan ini dibuat d</w:t>
            </w:r>
            <w:r w:rsidR="00F46240" w:rsidRPr="002A20AD">
              <w:rPr>
                <w:rFonts w:cstheme="minorHAnsi"/>
                <w:sz w:val="24"/>
                <w:szCs w:val="24"/>
                <w:lang w:val="id-ID"/>
              </w:rPr>
              <w:t xml:space="preserve">alam rangkap 2 (dua) ASLI masing-masing sama bunyinya di atas kertas bermaterai cukup serta mempunyai kekuatan hukum yang sama setelah ditandatanganinya oleh </w:t>
            </w:r>
            <w:r w:rsidR="008E08B0" w:rsidRPr="008E08B0">
              <w:rPr>
                <w:rFonts w:cstheme="minorHAnsi"/>
                <w:color w:val="FF0000"/>
                <w:sz w:val="24"/>
                <w:szCs w:val="24"/>
                <w:lang w:val="id-ID"/>
              </w:rPr>
              <w:t>Penutup</w:t>
            </w:r>
            <w:r w:rsidR="00F46240" w:rsidRPr="008E08B0">
              <w:rPr>
                <w:rFonts w:cstheme="minorHAnsi"/>
                <w:color w:val="FF0000"/>
                <w:sz w:val="24"/>
                <w:szCs w:val="24"/>
                <w:lang w:val="id-ID"/>
              </w:rPr>
              <w:t xml:space="preserve"> </w:t>
            </w:r>
            <w:r w:rsidR="00F46240" w:rsidRPr="002A20AD">
              <w:rPr>
                <w:rFonts w:cstheme="minorHAnsi"/>
                <w:sz w:val="24"/>
                <w:szCs w:val="24"/>
                <w:lang w:val="id-ID"/>
              </w:rPr>
              <w:t>belah pihak dan merupakan bagian yang tidak terpisahkan dari Perjanjian Kerja Sama Kontrak Harga Satuan (K</w:t>
            </w:r>
            <w:r w:rsidR="00F46240" w:rsidRPr="002A20AD">
              <w:rPr>
                <w:rFonts w:cstheme="minorHAnsi"/>
                <w:sz w:val="24"/>
                <w:szCs w:val="24"/>
              </w:rPr>
              <w:t>HS</w:t>
            </w:r>
            <w:r w:rsidR="00F46240" w:rsidRPr="002A20AD">
              <w:rPr>
                <w:rFonts w:cstheme="minorHAnsi"/>
                <w:sz w:val="24"/>
                <w:szCs w:val="24"/>
                <w:lang w:val="id-ID"/>
              </w:rPr>
              <w:t>)</w:t>
            </w:r>
            <w:r w:rsidR="00F46240" w:rsidRPr="002A20AD">
              <w:rPr>
                <w:rFonts w:cstheme="minorHAnsi"/>
                <w:sz w:val="24"/>
                <w:szCs w:val="24"/>
              </w:rPr>
              <w:t xml:space="preserve"> </w:t>
            </w:r>
            <w:r w:rsidR="00F46240" w:rsidRPr="002A20AD">
              <w:rPr>
                <w:rFonts w:cstheme="minorHAnsi"/>
                <w:sz w:val="24"/>
                <w:szCs w:val="24"/>
                <w:lang w:val="id-ID"/>
              </w:rPr>
              <w:t xml:space="preserve">Pekerjaan </w:t>
            </w:r>
            <w:r w:rsidR="00F46240" w:rsidRPr="002A20AD">
              <w:rPr>
                <w:rFonts w:cstheme="minorHAnsi"/>
                <w:sz w:val="24"/>
                <w:szCs w:val="24"/>
              </w:rPr>
              <w:t xml:space="preserve">Pengadaan </w:t>
            </w:r>
            <w:r w:rsidR="00F46240">
              <w:rPr>
                <w:rFonts w:cstheme="minorHAnsi"/>
                <w:sz w:val="24"/>
                <w:szCs w:val="24"/>
              </w:rPr>
              <w:t>dan/atau Pemasangan</w:t>
            </w:r>
            <w:r w:rsidR="00F46240" w:rsidRPr="002A20AD">
              <w:rPr>
                <w:rFonts w:cstheme="minorHAnsi"/>
                <w:sz w:val="24"/>
                <w:szCs w:val="24"/>
                <w:lang w:val="id-ID"/>
              </w:rPr>
              <w:t xml:space="preserve"> Outside Plant Fiber Optik (OSP-FO)</w:t>
            </w:r>
          </w:p>
        </w:tc>
      </w:tr>
    </w:tbl>
    <w:p w14:paraId="476E6486" w14:textId="77777777" w:rsidR="00F46240" w:rsidRPr="002A20AD" w:rsidRDefault="00F46240" w:rsidP="002A20AD">
      <w:pPr>
        <w:spacing w:after="0" w:line="240" w:lineRule="auto"/>
        <w:rPr>
          <w:rFonts w:cstheme="minorHAnsi"/>
          <w:sz w:val="24"/>
          <w:szCs w:val="24"/>
        </w:rPr>
      </w:pPr>
    </w:p>
    <w:p w14:paraId="71134A62" w14:textId="177E61B1" w:rsidR="00F46240" w:rsidRPr="002A20AD" w:rsidRDefault="00F46240" w:rsidP="002A20AD">
      <w:pPr>
        <w:spacing w:after="0" w:line="240" w:lineRule="auto"/>
        <w:rPr>
          <w:rFonts w:cstheme="minorHAnsi"/>
          <w:sz w:val="24"/>
          <w:szCs w:val="24"/>
        </w:rPr>
      </w:pPr>
      <w:r w:rsidRPr="002A20AD">
        <w:rPr>
          <w:rFonts w:cstheme="minorHAnsi"/>
          <w:sz w:val="24"/>
          <w:szCs w:val="24"/>
          <w:lang w:val="id-ID"/>
        </w:rPr>
        <w:t>Demikian</w:t>
      </w:r>
      <w:r>
        <w:rPr>
          <w:rFonts w:cstheme="minorHAnsi"/>
          <w:sz w:val="24"/>
          <w:szCs w:val="24"/>
        </w:rPr>
        <w:t xml:space="preserve"> </w:t>
      </w:r>
      <w:r w:rsidR="000B7511">
        <w:rPr>
          <w:rFonts w:cstheme="minorHAnsi"/>
          <w:sz w:val="24"/>
          <w:szCs w:val="24"/>
          <w:lang w:val="id-ID"/>
        </w:rPr>
        <w:t xml:space="preserve">Amandemen </w:t>
      </w:r>
      <w:r w:rsidR="00F84273">
        <w:rPr>
          <w:rFonts w:cstheme="minorHAnsi"/>
          <w:color w:val="FF0000"/>
          <w:sz w:val="24"/>
          <w:szCs w:val="24"/>
          <w:lang w:val="id-ID"/>
        </w:rPr>
        <w:t>Penutup</w:t>
      </w:r>
      <w:r w:rsidR="00F84273" w:rsidRPr="000B7511">
        <w:rPr>
          <w:rFonts w:cstheme="minorHAnsi"/>
          <w:color w:val="FF0000"/>
          <w:sz w:val="24"/>
          <w:szCs w:val="24"/>
          <w:lang w:val="id-ID"/>
        </w:rPr>
        <w:t xml:space="preserve"> </w:t>
      </w:r>
      <w:r w:rsidRPr="002A20AD">
        <w:rPr>
          <w:rFonts w:cstheme="minorHAnsi"/>
          <w:sz w:val="24"/>
          <w:szCs w:val="24"/>
        </w:rPr>
        <w:t>Surat Pesanan</w:t>
      </w:r>
      <w:r w:rsidRPr="002A20AD">
        <w:rPr>
          <w:rFonts w:cstheme="minorHAnsi"/>
          <w:sz w:val="24"/>
          <w:szCs w:val="24"/>
          <w:lang w:val="id-ID"/>
        </w:rPr>
        <w:t xml:space="preserve"> ini dibuat dengan itikad baik dan telah disepakati oleh Para Pihak. </w:t>
      </w:r>
      <w:r w:rsidRPr="002A20AD">
        <w:rPr>
          <w:rFonts w:cstheme="minorHAnsi"/>
          <w:sz w:val="24"/>
          <w:szCs w:val="24"/>
          <w:lang w:val="id-ID"/>
        </w:rPr>
        <w:tab/>
      </w:r>
    </w:p>
    <w:p w14:paraId="0C198C6A" w14:textId="77777777" w:rsidR="00F46240" w:rsidRPr="002A20AD" w:rsidRDefault="00F46240" w:rsidP="002A20AD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6"/>
        <w:gridCol w:w="4666"/>
      </w:tblGrid>
      <w:tr w:rsidR="00F46240" w:rsidRPr="002A20AD" w14:paraId="018B7F09" w14:textId="77777777" w:rsidTr="002A20AD">
        <w:tc>
          <w:tcPr>
            <w:tcW w:w="4680" w:type="dxa"/>
          </w:tcPr>
          <w:p w14:paraId="4B2C66E5" w14:textId="77777777" w:rsidR="00F46240" w:rsidRPr="002A20AD" w:rsidRDefault="00F46240" w:rsidP="002A20A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174355D" w14:textId="77777777" w:rsidR="00F46240" w:rsidRPr="002A20AD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A20AD">
              <w:rPr>
                <w:rFonts w:cstheme="minorHAnsi"/>
                <w:b/>
                <w:sz w:val="24"/>
                <w:szCs w:val="24"/>
              </w:rPr>
              <w:t>PT. TELKOM AKSES</w:t>
            </w:r>
          </w:p>
          <w:p w14:paraId="622FDFEA" w14:textId="77777777" w:rsidR="00F46240" w:rsidRPr="002A20AD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1ADF783" w14:textId="77777777" w:rsidR="00F46240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9FD4A48" w14:textId="77777777" w:rsidR="00F46240" w:rsidRDefault="00F46240" w:rsidP="00A01B8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14:paraId="3517A95D" w14:textId="77777777" w:rsidR="00F46240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7C91C44" w14:textId="77777777" w:rsidR="00F46240" w:rsidRPr="002A20AD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94E417C" w14:textId="77777777" w:rsidR="00F46240" w:rsidRPr="002A20AD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3B8899F" w14:textId="77777777" w:rsidR="006219C1" w:rsidRDefault="006219C1" w:rsidP="002A20AD">
            <w:pPr>
              <w:spacing w:after="0" w:line="240" w:lineRule="auto"/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6219C1"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  <w:t>${nama_pejabat_ta}</w:t>
            </w:r>
          </w:p>
          <w:p w14:paraId="4F5F630C" w14:textId="2B319C05" w:rsidR="00F46240" w:rsidRPr="002A20AD" w:rsidRDefault="006219C1" w:rsidP="002A20A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219C1">
              <w:rPr>
                <w:rFonts w:cstheme="minorHAnsi"/>
                <w:b/>
                <w:color w:val="FF0000"/>
                <w:sz w:val="24"/>
                <w:szCs w:val="24"/>
              </w:rPr>
              <w:t>${posisi_pejabat_ta}</w:t>
            </w:r>
          </w:p>
        </w:tc>
        <w:tc>
          <w:tcPr>
            <w:tcW w:w="4788" w:type="dxa"/>
          </w:tcPr>
          <w:p w14:paraId="1967A1EC" w14:textId="77777777" w:rsidR="00F46240" w:rsidRPr="002A20AD" w:rsidRDefault="00F46240" w:rsidP="002A20A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29EB008" w14:textId="7045A116" w:rsidR="00F46240" w:rsidRPr="002A20AD" w:rsidRDefault="006219C1" w:rsidP="002A20A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219C1">
              <w:rPr>
                <w:rFonts w:cstheme="minorHAnsi"/>
                <w:b/>
                <w:noProof/>
                <w:sz w:val="24"/>
                <w:szCs w:val="24"/>
              </w:rPr>
              <w:t>${nama_mitra}</w:t>
            </w:r>
          </w:p>
          <w:p w14:paraId="0CD3E260" w14:textId="77777777" w:rsidR="00F46240" w:rsidRDefault="00F46240" w:rsidP="002A20A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37A02A95" w14:textId="77777777" w:rsidR="00F46240" w:rsidRDefault="00F46240" w:rsidP="002A20A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168E6854" w14:textId="77777777" w:rsidR="00F46240" w:rsidRPr="002A20AD" w:rsidRDefault="00F46240" w:rsidP="002A20A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64E5DBF" w14:textId="42D40C4D" w:rsidR="00F46240" w:rsidRDefault="00F46240" w:rsidP="002A20AD">
            <w:pPr>
              <w:spacing w:after="0" w:line="240" w:lineRule="auto"/>
              <w:jc w:val="center"/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</w:pPr>
          </w:p>
          <w:p w14:paraId="5BE8AB94" w14:textId="77777777" w:rsidR="00940688" w:rsidRPr="002A20AD" w:rsidRDefault="00940688" w:rsidP="002A20A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54090D26" w14:textId="77777777" w:rsidR="006219C1" w:rsidRDefault="006219C1" w:rsidP="002A20AD">
            <w:pPr>
              <w:spacing w:after="0" w:line="240" w:lineRule="auto"/>
              <w:jc w:val="center"/>
              <w:rPr>
                <w:rFonts w:cstheme="minorHAnsi"/>
                <w:b/>
                <w:noProof/>
                <w:color w:val="FF0000"/>
                <w:sz w:val="24"/>
                <w:szCs w:val="24"/>
                <w:u w:val="single"/>
              </w:rPr>
            </w:pPr>
            <w:r w:rsidRPr="006219C1">
              <w:rPr>
                <w:rFonts w:cstheme="minorHAnsi"/>
                <w:b/>
                <w:noProof/>
                <w:color w:val="FF0000"/>
                <w:sz w:val="24"/>
                <w:szCs w:val="24"/>
                <w:u w:val="single"/>
              </w:rPr>
              <w:t>${direktur_mitra}</w:t>
            </w:r>
          </w:p>
          <w:p w14:paraId="70979066" w14:textId="636F7EB1" w:rsidR="00F46240" w:rsidRPr="002A20AD" w:rsidRDefault="006219C1" w:rsidP="002A20AD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219C1">
              <w:rPr>
                <w:rFonts w:cstheme="minorHAnsi"/>
                <w:b/>
                <w:noProof/>
                <w:color w:val="FF0000"/>
                <w:sz w:val="24"/>
                <w:szCs w:val="24"/>
              </w:rPr>
              <w:t>${jabatan_mitra}</w:t>
            </w:r>
          </w:p>
        </w:tc>
      </w:tr>
    </w:tbl>
    <w:p w14:paraId="5F9537FC" w14:textId="77777777" w:rsidR="00F46240" w:rsidRPr="00D24B7C" w:rsidRDefault="00F46240" w:rsidP="002A20AD">
      <w:pPr>
        <w:spacing w:after="0" w:line="240" w:lineRule="auto"/>
        <w:rPr>
          <w:rFonts w:cstheme="minorHAnsi"/>
        </w:rPr>
      </w:pPr>
    </w:p>
    <w:p w14:paraId="7A91B5D5" w14:textId="77777777" w:rsidR="00F46240" w:rsidRDefault="00F46240" w:rsidP="002A20AD">
      <w:pPr>
        <w:spacing w:after="0" w:line="240" w:lineRule="auto"/>
        <w:rPr>
          <w:rFonts w:cstheme="minorHAnsi"/>
        </w:rPr>
      </w:pPr>
    </w:p>
    <w:p w14:paraId="42F99847" w14:textId="77777777" w:rsidR="00F46240" w:rsidRDefault="00F46240">
      <w:pPr>
        <w:rPr>
          <w:rFonts w:cstheme="minorHAnsi"/>
        </w:rPr>
      </w:pPr>
    </w:p>
    <w:p w14:paraId="7C53A4D8" w14:textId="77777777" w:rsidR="00F46240" w:rsidRDefault="00F46240">
      <w:pPr>
        <w:rPr>
          <w:rFonts w:cstheme="minorHAnsi"/>
        </w:rPr>
      </w:pPr>
    </w:p>
    <w:sectPr w:rsidR="00F46240" w:rsidSect="002E107A">
      <w:pgSz w:w="12240" w:h="15840"/>
      <w:pgMar w:top="1871" w:right="1440" w:bottom="216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ff 3674" w:date="2022-06-14T11:30:00Z" w:initials="B3">
    <w:p w14:paraId="697FB4F0" w14:textId="4D4A4029" w:rsidR="00671F2E" w:rsidRDefault="00671F2E">
      <w:pPr>
        <w:pStyle w:val="CommentText"/>
      </w:pPr>
      <w:r>
        <w:rPr>
          <w:rStyle w:val="CommentReference"/>
        </w:rPr>
        <w:annotationRef/>
      </w:r>
      <w:r>
        <w:t>Disesuaikan dengan Nomor KHS yang digunakan</w:t>
      </w:r>
    </w:p>
  </w:comment>
  <w:comment w:id="1" w:author="Bff 3674 [2]" w:date="2022-05-11T15:21:00Z" w:initials="B3">
    <w:p w14:paraId="557154D0" w14:textId="5D2B842E" w:rsidR="006A532E" w:rsidRPr="00865E23" w:rsidRDefault="006A532E" w:rsidP="006A532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671F2E">
        <w:t>Disesuaikan dengan Nomor Amandemen KHS yang digunakan (Jika terdapat Amandemen KHS lebih dari 1</w:t>
      </w:r>
      <w:r w:rsidR="00D91C45">
        <w:t xml:space="preserve"> harus dicantumkan semua nomor amandemen khs yang digunakan)</w:t>
      </w:r>
    </w:p>
  </w:comment>
  <w:comment w:id="2" w:author="Bff 3674" w:date="2022-06-14T11:33:00Z" w:initials="B3">
    <w:p w14:paraId="697AB864" w14:textId="3AF2CA88" w:rsidR="00D91C45" w:rsidRDefault="00D91C45">
      <w:pPr>
        <w:pStyle w:val="CommentText"/>
      </w:pPr>
      <w:r>
        <w:rPr>
          <w:rStyle w:val="CommentReference"/>
        </w:rPr>
        <w:annotationRef/>
      </w:r>
      <w:r>
        <w:t>Mengacu kepada Nomor SP yang akan di Amandemen</w:t>
      </w:r>
    </w:p>
  </w:comment>
  <w:comment w:id="3" w:author="Bff 3674" w:date="2022-06-14T11:34:00Z" w:initials="B3">
    <w:p w14:paraId="13F6D3E7" w14:textId="1124E1A3" w:rsidR="00D91C45" w:rsidRDefault="00D91C45">
      <w:pPr>
        <w:pStyle w:val="CommentText"/>
      </w:pPr>
      <w:r>
        <w:rPr>
          <w:rStyle w:val="CommentReference"/>
        </w:rPr>
        <w:annotationRef/>
      </w:r>
      <w:r>
        <w:t>Mengacu kepada Nomor BA Rekonsiliasi yang digunakan sebagai dasar Amandemen SP</w:t>
      </w:r>
    </w:p>
  </w:comment>
  <w:comment w:id="4" w:author="Bff 3674" w:date="2022-06-14T11:34:00Z" w:initials="B3">
    <w:p w14:paraId="4EF0D9CB" w14:textId="7BF97DE0" w:rsidR="00D91C45" w:rsidRDefault="00D91C45">
      <w:pPr>
        <w:pStyle w:val="CommentText"/>
      </w:pPr>
      <w:r>
        <w:rPr>
          <w:rStyle w:val="CommentReference"/>
        </w:rPr>
        <w:annotationRef/>
      </w:r>
      <w:r w:rsidR="00106BD9">
        <w:t>Di tulis sesuai dengan amandemen ke berapa yang dilakukan</w:t>
      </w:r>
    </w:p>
  </w:comment>
  <w:comment w:id="5" w:author="Bff 3674" w:date="2022-06-14T11:34:00Z" w:initials="B3">
    <w:p w14:paraId="4309DF54" w14:textId="77777777" w:rsidR="00F84273" w:rsidRDefault="00F84273" w:rsidP="00F84273">
      <w:pPr>
        <w:pStyle w:val="CommentText"/>
      </w:pPr>
      <w:r>
        <w:rPr>
          <w:rStyle w:val="CommentReference"/>
        </w:rPr>
        <w:annotationRef/>
      </w:r>
      <w:r>
        <w:t>Di tulis sesuai dengan amandemen ke berapa yang dilakukan</w:t>
      </w:r>
    </w:p>
  </w:comment>
  <w:comment w:id="6" w:author="Bff 3674" w:date="2022-06-14T11:34:00Z" w:initials="B3">
    <w:p w14:paraId="49F749CA" w14:textId="77777777" w:rsidR="00F84273" w:rsidRDefault="00F84273" w:rsidP="00F84273">
      <w:pPr>
        <w:pStyle w:val="CommentText"/>
      </w:pPr>
      <w:r>
        <w:rPr>
          <w:rStyle w:val="CommentReference"/>
        </w:rPr>
        <w:annotationRef/>
      </w:r>
      <w:r>
        <w:t>Di tulis sesuai dengan amandemen ke berapa yang dilakukan</w:t>
      </w:r>
    </w:p>
  </w:comment>
  <w:comment w:id="7" w:author="Bff 3674" w:date="2022-06-14T11:34:00Z" w:initials="B3">
    <w:p w14:paraId="5C5B85CD" w14:textId="77777777" w:rsidR="00F84273" w:rsidRDefault="00F84273" w:rsidP="00F84273">
      <w:pPr>
        <w:pStyle w:val="CommentText"/>
      </w:pPr>
      <w:r>
        <w:rPr>
          <w:rStyle w:val="CommentReference"/>
        </w:rPr>
        <w:annotationRef/>
      </w:r>
      <w:r>
        <w:t>Di tulis sesuai dengan amandemen ke berapa yang dilakukan</w:t>
      </w:r>
    </w:p>
  </w:comment>
  <w:comment w:id="8" w:author="Bff 3674" w:date="2022-06-14T11:39:00Z" w:initials="B3">
    <w:p w14:paraId="6F5D4E31" w14:textId="7BD41598" w:rsidR="006E5CDD" w:rsidRDefault="006E5CDD">
      <w:pPr>
        <w:pStyle w:val="CommentText"/>
      </w:pPr>
      <w:r>
        <w:rPr>
          <w:rStyle w:val="CommentReference"/>
        </w:rPr>
        <w:annotationRef/>
      </w:r>
      <w:r>
        <w:t>Disesuaikan dengan Nilai SP terbaru (sesuai dengan Amandemen SP saat ini)</w:t>
      </w:r>
    </w:p>
  </w:comment>
  <w:comment w:id="9" w:author="Bff 3674" w:date="2022-06-14T11:34:00Z" w:initials="B3">
    <w:p w14:paraId="71F5B982" w14:textId="77777777" w:rsidR="00F84273" w:rsidRDefault="00F84273" w:rsidP="00F84273">
      <w:pPr>
        <w:pStyle w:val="CommentText"/>
      </w:pPr>
      <w:r>
        <w:rPr>
          <w:rStyle w:val="CommentReference"/>
        </w:rPr>
        <w:annotationRef/>
      </w:r>
      <w:r>
        <w:t>Di tulis sesuai dengan amandemen ke berapa yang dilakukan</w:t>
      </w:r>
    </w:p>
  </w:comment>
  <w:comment w:id="10" w:author="Bff 3674" w:date="2022-06-14T11:39:00Z" w:initials="B3">
    <w:p w14:paraId="124D58FD" w14:textId="4ED52F17" w:rsidR="006E5CDD" w:rsidRDefault="006E5CDD">
      <w:pPr>
        <w:pStyle w:val="CommentText"/>
      </w:pPr>
      <w:r>
        <w:rPr>
          <w:rStyle w:val="CommentReference"/>
        </w:rPr>
        <w:annotationRef/>
      </w:r>
      <w:r>
        <w:t>Diisi nilai amandemen sebelumnya, jika tidak ada maka diisi nilai surat pesanan sebelumnya</w:t>
      </w:r>
    </w:p>
  </w:comment>
  <w:comment w:id="11" w:author="Lailatul Istiqomah" w:date="2025-03-21T12:55:00Z" w:initials="LI">
    <w:p w14:paraId="48283161" w14:textId="56E0289D" w:rsidR="00F84273" w:rsidRDefault="00F84273">
      <w:pPr>
        <w:pStyle w:val="CommentText"/>
      </w:pPr>
      <w:r>
        <w:rPr>
          <w:rStyle w:val="CommentReference"/>
        </w:rPr>
        <w:annotationRef/>
      </w:r>
      <w:r>
        <w:t>Berisfat tidak wajib, tetapi harus dihapus jika amd dikeluarkan sblm thn 2025</w:t>
      </w:r>
    </w:p>
  </w:comment>
  <w:comment w:id="12" w:author="Bff 3674" w:date="2022-06-14T11:42:00Z" w:initials="B3">
    <w:p w14:paraId="440190E1" w14:textId="36932B21" w:rsidR="00106BD9" w:rsidRDefault="00106BD9">
      <w:pPr>
        <w:pStyle w:val="CommentText"/>
      </w:pPr>
      <w:r>
        <w:rPr>
          <w:rStyle w:val="CommentReference"/>
        </w:rPr>
        <w:annotationRef/>
      </w:r>
      <w:r>
        <w:t>Diisi dengan jangka waktu pelaksanaan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7FB4F0" w15:done="0"/>
  <w15:commentEx w15:paraId="557154D0" w15:done="0"/>
  <w15:commentEx w15:paraId="697AB864" w15:done="0"/>
  <w15:commentEx w15:paraId="13F6D3E7" w15:done="0"/>
  <w15:commentEx w15:paraId="4EF0D9CB" w15:done="0"/>
  <w15:commentEx w15:paraId="4309DF54" w15:done="0"/>
  <w15:commentEx w15:paraId="49F749CA" w15:done="0"/>
  <w15:commentEx w15:paraId="5C5B85CD" w15:done="0"/>
  <w15:commentEx w15:paraId="6F5D4E31" w15:done="0"/>
  <w15:commentEx w15:paraId="71F5B982" w15:done="0"/>
  <w15:commentEx w15:paraId="124D58FD" w15:done="0"/>
  <w15:commentEx w15:paraId="48283161" w15:done="0"/>
  <w15:commentEx w15:paraId="440190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52EFC5" w16cex:dateUtc="2022-06-14T04:30:00Z"/>
  <w16cex:commentExtensible w16cex:durableId="26265305" w16cex:dateUtc="2022-05-11T08:21:00Z"/>
  <w16cex:commentExtensible w16cex:durableId="2652F085" w16cex:dateUtc="2022-06-14T04:33:00Z"/>
  <w16cex:commentExtensible w16cex:durableId="2652F0C6" w16cex:dateUtc="2022-06-14T04:34:00Z"/>
  <w16cex:commentExtensible w16cex:durableId="2652F0DD" w16cex:dateUtc="2022-06-14T04:34:00Z"/>
  <w16cex:commentExtensible w16cex:durableId="0D039D45" w16cex:dateUtc="2022-06-14T04:34:00Z"/>
  <w16cex:commentExtensible w16cex:durableId="46266FE7" w16cex:dateUtc="2022-06-14T04:34:00Z"/>
  <w16cex:commentExtensible w16cex:durableId="6634D9F8" w16cex:dateUtc="2022-06-14T04:34:00Z"/>
  <w16cex:commentExtensible w16cex:durableId="2652F1E5" w16cex:dateUtc="2022-06-14T04:39:00Z"/>
  <w16cex:commentExtensible w16cex:durableId="6FC8E71B" w16cex:dateUtc="2022-06-14T04:34:00Z"/>
  <w16cex:commentExtensible w16cex:durableId="2652F1FF" w16cex:dateUtc="2022-06-14T04:39:00Z"/>
  <w16cex:commentExtensible w16cex:durableId="5D4F1A4F" w16cex:dateUtc="2025-03-21T05:55:00Z"/>
  <w16cex:commentExtensible w16cex:durableId="2652F2AF" w16cex:dateUtc="2022-06-14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7FB4F0" w16cid:durableId="2652EFC5"/>
  <w16cid:commentId w16cid:paraId="557154D0" w16cid:durableId="26265305"/>
  <w16cid:commentId w16cid:paraId="697AB864" w16cid:durableId="2652F085"/>
  <w16cid:commentId w16cid:paraId="13F6D3E7" w16cid:durableId="2652F0C6"/>
  <w16cid:commentId w16cid:paraId="4EF0D9CB" w16cid:durableId="2652F0DD"/>
  <w16cid:commentId w16cid:paraId="4309DF54" w16cid:durableId="0D039D45"/>
  <w16cid:commentId w16cid:paraId="49F749CA" w16cid:durableId="46266FE7"/>
  <w16cid:commentId w16cid:paraId="5C5B85CD" w16cid:durableId="6634D9F8"/>
  <w16cid:commentId w16cid:paraId="6F5D4E31" w16cid:durableId="2652F1E5"/>
  <w16cid:commentId w16cid:paraId="71F5B982" w16cid:durableId="6FC8E71B"/>
  <w16cid:commentId w16cid:paraId="124D58FD" w16cid:durableId="2652F1FF"/>
  <w16cid:commentId w16cid:paraId="48283161" w16cid:durableId="5D4F1A4F"/>
  <w16cid:commentId w16cid:paraId="440190E1" w16cid:durableId="2652F2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BD11D" w14:textId="77777777" w:rsidR="00F321CE" w:rsidRDefault="00F321CE" w:rsidP="003B0159">
      <w:pPr>
        <w:spacing w:after="0" w:line="240" w:lineRule="auto"/>
      </w:pPr>
      <w:r>
        <w:separator/>
      </w:r>
    </w:p>
  </w:endnote>
  <w:endnote w:type="continuationSeparator" w:id="0">
    <w:p w14:paraId="17840BAB" w14:textId="77777777" w:rsidR="00F321CE" w:rsidRDefault="00F321CE" w:rsidP="003B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4F5D6" w14:textId="77777777" w:rsidR="00F321CE" w:rsidRDefault="00F321CE" w:rsidP="003B0159">
      <w:pPr>
        <w:spacing w:after="0" w:line="240" w:lineRule="auto"/>
      </w:pPr>
      <w:r>
        <w:separator/>
      </w:r>
    </w:p>
  </w:footnote>
  <w:footnote w:type="continuationSeparator" w:id="0">
    <w:p w14:paraId="7A4E815A" w14:textId="77777777" w:rsidR="00F321CE" w:rsidRDefault="00F321CE" w:rsidP="003B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13C6360"/>
    <w:multiLevelType w:val="hybridMultilevel"/>
    <w:tmpl w:val="BDD2D38C"/>
    <w:lvl w:ilvl="0" w:tplc="549697B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208F42B3"/>
    <w:multiLevelType w:val="hybridMultilevel"/>
    <w:tmpl w:val="3C421E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28342DA"/>
    <w:multiLevelType w:val="hybridMultilevel"/>
    <w:tmpl w:val="A55C62B8"/>
    <w:lvl w:ilvl="0" w:tplc="44248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6496F81"/>
    <w:multiLevelType w:val="hybridMultilevel"/>
    <w:tmpl w:val="34F05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432D2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F78482E"/>
    <w:multiLevelType w:val="hybridMultilevel"/>
    <w:tmpl w:val="8C448D84"/>
    <w:lvl w:ilvl="0" w:tplc="7E4A819E">
      <w:start w:val="1"/>
      <w:numFmt w:val="lowerLetter"/>
      <w:lvlText w:val="%1."/>
      <w:lvlJc w:val="left"/>
      <w:pPr>
        <w:ind w:left="1020" w:hanging="6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45BC04E6"/>
    <w:multiLevelType w:val="hybridMultilevel"/>
    <w:tmpl w:val="D9D8C23A"/>
    <w:lvl w:ilvl="0" w:tplc="B876F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4AC40279"/>
    <w:multiLevelType w:val="hybridMultilevel"/>
    <w:tmpl w:val="9A8A4F14"/>
    <w:lvl w:ilvl="0" w:tplc="95229D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4D073891"/>
    <w:multiLevelType w:val="hybridMultilevel"/>
    <w:tmpl w:val="80EC7A00"/>
    <w:lvl w:ilvl="0" w:tplc="D324A884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52E01B83"/>
    <w:multiLevelType w:val="hybridMultilevel"/>
    <w:tmpl w:val="56B620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5AE24A10"/>
    <w:multiLevelType w:val="hybridMultilevel"/>
    <w:tmpl w:val="93267D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2080A68"/>
    <w:multiLevelType w:val="hybridMultilevel"/>
    <w:tmpl w:val="77A69C38"/>
    <w:lvl w:ilvl="0" w:tplc="41F85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3796EB1"/>
    <w:multiLevelType w:val="hybridMultilevel"/>
    <w:tmpl w:val="7EEA68D0"/>
    <w:lvl w:ilvl="0" w:tplc="81645E8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1">
    <w:nsid w:val="6A435CBA"/>
    <w:multiLevelType w:val="hybridMultilevel"/>
    <w:tmpl w:val="80EC7A00"/>
    <w:lvl w:ilvl="0" w:tplc="D324A884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748B4C5C"/>
    <w:multiLevelType w:val="hybridMultilevel"/>
    <w:tmpl w:val="A2CE5938"/>
    <w:lvl w:ilvl="0" w:tplc="C73CE6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77B65876"/>
    <w:multiLevelType w:val="hybridMultilevel"/>
    <w:tmpl w:val="B8900F02"/>
    <w:lvl w:ilvl="0" w:tplc="1370317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86834068">
    <w:abstractNumId w:val="14"/>
  </w:num>
  <w:num w:numId="2" w16cid:durableId="1763988231">
    <w:abstractNumId w:val="7"/>
  </w:num>
  <w:num w:numId="3" w16cid:durableId="2093621813">
    <w:abstractNumId w:val="11"/>
  </w:num>
  <w:num w:numId="4" w16cid:durableId="1802796274">
    <w:abstractNumId w:val="0"/>
  </w:num>
  <w:num w:numId="5" w16cid:durableId="1613247046">
    <w:abstractNumId w:val="4"/>
  </w:num>
  <w:num w:numId="6" w16cid:durableId="1212109177">
    <w:abstractNumId w:val="2"/>
  </w:num>
  <w:num w:numId="7" w16cid:durableId="1323007919">
    <w:abstractNumId w:val="6"/>
  </w:num>
  <w:num w:numId="8" w16cid:durableId="2086561454">
    <w:abstractNumId w:val="10"/>
  </w:num>
  <w:num w:numId="9" w16cid:durableId="328296343">
    <w:abstractNumId w:val="5"/>
  </w:num>
  <w:num w:numId="10" w16cid:durableId="344748957">
    <w:abstractNumId w:val="9"/>
  </w:num>
  <w:num w:numId="11" w16cid:durableId="949361651">
    <w:abstractNumId w:val="8"/>
  </w:num>
  <w:num w:numId="12" w16cid:durableId="41557891">
    <w:abstractNumId w:val="13"/>
  </w:num>
  <w:num w:numId="13" w16cid:durableId="603457656">
    <w:abstractNumId w:val="1"/>
  </w:num>
  <w:num w:numId="14" w16cid:durableId="423646017">
    <w:abstractNumId w:val="3"/>
  </w:num>
  <w:num w:numId="15" w16cid:durableId="18811656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ff 3674">
    <w15:presenceInfo w15:providerId="AD" w15:userId="S::bff3674@365genuine.net::44cedfd0-0cd6-4e3b-bfbb-ded4ed56cb65"/>
  </w15:person>
  <w15:person w15:author="Bff 3674 [2]">
    <w15:presenceInfo w15:providerId="None" w15:userId="Bff 3674"/>
  </w15:person>
  <w15:person w15:author="Lailatul Istiqomah">
    <w15:presenceInfo w15:providerId="Windows Live" w15:userId="a63890742dfa41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8E"/>
    <w:rsid w:val="00016BD6"/>
    <w:rsid w:val="000400D3"/>
    <w:rsid w:val="00066E17"/>
    <w:rsid w:val="00067AAF"/>
    <w:rsid w:val="000743FE"/>
    <w:rsid w:val="00084F01"/>
    <w:rsid w:val="00092FC0"/>
    <w:rsid w:val="00094786"/>
    <w:rsid w:val="000B7511"/>
    <w:rsid w:val="000C768C"/>
    <w:rsid w:val="000E1EBB"/>
    <w:rsid w:val="0010132A"/>
    <w:rsid w:val="00106492"/>
    <w:rsid w:val="00106BD9"/>
    <w:rsid w:val="001116E6"/>
    <w:rsid w:val="00114243"/>
    <w:rsid w:val="001215D2"/>
    <w:rsid w:val="001320C4"/>
    <w:rsid w:val="001359BB"/>
    <w:rsid w:val="0015209B"/>
    <w:rsid w:val="001642A4"/>
    <w:rsid w:val="00176A16"/>
    <w:rsid w:val="0018156C"/>
    <w:rsid w:val="0018759D"/>
    <w:rsid w:val="00187784"/>
    <w:rsid w:val="001B70FC"/>
    <w:rsid w:val="001C1F49"/>
    <w:rsid w:val="001C4279"/>
    <w:rsid w:val="002A20AD"/>
    <w:rsid w:val="002B7237"/>
    <w:rsid w:val="002C6985"/>
    <w:rsid w:val="002D2FB5"/>
    <w:rsid w:val="002E107A"/>
    <w:rsid w:val="003008A5"/>
    <w:rsid w:val="0033498F"/>
    <w:rsid w:val="00375893"/>
    <w:rsid w:val="00387938"/>
    <w:rsid w:val="0039493F"/>
    <w:rsid w:val="003B0159"/>
    <w:rsid w:val="003C6C32"/>
    <w:rsid w:val="003D1A72"/>
    <w:rsid w:val="003E57D9"/>
    <w:rsid w:val="004300A8"/>
    <w:rsid w:val="004349D6"/>
    <w:rsid w:val="00441246"/>
    <w:rsid w:val="00450A8E"/>
    <w:rsid w:val="004532F8"/>
    <w:rsid w:val="00464A6A"/>
    <w:rsid w:val="00487824"/>
    <w:rsid w:val="004D2AC1"/>
    <w:rsid w:val="004D408A"/>
    <w:rsid w:val="004E2311"/>
    <w:rsid w:val="004F3291"/>
    <w:rsid w:val="004F3938"/>
    <w:rsid w:val="005361CB"/>
    <w:rsid w:val="00541798"/>
    <w:rsid w:val="005437EB"/>
    <w:rsid w:val="00560A9E"/>
    <w:rsid w:val="00570A96"/>
    <w:rsid w:val="0057658C"/>
    <w:rsid w:val="00601CD2"/>
    <w:rsid w:val="0060536D"/>
    <w:rsid w:val="00617669"/>
    <w:rsid w:val="006219C1"/>
    <w:rsid w:val="00635F42"/>
    <w:rsid w:val="00671F2E"/>
    <w:rsid w:val="006A532E"/>
    <w:rsid w:val="006B3FE7"/>
    <w:rsid w:val="006C383E"/>
    <w:rsid w:val="006E5CDD"/>
    <w:rsid w:val="00704133"/>
    <w:rsid w:val="0072101A"/>
    <w:rsid w:val="007638AB"/>
    <w:rsid w:val="0077602B"/>
    <w:rsid w:val="007A0453"/>
    <w:rsid w:val="007A6BE7"/>
    <w:rsid w:val="007B13CF"/>
    <w:rsid w:val="007B2CB1"/>
    <w:rsid w:val="007B5CD4"/>
    <w:rsid w:val="007C42F4"/>
    <w:rsid w:val="007F1087"/>
    <w:rsid w:val="008239CC"/>
    <w:rsid w:val="00843D17"/>
    <w:rsid w:val="00853D43"/>
    <w:rsid w:val="00865E23"/>
    <w:rsid w:val="00877B1A"/>
    <w:rsid w:val="00896CD4"/>
    <w:rsid w:val="008B2EFA"/>
    <w:rsid w:val="008C2834"/>
    <w:rsid w:val="008C4207"/>
    <w:rsid w:val="008D352E"/>
    <w:rsid w:val="008E08B0"/>
    <w:rsid w:val="009057E2"/>
    <w:rsid w:val="0092243F"/>
    <w:rsid w:val="00926F76"/>
    <w:rsid w:val="00940688"/>
    <w:rsid w:val="00995B24"/>
    <w:rsid w:val="009A0D1B"/>
    <w:rsid w:val="009C6B22"/>
    <w:rsid w:val="009F38F9"/>
    <w:rsid w:val="00A01B89"/>
    <w:rsid w:val="00A12440"/>
    <w:rsid w:val="00A15D4B"/>
    <w:rsid w:val="00A16761"/>
    <w:rsid w:val="00A41071"/>
    <w:rsid w:val="00A567FF"/>
    <w:rsid w:val="00A7390C"/>
    <w:rsid w:val="00AA1E85"/>
    <w:rsid w:val="00AE0FF9"/>
    <w:rsid w:val="00B00859"/>
    <w:rsid w:val="00B33F68"/>
    <w:rsid w:val="00B61AC2"/>
    <w:rsid w:val="00B62E4A"/>
    <w:rsid w:val="00B76DBC"/>
    <w:rsid w:val="00B93BD2"/>
    <w:rsid w:val="00BB262D"/>
    <w:rsid w:val="00BE7F2B"/>
    <w:rsid w:val="00BF27A0"/>
    <w:rsid w:val="00BF634C"/>
    <w:rsid w:val="00C070A4"/>
    <w:rsid w:val="00C3737B"/>
    <w:rsid w:val="00C75E75"/>
    <w:rsid w:val="00C81B7A"/>
    <w:rsid w:val="00C82C8F"/>
    <w:rsid w:val="00C91D4B"/>
    <w:rsid w:val="00C92FDA"/>
    <w:rsid w:val="00CB1AA0"/>
    <w:rsid w:val="00CB532B"/>
    <w:rsid w:val="00CC411A"/>
    <w:rsid w:val="00CD4EA7"/>
    <w:rsid w:val="00D24B7C"/>
    <w:rsid w:val="00D91C45"/>
    <w:rsid w:val="00DA46C2"/>
    <w:rsid w:val="00DD4044"/>
    <w:rsid w:val="00DD4673"/>
    <w:rsid w:val="00DE1A4A"/>
    <w:rsid w:val="00E06F44"/>
    <w:rsid w:val="00E12D1F"/>
    <w:rsid w:val="00E2461D"/>
    <w:rsid w:val="00E55511"/>
    <w:rsid w:val="00E64E0F"/>
    <w:rsid w:val="00E77072"/>
    <w:rsid w:val="00E97349"/>
    <w:rsid w:val="00E97D3B"/>
    <w:rsid w:val="00EA5AAA"/>
    <w:rsid w:val="00F02B44"/>
    <w:rsid w:val="00F321CE"/>
    <w:rsid w:val="00F46240"/>
    <w:rsid w:val="00F52218"/>
    <w:rsid w:val="00F84273"/>
    <w:rsid w:val="00FC0778"/>
    <w:rsid w:val="00FD1D2B"/>
    <w:rsid w:val="00FD4182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C0B"/>
  <w15:docId w15:val="{7F9DE11F-83B1-4B76-AEB3-7BAA111C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6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2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59"/>
  </w:style>
  <w:style w:type="paragraph" w:styleId="Footer">
    <w:name w:val="footer"/>
    <w:basedOn w:val="Normal"/>
    <w:link w:val="FooterChar"/>
    <w:uiPriority w:val="99"/>
    <w:unhideWhenUsed/>
    <w:rsid w:val="003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59"/>
  </w:style>
  <w:style w:type="table" w:styleId="TableGrid">
    <w:name w:val="Table Grid"/>
    <w:basedOn w:val="TableNormal"/>
    <w:uiPriority w:val="39"/>
    <w:rsid w:val="002A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2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00AA0-ED68-4331-894A-C856F31D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 - G</cp:lastModifiedBy>
  <cp:revision>3</cp:revision>
  <cp:lastPrinted>2022-03-28T06:57:00Z</cp:lastPrinted>
  <dcterms:created xsi:type="dcterms:W3CDTF">2025-03-21T09:05:00Z</dcterms:created>
  <dcterms:modified xsi:type="dcterms:W3CDTF">2025-07-09T03:25:00Z</dcterms:modified>
</cp:coreProperties>
</file>