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00" w:rsidRDefault="00A76B00" w:rsidP="00A76B00">
      <w:r w:rsidRPr="00814955">
        <w:rPr>
          <w:b/>
        </w:rPr>
        <w:t>Kalite Kontrol:</w:t>
      </w:r>
      <w:r>
        <w:t xml:space="preserve"> Geliştirilen ya da üretilmiş bir ürünün kalitesini değerlendirmek için tasarlanmış aktiviteler kümesidir. </w:t>
      </w:r>
      <w:r w:rsidRPr="00814955">
        <w:rPr>
          <w:color w:val="FF0000"/>
        </w:rPr>
        <w:t>Hata ayıklamaya yönelik, sistematik ve belirli bir anda yapılır.</w:t>
      </w:r>
    </w:p>
    <w:p w:rsidR="00A76B00" w:rsidRDefault="00A76B00" w:rsidP="00A76B00">
      <w:pPr>
        <w:rPr>
          <w:color w:val="FF0000"/>
        </w:rPr>
      </w:pPr>
      <w:r w:rsidRPr="00814955">
        <w:rPr>
          <w:b/>
        </w:rPr>
        <w:t>Kalite Güvence:</w:t>
      </w:r>
      <w:r>
        <w:t xml:space="preserve"> Ürünün nitelik için belirlenen özelliklerini karşılamak maksadıyla yeterli güveni sağlamak için gereken planlı etkinlikler kümesidir. </w:t>
      </w:r>
      <w:r w:rsidRPr="00814955">
        <w:rPr>
          <w:color w:val="FF0000"/>
        </w:rPr>
        <w:t>Hata oluşmasını önlemeye yönelik, sistematik, zamana yayılmıştır.</w:t>
      </w:r>
    </w:p>
    <w:p w:rsidR="00A76B00" w:rsidRDefault="00A76B00" w:rsidP="00A76B00">
      <w:pPr>
        <w:rPr>
          <w:b/>
        </w:rPr>
      </w:pPr>
      <w:r w:rsidRPr="00814955">
        <w:rPr>
          <w:b/>
        </w:rPr>
        <w:t>Kalite güvence yönetimi sayesinde:</w:t>
      </w:r>
      <w:r>
        <w:rPr>
          <w:b/>
        </w:rPr>
        <w:t xml:space="preserve"> </w:t>
      </w:r>
    </w:p>
    <w:p w:rsidR="00A76B00" w:rsidRDefault="00A76B00" w:rsidP="00A76B00">
      <w:pPr>
        <w:pStyle w:val="ListeParagraf"/>
        <w:numPr>
          <w:ilvl w:val="0"/>
          <w:numId w:val="1"/>
        </w:numPr>
      </w:pPr>
      <w:r>
        <w:t>Geliştirilen yazılımın sonradan ortaya çıkan kusurları azaltılmış olur.</w:t>
      </w:r>
    </w:p>
    <w:p w:rsidR="00A76B00" w:rsidRDefault="00A76B00" w:rsidP="00A76B00">
      <w:pPr>
        <w:pStyle w:val="ListeParagraf"/>
        <w:numPr>
          <w:ilvl w:val="0"/>
          <w:numId w:val="1"/>
        </w:numPr>
      </w:pPr>
      <w:r>
        <w:t>Test ve bakım aşamalarında daha az işgücü gerekir.</w:t>
      </w:r>
    </w:p>
    <w:p w:rsidR="00A76B00" w:rsidRDefault="00A76B00" w:rsidP="00A76B00">
      <w:pPr>
        <w:pStyle w:val="ListeParagraf"/>
        <w:numPr>
          <w:ilvl w:val="0"/>
          <w:numId w:val="1"/>
        </w:numPr>
      </w:pPr>
      <w:r>
        <w:t>Yüksek güvenilirlik müşteri memnuniyetini artırır.</w:t>
      </w:r>
    </w:p>
    <w:p w:rsidR="00A76B00" w:rsidRDefault="00A76B00" w:rsidP="00A76B00">
      <w:pPr>
        <w:pStyle w:val="ListeParagraf"/>
        <w:numPr>
          <w:ilvl w:val="0"/>
          <w:numId w:val="1"/>
        </w:numPr>
      </w:pPr>
      <w:r>
        <w:t>Maliyet düşer.</w:t>
      </w:r>
    </w:p>
    <w:p w:rsidR="00A76B00" w:rsidRDefault="00A76B00" w:rsidP="00A76B00">
      <w:pPr>
        <w:pStyle w:val="ListeParagraf"/>
        <w:numPr>
          <w:ilvl w:val="0"/>
          <w:numId w:val="1"/>
        </w:numPr>
      </w:pPr>
      <w:r>
        <w:t>Çalışanlar arasında kurulan iş disiplini sayesinde verimlilik artar.</w:t>
      </w:r>
    </w:p>
    <w:p w:rsidR="00A76B00" w:rsidRDefault="00A76B00" w:rsidP="00A76B00">
      <w:r w:rsidRPr="00814955">
        <w:rPr>
          <w:b/>
        </w:rPr>
        <w:t>Kalite Ölçütleri:</w:t>
      </w:r>
      <w:r>
        <w:t xml:space="preserve"> Kullanmaya yönelik, Taşınmaya yönelik, Yenileştirmeye yönelik</w:t>
      </w:r>
    </w:p>
    <w:p w:rsidR="00A76B00" w:rsidRDefault="00A76B00" w:rsidP="00A76B00">
      <w:pPr>
        <w:pStyle w:val="ListeParagraf"/>
        <w:numPr>
          <w:ilvl w:val="0"/>
          <w:numId w:val="2"/>
        </w:numPr>
      </w:pPr>
      <w:r w:rsidRPr="00814955">
        <w:rPr>
          <w:b/>
        </w:rPr>
        <w:t>Kullanıma Yönelik Ölçütler:</w:t>
      </w:r>
      <w:r>
        <w:t xml:space="preserve"> İşlevsellik, Doğruluk, Sağlamlık, Güvenilirlik, Verimli Çalışma, Korunmalı Olma, Kullanım Kolaylığı, Ekonomiklik, İşletim Sürekliliği</w:t>
      </w:r>
    </w:p>
    <w:p w:rsidR="00A76B00" w:rsidRDefault="00A76B00" w:rsidP="00A76B00">
      <w:pPr>
        <w:pStyle w:val="ListeParagraf"/>
        <w:numPr>
          <w:ilvl w:val="0"/>
          <w:numId w:val="2"/>
        </w:numPr>
      </w:pPr>
      <w:r>
        <w:rPr>
          <w:b/>
        </w:rPr>
        <w:t>Taşınmaya Yönelik Ölçütler:</w:t>
      </w:r>
      <w:r>
        <w:t xml:space="preserve"> Tekrar Kullanılabilirlik, Uyumluluk, Taşınabilirlik</w:t>
      </w:r>
    </w:p>
    <w:p w:rsidR="00A76B00" w:rsidRDefault="00A76B00" w:rsidP="00A76B00">
      <w:pPr>
        <w:pStyle w:val="ListeParagraf"/>
        <w:numPr>
          <w:ilvl w:val="0"/>
          <w:numId w:val="2"/>
        </w:numPr>
        <w:ind w:left="1416" w:hanging="1056"/>
      </w:pPr>
      <w:r>
        <w:rPr>
          <w:b/>
        </w:rPr>
        <w:t>Yenileştirmeye Yönelik Ölçütler:</w:t>
      </w:r>
      <w:r>
        <w:t xml:space="preserve"> Bakım Kolaylığı, Doğrulanabilirlik, Genişleyebilirlik</w:t>
      </w:r>
    </w:p>
    <w:p w:rsidR="00A76B00" w:rsidRDefault="00A76B00" w:rsidP="00A76B00">
      <w:r w:rsidRPr="00814955">
        <w:rPr>
          <w:b/>
        </w:rPr>
        <w:t>Garvin’in Kalite Ölçütleri</w:t>
      </w:r>
      <w:r>
        <w:rPr>
          <w:b/>
        </w:rPr>
        <w:t xml:space="preserve">: </w:t>
      </w:r>
      <w:r>
        <w:t>Performans Kalitesi, Dayanıklılık, Özellik Kalitesi, Kullanılabilirlik, Güvenilirlik, Estetiklik, Uygunluk, Algılama</w:t>
      </w:r>
    </w:p>
    <w:p w:rsidR="00A76B00" w:rsidRDefault="00A76B00" w:rsidP="00A76B00">
      <w:r w:rsidRPr="00BF1183">
        <w:rPr>
          <w:b/>
        </w:rPr>
        <w:t>McCall’un Kalite Ölçütleri:</w:t>
      </w:r>
      <w:r>
        <w:rPr>
          <w:b/>
        </w:rPr>
        <w:t xml:space="preserve"> </w:t>
      </w:r>
      <w:r>
        <w:t>Ürün Taşıma, Ürün İşletme, Ürün İnceleme</w:t>
      </w:r>
    </w:p>
    <w:p w:rsidR="00A76B00" w:rsidRPr="00BF1183" w:rsidRDefault="00A76B00" w:rsidP="00A76B00">
      <w:pPr>
        <w:pStyle w:val="ListeParagraf"/>
        <w:numPr>
          <w:ilvl w:val="0"/>
          <w:numId w:val="3"/>
        </w:numPr>
      </w:pPr>
      <w:r>
        <w:rPr>
          <w:b/>
        </w:rPr>
        <w:t xml:space="preserve">Ürün Taşıma: </w:t>
      </w:r>
      <w:r>
        <w:t>Taşınabilirlik, Yeniden Kullanılabilirlik, Birlikte Çalışabilirlik</w:t>
      </w:r>
    </w:p>
    <w:p w:rsidR="00A76B00" w:rsidRPr="00BF1183" w:rsidRDefault="00A76B00" w:rsidP="00A76B00">
      <w:pPr>
        <w:pStyle w:val="ListeParagraf"/>
        <w:numPr>
          <w:ilvl w:val="0"/>
          <w:numId w:val="3"/>
        </w:numPr>
        <w:rPr>
          <w:b/>
        </w:rPr>
      </w:pPr>
      <w:r w:rsidRPr="00BF1183">
        <w:rPr>
          <w:b/>
        </w:rPr>
        <w:t>Ürün İşletme:</w:t>
      </w:r>
      <w:r>
        <w:rPr>
          <w:b/>
        </w:rPr>
        <w:t xml:space="preserve"> </w:t>
      </w:r>
      <w:r>
        <w:t>Doğruluk, Güvenilirlik, Verimlilik, Bütünlük, Kullanılabilirlik</w:t>
      </w:r>
    </w:p>
    <w:p w:rsidR="00A76B00" w:rsidRPr="00BF1183" w:rsidRDefault="00A76B00" w:rsidP="00A76B00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Ürün İnceleme:</w:t>
      </w:r>
      <w:r>
        <w:t xml:space="preserve"> Bakım Kolaylığı, Esneklik, Test Edilebilirlik</w:t>
      </w:r>
    </w:p>
    <w:p w:rsidR="00A76B00" w:rsidRDefault="00A76B00" w:rsidP="00A76B00">
      <w:r w:rsidRPr="00BF1183">
        <w:rPr>
          <w:b/>
        </w:rPr>
        <w:t>ISO 9126 Kalite Ölçütleri</w:t>
      </w:r>
      <w:r>
        <w:rPr>
          <w:b/>
        </w:rPr>
        <w:t xml:space="preserve">: </w:t>
      </w:r>
      <w:r>
        <w:t>Kullanılabilirlik, Taşınabilirlik, Verimlilik, Güvenilirlik, Fonksiyonellik, Bakım Kolaylığı</w:t>
      </w:r>
    </w:p>
    <w:p w:rsidR="00A76B00" w:rsidRDefault="00A76B00" w:rsidP="00A76B00">
      <w:r w:rsidRPr="00697A60">
        <w:rPr>
          <w:b/>
        </w:rPr>
        <w:t>Resmi Kalite Güvence Yöntemleri:</w:t>
      </w:r>
      <w:r>
        <w:t xml:space="preserve"> Doğruluğun Kanıtlanması, İstatistiksel Yaklaşım, Temiz Oda Süreci, Yardımcı Araç Desteği</w:t>
      </w:r>
    </w:p>
    <w:p w:rsidR="00A76B00" w:rsidRPr="00F753BD" w:rsidRDefault="00A76B00" w:rsidP="00A76B00">
      <w:r w:rsidRPr="00F753BD">
        <w:rPr>
          <w:b/>
        </w:rPr>
        <w:t>Nitelik Sistem Standartları:</w:t>
      </w:r>
      <w:r>
        <w:rPr>
          <w:b/>
        </w:rPr>
        <w:t xml:space="preserve"> </w:t>
      </w:r>
      <w:r>
        <w:t>CMM, Trillium, Spice, TickIT, ISO 9000-9004- AQAP-150/160</w:t>
      </w:r>
    </w:p>
    <w:p w:rsidR="00A76B00" w:rsidRDefault="00A76B00" w:rsidP="00A76B00">
      <w:r w:rsidRPr="00F753BD">
        <w:rPr>
          <w:b/>
        </w:rPr>
        <w:t>Yetenek Olgunluk Modeli (CMM):</w:t>
      </w:r>
      <w:r>
        <w:t xml:space="preserve"> Başlangıç(Initial), Yönetilen(Managed), Tanımlı(Defined), Nicel Olarak Yönetilebilen(Quantitatively Managed), En iyilenen(Optimizing).</w:t>
      </w:r>
    </w:p>
    <w:p w:rsidR="00A76B00" w:rsidRPr="00F753BD" w:rsidRDefault="00A76B00" w:rsidP="00A76B00">
      <w:r>
        <w:rPr>
          <w:b/>
        </w:rPr>
        <w:t xml:space="preserve">ISO 9000: </w:t>
      </w:r>
      <w:r>
        <w:t>Nitelik yönetimi ve nitelik güvence standartları seçim ve kullanım rehberi</w:t>
      </w:r>
    </w:p>
    <w:p w:rsidR="00A76B00" w:rsidRPr="00F753BD" w:rsidRDefault="00A76B00" w:rsidP="00A76B00">
      <w:r>
        <w:rPr>
          <w:b/>
        </w:rPr>
        <w:t xml:space="preserve">ISO 9001: </w:t>
      </w:r>
      <w:r>
        <w:t>Nitelik Sistemleri- Tasarım, geliştirme, üretim, tesis ve servis için nitelik güvence</w:t>
      </w:r>
    </w:p>
    <w:p w:rsidR="00A76B00" w:rsidRPr="00F753BD" w:rsidRDefault="00A76B00" w:rsidP="00A76B00">
      <w:r>
        <w:rPr>
          <w:b/>
        </w:rPr>
        <w:t xml:space="preserve">ISO 9002: </w:t>
      </w:r>
      <w:r>
        <w:t>Üretim ve tesis için nitelik güvence</w:t>
      </w:r>
    </w:p>
    <w:p w:rsidR="00A76B00" w:rsidRPr="00F753BD" w:rsidRDefault="00A76B00" w:rsidP="00A76B00">
      <w:r>
        <w:rPr>
          <w:b/>
        </w:rPr>
        <w:t xml:space="preserve">ISO 9003: </w:t>
      </w:r>
      <w:r>
        <w:t>Nitelik sistemleri- Son muayene ve testlerde nitelik güvence</w:t>
      </w:r>
    </w:p>
    <w:p w:rsidR="00A76B00" w:rsidRDefault="00A76B00" w:rsidP="00A76B00">
      <w:r>
        <w:rPr>
          <w:b/>
        </w:rPr>
        <w:t xml:space="preserve">ISO 9004: </w:t>
      </w:r>
      <w:r>
        <w:t>Nitelik yönetimi ve nitelim sistemleri öğeleri</w:t>
      </w:r>
    </w:p>
    <w:p w:rsidR="004C4464" w:rsidRDefault="004C4464">
      <w:bookmarkStart w:id="0" w:name="_GoBack"/>
      <w:bookmarkEnd w:id="0"/>
    </w:p>
    <w:sectPr w:rsidR="004C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1E6"/>
    <w:multiLevelType w:val="hybridMultilevel"/>
    <w:tmpl w:val="970ADB3A"/>
    <w:lvl w:ilvl="0" w:tplc="BBD46B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378BF"/>
    <w:multiLevelType w:val="hybridMultilevel"/>
    <w:tmpl w:val="4B14D5AE"/>
    <w:lvl w:ilvl="0" w:tplc="FE7EC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5245B"/>
    <w:multiLevelType w:val="hybridMultilevel"/>
    <w:tmpl w:val="F564A42C"/>
    <w:lvl w:ilvl="0" w:tplc="1A161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5"/>
    <w:rsid w:val="001E29E5"/>
    <w:rsid w:val="004C4464"/>
    <w:rsid w:val="00A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2EF25-F42D-4242-8B0B-DDB14DC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B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Can Uyar</dc:creator>
  <cp:keywords/>
  <dc:description/>
  <cp:lastModifiedBy>Uğur Can Uyar</cp:lastModifiedBy>
  <cp:revision>2</cp:revision>
  <dcterms:created xsi:type="dcterms:W3CDTF">2019-05-20T17:48:00Z</dcterms:created>
  <dcterms:modified xsi:type="dcterms:W3CDTF">2019-05-20T17:48:00Z</dcterms:modified>
</cp:coreProperties>
</file>