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D308D" w14:textId="51FFB807" w:rsidR="00896622" w:rsidRDefault="00581A98" w:rsidP="00F37001">
      <w:pPr>
        <w:pStyle w:val="Heading1"/>
      </w:pPr>
      <w:r>
        <w:t>Instructions</w:t>
      </w:r>
    </w:p>
    <w:p w14:paraId="0B104679" w14:textId="6CD36A0E" w:rsidR="00340B49" w:rsidRDefault="00D87F64" w:rsidP="00D87F64">
      <w:r>
        <w:t xml:space="preserve">The file </w:t>
      </w:r>
      <w:r w:rsidR="003D0566">
        <w:t>“</w:t>
      </w:r>
      <w:r w:rsidR="00087591">
        <w:rPr>
          <w:color w:val="00B050"/>
        </w:rPr>
        <w:t>b</w:t>
      </w:r>
      <w:r w:rsidRPr="003D0566">
        <w:rPr>
          <w:color w:val="00B050"/>
        </w:rPr>
        <w:t>anks.csv</w:t>
      </w:r>
      <w:r w:rsidR="003D0566">
        <w:t>”</w:t>
      </w:r>
      <w:r>
        <w:t xml:space="preserve"> includes data on a sample of 20 banks. The </w:t>
      </w:r>
      <w:r w:rsidR="003D0566">
        <w:t>“</w:t>
      </w:r>
      <w:r w:rsidRPr="003D0566">
        <w:rPr>
          <w:color w:val="00B050"/>
        </w:rPr>
        <w:t>Financial Condition</w:t>
      </w:r>
      <w:r w:rsidR="003D0566">
        <w:t>”</w:t>
      </w:r>
      <w:r>
        <w:t xml:space="preserve"> column records the judgment of an expert on the financial condition of each bank. This outcome variable takes one of two possible values-</w:t>
      </w:r>
      <w:r w:rsidRPr="00DC214B">
        <w:rPr>
          <w:color w:val="00B050"/>
        </w:rPr>
        <w:t>weak</w:t>
      </w:r>
      <w:r w:rsidR="00543013">
        <w:t xml:space="preserve"> (coded as </w:t>
      </w:r>
      <w:r w:rsidR="00543013" w:rsidRPr="00A660D0">
        <w:rPr>
          <w:color w:val="00B050"/>
        </w:rPr>
        <w:t>1</w:t>
      </w:r>
      <w:r w:rsidR="00543013">
        <w:t>)</w:t>
      </w:r>
      <w:r>
        <w:t xml:space="preserve"> or </w:t>
      </w:r>
      <w:r w:rsidRPr="00DC214B">
        <w:rPr>
          <w:color w:val="00B050"/>
        </w:rPr>
        <w:t>strong</w:t>
      </w:r>
      <w:r w:rsidR="00543013">
        <w:t xml:space="preserve"> (coded as </w:t>
      </w:r>
      <w:r w:rsidR="00543013" w:rsidRPr="00A660D0">
        <w:rPr>
          <w:color w:val="00B050"/>
        </w:rPr>
        <w:t>0</w:t>
      </w:r>
      <w:r w:rsidR="00543013">
        <w:t>)</w:t>
      </w:r>
      <w:r>
        <w:t xml:space="preserve">-according to the financial condition of the bank. </w:t>
      </w:r>
    </w:p>
    <w:p w14:paraId="78734343" w14:textId="77777777" w:rsidR="00340B49" w:rsidRDefault="00340B49" w:rsidP="00D87F64"/>
    <w:p w14:paraId="560CCA12" w14:textId="77777777" w:rsidR="00DC214B" w:rsidRDefault="00D87F64" w:rsidP="00D87F64">
      <w:r>
        <w:t xml:space="preserve">The predictors are two ratios used in the financial analysis of banks: </w:t>
      </w:r>
      <w:proofErr w:type="spellStart"/>
      <w:r w:rsidRPr="00A660D0">
        <w:rPr>
          <w:color w:val="00B050"/>
        </w:rPr>
        <w:t>TotLns&amp;Lses</w:t>
      </w:r>
      <w:proofErr w:type="spellEnd"/>
      <w:r w:rsidRPr="00A660D0">
        <w:rPr>
          <w:color w:val="00B050"/>
        </w:rPr>
        <w:t xml:space="preserve">/Assets </w:t>
      </w:r>
      <w:r w:rsidRPr="00A660D0">
        <w:t>is</w:t>
      </w:r>
      <w:r w:rsidRPr="00A660D0">
        <w:rPr>
          <w:color w:val="00B050"/>
        </w:rPr>
        <w:t xml:space="preserve"> </w:t>
      </w:r>
      <w:r>
        <w:t xml:space="preserve">the ratio of total loans and leases to total assets and </w:t>
      </w:r>
      <w:proofErr w:type="spellStart"/>
      <w:r w:rsidRPr="00A660D0">
        <w:rPr>
          <w:color w:val="00B050"/>
        </w:rPr>
        <w:t>TotExp</w:t>
      </w:r>
      <w:proofErr w:type="spellEnd"/>
      <w:r w:rsidRPr="00A660D0">
        <w:rPr>
          <w:color w:val="00B050"/>
        </w:rPr>
        <w:t xml:space="preserve">/Assets </w:t>
      </w:r>
      <w:r>
        <w:t xml:space="preserve">is the ratio of total expenses to total assets. </w:t>
      </w:r>
    </w:p>
    <w:p w14:paraId="752BD71D" w14:textId="77777777" w:rsidR="00DC214B" w:rsidRDefault="00DC214B" w:rsidP="00D87F64"/>
    <w:p w14:paraId="3E3BC332" w14:textId="7A572BB6" w:rsidR="00D87F64" w:rsidRDefault="00D87F64" w:rsidP="00D87F64">
      <w:r>
        <w:t>The target is to use the two ratios for classifying the financial condition of a new</w:t>
      </w:r>
      <w:r w:rsidR="00BC2B5B">
        <w:t xml:space="preserve"> </w:t>
      </w:r>
      <w:r>
        <w:t>bank.</w:t>
      </w:r>
    </w:p>
    <w:p w14:paraId="7D34E8D6" w14:textId="77777777" w:rsidR="002134C8" w:rsidRDefault="002134C8" w:rsidP="00D87F64"/>
    <w:p w14:paraId="23A3C215" w14:textId="5F7D316C" w:rsidR="00D85FD0" w:rsidRDefault="00FD5860" w:rsidP="00D87F64">
      <w:r>
        <w:t>Open</w:t>
      </w:r>
      <w:r w:rsidR="007B0D1A">
        <w:t xml:space="preserve"> your “</w:t>
      </w:r>
      <w:proofErr w:type="spellStart"/>
      <w:proofErr w:type="gramStart"/>
      <w:r w:rsidR="007B0D1A">
        <w:t>banks.R</w:t>
      </w:r>
      <w:proofErr w:type="spellEnd"/>
      <w:proofErr w:type="gramEnd"/>
      <w:r w:rsidR="007B0D1A">
        <w:t>”</w:t>
      </w:r>
      <w:r>
        <w:t xml:space="preserve"> file in R Studio,</w:t>
      </w:r>
      <w:r w:rsidR="007B0D1A">
        <w:t xml:space="preserve"> </w:t>
      </w:r>
    </w:p>
    <w:p w14:paraId="0DAE6FB1" w14:textId="77777777" w:rsidR="007B0D1A" w:rsidRDefault="007B0D1A" w:rsidP="00D87F64"/>
    <w:p w14:paraId="586E49DF" w14:textId="77777777" w:rsidR="007B0D1A" w:rsidRDefault="007B0D1A" w:rsidP="007B0D1A">
      <w:pPr>
        <w:pStyle w:val="ListParagraph"/>
        <w:numPr>
          <w:ilvl w:val="0"/>
          <w:numId w:val="10"/>
        </w:numPr>
      </w:pPr>
      <w:r>
        <w:t xml:space="preserve">Change the working directory use </w:t>
      </w:r>
      <w:r w:rsidRPr="005A39A9">
        <w:rPr>
          <w:i/>
          <w:iCs/>
        </w:rPr>
        <w:t>Session -&gt; Set Working Directory -&gt; To Source File Location</w:t>
      </w:r>
      <w:r>
        <w:t xml:space="preserve"> from the Menu Bar.</w:t>
      </w:r>
    </w:p>
    <w:p w14:paraId="4A81A1D6" w14:textId="5720DADA" w:rsidR="00DC214B" w:rsidRDefault="00FD5860" w:rsidP="007B0D1A">
      <w:pPr>
        <w:pStyle w:val="ListParagraph"/>
        <w:numPr>
          <w:ilvl w:val="0"/>
          <w:numId w:val="10"/>
        </w:numPr>
      </w:pPr>
      <w:r>
        <w:t>Use</w:t>
      </w:r>
      <w:r w:rsidR="007B0D1A">
        <w:t xml:space="preserve"> the read.csv command to import the dataset</w:t>
      </w:r>
      <w:r>
        <w:t xml:space="preserve"> “banks.csv”</w:t>
      </w:r>
      <w:r w:rsidR="005C644E">
        <w:t>.</w:t>
      </w:r>
    </w:p>
    <w:p w14:paraId="2A793453" w14:textId="71A2127F" w:rsidR="00FD5860" w:rsidRDefault="002134C8" w:rsidP="007B0D1A">
      <w:pPr>
        <w:pStyle w:val="ListParagraph"/>
        <w:numPr>
          <w:ilvl w:val="0"/>
          <w:numId w:val="10"/>
        </w:numPr>
      </w:pPr>
      <w:r>
        <w:t xml:space="preserve">Run the logistic regression model </w:t>
      </w:r>
      <w:r w:rsidR="00866194">
        <w:t xml:space="preserve">on the entire dataset (no training/validation setup) </w:t>
      </w:r>
      <w:r>
        <w:t xml:space="preserve">using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)</w:t>
      </w:r>
      <w:r w:rsidR="00B1199B">
        <w:t xml:space="preserve"> to predict the financial condition with the two predictor variables.</w:t>
      </w:r>
      <w:r w:rsidR="00405F01">
        <w:t xml:space="preserve"> (</w:t>
      </w:r>
      <w:r w:rsidR="00A70D68">
        <w:t>8</w:t>
      </w:r>
      <w:r w:rsidR="0011574B">
        <w:t xml:space="preserve"> points)</w:t>
      </w:r>
    </w:p>
    <w:p w14:paraId="19252A12" w14:textId="65223A17" w:rsidR="00A21A43" w:rsidRDefault="00A21A43" w:rsidP="007B0D1A">
      <w:pPr>
        <w:pStyle w:val="ListParagraph"/>
        <w:numPr>
          <w:ilvl w:val="0"/>
          <w:numId w:val="10"/>
        </w:numPr>
      </w:pPr>
      <w:r>
        <w:t xml:space="preserve">Display the results use </w:t>
      </w:r>
      <w:proofErr w:type="gramStart"/>
      <w:r>
        <w:t>summary(</w:t>
      </w:r>
      <w:proofErr w:type="gramEnd"/>
      <w:r>
        <w:t>) function.</w:t>
      </w:r>
      <w:r w:rsidR="0011574B">
        <w:t xml:space="preserve"> (</w:t>
      </w:r>
      <w:r w:rsidR="005F7342">
        <w:t>3 points)</w:t>
      </w:r>
    </w:p>
    <w:p w14:paraId="092C2634" w14:textId="3710CC73" w:rsidR="003D0566" w:rsidRDefault="00A21A43" w:rsidP="00083FC7">
      <w:pPr>
        <w:pStyle w:val="ListParagraph"/>
        <w:numPr>
          <w:ilvl w:val="0"/>
          <w:numId w:val="10"/>
        </w:numPr>
      </w:pPr>
      <w:r>
        <w:t>Using the regression outcome, w</w:t>
      </w:r>
      <w:r w:rsidR="00DF64C8">
        <w:t>rite the estimated equation that associates the financial condition of a bank with its two predictors in three formats:</w:t>
      </w:r>
    </w:p>
    <w:p w14:paraId="2662BA6C" w14:textId="3E122E33" w:rsidR="005B4315" w:rsidRDefault="005B4315" w:rsidP="005B4315">
      <w:pPr>
        <w:ind w:left="1440"/>
      </w:pPr>
      <w:proofErr w:type="spellStart"/>
      <w:r>
        <w:t>i</w:t>
      </w:r>
      <w:proofErr w:type="spellEnd"/>
      <w:r>
        <w:t>. The logit as a function of the predictors</w:t>
      </w:r>
      <w:r w:rsidR="00405F01">
        <w:t xml:space="preserve"> (</w:t>
      </w:r>
      <w:r w:rsidR="005F7342">
        <w:t xml:space="preserve">3 </w:t>
      </w:r>
      <w:r w:rsidR="00405F01">
        <w:t>points)</w:t>
      </w:r>
    </w:p>
    <w:p w14:paraId="3496844C" w14:textId="77777777" w:rsidR="005B4315" w:rsidRDefault="005B4315" w:rsidP="005B4315">
      <w:pPr>
        <w:ind w:left="1440"/>
      </w:pPr>
    </w:p>
    <w:p w14:paraId="504EDD54" w14:textId="747D22D6" w:rsidR="005B4315" w:rsidRDefault="005B4315" w:rsidP="005B4315">
      <w:pPr>
        <w:ind w:left="1440"/>
      </w:pPr>
      <w:r>
        <w:t>ii</w:t>
      </w:r>
      <w:r w:rsidR="00EF6466">
        <w:t>.</w:t>
      </w:r>
      <w:r>
        <w:t xml:space="preserve"> The odds as a function of the predictors</w:t>
      </w:r>
      <w:r w:rsidR="00405F01">
        <w:t xml:space="preserve"> (</w:t>
      </w:r>
      <w:r w:rsidR="005F7342">
        <w:t>3</w:t>
      </w:r>
      <w:r w:rsidR="00405F01">
        <w:t xml:space="preserve"> points)</w:t>
      </w:r>
    </w:p>
    <w:p w14:paraId="7C8DCE08" w14:textId="77777777" w:rsidR="005B4315" w:rsidRDefault="005B4315" w:rsidP="005B4315">
      <w:pPr>
        <w:ind w:left="1440"/>
      </w:pPr>
    </w:p>
    <w:p w14:paraId="3871449E" w14:textId="6210ED6B" w:rsidR="005B4315" w:rsidRDefault="005B4315" w:rsidP="005B4315">
      <w:pPr>
        <w:ind w:left="1440"/>
      </w:pPr>
      <w:r>
        <w:t>iii</w:t>
      </w:r>
      <w:r w:rsidR="00667477">
        <w:t>.</w:t>
      </w:r>
      <w:r>
        <w:t xml:space="preserve"> The probability as a function of the predictors</w:t>
      </w:r>
      <w:r w:rsidR="00405F01">
        <w:t xml:space="preserve"> (</w:t>
      </w:r>
      <w:r w:rsidR="005F7342">
        <w:t>3</w:t>
      </w:r>
      <w:r w:rsidR="00405F01">
        <w:t xml:space="preserve"> points)</w:t>
      </w:r>
    </w:p>
    <w:p w14:paraId="105B3C72" w14:textId="77777777" w:rsidR="005F7342" w:rsidRDefault="005F7342" w:rsidP="005F7342">
      <w:pPr>
        <w:pStyle w:val="ListParagraph"/>
      </w:pPr>
    </w:p>
    <w:p w14:paraId="4FEC1FE2" w14:textId="0511BEA8" w:rsidR="009A56E5" w:rsidRDefault="009A56E5" w:rsidP="006979D7">
      <w:pPr>
        <w:pStyle w:val="ListParagraph"/>
        <w:numPr>
          <w:ilvl w:val="0"/>
          <w:numId w:val="10"/>
        </w:numPr>
      </w:pPr>
      <w:r>
        <w:t>Use</w:t>
      </w:r>
      <w:r w:rsidR="00D7225E">
        <w:t xml:space="preserve"> </w:t>
      </w:r>
      <w:proofErr w:type="gramStart"/>
      <w:r w:rsidR="00D7225E">
        <w:t>predict(</w:t>
      </w:r>
      <w:proofErr w:type="gramEnd"/>
      <w:r w:rsidR="00D7225E">
        <w:t>) function</w:t>
      </w:r>
      <w:r w:rsidR="00097653">
        <w:t xml:space="preserve"> to get the predi</w:t>
      </w:r>
      <w:r w:rsidR="005C644E">
        <w:t>cted probabilities for the data set. (</w:t>
      </w:r>
      <w:r w:rsidR="00AE2A85">
        <w:t xml:space="preserve">6 </w:t>
      </w:r>
      <w:r w:rsidR="005C644E">
        <w:t>points)</w:t>
      </w:r>
    </w:p>
    <w:p w14:paraId="6458E959" w14:textId="6CCB5797" w:rsidR="00833541" w:rsidRDefault="00A83F82" w:rsidP="006979D7">
      <w:pPr>
        <w:pStyle w:val="ListParagraph"/>
        <w:numPr>
          <w:ilvl w:val="0"/>
          <w:numId w:val="10"/>
        </w:numPr>
      </w:pPr>
      <w:r>
        <w:t xml:space="preserve">Consider a new bank whose total loans and leases/assets ratio = 0.6 and total expenses/assets ratio = 0.11. </w:t>
      </w:r>
      <w:bookmarkStart w:id="0" w:name="_Hlk70854569"/>
      <w:r>
        <w:t>From your logistic regression model, estimate the following four quantities for this bank</w:t>
      </w:r>
      <w:bookmarkEnd w:id="0"/>
      <w:r>
        <w:t xml:space="preserve"> (use R to do all the intermediate calculations; show your final answers to four decimal places): the logit, the odds, the probability of being financially weak, and the classification of the bank (use cutoff = 0.5)</w:t>
      </w:r>
      <w:r w:rsidR="005F7342">
        <w:t xml:space="preserve"> (</w:t>
      </w:r>
      <w:r w:rsidR="00A70D68">
        <w:t>12</w:t>
      </w:r>
      <w:r w:rsidR="005F7342">
        <w:t xml:space="preserve"> points)</w:t>
      </w:r>
    </w:p>
    <w:p w14:paraId="1EE8F899" w14:textId="2E5C6DB3" w:rsidR="001B5B4C" w:rsidRDefault="008573F8" w:rsidP="00FB59C2">
      <w:pPr>
        <w:pStyle w:val="ListParagraph"/>
        <w:numPr>
          <w:ilvl w:val="0"/>
          <w:numId w:val="10"/>
        </w:numPr>
      </w:pPr>
      <w:r>
        <w:t xml:space="preserve">The cutoff value of 0.5 is the probability of being financially weak. Compute the </w:t>
      </w:r>
      <w:r w:rsidR="0079591F">
        <w:t xml:space="preserve">corresponding </w:t>
      </w:r>
      <w:r>
        <w:t xml:space="preserve">odds </w:t>
      </w:r>
      <w:r w:rsidR="0079591F">
        <w:t xml:space="preserve">and logit </w:t>
      </w:r>
      <w:r>
        <w:t>of being financially weak</w:t>
      </w:r>
      <w:r w:rsidR="0079591F">
        <w:t>.</w:t>
      </w:r>
      <w:r w:rsidR="005F7342">
        <w:t xml:space="preserve"> (</w:t>
      </w:r>
      <w:r w:rsidR="00DD3885">
        <w:t>6</w:t>
      </w:r>
      <w:r w:rsidR="005F7342">
        <w:t xml:space="preserve"> points)</w:t>
      </w:r>
    </w:p>
    <w:p w14:paraId="4B816358" w14:textId="6D037EA5" w:rsidR="007F6B7B" w:rsidRDefault="007F6B7B" w:rsidP="00F37C83">
      <w:pPr>
        <w:pStyle w:val="ListParagraph"/>
        <w:numPr>
          <w:ilvl w:val="0"/>
          <w:numId w:val="10"/>
        </w:numPr>
      </w:pPr>
      <w:r>
        <w:t>Interpret the estimated coefficient for the total loans &amp; leases to total assets ratio (</w:t>
      </w:r>
      <w:proofErr w:type="spellStart"/>
      <w:r>
        <w:t>TotLns&amp;Lses</w:t>
      </w:r>
      <w:proofErr w:type="spellEnd"/>
      <w:r>
        <w:t>/Assets) in terms of the odds of being financially weak</w:t>
      </w:r>
      <w:r w:rsidR="007A2937">
        <w:t xml:space="preserve">: Given everything else the same, a 0.1 unit increase in </w:t>
      </w:r>
      <w:r w:rsidR="00FE0C75">
        <w:t>the ratio</w:t>
      </w:r>
      <w:r w:rsidR="007A2937">
        <w:t>, how will the odds change?</w:t>
      </w:r>
      <w:r w:rsidR="005F7342">
        <w:t xml:space="preserve"> (</w:t>
      </w:r>
      <w:r w:rsidR="00AE2A85">
        <w:t>6</w:t>
      </w:r>
      <w:r w:rsidR="005F7342">
        <w:t xml:space="preserve"> points)</w:t>
      </w:r>
    </w:p>
    <w:sectPr w:rsidR="007F6B7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EF0A9" w14:textId="77777777" w:rsidR="007D20B0" w:rsidRDefault="007D20B0" w:rsidP="00390168">
      <w:r>
        <w:separator/>
      </w:r>
    </w:p>
  </w:endnote>
  <w:endnote w:type="continuationSeparator" w:id="0">
    <w:p w14:paraId="77390A8E" w14:textId="77777777" w:rsidR="007D20B0" w:rsidRDefault="007D20B0" w:rsidP="00390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B55B8" w14:textId="77777777" w:rsidR="007D20B0" w:rsidRDefault="007D20B0" w:rsidP="00390168">
      <w:r>
        <w:separator/>
      </w:r>
    </w:p>
  </w:footnote>
  <w:footnote w:type="continuationSeparator" w:id="0">
    <w:p w14:paraId="3004478E" w14:textId="77777777" w:rsidR="007D20B0" w:rsidRDefault="007D20B0" w:rsidP="003901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00F39" w14:textId="6E68C61F" w:rsidR="00046929" w:rsidRPr="00390168" w:rsidRDefault="0024033B" w:rsidP="00390168">
    <w:pPr>
      <w:pStyle w:val="Header"/>
      <w:jc w:val="center"/>
      <w:rPr>
        <w:b/>
        <w:bCs/>
      </w:rPr>
    </w:pPr>
    <w:r w:rsidRPr="00390168">
      <w:rPr>
        <w:b/>
        <w:bCs/>
      </w:rPr>
      <w:t>DSCI 4520</w:t>
    </w:r>
    <w:r>
      <w:rPr>
        <w:b/>
        <w:bCs/>
      </w:rPr>
      <w:t xml:space="preserve"> </w:t>
    </w:r>
    <w:r w:rsidR="00046929" w:rsidRPr="00390168">
      <w:rPr>
        <w:b/>
        <w:bCs/>
      </w:rPr>
      <w:t>Assignment</w:t>
    </w:r>
    <w:r>
      <w:rPr>
        <w:b/>
        <w:bCs/>
      </w:rPr>
      <w:t xml:space="preserve"> </w:t>
    </w:r>
    <w:r w:rsidR="007A2937">
      <w:rPr>
        <w:b/>
        <w:bCs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A6366"/>
    <w:multiLevelType w:val="hybridMultilevel"/>
    <w:tmpl w:val="3AE022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311C7E"/>
    <w:multiLevelType w:val="hybridMultilevel"/>
    <w:tmpl w:val="8ED4E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F08AE"/>
    <w:multiLevelType w:val="hybridMultilevel"/>
    <w:tmpl w:val="0FA6AD28"/>
    <w:lvl w:ilvl="0" w:tplc="188629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6529D2"/>
    <w:multiLevelType w:val="hybridMultilevel"/>
    <w:tmpl w:val="2F121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A7E0D"/>
    <w:multiLevelType w:val="hybridMultilevel"/>
    <w:tmpl w:val="17B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800EAE"/>
    <w:multiLevelType w:val="hybridMultilevel"/>
    <w:tmpl w:val="6546A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1842CF"/>
    <w:multiLevelType w:val="hybridMultilevel"/>
    <w:tmpl w:val="AF4C9360"/>
    <w:lvl w:ilvl="0" w:tplc="357E8B20">
      <w:start w:val="1"/>
      <w:numFmt w:val="decimal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450AB0"/>
    <w:multiLevelType w:val="hybridMultilevel"/>
    <w:tmpl w:val="B6F46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F331E5"/>
    <w:multiLevelType w:val="hybridMultilevel"/>
    <w:tmpl w:val="D570D5C8"/>
    <w:lvl w:ilvl="0" w:tplc="DE8411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8A3DDA"/>
    <w:multiLevelType w:val="hybridMultilevel"/>
    <w:tmpl w:val="86946E3E"/>
    <w:lvl w:ilvl="0" w:tplc="719CD576">
      <w:start w:val="1"/>
      <w:numFmt w:val="upperRoman"/>
      <w:lvlText w:val="%1."/>
      <w:lvlJc w:val="left"/>
      <w:pPr>
        <w:ind w:left="1080" w:hanging="72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8"/>
  </w:num>
  <w:num w:numId="5">
    <w:abstractNumId w:val="0"/>
  </w:num>
  <w:num w:numId="6">
    <w:abstractNumId w:val="6"/>
  </w:num>
  <w:num w:numId="7">
    <w:abstractNumId w:val="9"/>
  </w:num>
  <w:num w:numId="8">
    <w:abstractNumId w:val="1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168"/>
    <w:rsid w:val="0000006B"/>
    <w:rsid w:val="00045282"/>
    <w:rsid w:val="00046929"/>
    <w:rsid w:val="00050900"/>
    <w:rsid w:val="00057851"/>
    <w:rsid w:val="00083FC7"/>
    <w:rsid w:val="00087591"/>
    <w:rsid w:val="00096213"/>
    <w:rsid w:val="00097653"/>
    <w:rsid w:val="000A1619"/>
    <w:rsid w:val="000D72B5"/>
    <w:rsid w:val="000F1CB0"/>
    <w:rsid w:val="001041F0"/>
    <w:rsid w:val="00113D91"/>
    <w:rsid w:val="0011574B"/>
    <w:rsid w:val="00117B98"/>
    <w:rsid w:val="00122D18"/>
    <w:rsid w:val="001676DC"/>
    <w:rsid w:val="00172C37"/>
    <w:rsid w:val="00177B57"/>
    <w:rsid w:val="001A0C84"/>
    <w:rsid w:val="001B01AD"/>
    <w:rsid w:val="001B5B4C"/>
    <w:rsid w:val="001B7253"/>
    <w:rsid w:val="001F357B"/>
    <w:rsid w:val="001F4CD7"/>
    <w:rsid w:val="00200BFD"/>
    <w:rsid w:val="0021334E"/>
    <w:rsid w:val="002134C8"/>
    <w:rsid w:val="00230C98"/>
    <w:rsid w:val="00233982"/>
    <w:rsid w:val="00234867"/>
    <w:rsid w:val="0024033B"/>
    <w:rsid w:val="00253FD4"/>
    <w:rsid w:val="002669FF"/>
    <w:rsid w:val="002742B8"/>
    <w:rsid w:val="002851DD"/>
    <w:rsid w:val="00292089"/>
    <w:rsid w:val="0029353F"/>
    <w:rsid w:val="002C04CE"/>
    <w:rsid w:val="002D584C"/>
    <w:rsid w:val="002E2361"/>
    <w:rsid w:val="002E5C68"/>
    <w:rsid w:val="002F03FC"/>
    <w:rsid w:val="002F4ADE"/>
    <w:rsid w:val="00303897"/>
    <w:rsid w:val="0030452B"/>
    <w:rsid w:val="00304A7C"/>
    <w:rsid w:val="00305EBA"/>
    <w:rsid w:val="00310AF9"/>
    <w:rsid w:val="00311A5F"/>
    <w:rsid w:val="0031649F"/>
    <w:rsid w:val="003248D0"/>
    <w:rsid w:val="0033018A"/>
    <w:rsid w:val="00332043"/>
    <w:rsid w:val="00334070"/>
    <w:rsid w:val="003375E2"/>
    <w:rsid w:val="00340B49"/>
    <w:rsid w:val="00341C9C"/>
    <w:rsid w:val="003456E0"/>
    <w:rsid w:val="00350D05"/>
    <w:rsid w:val="00353C96"/>
    <w:rsid w:val="00354BDA"/>
    <w:rsid w:val="003712FA"/>
    <w:rsid w:val="00390168"/>
    <w:rsid w:val="00391CF8"/>
    <w:rsid w:val="00395BA0"/>
    <w:rsid w:val="003A2C8E"/>
    <w:rsid w:val="003C0CBA"/>
    <w:rsid w:val="003D0566"/>
    <w:rsid w:val="00405F01"/>
    <w:rsid w:val="00420F58"/>
    <w:rsid w:val="00426979"/>
    <w:rsid w:val="004347B3"/>
    <w:rsid w:val="00442A54"/>
    <w:rsid w:val="00442C0A"/>
    <w:rsid w:val="004639AE"/>
    <w:rsid w:val="00481FD3"/>
    <w:rsid w:val="0048597E"/>
    <w:rsid w:val="004A4058"/>
    <w:rsid w:val="004A4284"/>
    <w:rsid w:val="004D5BD5"/>
    <w:rsid w:val="004E3FD0"/>
    <w:rsid w:val="0051766D"/>
    <w:rsid w:val="00524799"/>
    <w:rsid w:val="00543013"/>
    <w:rsid w:val="00545CA9"/>
    <w:rsid w:val="005532A9"/>
    <w:rsid w:val="0056257B"/>
    <w:rsid w:val="005652AF"/>
    <w:rsid w:val="0057279B"/>
    <w:rsid w:val="00577C37"/>
    <w:rsid w:val="00581323"/>
    <w:rsid w:val="00581A98"/>
    <w:rsid w:val="00593773"/>
    <w:rsid w:val="005A39A9"/>
    <w:rsid w:val="005A6922"/>
    <w:rsid w:val="005B4315"/>
    <w:rsid w:val="005B73D2"/>
    <w:rsid w:val="005C644E"/>
    <w:rsid w:val="005D3CE3"/>
    <w:rsid w:val="005F0876"/>
    <w:rsid w:val="005F4003"/>
    <w:rsid w:val="005F7342"/>
    <w:rsid w:val="005F7E3C"/>
    <w:rsid w:val="006038CE"/>
    <w:rsid w:val="00607390"/>
    <w:rsid w:val="00610904"/>
    <w:rsid w:val="0061216C"/>
    <w:rsid w:val="00613FF9"/>
    <w:rsid w:val="006143BB"/>
    <w:rsid w:val="00624198"/>
    <w:rsid w:val="00641AD1"/>
    <w:rsid w:val="006576A1"/>
    <w:rsid w:val="00664FB4"/>
    <w:rsid w:val="00667477"/>
    <w:rsid w:val="00673F88"/>
    <w:rsid w:val="0067503D"/>
    <w:rsid w:val="00686B62"/>
    <w:rsid w:val="00694D70"/>
    <w:rsid w:val="006A08F0"/>
    <w:rsid w:val="006A1F27"/>
    <w:rsid w:val="006C3EB0"/>
    <w:rsid w:val="006C50C5"/>
    <w:rsid w:val="00700824"/>
    <w:rsid w:val="007031B2"/>
    <w:rsid w:val="00704F8D"/>
    <w:rsid w:val="00705FF6"/>
    <w:rsid w:val="00722025"/>
    <w:rsid w:val="00732D5B"/>
    <w:rsid w:val="007337F4"/>
    <w:rsid w:val="0074638E"/>
    <w:rsid w:val="00786504"/>
    <w:rsid w:val="00792088"/>
    <w:rsid w:val="00793EF7"/>
    <w:rsid w:val="00794AB6"/>
    <w:rsid w:val="0079591F"/>
    <w:rsid w:val="00796EF6"/>
    <w:rsid w:val="007A2937"/>
    <w:rsid w:val="007B0D1A"/>
    <w:rsid w:val="007B3533"/>
    <w:rsid w:val="007B6C86"/>
    <w:rsid w:val="007C1E44"/>
    <w:rsid w:val="007C22B0"/>
    <w:rsid w:val="007C424A"/>
    <w:rsid w:val="007D20B0"/>
    <w:rsid w:val="007D4EA1"/>
    <w:rsid w:val="007D739D"/>
    <w:rsid w:val="007E0F3F"/>
    <w:rsid w:val="007E2D0E"/>
    <w:rsid w:val="007F1681"/>
    <w:rsid w:val="007F5B77"/>
    <w:rsid w:val="007F6B7B"/>
    <w:rsid w:val="00814070"/>
    <w:rsid w:val="00833541"/>
    <w:rsid w:val="00841DEE"/>
    <w:rsid w:val="008461A6"/>
    <w:rsid w:val="00850EFC"/>
    <w:rsid w:val="0085170A"/>
    <w:rsid w:val="008573F8"/>
    <w:rsid w:val="00866194"/>
    <w:rsid w:val="00874AD5"/>
    <w:rsid w:val="008847BC"/>
    <w:rsid w:val="00896622"/>
    <w:rsid w:val="008B1129"/>
    <w:rsid w:val="008B23DE"/>
    <w:rsid w:val="008B4663"/>
    <w:rsid w:val="008B5051"/>
    <w:rsid w:val="008C09F2"/>
    <w:rsid w:val="008D2054"/>
    <w:rsid w:val="008F739F"/>
    <w:rsid w:val="00904183"/>
    <w:rsid w:val="009122AF"/>
    <w:rsid w:val="0091369F"/>
    <w:rsid w:val="00936852"/>
    <w:rsid w:val="009403C8"/>
    <w:rsid w:val="0095218F"/>
    <w:rsid w:val="009778AF"/>
    <w:rsid w:val="00980CEE"/>
    <w:rsid w:val="009919E7"/>
    <w:rsid w:val="009939AC"/>
    <w:rsid w:val="009A56E5"/>
    <w:rsid w:val="009A63DB"/>
    <w:rsid w:val="009B003D"/>
    <w:rsid w:val="009C32CA"/>
    <w:rsid w:val="009C7399"/>
    <w:rsid w:val="009D1B03"/>
    <w:rsid w:val="009F10D9"/>
    <w:rsid w:val="00A11268"/>
    <w:rsid w:val="00A21A43"/>
    <w:rsid w:val="00A27EBF"/>
    <w:rsid w:val="00A40863"/>
    <w:rsid w:val="00A52ED0"/>
    <w:rsid w:val="00A53230"/>
    <w:rsid w:val="00A5673E"/>
    <w:rsid w:val="00A573BB"/>
    <w:rsid w:val="00A6006B"/>
    <w:rsid w:val="00A660D0"/>
    <w:rsid w:val="00A70D68"/>
    <w:rsid w:val="00A81D25"/>
    <w:rsid w:val="00A83F82"/>
    <w:rsid w:val="00A929CD"/>
    <w:rsid w:val="00A97B3F"/>
    <w:rsid w:val="00AB2315"/>
    <w:rsid w:val="00AB6C11"/>
    <w:rsid w:val="00AC04D2"/>
    <w:rsid w:val="00AC1DFC"/>
    <w:rsid w:val="00AC5DE0"/>
    <w:rsid w:val="00AD1E93"/>
    <w:rsid w:val="00AE2A85"/>
    <w:rsid w:val="00B03F07"/>
    <w:rsid w:val="00B1199B"/>
    <w:rsid w:val="00B12407"/>
    <w:rsid w:val="00B35DB3"/>
    <w:rsid w:val="00B37AAD"/>
    <w:rsid w:val="00B51477"/>
    <w:rsid w:val="00B714B7"/>
    <w:rsid w:val="00B73516"/>
    <w:rsid w:val="00B750DA"/>
    <w:rsid w:val="00B90D3C"/>
    <w:rsid w:val="00B97499"/>
    <w:rsid w:val="00BB67B8"/>
    <w:rsid w:val="00BC2B5B"/>
    <w:rsid w:val="00BC6A7E"/>
    <w:rsid w:val="00BD6C17"/>
    <w:rsid w:val="00BE0C7D"/>
    <w:rsid w:val="00BE3A41"/>
    <w:rsid w:val="00BE7695"/>
    <w:rsid w:val="00BF37C9"/>
    <w:rsid w:val="00C33BED"/>
    <w:rsid w:val="00C40A86"/>
    <w:rsid w:val="00C43314"/>
    <w:rsid w:val="00C5112B"/>
    <w:rsid w:val="00C61F56"/>
    <w:rsid w:val="00C72606"/>
    <w:rsid w:val="00C7787E"/>
    <w:rsid w:val="00C8139C"/>
    <w:rsid w:val="00C81F0C"/>
    <w:rsid w:val="00C85367"/>
    <w:rsid w:val="00C9689C"/>
    <w:rsid w:val="00CD58BF"/>
    <w:rsid w:val="00CE6B68"/>
    <w:rsid w:val="00D014CB"/>
    <w:rsid w:val="00D12E5A"/>
    <w:rsid w:val="00D211F6"/>
    <w:rsid w:val="00D36AE2"/>
    <w:rsid w:val="00D419F9"/>
    <w:rsid w:val="00D44541"/>
    <w:rsid w:val="00D45661"/>
    <w:rsid w:val="00D57532"/>
    <w:rsid w:val="00D657A2"/>
    <w:rsid w:val="00D6777A"/>
    <w:rsid w:val="00D7225E"/>
    <w:rsid w:val="00D73A6C"/>
    <w:rsid w:val="00D7706F"/>
    <w:rsid w:val="00D808CD"/>
    <w:rsid w:val="00D838BD"/>
    <w:rsid w:val="00D85FD0"/>
    <w:rsid w:val="00D87F64"/>
    <w:rsid w:val="00D97676"/>
    <w:rsid w:val="00DA676F"/>
    <w:rsid w:val="00DC214B"/>
    <w:rsid w:val="00DD3885"/>
    <w:rsid w:val="00DD448C"/>
    <w:rsid w:val="00DE41B0"/>
    <w:rsid w:val="00DE6725"/>
    <w:rsid w:val="00DF64C8"/>
    <w:rsid w:val="00DF71DB"/>
    <w:rsid w:val="00E03E96"/>
    <w:rsid w:val="00E056B7"/>
    <w:rsid w:val="00E0620E"/>
    <w:rsid w:val="00E12D76"/>
    <w:rsid w:val="00E151D5"/>
    <w:rsid w:val="00E16519"/>
    <w:rsid w:val="00E1730D"/>
    <w:rsid w:val="00E2512D"/>
    <w:rsid w:val="00E31EE9"/>
    <w:rsid w:val="00E41AD7"/>
    <w:rsid w:val="00E42259"/>
    <w:rsid w:val="00E46281"/>
    <w:rsid w:val="00E7282F"/>
    <w:rsid w:val="00E766E1"/>
    <w:rsid w:val="00E84A63"/>
    <w:rsid w:val="00E97BBE"/>
    <w:rsid w:val="00EA19AF"/>
    <w:rsid w:val="00EA7394"/>
    <w:rsid w:val="00EB1F71"/>
    <w:rsid w:val="00ED594E"/>
    <w:rsid w:val="00ED6BA7"/>
    <w:rsid w:val="00EF093D"/>
    <w:rsid w:val="00EF0DCB"/>
    <w:rsid w:val="00EF6466"/>
    <w:rsid w:val="00F04EA0"/>
    <w:rsid w:val="00F31101"/>
    <w:rsid w:val="00F37001"/>
    <w:rsid w:val="00F51945"/>
    <w:rsid w:val="00F52FB4"/>
    <w:rsid w:val="00F534D0"/>
    <w:rsid w:val="00F85CBC"/>
    <w:rsid w:val="00F92AB2"/>
    <w:rsid w:val="00FA0524"/>
    <w:rsid w:val="00FA56EA"/>
    <w:rsid w:val="00FB276A"/>
    <w:rsid w:val="00FB7292"/>
    <w:rsid w:val="00FD5860"/>
    <w:rsid w:val="00FE0C75"/>
    <w:rsid w:val="00FE2D69"/>
    <w:rsid w:val="00FF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0E957"/>
  <w15:chartTrackingRefBased/>
  <w15:docId w15:val="{F3CF543A-88C4-4C55-A8B5-45FBD4D2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168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A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1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01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0168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3901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0168"/>
    <w:rPr>
      <w:rFonts w:ascii="Times New Roman" w:eastAsia="PMingLiU" w:hAnsi="Times New Roman" w:cs="Times New Roman"/>
      <w:sz w:val="24"/>
      <w:szCs w:val="24"/>
      <w:lang w:eastAsia="zh-TW"/>
    </w:rPr>
  </w:style>
  <w:style w:type="table" w:styleId="TableGrid">
    <w:name w:val="Table Grid"/>
    <w:basedOn w:val="TableNormal"/>
    <w:uiPriority w:val="39"/>
    <w:rsid w:val="00E03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81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9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84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255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231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6936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63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8151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130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012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0953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638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6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268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901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855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8152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2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076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69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442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046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008C0F73B737498E176615205F303B" ma:contentTypeVersion="13" ma:contentTypeDescription="Create a new document." ma:contentTypeScope="" ma:versionID="5bf3b52d328a3e074d92b9fd1329e1eb">
  <xsd:schema xmlns:xsd="http://www.w3.org/2001/XMLSchema" xmlns:xs="http://www.w3.org/2001/XMLSchema" xmlns:p="http://schemas.microsoft.com/office/2006/metadata/properties" xmlns:ns3="143a5bf8-dbdd-445d-8cf9-676aa3642f90" xmlns:ns4="8438bfcb-582d-4c5f-95a9-e029d1df6570" targetNamespace="http://schemas.microsoft.com/office/2006/metadata/properties" ma:root="true" ma:fieldsID="3faee155d3bea996b0deac320a9a6a6f" ns3:_="" ns4:_="">
    <xsd:import namespace="143a5bf8-dbdd-445d-8cf9-676aa3642f90"/>
    <xsd:import namespace="8438bfcb-582d-4c5f-95a9-e029d1df65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3a5bf8-dbdd-445d-8cf9-676aa3642f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38bfcb-582d-4c5f-95a9-e029d1df657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467C4A-F57E-4CCC-AEE5-504DA32D65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0D199D-A157-439C-9829-7C706FF878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3a5bf8-dbdd-445d-8cf9-676aa3642f90"/>
    <ds:schemaRef ds:uri="8438bfcb-582d-4c5f-95a9-e029d1df65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ECC86C-D654-47EA-9669-B3529CF44C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Thatavarthi, yashwanth</dc:creator>
  <cp:keywords/>
  <dc:description/>
  <cp:lastModifiedBy>FAYANAN RABBI</cp:lastModifiedBy>
  <cp:revision>6</cp:revision>
  <dcterms:created xsi:type="dcterms:W3CDTF">2021-03-09T18:31:00Z</dcterms:created>
  <dcterms:modified xsi:type="dcterms:W3CDTF">2021-05-02T18:34:00Z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0x010100DB008C0F73B737498E176615205F303B</vt:lpwstr>
  </property>
</Properties>
</file>