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Progressive Web Apps</w:t>
      </w:r>
      <w:r w:rsidR="00EC2328">
        <w:rPr>
          <w:rFonts w:ascii="Times New Roman" w:hAnsi="Times New Roman" w:cs="Times New Roman"/>
          <w:b/>
          <w:sz w:val="40"/>
        </w:rPr>
        <w:t>, uma alternativa para o desenvolvimento de aplicações móveis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8B217F" w:rsidRDefault="008B217F">
      <w:pPr>
        <w:keepNext w:val="0"/>
        <w:suppressAutoHyphens w:val="0"/>
        <w:spacing w:after="200"/>
      </w:pPr>
      <w:r>
        <w:br w:type="page"/>
      </w:r>
    </w:p>
    <w:p w:rsidR="00B14311" w:rsidRPr="001067DA" w:rsidRDefault="00B14311" w:rsidP="00B14311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atentar em alguns indicadores: Em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 w:rsidR="00B8721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B10082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</w:p>
    <w:p w:rsidR="00B10082" w:rsidRPr="00372B77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72B77">
        <w:rPr>
          <w:rFonts w:ascii="Times New Roman" w:hAnsi="Times New Roman" w:cs="Times New Roman"/>
          <w:sz w:val="24"/>
          <w:szCs w:val="24"/>
        </w:rPr>
        <w:tab/>
      </w:r>
      <w:r w:rsidR="00372B77" w:rsidRPr="00372B77">
        <w:rPr>
          <w:rFonts w:ascii="Times New Roman" w:hAnsi="Times New Roman" w:cs="Times New Roman"/>
          <w:sz w:val="24"/>
          <w:szCs w:val="24"/>
        </w:rPr>
        <w:t xml:space="preserve">O trabalho se propõe a analisar os </w:t>
      </w:r>
      <w:r w:rsidR="00372B77" w:rsidRPr="00372B77">
        <w:rPr>
          <w:rFonts w:ascii="Times New Roman" w:hAnsi="Times New Roman" w:cs="Times New Roman"/>
          <w:i/>
          <w:sz w:val="24"/>
          <w:szCs w:val="24"/>
        </w:rPr>
        <w:t xml:space="preserve">progressive web apps </w:t>
      </w:r>
      <w:r w:rsidR="00372B77" w:rsidRPr="00372B77">
        <w:rPr>
          <w:rFonts w:ascii="Times New Roman" w:hAnsi="Times New Roman" w:cs="Times New Roman"/>
          <w:sz w:val="24"/>
          <w:szCs w:val="24"/>
        </w:rPr>
        <w:t>como uma alternativa viável para o desenvolvimento de soluções móveis e como eles resolvem os problemas que têm influenciado na queda de popularidade dos aplicativos nativos</w:t>
      </w:r>
      <w:r w:rsidRPr="00372B77">
        <w:rPr>
          <w:rFonts w:ascii="Times New Roman" w:hAnsi="Times New Roman" w:cs="Times New Roman"/>
          <w:sz w:val="24"/>
          <w:szCs w:val="24"/>
        </w:rPr>
        <w:t>.</w:t>
      </w:r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B10082" w:rsidRPr="001067DA" w:rsidRDefault="00B10082" w:rsidP="00B10082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B10082">
        <w:rPr>
          <w:rFonts w:ascii="Times New Roman" w:hAnsi="Times New Roman" w:cs="Times New Roman"/>
          <w:b/>
          <w:sz w:val="26"/>
          <w:szCs w:val="26"/>
        </w:rPr>
        <w:t>2.1.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B10082">
        <w:rPr>
          <w:rFonts w:ascii="Times New Roman" w:hAnsi="Times New Roman" w:cs="Times New Roman"/>
          <w:b/>
          <w:sz w:val="26"/>
          <w:szCs w:val="26"/>
        </w:rPr>
        <w:t>Objetivos Específicos</w:t>
      </w:r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as tecnologias e abordagens presentes na </w:t>
      </w:r>
      <w:r w:rsidRPr="00372B77">
        <w:rPr>
          <w:rFonts w:eastAsia="Garamond"/>
          <w:i/>
          <w:sz w:val="24"/>
          <w:szCs w:val="24"/>
        </w:rPr>
        <w:t xml:space="preserve">web </w:t>
      </w:r>
      <w:r w:rsidRPr="00372B77">
        <w:rPr>
          <w:rFonts w:eastAsia="Garamond"/>
          <w:sz w:val="24"/>
          <w:szCs w:val="24"/>
        </w:rPr>
        <w:t xml:space="preserve">que proporcionam aos </w:t>
      </w:r>
      <w:r w:rsidRPr="00372B77">
        <w:rPr>
          <w:rFonts w:eastAsia="Garamond"/>
          <w:i/>
          <w:sz w:val="24"/>
          <w:szCs w:val="24"/>
        </w:rPr>
        <w:t xml:space="preserve">progressive web apps </w:t>
      </w:r>
      <w:r w:rsidRPr="00372B77">
        <w:rPr>
          <w:rFonts w:eastAsia="Garamond"/>
          <w:sz w:val="24"/>
          <w:szCs w:val="24"/>
        </w:rPr>
        <w:t>aparecerem como uma alternativa para o desenvolvimento de aplicações móveis;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exemplos aplicações que obtiveram ganhos em indicadores com a adoção dos </w:t>
      </w:r>
      <w:r w:rsidRPr="00372B77">
        <w:rPr>
          <w:rFonts w:eastAsia="Garamond"/>
          <w:i/>
          <w:sz w:val="24"/>
          <w:szCs w:val="24"/>
        </w:rPr>
        <w:t>progressive web app</w:t>
      </w:r>
      <w:r w:rsidRPr="00372B77">
        <w:rPr>
          <w:rFonts w:eastAsia="Garamond"/>
          <w:sz w:val="24"/>
          <w:szCs w:val="24"/>
        </w:rPr>
        <w:t>;</w:t>
      </w:r>
    </w:p>
    <w:p w:rsidR="00372B77" w:rsidRPr="00372B77" w:rsidRDefault="00372B77" w:rsidP="00E610EC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Descrever situações</w:t>
      </w:r>
      <w:r w:rsidR="00953EEB">
        <w:rPr>
          <w:rFonts w:eastAsia="Garamond"/>
          <w:sz w:val="24"/>
          <w:szCs w:val="24"/>
        </w:rPr>
        <w:t xml:space="preserve"> nas quais a abordagem utilizada em</w:t>
      </w:r>
      <w:r w:rsidRPr="00372B77">
        <w:rPr>
          <w:rFonts w:eastAsia="Garamond"/>
          <w:sz w:val="24"/>
          <w:szCs w:val="24"/>
        </w:rPr>
        <w:t xml:space="preserve"> PWA</w:t>
      </w:r>
      <w:r w:rsidR="00953EEB">
        <w:rPr>
          <w:rFonts w:eastAsia="Garamond"/>
          <w:sz w:val="24"/>
          <w:szCs w:val="24"/>
        </w:rPr>
        <w:t>s</w:t>
      </w:r>
      <w:r w:rsidRPr="00372B77">
        <w:rPr>
          <w:rFonts w:eastAsia="Garamond"/>
          <w:sz w:val="24"/>
          <w:szCs w:val="24"/>
        </w:rPr>
        <w:t xml:space="preserve"> pouco ou nada têm a contribuir</w:t>
      </w:r>
      <w:r>
        <w:rPr>
          <w:rFonts w:eastAsia="Garamond"/>
          <w:sz w:val="24"/>
          <w:szCs w:val="24"/>
        </w:rPr>
        <w:t>;</w:t>
      </w:r>
    </w:p>
    <w:p w:rsidR="00B10082" w:rsidRDefault="00B10082" w:rsidP="00372B77">
      <w:pPr>
        <w:keepNext w:val="0"/>
        <w:numPr>
          <w:ilvl w:val="0"/>
          <w:numId w:val="2"/>
        </w:numPr>
        <w:suppressAutoHyphens w:val="0"/>
        <w:jc w:val="both"/>
      </w:pPr>
      <w:r>
        <w:br w:type="page"/>
      </w:r>
    </w:p>
    <w:p w:rsidR="001067DA" w:rsidRPr="001067DA" w:rsidRDefault="000C45C2" w:rsidP="001067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1067DA" w:rsidRPr="001067DA">
        <w:rPr>
          <w:rFonts w:ascii="Times New Roman" w:hAnsi="Times New Roman" w:cs="Times New Roman"/>
          <w:b/>
          <w:bCs/>
          <w:sz w:val="32"/>
          <w:szCs w:val="32"/>
        </w:rPr>
        <w:t>Revisão Bibliográfica</w:t>
      </w:r>
    </w:p>
    <w:p w:rsidR="001067DA" w:rsidRPr="001067DA" w:rsidRDefault="001067DA" w:rsidP="001067D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r w:rsidRPr="001067DA">
        <w:rPr>
          <w:rFonts w:ascii="Times New Roman" w:hAnsi="Times New Roman" w:cs="Times New Roman"/>
          <w:b/>
          <w:bCs/>
          <w:sz w:val="26"/>
          <w:szCs w:val="26"/>
        </w:rPr>
        <w:t>Progressive Web Apps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</w:t>
      </w:r>
      <w:r w:rsidR="00236A1D">
        <w:rPr>
          <w:rFonts w:ascii="Times New Roman" w:hAnsi="Times New Roman" w:cs="Times New Roman"/>
          <w:sz w:val="24"/>
          <w:szCs w:val="24"/>
        </w:rPr>
        <w:t>Também podem ser definidos como</w:t>
      </w:r>
      <w:r w:rsidR="00965341">
        <w:rPr>
          <w:rFonts w:ascii="Times New Roman" w:hAnsi="Times New Roman" w:cs="Times New Roman"/>
          <w:sz w:val="24"/>
          <w:szCs w:val="24"/>
        </w:rPr>
        <w:t>:</w:t>
      </w:r>
      <w:r w:rsidR="00236A1D">
        <w:rPr>
          <w:rFonts w:ascii="Times New Roman" w:hAnsi="Times New Roman" w:cs="Times New Roman"/>
          <w:sz w:val="24"/>
          <w:szCs w:val="24"/>
        </w:rPr>
        <w:t xml:space="preserve"> um conjunto de técnicas para desenvolver aplicações </w:t>
      </w:r>
      <w:r w:rsidR="00236A1D" w:rsidRPr="00236A1D">
        <w:rPr>
          <w:rFonts w:ascii="Times New Roman" w:hAnsi="Times New Roman" w:cs="Times New Roman"/>
          <w:i/>
          <w:sz w:val="24"/>
          <w:szCs w:val="24"/>
        </w:rPr>
        <w:t>web</w:t>
      </w:r>
      <w:r w:rsidR="00236A1D">
        <w:rPr>
          <w:rFonts w:ascii="Times New Roman" w:hAnsi="Times New Roman" w:cs="Times New Roman"/>
          <w:sz w:val="24"/>
          <w:szCs w:val="24"/>
        </w:rPr>
        <w:t>, adicionando progressivamente funcionalidades</w:t>
      </w:r>
      <w:r w:rsidR="00965341">
        <w:rPr>
          <w:rFonts w:ascii="Times New Roman" w:hAnsi="Times New Roman" w:cs="Times New Roman"/>
          <w:sz w:val="24"/>
          <w:szCs w:val="24"/>
        </w:rPr>
        <w:t xml:space="preserve"> que antes só eram possíves em </w:t>
      </w:r>
      <w:r w:rsidR="00965341">
        <w:rPr>
          <w:rFonts w:ascii="Times New Roman" w:hAnsi="Times New Roman" w:cs="Times New Roman"/>
          <w:i/>
          <w:sz w:val="24"/>
          <w:szCs w:val="24"/>
        </w:rPr>
        <w:t xml:space="preserve">apps </w:t>
      </w:r>
      <w:r w:rsidR="00965341">
        <w:rPr>
          <w:rFonts w:ascii="Times New Roman" w:hAnsi="Times New Roman" w:cs="Times New Roman"/>
          <w:sz w:val="24"/>
          <w:szCs w:val="24"/>
        </w:rPr>
        <w:t>nativos</w:t>
      </w:r>
      <w:r w:rsidR="00965341">
        <w:rPr>
          <w:rStyle w:val="Refdenotaderodap"/>
          <w:rFonts w:ascii="Times New Roman" w:hAnsi="Times New Roman" w:cs="Times New Roman"/>
          <w:sz w:val="24"/>
          <w:szCs w:val="24"/>
        </w:rPr>
        <w:footnoteReference w:id="8"/>
      </w:r>
      <w:r w:rsidR="00965341">
        <w:rPr>
          <w:rFonts w:ascii="Times New Roman" w:hAnsi="Times New Roman" w:cs="Times New Roman"/>
          <w:sz w:val="24"/>
          <w:szCs w:val="24"/>
        </w:rPr>
        <w:t>.</w:t>
      </w:r>
      <w:r w:rsidR="00236A1D">
        <w:rPr>
          <w:rFonts w:ascii="Times New Roman" w:hAnsi="Times New Roman" w:cs="Times New Roman"/>
          <w:sz w:val="24"/>
          <w:szCs w:val="24"/>
        </w:rPr>
        <w:t xml:space="preserve"> </w:t>
      </w:r>
      <w:r w:rsidRPr="00236A1D">
        <w:rPr>
          <w:rFonts w:ascii="Times New Roman" w:hAnsi="Times New Roman" w:cs="Times New Roman"/>
          <w:sz w:val="24"/>
          <w:szCs w:val="24"/>
        </w:rPr>
        <w:t>Sua</w:t>
      </w:r>
      <w:r>
        <w:rPr>
          <w:rFonts w:ascii="Times New Roman" w:hAnsi="Times New Roman" w:cs="Times New Roman"/>
          <w:sz w:val="24"/>
          <w:szCs w:val="24"/>
        </w:rPr>
        <w:t xml:space="preserve">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e, conforme a utilização e consentimento do usuário, evolui para uma experiência semelhante à nativa. Esse tipo de abordagem vem ganhando força e grandes empresas passaram a fornecer seus produtos como PWAs.</w:t>
      </w:r>
    </w:p>
    <w:p w:rsidR="00873677" w:rsidRDefault="001067DA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>escolhido</w:t>
      </w:r>
      <w:r w:rsidR="00770EDE">
        <w:rPr>
          <w:rFonts w:ascii="Times New Roman" w:hAnsi="Times New Roman" w:cs="Times New Roman"/>
          <w:sz w:val="24"/>
          <w:szCs w:val="24"/>
        </w:rPr>
        <w:t>, além de serem visualmente semelhantes aos aplicativos nativos modernos</w:t>
      </w:r>
      <w:r>
        <w:rPr>
          <w:rFonts w:ascii="Times New Roman" w:hAnsi="Times New Roman" w:cs="Times New Roman"/>
          <w:sz w:val="24"/>
          <w:szCs w:val="24"/>
        </w:rPr>
        <w:t xml:space="preserve">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[LEPAGE, 2017]</w:t>
      </w:r>
      <w:r w:rsidR="00873677">
        <w:rPr>
          <w:rFonts w:ascii="Times New Roman" w:hAnsi="Times New Roman" w:cs="Times New Roman"/>
          <w:sz w:val="24"/>
          <w:szCs w:val="24"/>
        </w:rPr>
        <w:t>.</w:t>
      </w:r>
      <w:r w:rsidR="00770EDE">
        <w:rPr>
          <w:rFonts w:ascii="Times New Roman" w:hAnsi="Times New Roman" w:cs="Times New Roman"/>
          <w:sz w:val="24"/>
          <w:szCs w:val="24"/>
        </w:rPr>
        <w:t xml:space="preserve"> Podem ser adicionados na tela inicial do </w:t>
      </w:r>
      <w:r w:rsidR="00D02C73">
        <w:rPr>
          <w:rFonts w:ascii="Times New Roman" w:hAnsi="Times New Roman" w:cs="Times New Roman"/>
          <w:sz w:val="24"/>
          <w:szCs w:val="24"/>
        </w:rPr>
        <w:t>dispositivo utilizado</w:t>
      </w:r>
      <w:r w:rsidR="00770EDE">
        <w:rPr>
          <w:rFonts w:ascii="Times New Roman" w:hAnsi="Times New Roman" w:cs="Times New Roman"/>
          <w:sz w:val="24"/>
          <w:szCs w:val="24"/>
        </w:rPr>
        <w:t xml:space="preserve"> e </w:t>
      </w:r>
      <w:r w:rsidR="00D02C73">
        <w:rPr>
          <w:rFonts w:ascii="Times New Roman" w:hAnsi="Times New Roman" w:cs="Times New Roman"/>
          <w:sz w:val="24"/>
          <w:szCs w:val="24"/>
        </w:rPr>
        <w:t xml:space="preserve">acessados </w:t>
      </w:r>
      <w:r w:rsidR="00770EDE">
        <w:rPr>
          <w:rFonts w:ascii="Times New Roman" w:hAnsi="Times New Roman" w:cs="Times New Roman"/>
          <w:sz w:val="24"/>
          <w:szCs w:val="24"/>
        </w:rPr>
        <w:t xml:space="preserve">facilmente por notificações do tipo </w:t>
      </w:r>
      <w:r w:rsidR="00770EDE">
        <w:rPr>
          <w:rFonts w:ascii="Times New Roman" w:hAnsi="Times New Roman" w:cs="Times New Roman"/>
          <w:i/>
          <w:sz w:val="24"/>
          <w:szCs w:val="24"/>
        </w:rPr>
        <w:t>push</w:t>
      </w:r>
      <w:r w:rsidR="00770EDE">
        <w:rPr>
          <w:rFonts w:ascii="Times New Roman" w:hAnsi="Times New Roman" w:cs="Times New Roman"/>
          <w:sz w:val="24"/>
          <w:szCs w:val="24"/>
        </w:rPr>
        <w:t>.</w:t>
      </w:r>
    </w:p>
    <w:p w:rsidR="00035B54" w:rsidRPr="00770EDE" w:rsidRDefault="00035B54" w:rsidP="00770EDE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 conjunto de características são providas por meio de tecnologias que serão abordadas nas próximas seções.</w:t>
      </w:r>
    </w:p>
    <w:p w:rsidR="00770EDE" w:rsidRPr="00873677" w:rsidRDefault="00770EDE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634FF2" w:rsidRPr="00634FF2" w:rsidRDefault="00634FF2" w:rsidP="00634FF2">
      <w:pPr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3.2. </w:t>
      </w:r>
      <w:r w:rsidRPr="00634FF2">
        <w:rPr>
          <w:rFonts w:ascii="Times New Roman" w:hAnsi="Times New Roman" w:cs="Times New Roman"/>
          <w:b/>
          <w:sz w:val="26"/>
          <w:szCs w:val="26"/>
        </w:rPr>
        <w:t>Application Shell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</w:t>
      </w:r>
      <w:r w:rsidR="00071A69">
        <w:rPr>
          <w:rFonts w:ascii="Times New Roman" w:hAnsi="Times New Roman" w:cs="Times New Roman"/>
          <w:sz w:val="24"/>
          <w:szCs w:val="24"/>
        </w:rPr>
        <w:t>como forma de</w:t>
      </w:r>
      <w:r>
        <w:rPr>
          <w:rFonts w:ascii="Times New Roman" w:hAnsi="Times New Roman" w:cs="Times New Roman"/>
          <w:sz w:val="24"/>
          <w:szCs w:val="24"/>
        </w:rPr>
        <w:t xml:space="preserve">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9761C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</w:t>
      </w:r>
      <w:r w:rsidR="003C3ABB">
        <w:rPr>
          <w:rFonts w:ascii="Times New Roman" w:hAnsi="Times New Roman" w:cs="Times New Roman"/>
          <w:sz w:val="24"/>
          <w:szCs w:val="24"/>
        </w:rPr>
        <w:t>vel do aplicativo [OSMANI,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5F6C78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 w:rsidR="005F6C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6F5781" w:rsidRDefault="00634FF2" w:rsidP="006F57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DF118A" w:rsidRDefault="005F6C78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Em testes utilizando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combinada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DF118A">
        <w:rPr>
          <w:rFonts w:ascii="Times New Roman" w:hAnsi="Times New Roman" w:cs="Times New Roman"/>
          <w:sz w:val="24"/>
          <w:szCs w:val="24"/>
        </w:rPr>
        <w:t>, foram obtidos ganhos razoáveis no carregamento do aplicativo</w:t>
      </w:r>
      <w:r w:rsidR="003C3ABB">
        <w:rPr>
          <w:rFonts w:ascii="Times New Roman" w:hAnsi="Times New Roman" w:cs="Times New Roman"/>
          <w:sz w:val="24"/>
          <w:szCs w:val="24"/>
        </w:rPr>
        <w:t xml:space="preserve"> [OSMANI &amp; GAUNT, 2015]</w:t>
      </w:r>
      <w:r w:rsidR="00DF118A">
        <w:rPr>
          <w:rFonts w:ascii="Times New Roman" w:hAnsi="Times New Roman" w:cs="Times New Roman"/>
          <w:sz w:val="24"/>
          <w:szCs w:val="24"/>
        </w:rPr>
        <w:t>.</w:t>
      </w:r>
    </w:p>
    <w:p w:rsidR="00055D6B" w:rsidRDefault="00DF118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84706" cy="2880000"/>
            <wp:effectExtent l="19050" t="0" r="0" b="0"/>
            <wp:docPr id="3" name="Imagem 2" descr="test-c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c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70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18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055D6B" w:rsidRDefault="00571C2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92632" cy="2880000"/>
            <wp:effectExtent l="19050" t="0" r="3118" b="0"/>
            <wp:docPr id="6" name="Imagem 5" descr="test-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3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63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C2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634FF2" w:rsidRDefault="00634FF2" w:rsidP="005F6C7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3C3ABB">
        <w:rPr>
          <w:rFonts w:ascii="Times New Roman" w:hAnsi="Times New Roman" w:cs="Times New Roman"/>
          <w:sz w:val="24"/>
          <w:szCs w:val="24"/>
        </w:rPr>
        <w:t>de toda a aplicação [OSMANI &amp; GAUNT, 2015]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ind w:firstLine="708"/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Sevice Workers</w:t>
      </w:r>
    </w:p>
    <w:p w:rsidR="00634FF2" w:rsidRPr="00BE61DB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</w:t>
      </w:r>
      <w:r w:rsidR="00A15E5C">
        <w:rPr>
          <w:rFonts w:ascii="Times New Roman" w:hAnsi="Times New Roman" w:cs="Times New Roman"/>
          <w:sz w:val="24"/>
          <w:szCs w:val="24"/>
        </w:rPr>
        <w:t>m a plataforma nativa e seu func</w:t>
      </w:r>
      <w:r>
        <w:rPr>
          <w:rFonts w:ascii="Times New Roman" w:hAnsi="Times New Roman" w:cs="Times New Roman"/>
          <w:sz w:val="24"/>
          <w:szCs w:val="24"/>
        </w:rPr>
        <w:t xml:space="preserve">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7A642A">
        <w:rPr>
          <w:rFonts w:ascii="Times New Roman" w:hAnsi="Times New Roman" w:cs="Times New Roman"/>
          <w:sz w:val="24"/>
          <w:szCs w:val="24"/>
        </w:rPr>
        <w:t xml:space="preserve">A primeira tentativa </w:t>
      </w:r>
      <w:r>
        <w:rPr>
          <w:rFonts w:ascii="Times New Roman" w:hAnsi="Times New Roman" w:cs="Times New Roman"/>
          <w:sz w:val="24"/>
          <w:szCs w:val="24"/>
        </w:rPr>
        <w:t xml:space="preserve">para solucionar esse problema,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>)</w:t>
      </w:r>
      <w:r w:rsidR="00634CA2">
        <w:rPr>
          <w:rFonts w:ascii="Times New Roman" w:hAnsi="Times New Roman" w:cs="Times New Roman"/>
          <w:sz w:val="24"/>
          <w:szCs w:val="24"/>
        </w:rPr>
        <w:t xml:space="preserve"> surgiu com o propósito de fornecer armazenamento de </w:t>
      </w:r>
      <w:r w:rsidR="00634CA2">
        <w:rPr>
          <w:rFonts w:ascii="Times New Roman" w:hAnsi="Times New Roman" w:cs="Times New Roman"/>
          <w:sz w:val="24"/>
          <w:szCs w:val="24"/>
        </w:rPr>
        <w:lastRenderedPageBreak/>
        <w:t xml:space="preserve">recursos em </w:t>
      </w:r>
      <w:r w:rsidR="00634CA2">
        <w:rPr>
          <w:rFonts w:ascii="Times New Roman" w:hAnsi="Times New Roman" w:cs="Times New Roman"/>
          <w:i/>
          <w:sz w:val="24"/>
          <w:szCs w:val="24"/>
        </w:rPr>
        <w:t xml:space="preserve">cache </w:t>
      </w:r>
      <w:r w:rsidR="00634CA2">
        <w:rPr>
          <w:rFonts w:ascii="Times New Roman" w:hAnsi="Times New Roman" w:cs="Times New Roman"/>
          <w:sz w:val="24"/>
          <w:szCs w:val="24"/>
        </w:rPr>
        <w:t xml:space="preserve">e fornecer uma experiência </w:t>
      </w:r>
      <w:r w:rsidR="00634CA2" w:rsidRPr="00634CA2">
        <w:rPr>
          <w:rFonts w:ascii="Times New Roman" w:hAnsi="Times New Roman" w:cs="Times New Roman"/>
          <w:i/>
          <w:sz w:val="24"/>
          <w:szCs w:val="24"/>
        </w:rPr>
        <w:t>off-line</w:t>
      </w:r>
      <w:r w:rsidR="00634CA2">
        <w:rPr>
          <w:rFonts w:ascii="Times New Roman" w:hAnsi="Times New Roman" w:cs="Times New Roman"/>
          <w:sz w:val="24"/>
          <w:szCs w:val="24"/>
        </w:rPr>
        <w:t xml:space="preserve"> ao usuário,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34CA2">
        <w:rPr>
          <w:rFonts w:ascii="Times New Roman" w:hAnsi="Times New Roman" w:cs="Times New Roman"/>
          <w:sz w:val="24"/>
          <w:szCs w:val="24"/>
        </w:rPr>
        <w:t xml:space="preserve">porém existiam </w:t>
      </w:r>
      <w:r>
        <w:rPr>
          <w:rFonts w:ascii="Times New Roman" w:hAnsi="Times New Roman" w:cs="Times New Roman"/>
          <w:sz w:val="24"/>
          <w:szCs w:val="24"/>
        </w:rPr>
        <w:t>diversos problemas</w:t>
      </w:r>
      <w:r w:rsidR="00634CA2">
        <w:rPr>
          <w:rFonts w:ascii="Times New Roman" w:hAnsi="Times New Roman" w:cs="Times New Roman"/>
          <w:sz w:val="24"/>
          <w:szCs w:val="24"/>
        </w:rPr>
        <w:t xml:space="preserve"> com essa abordagem </w:t>
      </w:r>
      <w:r w:rsidR="003C3ABB">
        <w:rPr>
          <w:rFonts w:ascii="Times New Roman" w:hAnsi="Times New Roman" w:cs="Times New Roman"/>
          <w:sz w:val="24"/>
          <w:szCs w:val="24"/>
        </w:rPr>
        <w:t>[GAUNT, 2017]</w:t>
      </w:r>
      <w:r w:rsidR="00634CA2">
        <w:rPr>
          <w:rFonts w:ascii="Times New Roman" w:hAnsi="Times New Roman" w:cs="Times New Roman"/>
          <w:sz w:val="24"/>
          <w:szCs w:val="24"/>
        </w:rPr>
        <w:t>. Um exemplo disso acontecia quando</w:t>
      </w:r>
      <w:r w:rsidR="00BE61DB">
        <w:rPr>
          <w:rFonts w:ascii="Times New Roman" w:hAnsi="Times New Roman" w:cs="Times New Roman"/>
          <w:sz w:val="24"/>
          <w:szCs w:val="24"/>
        </w:rPr>
        <w:t xml:space="preserve"> recursos</w:t>
      </w:r>
      <w:r w:rsidR="00634CA2">
        <w:rPr>
          <w:rFonts w:ascii="Times New Roman" w:hAnsi="Times New Roman" w:cs="Times New Roman"/>
          <w:sz w:val="24"/>
          <w:szCs w:val="24"/>
        </w:rPr>
        <w:t xml:space="preserve"> que</w:t>
      </w:r>
      <w:r w:rsidR="00BE61DB">
        <w:rPr>
          <w:rFonts w:ascii="Times New Roman" w:hAnsi="Times New Roman" w:cs="Times New Roman"/>
          <w:sz w:val="24"/>
          <w:szCs w:val="24"/>
        </w:rPr>
        <w:t xml:space="preserve"> não</w:t>
      </w:r>
      <w:r w:rsidR="00634CA2">
        <w:rPr>
          <w:rFonts w:ascii="Times New Roman" w:hAnsi="Times New Roman" w:cs="Times New Roman"/>
          <w:sz w:val="24"/>
          <w:szCs w:val="24"/>
        </w:rPr>
        <w:t xml:space="preserve"> estavam</w:t>
      </w:r>
      <w:r w:rsidR="00BE61DB">
        <w:rPr>
          <w:rFonts w:ascii="Times New Roman" w:hAnsi="Times New Roman" w:cs="Times New Roman"/>
          <w:sz w:val="24"/>
          <w:szCs w:val="24"/>
        </w:rPr>
        <w:t xml:space="preserve"> armazenados não</w:t>
      </w:r>
      <w:r w:rsidR="000D28C8">
        <w:rPr>
          <w:rFonts w:ascii="Times New Roman" w:hAnsi="Times New Roman" w:cs="Times New Roman"/>
          <w:sz w:val="24"/>
          <w:szCs w:val="24"/>
        </w:rPr>
        <w:t xml:space="preserve"> </w:t>
      </w:r>
      <w:r w:rsidR="007A642A">
        <w:rPr>
          <w:rFonts w:ascii="Times New Roman" w:hAnsi="Times New Roman" w:cs="Times New Roman"/>
          <w:sz w:val="24"/>
          <w:szCs w:val="24"/>
        </w:rPr>
        <w:t>podiam ser</w:t>
      </w:r>
      <w:r w:rsidR="00634CA2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sz w:val="24"/>
          <w:szCs w:val="24"/>
        </w:rPr>
        <w:t xml:space="preserve">carregados em </w:t>
      </w:r>
      <w:r w:rsidR="000D28C8">
        <w:rPr>
          <w:rFonts w:ascii="Times New Roman" w:hAnsi="Times New Roman" w:cs="Times New Roman"/>
          <w:sz w:val="24"/>
          <w:szCs w:val="24"/>
        </w:rPr>
        <w:t>páginas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armazenadas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i/>
          <w:sz w:val="24"/>
          <w:szCs w:val="24"/>
        </w:rPr>
        <w:t>cache</w:t>
      </w:r>
      <w:r w:rsidR="003C3ABB">
        <w:rPr>
          <w:rFonts w:ascii="Times New Roman" w:hAnsi="Times New Roman" w:cs="Times New Roman"/>
          <w:sz w:val="24"/>
          <w:szCs w:val="24"/>
        </w:rPr>
        <w:t xml:space="preserve"> [ARCHIBALD, 2012]</w:t>
      </w:r>
      <w:r w:rsidR="00BE61DB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</w:t>
      </w:r>
      <w:r w:rsidR="003C3ABB">
        <w:rPr>
          <w:rFonts w:ascii="Times New Roman" w:hAnsi="Times New Roman" w:cs="Times New Roman"/>
          <w:sz w:val="24"/>
          <w:szCs w:val="24"/>
        </w:rPr>
        <w:t>tações do usuário e o servidor [GAUNT, 2017]</w:t>
      </w:r>
      <w:r>
        <w:rPr>
          <w:rFonts w:ascii="Times New Roman" w:hAnsi="Times New Roman" w:cs="Times New Roman"/>
          <w:sz w:val="24"/>
          <w:szCs w:val="24"/>
        </w:rPr>
        <w:t xml:space="preserve">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Default="00634FF2" w:rsidP="0063023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</w:t>
      </w:r>
      <w:r w:rsidR="00044CEE">
        <w:rPr>
          <w:rFonts w:ascii="Times New Roman" w:hAnsi="Times New Roman" w:cs="Times New Roman"/>
          <w:i/>
          <w:iCs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 w:rsidR="00EC369F">
        <w:rPr>
          <w:rFonts w:ascii="Times New Roman" w:hAnsi="Times New Roman" w:cs="Times New Roman"/>
          <w:sz w:val="24"/>
          <w:szCs w:val="24"/>
        </w:rPr>
        <w:t>DOM</w:t>
      </w:r>
      <w:r>
        <w:rPr>
          <w:rFonts w:ascii="Times New Roman" w:hAnsi="Times New Roman" w:cs="Times New Roman"/>
          <w:sz w:val="24"/>
          <w:szCs w:val="24"/>
        </w:rPr>
        <w:t xml:space="preserve">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3.3.1.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O ciclo de vida do service worker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571FA3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</w:t>
      </w:r>
      <w:r w:rsidR="003C3ABB">
        <w:rPr>
          <w:rFonts w:ascii="Times New Roman" w:hAnsi="Times New Roman" w:cs="Times New Roman"/>
          <w:sz w:val="24"/>
          <w:szCs w:val="24"/>
        </w:rPr>
        <w:t>ão trazer problemas ao usuário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55D6B" w:rsidRDefault="00571FA3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2952911" cy="2880000"/>
            <wp:effectExtent l="19050" t="0" r="0" b="0"/>
            <wp:docPr id="7" name="Imagem 6" descr="sw-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91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FA3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https://developers.google.com/web/fundamentals/getting-started/primers/service-workers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</w:t>
      </w:r>
      <w:r w:rsidR="00FE0E92">
        <w:rPr>
          <w:rFonts w:ascii="Times New Roman" w:hAnsi="Times New Roman" w:cs="Times New Roman"/>
          <w:sz w:val="24"/>
          <w:szCs w:val="24"/>
        </w:rPr>
        <w:t xml:space="preserve">ocorre fora 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script </w:t>
      </w:r>
      <w:r w:rsidR="00FE0E92">
        <w:rPr>
          <w:rFonts w:ascii="Times New Roman" w:hAnsi="Times New Roman" w:cs="Times New Roman"/>
          <w:sz w:val="24"/>
          <w:szCs w:val="24"/>
        </w:rPr>
        <w:t xml:space="preserve">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3C3ABB">
        <w:rPr>
          <w:rFonts w:ascii="Times New Roman" w:hAnsi="Times New Roman" w:cs="Times New Roman"/>
          <w:sz w:val="24"/>
          <w:szCs w:val="24"/>
        </w:rPr>
        <w:t>[</w:t>
      </w:r>
      <w:r w:rsidR="005F1751" w:rsidRPr="005F1751">
        <w:rPr>
          <w:rFonts w:ascii="Times New Roman" w:hAnsi="Times New Roman" w:cs="Times New Roman"/>
          <w:sz w:val="24"/>
          <w:szCs w:val="24"/>
        </w:rPr>
        <w:t>AMARASINGHE</w:t>
      </w:r>
      <w:r w:rsidR="003C3ABB">
        <w:rPr>
          <w:rFonts w:ascii="Times New Roman" w:hAnsi="Times New Roman" w:cs="Times New Roman"/>
          <w:sz w:val="24"/>
          <w:szCs w:val="24"/>
        </w:rPr>
        <w:t>, 2016]</w:t>
      </w:r>
      <w:r w:rsidR="005F1751">
        <w:rPr>
          <w:rFonts w:ascii="Times New Roman" w:hAnsi="Times New Roman" w:cs="Times New Roman"/>
          <w:sz w:val="24"/>
          <w:szCs w:val="24"/>
        </w:rPr>
        <w:t xml:space="preserve"> </w:t>
      </w:r>
      <w:r w:rsidR="00FE0E92">
        <w:rPr>
          <w:rFonts w:ascii="Times New Roman" w:hAnsi="Times New Roman" w:cs="Times New Roman"/>
          <w:sz w:val="24"/>
          <w:szCs w:val="24"/>
        </w:rPr>
        <w:t xml:space="preserve">e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é rejeitado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</w:t>
      </w:r>
      <w:r w:rsidR="00D219A3">
        <w:rPr>
          <w:rFonts w:ascii="Times New Roman" w:hAnsi="Times New Roman" w:cs="Times New Roman"/>
          <w:sz w:val="24"/>
          <w:szCs w:val="24"/>
        </w:rPr>
        <w:t>poderão ser</w:t>
      </w:r>
      <w:r>
        <w:rPr>
          <w:rFonts w:ascii="Times New Roman" w:hAnsi="Times New Roman" w:cs="Times New Roman"/>
          <w:sz w:val="24"/>
          <w:szCs w:val="24"/>
        </w:rPr>
        <w:t xml:space="preserve">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 w:rsidR="003C3ABB"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</w:rPr>
        <w:t>GAUNT, 201</w:t>
      </w:r>
      <w:r w:rsidR="003C3ABB">
        <w:rPr>
          <w:rFonts w:ascii="Times New Roman" w:hAnsi="Times New Roman" w:cs="Times New Roman"/>
          <w:sz w:val="24"/>
          <w:szCs w:val="24"/>
        </w:rPr>
        <w:t>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Pr="0001455A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</w:t>
      </w:r>
      <w:r w:rsidR="0001455A">
        <w:rPr>
          <w:rFonts w:ascii="Times New Roman" w:hAnsi="Times New Roman" w:cs="Times New Roman"/>
          <w:sz w:val="24"/>
          <w:szCs w:val="24"/>
        </w:rPr>
        <w:t xml:space="preserve">ciada a etapa de ativação, esse evento é disparado quando o </w:t>
      </w:r>
      <w:r w:rsidR="0001455A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está pronto para contr</w:t>
      </w:r>
      <w:r w:rsidR="003C3ABB">
        <w:rPr>
          <w:rFonts w:ascii="Times New Roman" w:hAnsi="Times New Roman" w:cs="Times New Roman"/>
          <w:sz w:val="24"/>
          <w:szCs w:val="24"/>
        </w:rPr>
        <w:t>olar as requisições do cliente [ARCHIBALD, 2017]</w:t>
      </w:r>
      <w:r w:rsidR="0001455A">
        <w:rPr>
          <w:rFonts w:ascii="Times New Roman" w:hAnsi="Times New Roman" w:cs="Times New Roman"/>
          <w:sz w:val="24"/>
          <w:szCs w:val="24"/>
        </w:rPr>
        <w:t xml:space="preserve">. </w:t>
      </w:r>
      <w:r w:rsidR="003C4792">
        <w:rPr>
          <w:rFonts w:ascii="Times New Roman" w:hAnsi="Times New Roman" w:cs="Times New Roman"/>
          <w:sz w:val="24"/>
          <w:szCs w:val="24"/>
        </w:rPr>
        <w:t>Ao assumir</w:t>
      </w:r>
      <w:r w:rsidR="0001455A"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 w:rsidR="0001455A"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 w:rsidR="003C3ABB">
        <w:rPr>
          <w:rFonts w:ascii="Times New Roman" w:hAnsi="Times New Roman" w:cs="Times New Roman"/>
          <w:sz w:val="24"/>
          <w:szCs w:val="24"/>
        </w:rPr>
        <w:t xml:space="preserve"> [GAUNT, 2017]</w:t>
      </w:r>
      <w:r w:rsidR="0001455A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</w:t>
      </w:r>
      <w:r w:rsidR="003C3ABB">
        <w:rPr>
          <w:rFonts w:ascii="Times New Roman" w:hAnsi="Times New Roman" w:cs="Times New Roman"/>
          <w:sz w:val="24"/>
          <w:szCs w:val="24"/>
        </w:rPr>
        <w:t>erem utilizados pela aplicação [GAUNT,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</w:t>
      </w:r>
      <w:r w:rsidR="00D219A3">
        <w:rPr>
          <w:rFonts w:ascii="Times New Roman" w:hAnsi="Times New Roman" w:cs="Times New Roman"/>
          <w:sz w:val="24"/>
          <w:szCs w:val="24"/>
        </w:rPr>
        <w:t xml:space="preserve">um novo </w:t>
      </w:r>
      <w:r w:rsidR="00D219A3"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D219A3">
        <w:rPr>
          <w:rFonts w:ascii="Times New Roman" w:hAnsi="Times New Roman" w:cs="Times New Roman"/>
          <w:sz w:val="24"/>
          <w:szCs w:val="24"/>
        </w:rPr>
        <w:t xml:space="preserve">tenha sido criado </w:t>
      </w:r>
      <w:r w:rsidR="003C3ABB">
        <w:rPr>
          <w:rFonts w:ascii="Times New Roman" w:hAnsi="Times New Roman" w:cs="Times New Roman"/>
          <w:sz w:val="24"/>
          <w:szCs w:val="24"/>
        </w:rPr>
        <w:t>[</w:t>
      </w:r>
      <w:r w:rsidR="00D219A3" w:rsidRPr="00D219A3">
        <w:rPr>
          <w:rFonts w:ascii="Times New Roman" w:hAnsi="Times New Roman" w:cs="Times New Roman"/>
          <w:sz w:val="24"/>
          <w:szCs w:val="24"/>
        </w:rPr>
        <w:t>AMARASINGHE</w:t>
      </w:r>
      <w:r w:rsidR="003C3ABB">
        <w:rPr>
          <w:rFonts w:ascii="Times New Roman" w:hAnsi="Times New Roman" w:cs="Times New Roman"/>
          <w:sz w:val="24"/>
          <w:szCs w:val="24"/>
        </w:rPr>
        <w:t>, 2016]</w:t>
      </w:r>
      <w:r>
        <w:rPr>
          <w:rFonts w:ascii="Times New Roman" w:hAnsi="Times New Roman" w:cs="Times New Roman"/>
          <w:sz w:val="24"/>
          <w:szCs w:val="24"/>
        </w:rPr>
        <w:t xml:space="preserve">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3C3ABB">
        <w:rPr>
          <w:rFonts w:ascii="Times New Roman" w:hAnsi="Times New Roman" w:cs="Times New Roman"/>
          <w:sz w:val="24"/>
          <w:szCs w:val="24"/>
        </w:rPr>
        <w:t>antigo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 w:rsidR="003C3ABB">
        <w:rPr>
          <w:rFonts w:ascii="Times New Roman" w:hAnsi="Times New Roman" w:cs="Times New Roman"/>
          <w:sz w:val="24"/>
          <w:szCs w:val="24"/>
        </w:rPr>
        <w:t>antigo sejam fechadas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01455A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 xml:space="preserve">antigos controlados por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 w:rsidR="003C3ABB">
        <w:rPr>
          <w:rFonts w:ascii="Times New Roman" w:hAnsi="Times New Roman" w:cs="Times New Roman"/>
          <w:sz w:val="24"/>
          <w:szCs w:val="24"/>
        </w:rPr>
        <w:t>que não estão mais em uso [ARCHIBALD,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 w:rsidR="00044CE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que consiste em um intermediário mal intencionado que pode filtrar e fabricar respostas maliciosas. Para evitar esse problema e garantir a integridade da aplicação durante à sua viagem na rede é obrigatório e indispensável a utilização de uma con</w:t>
      </w:r>
      <w:r w:rsidR="003C3ABB">
        <w:rPr>
          <w:rFonts w:ascii="Times New Roman" w:hAnsi="Times New Roman" w:cs="Times New Roman"/>
          <w:sz w:val="24"/>
          <w:szCs w:val="24"/>
        </w:rPr>
        <w:t>exão segura [GAUNT, 2017]</w:t>
      </w:r>
      <w:r w:rsidR="00F53EC7">
        <w:rPr>
          <w:rFonts w:ascii="Times New Roman" w:hAnsi="Times New Roman" w:cs="Times New Roman"/>
          <w:sz w:val="24"/>
          <w:szCs w:val="24"/>
        </w:rPr>
        <w:t>.</w:t>
      </w:r>
    </w:p>
    <w:p w:rsidR="00C7681D" w:rsidRDefault="00C7681D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Pr="00634FF2" w:rsidRDefault="00C7681D" w:rsidP="00634FF2">
      <w:pPr>
        <w:jc w:val="both"/>
        <w:rPr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3.4. </w:t>
      </w:r>
      <w:r w:rsidR="00634FF2" w:rsidRPr="00634FF2">
        <w:rPr>
          <w:rFonts w:ascii="Times New Roman" w:hAnsi="Times New Roman" w:cs="Times New Roman"/>
          <w:b/>
          <w:sz w:val="26"/>
          <w:szCs w:val="26"/>
        </w:rPr>
        <w:t>Web App Manifest</w:t>
      </w:r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</w:t>
      </w:r>
      <w:r w:rsidR="00C6278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 permite a adição de um ícone de atalho à tela inicial do aparelho, semelhante à aplicativos nativos. 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 w:rsidR="003C3ABB">
        <w:rPr>
          <w:rFonts w:ascii="Times New Roman" w:hAnsi="Times New Roman" w:cs="Times New Roman"/>
          <w:sz w:val="24"/>
          <w:szCs w:val="24"/>
        </w:rPr>
        <w:t>[KINLAN &amp; GAUNT, 2017]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manifesto.</w:t>
      </w:r>
    </w:p>
    <w:p w:rsidR="00C7681D" w:rsidRDefault="00C7681D" w:rsidP="00634FF2">
      <w:pPr>
        <w:jc w:val="both"/>
      </w:pPr>
    </w:p>
    <w:p w:rsidR="00634FF2" w:rsidRPr="00C7681D" w:rsidRDefault="00C7681D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3.5. </w:t>
      </w:r>
      <w:r w:rsidR="00634FF2" w:rsidRPr="00C7681D">
        <w:rPr>
          <w:rFonts w:ascii="Times New Roman" w:hAnsi="Times New Roman" w:cs="Times New Roman"/>
          <w:b/>
          <w:bCs/>
          <w:sz w:val="26"/>
          <w:szCs w:val="26"/>
        </w:rPr>
        <w:t>Casos de uso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F944BE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>possui uma solução nativa para a venda de seus produtos e decidiu</w:t>
      </w:r>
      <w:r w:rsidR="0085447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O resultado foi um aumento de 104% na conversão de novos usuários, além disso, 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F944BE" w:rsidRDefault="00634FF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Esses são apenas alguns casos de sucesso da adoção de PWAs, para mais casos e informações basta acessar: </w:t>
      </w:r>
      <w:hyperlink r:id="rId12" w:history="1">
        <w:r w:rsidR="00F944BE" w:rsidRPr="00664F31">
          <w:rPr>
            <w:rStyle w:val="Hyperlink"/>
            <w:rFonts w:ascii="Times New Roman" w:hAnsi="Times New Roman" w:cs="Times New Roman"/>
            <w:sz w:val="24"/>
            <w:szCs w:val="24"/>
          </w:rPr>
          <w:t>https://developers.google.com/web/showcase/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:rsidR="00F944BE" w:rsidRDefault="00F944BE" w:rsidP="00F94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944BE" w:rsidRPr="00F944BE" w:rsidRDefault="00F944BE" w:rsidP="00F944BE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F944BE">
        <w:rPr>
          <w:rFonts w:ascii="Times New Roman" w:hAnsi="Times New Roman" w:cs="Times New Roman"/>
          <w:b/>
          <w:sz w:val="26"/>
          <w:szCs w:val="26"/>
        </w:rPr>
        <w:t>3.6. Problemas com a abordagem</w:t>
      </w:r>
    </w:p>
    <w:p w:rsidR="007D7B4E" w:rsidRPr="007D7B4E" w:rsidRDefault="007D7B4E" w:rsidP="007D7B4E">
      <w:pPr>
        <w:shd w:val="clear" w:color="auto" w:fill="FFFFFF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Apesar de todos os benefícios que podem ser providos através de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progressive 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existem uma série de fatores que precisam ser levados em consideração. Primeiramente as tecnologias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não possuem acesso à todos os recursos oferecidos pelos aparelhos celulares: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bluetooth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e acesso à lista de contatos do aparelho são exemplos de recursos ainda não acessíveis para os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.</w:t>
      </w:r>
    </w:p>
    <w:p w:rsidR="007D7B4E" w:rsidRPr="007D7B4E" w:rsidRDefault="007D7B4E" w:rsidP="007D7B4E">
      <w:pPr>
        <w:keepNext w:val="0"/>
        <w:shd w:val="clear" w:color="auto" w:fill="FFFFFF"/>
        <w:suppressAutoHyphens w:val="0"/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iOS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sistema operacional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Apple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para dispositivos móveis, ainda não oferece suporte às tecnologias presentes em progressive web apps. Esse fato não implica em uma impossibilidade de uso para usuários desse sistema, visto que 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poderá ser acessado através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internet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, porém sem os recursos que aproximam sua experiência próxima da nativa.</w:t>
      </w:r>
    </w:p>
    <w:p w:rsidR="000C45C2" w:rsidRPr="00F944BE" w:rsidRDefault="000C45C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:rsidR="000C45C2" w:rsidRPr="000C45C2" w:rsidRDefault="000C45C2" w:rsidP="000C45C2">
      <w:pPr>
        <w:pStyle w:val="Normal1"/>
        <w:widowControl/>
        <w:numPr>
          <w:ilvl w:val="0"/>
          <w:numId w:val="4"/>
        </w:numPr>
        <w:jc w:val="both"/>
        <w:rPr>
          <w:rFonts w:eastAsia="Arial"/>
          <w:b/>
          <w:sz w:val="32"/>
          <w:szCs w:val="32"/>
        </w:rPr>
      </w:pPr>
      <w:r w:rsidRPr="000C45C2">
        <w:rPr>
          <w:rFonts w:eastAsia="Arial"/>
          <w:b/>
          <w:sz w:val="32"/>
          <w:szCs w:val="32"/>
        </w:rPr>
        <w:lastRenderedPageBreak/>
        <w:t>Metodologia</w:t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7D62A1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 w:rsidR="007D62A1">
        <w:rPr>
          <w:rFonts w:eastAsia="Garamond"/>
          <w:sz w:val="24"/>
          <w:szCs w:val="24"/>
        </w:rPr>
        <w:t xml:space="preserve">nceitos a serem apresentados, envolvendo as tecnologias que aproximam a </w:t>
      </w:r>
      <w:r w:rsidR="007D62A1">
        <w:rPr>
          <w:rFonts w:eastAsia="Garamond"/>
          <w:i/>
          <w:sz w:val="24"/>
          <w:szCs w:val="24"/>
        </w:rPr>
        <w:t xml:space="preserve">web </w:t>
      </w:r>
      <w:r w:rsidR="00FE5613">
        <w:rPr>
          <w:rFonts w:eastAsia="Garamond"/>
          <w:sz w:val="24"/>
          <w:szCs w:val="24"/>
        </w:rPr>
        <w:t>de uma experiência nativa.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Pr="003F40BF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3F40BF">
        <w:rPr>
          <w:rFonts w:ascii="Times New Roman" w:hAnsi="Times New Roman" w:cs="Times New Roman"/>
          <w:b/>
          <w:sz w:val="32"/>
          <w:szCs w:val="32"/>
        </w:rPr>
        <w:lastRenderedPageBreak/>
        <w:t>Cronograma</w:t>
      </w:r>
    </w:p>
    <w:p w:rsidR="003F40BF" w:rsidRDefault="003F40B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tbl>
      <w:tblPr>
        <w:tblW w:w="9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/>
      </w:tblPr>
      <w:tblGrid>
        <w:gridCol w:w="2263"/>
        <w:gridCol w:w="3686"/>
        <w:gridCol w:w="1559"/>
        <w:gridCol w:w="1635"/>
      </w:tblGrid>
      <w:tr w:rsidR="003F40BF" w:rsidRPr="00EA5AD3" w:rsidTr="003A0422">
        <w:tc>
          <w:tcPr>
            <w:tcW w:w="2263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Atividades</w:t>
            </w:r>
          </w:p>
        </w:tc>
        <w:tc>
          <w:tcPr>
            <w:tcW w:w="3686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Resultados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Início Previsto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Término Previsto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3F40BF" w:rsidP="003A0422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Estudo bibliográfico</w:t>
            </w:r>
          </w:p>
        </w:tc>
        <w:tc>
          <w:tcPr>
            <w:tcW w:w="3686" w:type="dxa"/>
          </w:tcPr>
          <w:p w:rsidR="003F40BF" w:rsidRPr="00EA5AD3" w:rsidRDefault="003F40BF" w:rsidP="003A0422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Conhecimento a respeito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r w:rsidRPr="00B23A19">
              <w:rPr>
                <w:rFonts w:ascii="Times New Roman" w:hAnsi="Times New Roman" w:cs="Times New Roman"/>
                <w:sz w:val="24"/>
                <w:szCs w:val="24"/>
              </w:rPr>
              <w:t>Progressive Web Apps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3F40BF" w:rsidRPr="00EA5AD3" w:rsidRDefault="003F40BF" w:rsidP="003A0422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01/08/2017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31/08/2017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3F40BF" w:rsidP="003F40BF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Desenvolvimento d</w:t>
            </w:r>
            <w:r>
              <w:rPr>
                <w:rFonts w:ascii="Times New Roman" w:hAnsi="Times New Roman" w:cs="Arial"/>
                <w:sz w:val="24"/>
                <w:szCs w:val="24"/>
              </w:rPr>
              <w:t>os testes comparativos</w:t>
            </w:r>
          </w:p>
        </w:tc>
        <w:tc>
          <w:tcPr>
            <w:tcW w:w="3686" w:type="dxa"/>
          </w:tcPr>
          <w:p w:rsidR="003F40BF" w:rsidRPr="00EA5AD3" w:rsidRDefault="003F40BF" w:rsidP="003A0422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Executar os testes necessários para se comparar as duas abordagens de desenvolvimento estudadas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01/09/2017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31/10/2017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B23A19" w:rsidP="003A0422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>
              <w:rPr>
                <w:rFonts w:ascii="Times New Roman" w:hAnsi="Times New Roman" w:cs="Arial"/>
                <w:sz w:val="24"/>
                <w:szCs w:val="24"/>
              </w:rPr>
              <w:t>Resultados e limitações da solução</w:t>
            </w:r>
          </w:p>
        </w:tc>
        <w:tc>
          <w:tcPr>
            <w:tcW w:w="3686" w:type="dxa"/>
          </w:tcPr>
          <w:p w:rsidR="003F40BF" w:rsidRPr="00EA5AD3" w:rsidRDefault="00B23A19" w:rsidP="003A0422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Resultado através dos testes obtidos e abordagens onde Progressive Web Apps pouco ou nada contribuem</w:t>
            </w:r>
            <w:r w:rsidR="003F40BF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01/11/2017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B23A19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30/11/2016</w:t>
            </w:r>
          </w:p>
        </w:tc>
      </w:tr>
    </w:tbl>
    <w:p w:rsidR="00B23A19" w:rsidRPr="00B23A19" w:rsidRDefault="00B23A19" w:rsidP="00B23A19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28152A">
        <w:rPr>
          <w:rFonts w:ascii="Times New Roman" w:hAnsi="Times New Roman" w:cs="Times New Roman"/>
          <w:color w:val="auto"/>
          <w:sz w:val="20"/>
          <w:szCs w:val="20"/>
        </w:rPr>
        <w:t>Fonte</w:t>
      </w:r>
      <w:r w:rsidRPr="00B23A19">
        <w:rPr>
          <w:rFonts w:ascii="Times New Roman" w:hAnsi="Times New Roman" w:cs="Times New Roman"/>
          <w:b w:val="0"/>
          <w:color w:val="auto"/>
          <w:sz w:val="20"/>
          <w:szCs w:val="20"/>
        </w:rPr>
        <w:t>: Elaborado pelo autor, 2017.</w:t>
      </w:r>
    </w:p>
    <w:p w:rsidR="00C063D0" w:rsidRDefault="00C063D0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2D13" w:rsidRPr="00F21BBD" w:rsidRDefault="00542D13" w:rsidP="00511F49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AMARASINGHE, S. 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>Service Worker Development Cookbook</w:t>
      </w:r>
      <w:r w:rsidR="00F21BBD">
        <w:rPr>
          <w:rFonts w:ascii="Times New Roman" w:hAnsi="Times New Roman" w:cs="Times New Roman"/>
          <w:sz w:val="24"/>
          <w:szCs w:val="24"/>
          <w:lang w:val="en-US"/>
        </w:rPr>
        <w:t>. Packt Publishing, 2016.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42D13" w:rsidRDefault="00542D13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623D12">
        <w:rPr>
          <w:rFonts w:ascii="Times New Roman" w:hAnsi="Times New Roman" w:cs="Times New Roman"/>
          <w:b/>
          <w:sz w:val="24"/>
          <w:szCs w:val="24"/>
          <w:lang w:val="en-US"/>
        </w:rPr>
        <w:t>Application Cache is a Douchebag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8 mai. 2012. </w:t>
      </w:r>
      <w:r w:rsidRPr="00623D12">
        <w:rPr>
          <w:rFonts w:ascii="Times New Roman" w:hAnsi="Times New Roman" w:cs="Times New Roman"/>
          <w:sz w:val="24"/>
          <w:szCs w:val="24"/>
        </w:rPr>
        <w:t>Disponível em: &lt;https://alistapart.com/article/application-cache-is-a-douchebag</w:t>
      </w:r>
      <w:r>
        <w:rPr>
          <w:rFonts w:ascii="Times New Roman" w:hAnsi="Times New Roman" w:cs="Times New Roman"/>
          <w:sz w:val="24"/>
          <w:szCs w:val="24"/>
        </w:rPr>
        <w:t>&gt; Acesso em: 14 mai. 2017.</w:t>
      </w: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EC2328">
        <w:rPr>
          <w:rFonts w:ascii="Times New Roman" w:hAnsi="Times New Roman" w:cs="Times New Roman"/>
          <w:sz w:val="24"/>
          <w:szCs w:val="24"/>
        </w:rPr>
        <w:t>Disponível em: &lt;https://developers.google.com/web/fundamentals/in</w:t>
      </w:r>
      <w:r w:rsidRPr="00511F49">
        <w:rPr>
          <w:rFonts w:ascii="Times New Roman" w:hAnsi="Times New Roman" w:cs="Times New Roman"/>
          <w:sz w:val="24"/>
          <w:szCs w:val="24"/>
        </w:rPr>
        <w:t>stant-and-offline/service-worker/lifecycle&gt;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F186C" w:rsidRDefault="00EF186C" w:rsidP="006F335C">
      <w:pPr>
        <w:spacing w:line="240" w:lineRule="auto"/>
      </w:pPr>
      <w:r>
        <w:separator/>
      </w:r>
    </w:p>
  </w:endnote>
  <w:endnote w:type="continuationSeparator" w:id="1">
    <w:p w:rsidR="00EF186C" w:rsidRDefault="00EF186C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F186C" w:rsidRDefault="00EF186C" w:rsidP="006F335C">
      <w:pPr>
        <w:spacing w:line="240" w:lineRule="auto"/>
      </w:pPr>
      <w:r>
        <w:separator/>
      </w:r>
    </w:p>
  </w:footnote>
  <w:footnote w:type="continuationSeparator" w:id="1">
    <w:p w:rsidR="00EF186C" w:rsidRDefault="00EF186C" w:rsidP="006F335C">
      <w:pPr>
        <w:spacing w:line="240" w:lineRule="auto"/>
      </w:pPr>
      <w:r>
        <w:continuationSeparator/>
      </w:r>
    </w:p>
  </w:footnote>
  <w:footnote w:id="2">
    <w:p w:rsidR="006F335C" w:rsidRDefault="006F335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https://www.snapchat.com/l/pt-br/</w:t>
      </w:r>
    </w:p>
  </w:footnote>
  <w:footnote w:id="4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https://www.airbnb.com.br/</w:t>
      </w:r>
    </w:p>
  </w:footnote>
  <w:footnote w:id="5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https://pt.aliexpress.com/br_home.htm</w:t>
      </w:r>
    </w:p>
  </w:footnote>
  <w:footnote w:id="6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https://www.flipkart.com/</w:t>
      </w:r>
    </w:p>
  </w:footnote>
  <w:footnote w:id="7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http://www.konga.com/</w:t>
      </w:r>
    </w:p>
  </w:footnote>
  <w:footnote w:id="8">
    <w:p w:rsidR="00965341" w:rsidRDefault="0096534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965341">
        <w:rPr>
          <w:rFonts w:ascii="Times New Roman" w:hAnsi="Times New Roman" w:cs="Times New Roman"/>
        </w:rPr>
        <w:t>https://medium.com/tableless/introdu%C3%A7%C3%A3o-aos-progressive-web-apps-ad47ba24cddb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7452D"/>
    <w:multiLevelType w:val="hybridMultilevel"/>
    <w:tmpl w:val="0696E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22729A"/>
    <w:multiLevelType w:val="hybridMultilevel"/>
    <w:tmpl w:val="45E0059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B217F"/>
    <w:rsid w:val="000023CF"/>
    <w:rsid w:val="0001455A"/>
    <w:rsid w:val="00017EBD"/>
    <w:rsid w:val="00021184"/>
    <w:rsid w:val="00035B54"/>
    <w:rsid w:val="00044CEE"/>
    <w:rsid w:val="00055D6B"/>
    <w:rsid w:val="00071A69"/>
    <w:rsid w:val="000C45C2"/>
    <w:rsid w:val="000D28C8"/>
    <w:rsid w:val="001067DA"/>
    <w:rsid w:val="0012513F"/>
    <w:rsid w:val="00193EEE"/>
    <w:rsid w:val="00236A1D"/>
    <w:rsid w:val="002802D3"/>
    <w:rsid w:val="0028152A"/>
    <w:rsid w:val="002F7054"/>
    <w:rsid w:val="00372B77"/>
    <w:rsid w:val="003C3ABB"/>
    <w:rsid w:val="003C4792"/>
    <w:rsid w:val="003F40BF"/>
    <w:rsid w:val="00482003"/>
    <w:rsid w:val="004B1A92"/>
    <w:rsid w:val="004C534B"/>
    <w:rsid w:val="00511F49"/>
    <w:rsid w:val="00525F05"/>
    <w:rsid w:val="00542D13"/>
    <w:rsid w:val="00571C2A"/>
    <w:rsid w:val="00571FA3"/>
    <w:rsid w:val="005A5234"/>
    <w:rsid w:val="005F1751"/>
    <w:rsid w:val="005F6C78"/>
    <w:rsid w:val="00623D12"/>
    <w:rsid w:val="00630237"/>
    <w:rsid w:val="00634CA2"/>
    <w:rsid w:val="00634FF2"/>
    <w:rsid w:val="00694DA5"/>
    <w:rsid w:val="006C3588"/>
    <w:rsid w:val="006F335C"/>
    <w:rsid w:val="006F5781"/>
    <w:rsid w:val="007114ED"/>
    <w:rsid w:val="007243A4"/>
    <w:rsid w:val="00724A52"/>
    <w:rsid w:val="00770EDE"/>
    <w:rsid w:val="007A642A"/>
    <w:rsid w:val="007D497C"/>
    <w:rsid w:val="007D62A1"/>
    <w:rsid w:val="007D7B4E"/>
    <w:rsid w:val="00854479"/>
    <w:rsid w:val="00873677"/>
    <w:rsid w:val="008A05D8"/>
    <w:rsid w:val="008B217F"/>
    <w:rsid w:val="008D6653"/>
    <w:rsid w:val="00953EEB"/>
    <w:rsid w:val="00954D17"/>
    <w:rsid w:val="00965341"/>
    <w:rsid w:val="009761C3"/>
    <w:rsid w:val="009D4A87"/>
    <w:rsid w:val="00A15E5C"/>
    <w:rsid w:val="00B10082"/>
    <w:rsid w:val="00B14311"/>
    <w:rsid w:val="00B23A19"/>
    <w:rsid w:val="00B3210E"/>
    <w:rsid w:val="00B6713F"/>
    <w:rsid w:val="00B87214"/>
    <w:rsid w:val="00BE61DB"/>
    <w:rsid w:val="00C063D0"/>
    <w:rsid w:val="00C12089"/>
    <w:rsid w:val="00C6278C"/>
    <w:rsid w:val="00C7681D"/>
    <w:rsid w:val="00D02C73"/>
    <w:rsid w:val="00D219A3"/>
    <w:rsid w:val="00D5086D"/>
    <w:rsid w:val="00D84F05"/>
    <w:rsid w:val="00D9285D"/>
    <w:rsid w:val="00DF118A"/>
    <w:rsid w:val="00E55EB6"/>
    <w:rsid w:val="00E610EC"/>
    <w:rsid w:val="00E80DC2"/>
    <w:rsid w:val="00EC2328"/>
    <w:rsid w:val="00EC369F"/>
    <w:rsid w:val="00EF186C"/>
    <w:rsid w:val="00F21BBD"/>
    <w:rsid w:val="00F318D5"/>
    <w:rsid w:val="00F40115"/>
    <w:rsid w:val="00F51870"/>
    <w:rsid w:val="00F53EC7"/>
    <w:rsid w:val="00F900B5"/>
    <w:rsid w:val="00F944BE"/>
    <w:rsid w:val="00FE0E92"/>
    <w:rsid w:val="00FE56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F118A"/>
    <w:pPr>
      <w:spacing w:after="200" w:line="240" w:lineRule="auto"/>
    </w:pPr>
    <w:rPr>
      <w:rFonts w:cs="Mangal"/>
      <w:b/>
      <w:bCs/>
      <w:color w:val="4F81BD" w:themeColor="accent1"/>
      <w:sz w:val="18"/>
      <w:szCs w:val="16"/>
    </w:rPr>
  </w:style>
  <w:style w:type="character" w:styleId="Hyperlink">
    <w:name w:val="Hyperlink"/>
    <w:basedOn w:val="Fontepargpadro"/>
    <w:uiPriority w:val="99"/>
    <w:unhideWhenUsed/>
    <w:rsid w:val="00F944BE"/>
    <w:rPr>
      <w:color w:val="0000FF" w:themeColor="hyperlink"/>
      <w:u w:val="single"/>
    </w:rPr>
  </w:style>
  <w:style w:type="paragraph" w:customStyle="1" w:styleId="Livre">
    <w:name w:val="Livre"/>
    <w:basedOn w:val="Cabealho"/>
    <w:rsid w:val="003F40BF"/>
    <w:pPr>
      <w:keepNext w:val="0"/>
      <w:tabs>
        <w:tab w:val="clear" w:pos="4252"/>
        <w:tab w:val="clear" w:pos="8504"/>
        <w:tab w:val="center" w:pos="4153"/>
        <w:tab w:val="center" w:pos="4419"/>
        <w:tab w:val="right" w:pos="8306"/>
        <w:tab w:val="right" w:pos="8838"/>
      </w:tabs>
      <w:suppressAutoHyphens w:val="0"/>
      <w:jc w:val="both"/>
    </w:pPr>
    <w:rPr>
      <w:rFonts w:eastAsia="Times New Roman" w:cs="Times New Roman"/>
      <w:color w:val="auto"/>
      <w:sz w:val="22"/>
      <w:szCs w:val="22"/>
      <w:lang w:eastAsia="ar-SA" w:bidi="ar-SA"/>
    </w:rPr>
  </w:style>
  <w:style w:type="paragraph" w:styleId="Cabealho">
    <w:name w:val="header"/>
    <w:basedOn w:val="Normal"/>
    <w:link w:val="CabealhoChar"/>
    <w:uiPriority w:val="99"/>
    <w:semiHidden/>
    <w:unhideWhenUsed/>
    <w:rsid w:val="003F40BF"/>
    <w:pPr>
      <w:tabs>
        <w:tab w:val="center" w:pos="4252"/>
        <w:tab w:val="right" w:pos="8504"/>
      </w:tabs>
      <w:spacing w:line="240" w:lineRule="auto"/>
    </w:pPr>
    <w:rPr>
      <w:rFonts w:cs="Mangal"/>
      <w:szCs w:val="18"/>
    </w:rPr>
  </w:style>
  <w:style w:type="character" w:customStyle="1" w:styleId="CabealhoChar">
    <w:name w:val="Cabeçalho Char"/>
    <w:basedOn w:val="Fontepargpadro"/>
    <w:link w:val="Cabealho"/>
    <w:uiPriority w:val="99"/>
    <w:semiHidden/>
    <w:rsid w:val="003F40BF"/>
    <w:rPr>
      <w:rFonts w:ascii="Arial" w:eastAsia="Arial" w:hAnsi="Arial" w:cs="Mangal"/>
      <w:color w:val="000000"/>
      <w:sz w:val="20"/>
      <w:szCs w:val="18"/>
      <w:lang w:eastAsia="zh-CN"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47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3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s.google.com/web/showcas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94878D-D8DC-4444-B623-E9D2A531C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14</Pages>
  <Words>4003</Words>
  <Characters>21617</Characters>
  <Application>Microsoft Office Word</Application>
  <DocSecurity>0</DocSecurity>
  <Lines>180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85</cp:revision>
  <dcterms:created xsi:type="dcterms:W3CDTF">2017-05-13T15:45:00Z</dcterms:created>
  <dcterms:modified xsi:type="dcterms:W3CDTF">2017-05-27T15:32:00Z</dcterms:modified>
</cp:coreProperties>
</file>