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AAF389B" w14:textId="6678641B" w:rsidR="00F85877" w:rsidRDefault="000157BE" w:rsidP="00064CCA">
      <w:pPr>
        <w:pBdr>
          <w:top w:val="nil"/>
          <w:left w:val="nil"/>
          <w:bottom w:val="nil"/>
          <w:right w:val="nil"/>
          <w:between w:val="nil"/>
        </w:pBdr>
        <w:spacing w:after="0" w:line="240" w:lineRule="auto"/>
        <w:contextualSpacing/>
        <w:jc w:val="center"/>
        <w:rPr>
          <w:rFonts w:ascii="Arial" w:eastAsia="Arial" w:hAnsi="Arial" w:cs="Arial"/>
          <w:b/>
          <w:sz w:val="28"/>
          <w:szCs w:val="28"/>
        </w:rPr>
      </w:pPr>
      <w:r>
        <w:rPr>
          <w:rFonts w:ascii="Arial" w:eastAsia="Arial" w:hAnsi="Arial" w:cs="Arial"/>
          <w:b/>
          <w:sz w:val="28"/>
          <w:szCs w:val="28"/>
        </w:rPr>
        <w:t>D</w:t>
      </w:r>
      <w:r w:rsidR="000726C8">
        <w:rPr>
          <w:rFonts w:ascii="Arial" w:eastAsia="Arial" w:hAnsi="Arial" w:cs="Arial"/>
          <w:b/>
          <w:sz w:val="28"/>
          <w:szCs w:val="28"/>
        </w:rPr>
        <w:t>SWD</w:t>
      </w:r>
      <w:r w:rsidR="00F3686B">
        <w:rPr>
          <w:rFonts w:ascii="Arial" w:eastAsia="Arial" w:hAnsi="Arial" w:cs="Arial"/>
          <w:b/>
          <w:sz w:val="28"/>
          <w:szCs w:val="28"/>
        </w:rPr>
        <w:t xml:space="preserve"> </w:t>
      </w:r>
      <w:r w:rsidR="000726C8">
        <w:rPr>
          <w:rFonts w:ascii="Arial" w:eastAsia="Arial" w:hAnsi="Arial" w:cs="Arial"/>
          <w:b/>
          <w:sz w:val="28"/>
          <w:szCs w:val="28"/>
        </w:rPr>
        <w:t>DROMIC</w:t>
      </w:r>
      <w:r w:rsidR="00F3686B">
        <w:rPr>
          <w:rFonts w:ascii="Arial" w:eastAsia="Arial" w:hAnsi="Arial" w:cs="Arial"/>
          <w:b/>
          <w:sz w:val="28"/>
          <w:szCs w:val="28"/>
        </w:rPr>
        <w:t xml:space="preserve"> </w:t>
      </w:r>
      <w:r w:rsidR="000726C8">
        <w:rPr>
          <w:rFonts w:ascii="Arial" w:eastAsia="Arial" w:hAnsi="Arial" w:cs="Arial"/>
          <w:b/>
          <w:sz w:val="28"/>
          <w:szCs w:val="28"/>
        </w:rPr>
        <w:t>Report</w:t>
      </w:r>
      <w:r w:rsidR="00F3686B">
        <w:rPr>
          <w:rFonts w:ascii="Arial" w:eastAsia="Arial" w:hAnsi="Arial" w:cs="Arial"/>
          <w:b/>
          <w:sz w:val="28"/>
          <w:szCs w:val="28"/>
        </w:rPr>
        <w:t xml:space="preserve"> </w:t>
      </w:r>
      <w:r w:rsidR="00C604C7">
        <w:rPr>
          <w:rFonts w:ascii="Arial" w:eastAsia="Arial" w:hAnsi="Arial" w:cs="Arial"/>
          <w:b/>
          <w:sz w:val="28"/>
          <w:szCs w:val="28"/>
        </w:rPr>
        <w:t>#</w:t>
      </w:r>
      <w:r w:rsidR="005728AD">
        <w:rPr>
          <w:rFonts w:ascii="Arial" w:eastAsia="Arial" w:hAnsi="Arial" w:cs="Arial"/>
          <w:b/>
          <w:sz w:val="28"/>
          <w:szCs w:val="28"/>
        </w:rPr>
        <w:t>16</w:t>
      </w:r>
      <w:r w:rsidR="003D258D">
        <w:rPr>
          <w:rFonts w:ascii="Arial" w:eastAsia="Arial" w:hAnsi="Arial" w:cs="Arial"/>
          <w:b/>
          <w:sz w:val="28"/>
          <w:szCs w:val="28"/>
        </w:rPr>
        <w:t>7</w:t>
      </w:r>
      <w:r w:rsidR="00F3686B">
        <w:rPr>
          <w:rFonts w:ascii="Arial" w:eastAsia="Arial" w:hAnsi="Arial" w:cs="Arial"/>
          <w:b/>
          <w:sz w:val="28"/>
          <w:szCs w:val="28"/>
        </w:rPr>
        <w:t xml:space="preserve"> </w:t>
      </w:r>
      <w:r>
        <w:rPr>
          <w:rFonts w:ascii="Arial" w:eastAsia="Arial" w:hAnsi="Arial" w:cs="Arial"/>
          <w:b/>
          <w:sz w:val="28"/>
          <w:szCs w:val="28"/>
        </w:rPr>
        <w:t>on</w:t>
      </w:r>
      <w:r w:rsidR="00F3686B">
        <w:rPr>
          <w:rFonts w:ascii="Arial" w:eastAsia="Arial" w:hAnsi="Arial" w:cs="Arial"/>
          <w:b/>
          <w:sz w:val="28"/>
          <w:szCs w:val="28"/>
        </w:rPr>
        <w:t xml:space="preserve"> </w:t>
      </w:r>
      <w:r>
        <w:rPr>
          <w:rFonts w:ascii="Arial" w:eastAsia="Arial" w:hAnsi="Arial" w:cs="Arial"/>
          <w:b/>
          <w:sz w:val="28"/>
          <w:szCs w:val="28"/>
        </w:rPr>
        <w:t>the</w:t>
      </w:r>
      <w:r w:rsidR="00F3686B">
        <w:rPr>
          <w:rFonts w:ascii="Arial" w:eastAsia="Arial" w:hAnsi="Arial" w:cs="Arial"/>
          <w:b/>
          <w:sz w:val="28"/>
          <w:szCs w:val="28"/>
        </w:rPr>
        <w:t xml:space="preserve"> </w:t>
      </w:r>
      <w:r>
        <w:rPr>
          <w:rFonts w:ascii="Arial" w:eastAsia="Arial" w:hAnsi="Arial" w:cs="Arial"/>
          <w:b/>
          <w:sz w:val="28"/>
          <w:szCs w:val="28"/>
        </w:rPr>
        <w:t>Coronavirus</w:t>
      </w:r>
      <w:r w:rsidR="00F3686B">
        <w:rPr>
          <w:rFonts w:ascii="Arial" w:eastAsia="Arial" w:hAnsi="Arial" w:cs="Arial"/>
          <w:b/>
          <w:sz w:val="28"/>
          <w:szCs w:val="28"/>
        </w:rPr>
        <w:t xml:space="preserve"> </w:t>
      </w:r>
      <w:r>
        <w:rPr>
          <w:rFonts w:ascii="Arial" w:eastAsia="Arial" w:hAnsi="Arial" w:cs="Arial"/>
          <w:b/>
          <w:sz w:val="28"/>
          <w:szCs w:val="28"/>
        </w:rPr>
        <w:t>Disease</w:t>
      </w:r>
      <w:r w:rsidR="0070608B">
        <w:rPr>
          <w:rFonts w:ascii="Arial" w:eastAsia="Arial" w:hAnsi="Arial" w:cs="Arial"/>
          <w:b/>
          <w:sz w:val="28"/>
          <w:szCs w:val="28"/>
        </w:rPr>
        <w:t xml:space="preserve"> </w:t>
      </w:r>
      <w:r>
        <w:rPr>
          <w:rFonts w:ascii="Arial" w:eastAsia="Arial" w:hAnsi="Arial" w:cs="Arial"/>
          <w:b/>
          <w:sz w:val="28"/>
          <w:szCs w:val="28"/>
        </w:rPr>
        <w:t>(COVID19)</w:t>
      </w:r>
    </w:p>
    <w:p w14:paraId="76FA430A" w14:textId="7CEF93C2" w:rsidR="00F85877" w:rsidRDefault="000726C8"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r>
        <w:rPr>
          <w:rFonts w:ascii="Arial" w:eastAsia="Arial" w:hAnsi="Arial" w:cs="Arial"/>
          <w:sz w:val="24"/>
          <w:szCs w:val="24"/>
        </w:rPr>
        <w:t>as</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sidR="00C1533A">
        <w:rPr>
          <w:rFonts w:ascii="Arial" w:eastAsia="Arial" w:hAnsi="Arial" w:cs="Arial"/>
          <w:sz w:val="24"/>
          <w:szCs w:val="24"/>
        </w:rPr>
        <w:t>1</w:t>
      </w:r>
      <w:r w:rsidR="00464959">
        <w:rPr>
          <w:rFonts w:ascii="Arial" w:eastAsia="Arial" w:hAnsi="Arial" w:cs="Arial"/>
          <w:sz w:val="24"/>
          <w:szCs w:val="24"/>
        </w:rPr>
        <w:t>4</w:t>
      </w:r>
      <w:r w:rsidR="00F3686B">
        <w:rPr>
          <w:rFonts w:ascii="Arial" w:eastAsia="Arial" w:hAnsi="Arial" w:cs="Arial"/>
          <w:sz w:val="24"/>
          <w:szCs w:val="24"/>
        </w:rPr>
        <w:t xml:space="preserve"> </w:t>
      </w:r>
      <w:r w:rsidR="00C10211">
        <w:rPr>
          <w:rFonts w:ascii="Arial" w:eastAsia="Arial" w:hAnsi="Arial" w:cs="Arial"/>
          <w:sz w:val="24"/>
          <w:szCs w:val="24"/>
        </w:rPr>
        <w:t>June</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sidR="005728AD">
        <w:rPr>
          <w:rFonts w:ascii="Arial" w:eastAsia="Arial" w:hAnsi="Arial" w:cs="Arial"/>
          <w:sz w:val="24"/>
          <w:szCs w:val="24"/>
        </w:rPr>
        <w:t>6</w:t>
      </w:r>
      <w:r w:rsidR="00464959">
        <w:rPr>
          <w:rFonts w:ascii="Arial" w:eastAsia="Arial" w:hAnsi="Arial" w:cs="Arial"/>
          <w:sz w:val="24"/>
          <w:szCs w:val="24"/>
        </w:rPr>
        <w:t>A</w:t>
      </w:r>
      <w:r w:rsidR="00DD41D4">
        <w:rPr>
          <w:rFonts w:ascii="Arial" w:eastAsia="Arial" w:hAnsi="Arial" w:cs="Arial"/>
          <w:sz w:val="24"/>
          <w:szCs w:val="24"/>
        </w:rPr>
        <w:t>M</w:t>
      </w:r>
    </w:p>
    <w:p w14:paraId="19E4249F" w14:textId="77777777" w:rsidR="009A3C72" w:rsidRDefault="009A3C72" w:rsidP="009A3C72">
      <w:pPr>
        <w:pBdr>
          <w:top w:val="nil"/>
          <w:left w:val="nil"/>
          <w:bottom w:val="nil"/>
          <w:right w:val="nil"/>
          <w:between w:val="nil"/>
        </w:pBdr>
        <w:spacing w:after="0" w:line="240" w:lineRule="auto"/>
        <w:ind w:left="720"/>
        <w:contextualSpacing/>
        <w:jc w:val="center"/>
        <w:rPr>
          <w:rFonts w:ascii="Arial" w:eastAsia="Arial" w:hAnsi="Arial" w:cs="Arial"/>
          <w:sz w:val="24"/>
          <w:szCs w:val="24"/>
        </w:rPr>
      </w:pPr>
    </w:p>
    <w:p w14:paraId="3E8BE0BB" w14:textId="2A651574" w:rsidR="00CE74A2" w:rsidRDefault="000157BE" w:rsidP="009A3C72">
      <w:pPr>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t>Situation</w:t>
      </w:r>
      <w:r w:rsidR="00F3686B">
        <w:rPr>
          <w:rFonts w:ascii="Arial" w:eastAsia="Arial" w:hAnsi="Arial" w:cs="Arial"/>
          <w:b/>
          <w:color w:val="002060"/>
          <w:sz w:val="28"/>
          <w:szCs w:val="28"/>
        </w:rPr>
        <w:t xml:space="preserve"> </w:t>
      </w:r>
      <w:r>
        <w:rPr>
          <w:rFonts w:ascii="Arial" w:eastAsia="Arial" w:hAnsi="Arial" w:cs="Arial"/>
          <w:b/>
          <w:color w:val="002060"/>
          <w:sz w:val="28"/>
          <w:szCs w:val="28"/>
        </w:rPr>
        <w:t>Overview</w:t>
      </w:r>
    </w:p>
    <w:p w14:paraId="02F4CBD3" w14:textId="77777777" w:rsidR="009A3C72" w:rsidRDefault="009A3C72" w:rsidP="009A3C72">
      <w:pPr>
        <w:spacing w:after="0" w:line="240" w:lineRule="auto"/>
        <w:contextualSpacing/>
        <w:jc w:val="both"/>
        <w:rPr>
          <w:rFonts w:ascii="Arial" w:eastAsia="Arial" w:hAnsi="Arial" w:cs="Arial"/>
          <w:b/>
          <w:color w:val="002060"/>
          <w:sz w:val="28"/>
          <w:szCs w:val="28"/>
        </w:rPr>
      </w:pPr>
    </w:p>
    <w:p w14:paraId="17394911" w14:textId="5855936C" w:rsidR="00C8763F" w:rsidRDefault="000157BE" w:rsidP="009A3C72">
      <w:pPr>
        <w:widowControl/>
        <w:pBdr>
          <w:top w:val="nil"/>
          <w:left w:val="nil"/>
          <w:bottom w:val="nil"/>
          <w:right w:val="nil"/>
          <w:between w:val="nil"/>
        </w:pBdr>
        <w:spacing w:after="0" w:line="240" w:lineRule="auto"/>
        <w:contextualSpacing/>
        <w:jc w:val="both"/>
        <w:rPr>
          <w:rFonts w:ascii="Arial" w:eastAsia="Arial" w:hAnsi="Arial" w:cs="Arial"/>
          <w:sz w:val="24"/>
          <w:szCs w:val="24"/>
        </w:rPr>
      </w:pP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(COVID19)</w:t>
      </w:r>
      <w:r w:rsidR="00F3686B">
        <w:rPr>
          <w:rFonts w:ascii="Arial" w:eastAsia="Arial" w:hAnsi="Arial" w:cs="Arial"/>
          <w:sz w:val="24"/>
          <w:szCs w:val="24"/>
        </w:rPr>
        <w:t xml:space="preserve"> </w:t>
      </w:r>
      <w:r>
        <w:rPr>
          <w:rFonts w:ascii="Arial" w:eastAsia="Arial" w:hAnsi="Arial" w:cs="Arial"/>
          <w:sz w:val="24"/>
          <w:szCs w:val="24"/>
        </w:rPr>
        <w:t>is</w:t>
      </w:r>
      <w:r w:rsidR="00F3686B">
        <w:rPr>
          <w:rFonts w:ascii="Arial" w:eastAsia="Arial" w:hAnsi="Arial" w:cs="Arial"/>
          <w:sz w:val="24"/>
          <w:szCs w:val="24"/>
        </w:rPr>
        <w:t xml:space="preserve"> </w:t>
      </w:r>
      <w:r>
        <w:rPr>
          <w:rFonts w:ascii="Arial" w:eastAsia="Arial" w:hAnsi="Arial" w:cs="Arial"/>
          <w:sz w:val="24"/>
          <w:szCs w:val="24"/>
        </w:rPr>
        <w:t>an</w:t>
      </w:r>
      <w:r w:rsidR="00F3686B">
        <w:rPr>
          <w:rFonts w:ascii="Arial" w:eastAsia="Arial" w:hAnsi="Arial" w:cs="Arial"/>
          <w:sz w:val="24"/>
          <w:szCs w:val="24"/>
        </w:rPr>
        <w:t xml:space="preserve"> </w:t>
      </w:r>
      <w:r>
        <w:rPr>
          <w:rFonts w:ascii="Arial" w:eastAsia="Arial" w:hAnsi="Arial" w:cs="Arial"/>
          <w:sz w:val="24"/>
          <w:szCs w:val="24"/>
        </w:rPr>
        <w:t>infectious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that</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unknown</w:t>
      </w:r>
      <w:r w:rsidR="00F3686B">
        <w:rPr>
          <w:rFonts w:ascii="Arial" w:eastAsia="Arial" w:hAnsi="Arial" w:cs="Arial"/>
          <w:sz w:val="24"/>
          <w:szCs w:val="24"/>
        </w:rPr>
        <w:t xml:space="preserve"> </w:t>
      </w:r>
      <w:r>
        <w:rPr>
          <w:rFonts w:ascii="Arial" w:eastAsia="Arial" w:hAnsi="Arial" w:cs="Arial"/>
          <w:sz w:val="24"/>
          <w:szCs w:val="24"/>
        </w:rPr>
        <w:t>before</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outbreak</w:t>
      </w:r>
      <w:r w:rsidR="00F3686B">
        <w:rPr>
          <w:rFonts w:ascii="Arial" w:eastAsia="Arial" w:hAnsi="Arial" w:cs="Arial"/>
          <w:sz w:val="24"/>
          <w:szCs w:val="24"/>
        </w:rPr>
        <w:t xml:space="preserve"> </w:t>
      </w:r>
      <w:r>
        <w:rPr>
          <w:rFonts w:ascii="Arial" w:eastAsia="Arial" w:hAnsi="Arial" w:cs="Arial"/>
          <w:sz w:val="24"/>
          <w:szCs w:val="24"/>
        </w:rPr>
        <w:t>began</w:t>
      </w:r>
      <w:r w:rsidR="00F3686B">
        <w:rPr>
          <w:rFonts w:ascii="Arial" w:eastAsia="Arial" w:hAnsi="Arial" w:cs="Arial"/>
          <w:sz w:val="24"/>
          <w:szCs w:val="24"/>
        </w:rPr>
        <w:t xml:space="preserve"> </w:t>
      </w:r>
      <w:r>
        <w:rPr>
          <w:rFonts w:ascii="Arial" w:eastAsia="Arial" w:hAnsi="Arial" w:cs="Arial"/>
          <w:sz w:val="24"/>
          <w:szCs w:val="24"/>
        </w:rPr>
        <w:t>in</w:t>
      </w:r>
      <w:r w:rsidR="00F3686B">
        <w:rPr>
          <w:rFonts w:ascii="Arial" w:eastAsia="Arial" w:hAnsi="Arial" w:cs="Arial"/>
          <w:sz w:val="24"/>
          <w:szCs w:val="24"/>
        </w:rPr>
        <w:t xml:space="preserve"> </w:t>
      </w:r>
      <w:r>
        <w:rPr>
          <w:rFonts w:ascii="Arial" w:eastAsia="Arial" w:hAnsi="Arial" w:cs="Arial"/>
          <w:sz w:val="24"/>
          <w:szCs w:val="24"/>
        </w:rPr>
        <w:t>Wuhan,</w:t>
      </w:r>
      <w:r w:rsidR="00F3686B">
        <w:rPr>
          <w:rFonts w:ascii="Arial" w:eastAsia="Arial" w:hAnsi="Arial" w:cs="Arial"/>
          <w:sz w:val="24"/>
          <w:szCs w:val="24"/>
        </w:rPr>
        <w:t xml:space="preserve"> </w:t>
      </w:r>
      <w:r>
        <w:rPr>
          <w:rFonts w:ascii="Arial" w:eastAsia="Arial" w:hAnsi="Arial" w:cs="Arial"/>
          <w:sz w:val="24"/>
          <w:szCs w:val="24"/>
        </w:rPr>
        <w:t>China.</w:t>
      </w:r>
      <w:r w:rsidR="00F3686B">
        <w:rPr>
          <w:rFonts w:ascii="Arial" w:eastAsia="Arial" w:hAnsi="Arial" w:cs="Arial"/>
          <w:sz w:val="24"/>
          <w:szCs w:val="24"/>
        </w:rPr>
        <w:t xml:space="preserve"> </w:t>
      </w:r>
      <w:r>
        <w:rPr>
          <w:rFonts w:ascii="Arial" w:eastAsia="Arial" w:hAnsi="Arial" w:cs="Arial"/>
          <w:sz w:val="24"/>
          <w:szCs w:val="24"/>
        </w:rPr>
        <w:t>On</w:t>
      </w:r>
      <w:r w:rsidR="00F3686B">
        <w:rPr>
          <w:rFonts w:ascii="Arial" w:eastAsia="Arial" w:hAnsi="Arial" w:cs="Arial"/>
          <w:sz w:val="24"/>
          <w:szCs w:val="24"/>
        </w:rPr>
        <w:t xml:space="preserve"> </w:t>
      </w:r>
      <w:r>
        <w:rPr>
          <w:rFonts w:ascii="Arial" w:eastAsia="Arial" w:hAnsi="Arial" w:cs="Arial"/>
          <w:sz w:val="24"/>
          <w:szCs w:val="24"/>
        </w:rPr>
        <w:t>16</w:t>
      </w:r>
      <w:r w:rsidR="00F3686B">
        <w:rPr>
          <w:rFonts w:ascii="Arial" w:eastAsia="Arial" w:hAnsi="Arial" w:cs="Arial"/>
          <w:sz w:val="24"/>
          <w:szCs w:val="24"/>
        </w:rPr>
        <w:t xml:space="preserve"> </w:t>
      </w:r>
      <w:r>
        <w:rPr>
          <w:rFonts w:ascii="Arial" w:eastAsia="Arial" w:hAnsi="Arial" w:cs="Arial"/>
          <w:sz w:val="24"/>
          <w:szCs w:val="24"/>
        </w:rPr>
        <w:t>March</w:t>
      </w:r>
      <w:r w:rsidR="00F3686B">
        <w:rPr>
          <w:rFonts w:ascii="Arial" w:eastAsia="Arial" w:hAnsi="Arial" w:cs="Arial"/>
          <w:sz w:val="24"/>
          <w:szCs w:val="24"/>
        </w:rPr>
        <w:t xml:space="preserve"> </w:t>
      </w:r>
      <w:r>
        <w:rPr>
          <w:rFonts w:ascii="Arial" w:eastAsia="Arial" w:hAnsi="Arial" w:cs="Arial"/>
          <w:sz w:val="24"/>
          <w:szCs w:val="24"/>
        </w:rPr>
        <w:t>2020,</w:t>
      </w:r>
      <w:r w:rsidR="00F3686B">
        <w:rPr>
          <w:rFonts w:ascii="Arial" w:eastAsia="Arial" w:hAnsi="Arial" w:cs="Arial"/>
          <w:sz w:val="24"/>
          <w:szCs w:val="24"/>
        </w:rPr>
        <w:t xml:space="preserve"> </w:t>
      </w:r>
      <w:r>
        <w:rPr>
          <w:rFonts w:ascii="Arial" w:eastAsia="Arial" w:hAnsi="Arial" w:cs="Arial"/>
          <w:sz w:val="24"/>
          <w:szCs w:val="24"/>
        </w:rPr>
        <w:t>a</w:t>
      </w:r>
      <w:r w:rsidR="00F3686B">
        <w:rPr>
          <w:rFonts w:ascii="Arial" w:eastAsia="Arial" w:hAnsi="Arial" w:cs="Arial"/>
          <w:sz w:val="24"/>
          <w:szCs w:val="24"/>
        </w:rPr>
        <w:t xml:space="preserve"> </w:t>
      </w:r>
      <w:r>
        <w:rPr>
          <w:rFonts w:ascii="Arial" w:eastAsia="Arial" w:hAnsi="Arial" w:cs="Arial"/>
          <w:sz w:val="24"/>
          <w:szCs w:val="24"/>
        </w:rPr>
        <w:t>Memorandum</w:t>
      </w:r>
      <w:r w:rsidR="00F3686B">
        <w:rPr>
          <w:rFonts w:ascii="Arial" w:eastAsia="Arial" w:hAnsi="Arial" w:cs="Arial"/>
          <w:sz w:val="24"/>
          <w:szCs w:val="24"/>
        </w:rPr>
        <w:t xml:space="preserve"> </w:t>
      </w:r>
      <w:r>
        <w:rPr>
          <w:rFonts w:ascii="Arial" w:eastAsia="Arial" w:hAnsi="Arial" w:cs="Arial"/>
          <w:sz w:val="24"/>
          <w:szCs w:val="24"/>
        </w:rPr>
        <w:t>from</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Executive</w:t>
      </w:r>
      <w:r w:rsidR="00F3686B">
        <w:rPr>
          <w:rFonts w:ascii="Arial" w:eastAsia="Arial" w:hAnsi="Arial" w:cs="Arial"/>
          <w:sz w:val="24"/>
          <w:szCs w:val="24"/>
        </w:rPr>
        <w:t xml:space="preserve"> </w:t>
      </w:r>
      <w:r>
        <w:rPr>
          <w:rFonts w:ascii="Arial" w:eastAsia="Arial" w:hAnsi="Arial" w:cs="Arial"/>
          <w:sz w:val="24"/>
          <w:szCs w:val="24"/>
        </w:rPr>
        <w:t>Secretary</w:t>
      </w:r>
      <w:r w:rsidR="00F3686B">
        <w:rPr>
          <w:rFonts w:ascii="Arial" w:eastAsia="Arial" w:hAnsi="Arial" w:cs="Arial"/>
          <w:sz w:val="24"/>
          <w:szCs w:val="24"/>
        </w:rPr>
        <w:t xml:space="preserve"> </w:t>
      </w:r>
      <w:r>
        <w:rPr>
          <w:rFonts w:ascii="Arial" w:eastAsia="Arial" w:hAnsi="Arial" w:cs="Arial"/>
          <w:sz w:val="24"/>
          <w:szCs w:val="24"/>
        </w:rPr>
        <w:t>was</w:t>
      </w:r>
      <w:r w:rsidR="00F3686B">
        <w:rPr>
          <w:rFonts w:ascii="Arial" w:eastAsia="Arial" w:hAnsi="Arial" w:cs="Arial"/>
          <w:sz w:val="24"/>
          <w:szCs w:val="24"/>
        </w:rPr>
        <w:t xml:space="preserve"> </w:t>
      </w:r>
      <w:r>
        <w:rPr>
          <w:rFonts w:ascii="Arial" w:eastAsia="Arial" w:hAnsi="Arial" w:cs="Arial"/>
          <w:sz w:val="24"/>
          <w:szCs w:val="24"/>
        </w:rPr>
        <w:t>issued</w:t>
      </w:r>
      <w:r w:rsidR="00F3686B">
        <w:rPr>
          <w:rFonts w:ascii="Arial" w:eastAsia="Arial" w:hAnsi="Arial" w:cs="Arial"/>
          <w:sz w:val="24"/>
          <w:szCs w:val="24"/>
        </w:rPr>
        <w:t xml:space="preserve"> </w:t>
      </w:r>
      <w:r>
        <w:rPr>
          <w:rFonts w:ascii="Arial" w:eastAsia="Arial" w:hAnsi="Arial" w:cs="Arial"/>
          <w:sz w:val="24"/>
          <w:szCs w:val="24"/>
        </w:rPr>
        <w:t>regarding</w:t>
      </w:r>
      <w:r w:rsidR="00F3686B">
        <w:rPr>
          <w:rFonts w:ascii="Arial" w:eastAsia="Arial" w:hAnsi="Arial" w:cs="Arial"/>
          <w:sz w:val="24"/>
          <w:szCs w:val="24"/>
        </w:rPr>
        <w:t xml:space="preserve"> </w:t>
      </w:r>
      <w:r>
        <w:rPr>
          <w:rFonts w:ascii="Arial" w:eastAsia="Arial" w:hAnsi="Arial" w:cs="Arial"/>
          <w:sz w:val="24"/>
          <w:szCs w:val="24"/>
        </w:rPr>
        <w:t>Community</w:t>
      </w:r>
      <w:r w:rsidR="00F3686B">
        <w:rPr>
          <w:rFonts w:ascii="Arial" w:eastAsia="Arial" w:hAnsi="Arial" w:cs="Arial"/>
          <w:sz w:val="24"/>
          <w:szCs w:val="24"/>
        </w:rPr>
        <w:t xml:space="preserve"> </w:t>
      </w:r>
      <w:r>
        <w:rPr>
          <w:rFonts w:ascii="Arial" w:eastAsia="Arial" w:hAnsi="Arial" w:cs="Arial"/>
          <w:sz w:val="24"/>
          <w:szCs w:val="24"/>
        </w:rPr>
        <w:t>Quarantine</w:t>
      </w:r>
      <w:r w:rsidR="00F3686B">
        <w:rPr>
          <w:rFonts w:ascii="Arial" w:eastAsia="Arial" w:hAnsi="Arial" w:cs="Arial"/>
          <w:sz w:val="24"/>
          <w:szCs w:val="24"/>
        </w:rPr>
        <w:t xml:space="preserve"> </w:t>
      </w:r>
      <w:r>
        <w:rPr>
          <w:rFonts w:ascii="Arial" w:eastAsia="Arial" w:hAnsi="Arial" w:cs="Arial"/>
          <w:sz w:val="24"/>
          <w:szCs w:val="24"/>
        </w:rPr>
        <w:t>over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entire</w:t>
      </w:r>
      <w:r w:rsidR="00F3686B">
        <w:rPr>
          <w:rFonts w:ascii="Arial" w:eastAsia="Arial" w:hAnsi="Arial" w:cs="Arial"/>
          <w:sz w:val="24"/>
          <w:szCs w:val="24"/>
        </w:rPr>
        <w:t xml:space="preserve"> </w:t>
      </w:r>
      <w:r>
        <w:rPr>
          <w:rFonts w:ascii="Arial" w:eastAsia="Arial" w:hAnsi="Arial" w:cs="Arial"/>
          <w:sz w:val="24"/>
          <w:szCs w:val="24"/>
        </w:rPr>
        <w:t>Luzon</w:t>
      </w:r>
      <w:r w:rsidR="00F3686B">
        <w:rPr>
          <w:rFonts w:ascii="Arial" w:eastAsia="Arial" w:hAnsi="Arial" w:cs="Arial"/>
          <w:sz w:val="24"/>
          <w:szCs w:val="24"/>
        </w:rPr>
        <w:t xml:space="preserve"> </w:t>
      </w:r>
      <w:r>
        <w:rPr>
          <w:rFonts w:ascii="Arial" w:eastAsia="Arial" w:hAnsi="Arial" w:cs="Arial"/>
          <w:sz w:val="24"/>
          <w:szCs w:val="24"/>
        </w:rPr>
        <w:t>and</w:t>
      </w:r>
      <w:r w:rsidR="00F3686B">
        <w:rPr>
          <w:rFonts w:ascii="Arial" w:eastAsia="Arial" w:hAnsi="Arial" w:cs="Arial"/>
          <w:sz w:val="24"/>
          <w:szCs w:val="24"/>
        </w:rPr>
        <w:t xml:space="preserve"> </w:t>
      </w:r>
      <w:r>
        <w:rPr>
          <w:rFonts w:ascii="Arial" w:eastAsia="Arial" w:hAnsi="Arial" w:cs="Arial"/>
          <w:sz w:val="24"/>
          <w:szCs w:val="24"/>
        </w:rPr>
        <w:t>Further</w:t>
      </w:r>
      <w:r w:rsidR="00F3686B">
        <w:rPr>
          <w:rFonts w:ascii="Arial" w:eastAsia="Arial" w:hAnsi="Arial" w:cs="Arial"/>
          <w:sz w:val="24"/>
          <w:szCs w:val="24"/>
        </w:rPr>
        <w:t xml:space="preserve"> </w:t>
      </w:r>
      <w:r>
        <w:rPr>
          <w:rFonts w:ascii="Arial" w:eastAsia="Arial" w:hAnsi="Arial" w:cs="Arial"/>
          <w:sz w:val="24"/>
          <w:szCs w:val="24"/>
        </w:rPr>
        <w:t>Guidelines</w:t>
      </w:r>
      <w:r w:rsidR="00F3686B">
        <w:rPr>
          <w:rFonts w:ascii="Arial" w:eastAsia="Arial" w:hAnsi="Arial" w:cs="Arial"/>
          <w:sz w:val="24"/>
          <w:szCs w:val="24"/>
        </w:rPr>
        <w:t xml:space="preserve"> </w:t>
      </w:r>
      <w:r>
        <w:rPr>
          <w:rFonts w:ascii="Arial" w:eastAsia="Arial" w:hAnsi="Arial" w:cs="Arial"/>
          <w:sz w:val="24"/>
          <w:szCs w:val="24"/>
        </w:rPr>
        <w:t>for</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Management</w:t>
      </w:r>
      <w:r w:rsidR="00F3686B">
        <w:rPr>
          <w:rFonts w:ascii="Arial" w:eastAsia="Arial" w:hAnsi="Arial" w:cs="Arial"/>
          <w:sz w:val="24"/>
          <w:szCs w:val="24"/>
        </w:rPr>
        <w:t xml:space="preserve"> </w:t>
      </w:r>
      <w:r>
        <w:rPr>
          <w:rFonts w:ascii="Arial" w:eastAsia="Arial" w:hAnsi="Arial" w:cs="Arial"/>
          <w:sz w:val="24"/>
          <w:szCs w:val="24"/>
        </w:rPr>
        <w:t>of</w:t>
      </w:r>
      <w:r w:rsidR="00F3686B">
        <w:rPr>
          <w:rFonts w:ascii="Arial" w:eastAsia="Arial" w:hAnsi="Arial" w:cs="Arial"/>
          <w:sz w:val="24"/>
          <w:szCs w:val="24"/>
        </w:rPr>
        <w:t xml:space="preserve"> </w:t>
      </w:r>
      <w:r>
        <w:rPr>
          <w:rFonts w:ascii="Arial" w:eastAsia="Arial" w:hAnsi="Arial" w:cs="Arial"/>
          <w:sz w:val="24"/>
          <w:szCs w:val="24"/>
        </w:rPr>
        <w:t>the</w:t>
      </w:r>
      <w:r w:rsidR="00F3686B">
        <w:rPr>
          <w:rFonts w:ascii="Arial" w:eastAsia="Arial" w:hAnsi="Arial" w:cs="Arial"/>
          <w:sz w:val="24"/>
          <w:szCs w:val="24"/>
        </w:rPr>
        <w:t xml:space="preserve"> </w:t>
      </w:r>
      <w:r>
        <w:rPr>
          <w:rFonts w:ascii="Arial" w:eastAsia="Arial" w:hAnsi="Arial" w:cs="Arial"/>
          <w:sz w:val="24"/>
          <w:szCs w:val="24"/>
        </w:rPr>
        <w:t>Coronavirus</w:t>
      </w:r>
      <w:r w:rsidR="00F3686B">
        <w:rPr>
          <w:rFonts w:ascii="Arial" w:eastAsia="Arial" w:hAnsi="Arial" w:cs="Arial"/>
          <w:sz w:val="24"/>
          <w:szCs w:val="24"/>
        </w:rPr>
        <w:t xml:space="preserve"> </w:t>
      </w:r>
      <w:r>
        <w:rPr>
          <w:rFonts w:ascii="Arial" w:eastAsia="Arial" w:hAnsi="Arial" w:cs="Arial"/>
          <w:sz w:val="24"/>
          <w:szCs w:val="24"/>
        </w:rPr>
        <w:t>Disease</w:t>
      </w:r>
      <w:r w:rsidR="00F3686B">
        <w:rPr>
          <w:rFonts w:ascii="Arial" w:eastAsia="Arial" w:hAnsi="Arial" w:cs="Arial"/>
          <w:sz w:val="24"/>
          <w:szCs w:val="24"/>
        </w:rPr>
        <w:t xml:space="preserve"> </w:t>
      </w:r>
      <w:r>
        <w:rPr>
          <w:rFonts w:ascii="Arial" w:eastAsia="Arial" w:hAnsi="Arial" w:cs="Arial"/>
          <w:sz w:val="24"/>
          <w:szCs w:val="24"/>
        </w:rPr>
        <w:t>20</w:t>
      </w:r>
      <w:r w:rsidR="00C8763F">
        <w:rPr>
          <w:rFonts w:ascii="Arial" w:eastAsia="Arial" w:hAnsi="Arial" w:cs="Arial"/>
          <w:sz w:val="24"/>
          <w:szCs w:val="24"/>
        </w:rPr>
        <w:t>19</w:t>
      </w:r>
      <w:r w:rsidR="00F3686B">
        <w:rPr>
          <w:rFonts w:ascii="Arial" w:eastAsia="Arial" w:hAnsi="Arial" w:cs="Arial"/>
          <w:sz w:val="24"/>
          <w:szCs w:val="24"/>
        </w:rPr>
        <w:t xml:space="preserve"> </w:t>
      </w:r>
      <w:r w:rsidR="00C8763F">
        <w:rPr>
          <w:rFonts w:ascii="Arial" w:eastAsia="Arial" w:hAnsi="Arial" w:cs="Arial"/>
          <w:sz w:val="24"/>
          <w:szCs w:val="24"/>
        </w:rPr>
        <w:t>(COVID19)</w:t>
      </w:r>
      <w:r w:rsidR="00F3686B">
        <w:rPr>
          <w:rFonts w:ascii="Arial" w:eastAsia="Arial" w:hAnsi="Arial" w:cs="Arial"/>
          <w:sz w:val="24"/>
          <w:szCs w:val="24"/>
        </w:rPr>
        <w:t xml:space="preserve"> </w:t>
      </w:r>
      <w:r w:rsidR="00C8763F">
        <w:rPr>
          <w:rFonts w:ascii="Arial" w:eastAsia="Arial" w:hAnsi="Arial" w:cs="Arial"/>
          <w:sz w:val="24"/>
          <w:szCs w:val="24"/>
        </w:rPr>
        <w:t>Situation.</w:t>
      </w:r>
    </w:p>
    <w:p w14:paraId="2AA6FFDE" w14:textId="77777777" w:rsidR="00464959" w:rsidRDefault="00464959" w:rsidP="009A3C72">
      <w:pPr>
        <w:widowControl/>
        <w:pBdr>
          <w:top w:val="nil"/>
          <w:left w:val="nil"/>
          <w:bottom w:val="nil"/>
          <w:right w:val="nil"/>
          <w:between w:val="nil"/>
        </w:pBdr>
        <w:spacing w:after="0" w:line="240" w:lineRule="auto"/>
        <w:contextualSpacing/>
        <w:jc w:val="right"/>
        <w:rPr>
          <w:rFonts w:ascii="Arial" w:eastAsia="Arial" w:hAnsi="Arial" w:cs="Arial"/>
          <w:sz w:val="24"/>
          <w:szCs w:val="24"/>
        </w:rPr>
      </w:pPr>
    </w:p>
    <w:p w14:paraId="5041A56F" w14:textId="24960769" w:rsidR="00464959" w:rsidRDefault="00464959" w:rsidP="00464959">
      <w:pPr>
        <w:widowControl/>
        <w:pBdr>
          <w:top w:val="nil"/>
          <w:left w:val="nil"/>
          <w:bottom w:val="nil"/>
          <w:right w:val="nil"/>
          <w:between w:val="nil"/>
        </w:pBdr>
        <w:spacing w:after="0" w:line="240" w:lineRule="auto"/>
        <w:contextualSpacing/>
        <w:jc w:val="both"/>
        <w:rPr>
          <w:rFonts w:ascii="Arial" w:eastAsia="Arial" w:hAnsi="Arial" w:cs="Arial"/>
          <w:sz w:val="24"/>
          <w:szCs w:val="24"/>
        </w:rPr>
      </w:pPr>
      <w:r w:rsidRPr="00464959">
        <w:rPr>
          <w:rFonts w:ascii="Arial" w:eastAsia="Arial" w:hAnsi="Arial" w:cs="Arial"/>
          <w:sz w:val="24"/>
          <w:szCs w:val="24"/>
        </w:rPr>
        <w:t xml:space="preserve">As of </w:t>
      </w:r>
      <w:r w:rsidRPr="00464959">
        <w:rPr>
          <w:rFonts w:ascii="Arial" w:eastAsia="Arial" w:hAnsi="Arial" w:cs="Arial"/>
          <w:b/>
          <w:sz w:val="24"/>
          <w:szCs w:val="24"/>
        </w:rPr>
        <w:t>13 June 2020, 4PM</w:t>
      </w:r>
      <w:r w:rsidRPr="00464959">
        <w:rPr>
          <w:rFonts w:ascii="Arial" w:eastAsia="Arial" w:hAnsi="Arial" w:cs="Arial"/>
          <w:sz w:val="24"/>
          <w:szCs w:val="24"/>
        </w:rPr>
        <w:t xml:space="preserve">, the Department of Health (DOH) has recorded a total of </w:t>
      </w:r>
      <w:r w:rsidRPr="00464959">
        <w:rPr>
          <w:rFonts w:ascii="Arial" w:eastAsia="Arial" w:hAnsi="Arial" w:cs="Arial"/>
          <w:b/>
          <w:sz w:val="24"/>
          <w:szCs w:val="24"/>
        </w:rPr>
        <w:t>25,392 confirmed cases</w:t>
      </w:r>
      <w:r w:rsidRPr="00464959">
        <w:rPr>
          <w:rFonts w:ascii="Arial" w:eastAsia="Arial" w:hAnsi="Arial" w:cs="Arial"/>
          <w:sz w:val="24"/>
          <w:szCs w:val="24"/>
        </w:rPr>
        <w:t xml:space="preserve">; of which, </w:t>
      </w:r>
      <w:r w:rsidRPr="00464959">
        <w:rPr>
          <w:rFonts w:ascii="Arial" w:eastAsia="Arial" w:hAnsi="Arial" w:cs="Arial"/>
          <w:b/>
          <w:sz w:val="24"/>
          <w:szCs w:val="24"/>
        </w:rPr>
        <w:t xml:space="preserve">18,612 </w:t>
      </w:r>
      <w:r w:rsidRPr="00464959">
        <w:rPr>
          <w:rFonts w:ascii="Arial" w:eastAsia="Arial" w:hAnsi="Arial" w:cs="Arial"/>
          <w:sz w:val="24"/>
          <w:szCs w:val="24"/>
        </w:rPr>
        <w:t>are</w:t>
      </w:r>
      <w:r w:rsidRPr="00464959">
        <w:rPr>
          <w:rFonts w:ascii="Arial" w:eastAsia="Arial" w:hAnsi="Arial" w:cs="Arial"/>
          <w:b/>
          <w:sz w:val="24"/>
          <w:szCs w:val="24"/>
        </w:rPr>
        <w:t xml:space="preserve"> active</w:t>
      </w:r>
      <w:r w:rsidRPr="00464959">
        <w:rPr>
          <w:rFonts w:ascii="Arial" w:eastAsia="Arial" w:hAnsi="Arial" w:cs="Arial"/>
          <w:sz w:val="24"/>
          <w:szCs w:val="24"/>
        </w:rPr>
        <w:t xml:space="preserve">, </w:t>
      </w:r>
      <w:r w:rsidRPr="00464959">
        <w:rPr>
          <w:rFonts w:ascii="Arial" w:eastAsia="Arial" w:hAnsi="Arial" w:cs="Arial"/>
          <w:b/>
          <w:sz w:val="24"/>
          <w:szCs w:val="24"/>
        </w:rPr>
        <w:t xml:space="preserve">5,706 </w:t>
      </w:r>
      <w:r w:rsidRPr="00464959">
        <w:rPr>
          <w:rFonts w:ascii="Arial" w:eastAsia="Arial" w:hAnsi="Arial" w:cs="Arial"/>
          <w:sz w:val="24"/>
          <w:szCs w:val="24"/>
        </w:rPr>
        <w:t>have</w:t>
      </w:r>
      <w:r w:rsidRPr="00464959">
        <w:rPr>
          <w:rFonts w:ascii="Arial" w:eastAsia="Arial" w:hAnsi="Arial" w:cs="Arial"/>
          <w:b/>
          <w:sz w:val="24"/>
          <w:szCs w:val="24"/>
        </w:rPr>
        <w:t xml:space="preserve"> recovered </w:t>
      </w:r>
      <w:r w:rsidRPr="00464959">
        <w:rPr>
          <w:rFonts w:ascii="Arial" w:eastAsia="Arial" w:hAnsi="Arial" w:cs="Arial"/>
          <w:sz w:val="24"/>
          <w:szCs w:val="24"/>
        </w:rPr>
        <w:t>and</w:t>
      </w:r>
      <w:r w:rsidRPr="00464959">
        <w:rPr>
          <w:rFonts w:ascii="Arial" w:eastAsia="Arial" w:hAnsi="Arial" w:cs="Arial"/>
          <w:b/>
          <w:sz w:val="24"/>
          <w:szCs w:val="24"/>
        </w:rPr>
        <w:t xml:space="preserve"> 1,074 deaths</w:t>
      </w:r>
      <w:r w:rsidRPr="00464959">
        <w:rPr>
          <w:rFonts w:ascii="Arial" w:eastAsia="Arial" w:hAnsi="Arial" w:cs="Arial"/>
          <w:sz w:val="24"/>
          <w:szCs w:val="24"/>
        </w:rPr>
        <w:t>.</w:t>
      </w:r>
    </w:p>
    <w:p w14:paraId="524BBFF6" w14:textId="4D696A91" w:rsidR="004F6985" w:rsidRPr="00957083" w:rsidRDefault="00F40119" w:rsidP="009A3C72">
      <w:pPr>
        <w:widowControl/>
        <w:pBdr>
          <w:top w:val="nil"/>
          <w:left w:val="nil"/>
          <w:bottom w:val="nil"/>
          <w:right w:val="nil"/>
          <w:between w:val="nil"/>
        </w:pBdr>
        <w:spacing w:after="0" w:line="240" w:lineRule="auto"/>
        <w:contextualSpacing/>
        <w:jc w:val="right"/>
        <w:rPr>
          <w:rFonts w:ascii="Arial" w:eastAsia="Arial" w:hAnsi="Arial" w:cs="Arial"/>
          <w:i/>
          <w:sz w:val="16"/>
          <w:szCs w:val="16"/>
        </w:rPr>
      </w:pPr>
      <w:r w:rsidRPr="00B23516">
        <w:rPr>
          <w:rFonts w:ascii="Arial" w:eastAsia="Arial" w:hAnsi="Arial" w:cs="Arial"/>
          <w:i/>
          <w:color w:val="0070C0"/>
          <w:sz w:val="16"/>
          <w:szCs w:val="16"/>
        </w:rPr>
        <w:t>Source:</w:t>
      </w:r>
      <w:r w:rsidR="00F3686B" w:rsidRPr="00B23516">
        <w:rPr>
          <w:rFonts w:ascii="Arial" w:eastAsia="Arial" w:hAnsi="Arial" w:cs="Arial"/>
          <w:i/>
          <w:color w:val="0070C0"/>
          <w:sz w:val="16"/>
          <w:szCs w:val="16"/>
        </w:rPr>
        <w:t xml:space="preserve"> </w:t>
      </w:r>
      <w:r w:rsidR="00B73619" w:rsidRPr="00B23516">
        <w:rPr>
          <w:rFonts w:ascii="Arial" w:eastAsia="Arial" w:hAnsi="Arial" w:cs="Arial"/>
          <w:i/>
          <w:color w:val="0070C0"/>
          <w:sz w:val="16"/>
          <w:szCs w:val="16"/>
        </w:rPr>
        <w:t>DOH-COVID-19 Bulletin #</w:t>
      </w:r>
      <w:r w:rsidR="003D258D">
        <w:rPr>
          <w:rFonts w:ascii="Arial" w:eastAsia="Arial" w:hAnsi="Arial" w:cs="Arial"/>
          <w:i/>
          <w:color w:val="0070C0"/>
          <w:sz w:val="16"/>
          <w:szCs w:val="16"/>
        </w:rPr>
        <w:t>09</w:t>
      </w:r>
      <w:r w:rsidR="00464959">
        <w:rPr>
          <w:rFonts w:ascii="Arial" w:eastAsia="Arial" w:hAnsi="Arial" w:cs="Arial"/>
          <w:i/>
          <w:color w:val="0070C0"/>
          <w:sz w:val="16"/>
          <w:szCs w:val="16"/>
        </w:rPr>
        <w:t>1</w:t>
      </w:r>
    </w:p>
    <w:p w14:paraId="1E67B36B" w14:textId="77777777" w:rsidR="009A3C72" w:rsidRPr="004F6985" w:rsidRDefault="009A3C72" w:rsidP="009A3C72">
      <w:pPr>
        <w:widowControl/>
        <w:pBdr>
          <w:top w:val="nil"/>
          <w:left w:val="nil"/>
          <w:bottom w:val="nil"/>
          <w:right w:val="nil"/>
          <w:between w:val="nil"/>
        </w:pBdr>
        <w:spacing w:after="0" w:line="240" w:lineRule="auto"/>
        <w:contextualSpacing/>
        <w:jc w:val="right"/>
        <w:rPr>
          <w:rFonts w:ascii="Arial" w:eastAsia="Arial" w:hAnsi="Arial" w:cs="Arial"/>
          <w:i/>
          <w:color w:val="0070C0"/>
          <w:sz w:val="16"/>
          <w:szCs w:val="16"/>
        </w:rPr>
      </w:pPr>
    </w:p>
    <w:p w14:paraId="7C29159A" w14:textId="60310519" w:rsidR="00F85877" w:rsidRPr="00D60160" w:rsidRDefault="000157BE" w:rsidP="002D23A2">
      <w:pPr>
        <w:pStyle w:val="NoSpacing1"/>
        <w:numPr>
          <w:ilvl w:val="0"/>
          <w:numId w:val="4"/>
        </w:numPr>
        <w:ind w:left="426" w:hanging="437"/>
        <w:contextualSpacing/>
        <w:rPr>
          <w:rFonts w:ascii="Arial" w:hAnsi="Arial" w:cs="Arial"/>
          <w:b/>
          <w:color w:val="002060"/>
          <w:sz w:val="28"/>
        </w:rPr>
      </w:pPr>
      <w:r w:rsidRPr="00D60160">
        <w:rPr>
          <w:rFonts w:ascii="Arial" w:hAnsi="Arial" w:cs="Arial"/>
          <w:b/>
          <w:color w:val="002060"/>
          <w:sz w:val="28"/>
        </w:rPr>
        <w:t>Assistance</w:t>
      </w:r>
      <w:r w:rsidR="00F3686B">
        <w:rPr>
          <w:rFonts w:ascii="Arial" w:hAnsi="Arial" w:cs="Arial"/>
          <w:b/>
          <w:color w:val="002060"/>
          <w:sz w:val="28"/>
        </w:rPr>
        <w:t xml:space="preserve"> </w:t>
      </w:r>
      <w:r w:rsidRPr="00D60160">
        <w:rPr>
          <w:rFonts w:ascii="Arial" w:hAnsi="Arial" w:cs="Arial"/>
          <w:b/>
          <w:color w:val="002060"/>
          <w:sz w:val="28"/>
        </w:rPr>
        <w:t>Provided</w:t>
      </w:r>
    </w:p>
    <w:p w14:paraId="4F2EAF01" w14:textId="1BA1B36D" w:rsidR="00F85877" w:rsidRPr="00181C9E" w:rsidRDefault="000157BE" w:rsidP="00EB5BD1">
      <w:pPr>
        <w:spacing w:after="0" w:line="240" w:lineRule="auto"/>
        <w:ind w:left="426"/>
        <w:contextualSpacing/>
        <w:jc w:val="both"/>
        <w:rPr>
          <w:rFonts w:ascii="Arial" w:eastAsia="Arial" w:hAnsi="Arial" w:cs="Arial"/>
          <w:sz w:val="24"/>
          <w:szCs w:val="24"/>
        </w:rPr>
      </w:pPr>
      <w:bookmarkStart w:id="0" w:name="_heading=h.1fob9te" w:colFirst="0" w:colLast="0"/>
      <w:bookmarkEnd w:id="0"/>
      <w:r w:rsidRPr="00181C9E">
        <w:rPr>
          <w:rFonts w:ascii="Arial" w:eastAsia="Arial" w:hAnsi="Arial" w:cs="Arial"/>
          <w:sz w:val="24"/>
          <w:szCs w:val="24"/>
        </w:rPr>
        <w:t>A</w:t>
      </w:r>
      <w:r w:rsidR="00F3686B" w:rsidRPr="00181C9E">
        <w:rPr>
          <w:rFonts w:ascii="Arial" w:eastAsia="Arial" w:hAnsi="Arial" w:cs="Arial"/>
          <w:sz w:val="24"/>
          <w:szCs w:val="24"/>
        </w:rPr>
        <w:t xml:space="preserve"> </w:t>
      </w:r>
      <w:r w:rsidRPr="00181C9E">
        <w:rPr>
          <w:rFonts w:ascii="Arial" w:eastAsia="Arial" w:hAnsi="Arial" w:cs="Arial"/>
          <w:sz w:val="24"/>
          <w:szCs w:val="24"/>
        </w:rPr>
        <w:t>total</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00AF44D2" w:rsidRPr="006A6457">
        <w:rPr>
          <w:rFonts w:ascii="Arial" w:eastAsia="Arial" w:hAnsi="Arial" w:cs="Arial"/>
          <w:b/>
          <w:color w:val="0070C0"/>
          <w:sz w:val="24"/>
          <w:szCs w:val="24"/>
        </w:rPr>
        <w:t>₱</w:t>
      </w:r>
      <w:r w:rsidR="001D2445">
        <w:rPr>
          <w:rFonts w:ascii="Arial" w:eastAsia="Arial" w:hAnsi="Arial" w:cs="Arial"/>
          <w:b/>
          <w:bCs/>
          <w:color w:val="0070C0"/>
          <w:sz w:val="24"/>
          <w:szCs w:val="24"/>
        </w:rPr>
        <w:t>13,887,718,500.40</w:t>
      </w:r>
      <w:r w:rsidR="00DC445A" w:rsidRPr="00DC445A">
        <w:rPr>
          <w:rFonts w:ascii="Arial" w:eastAsia="Arial" w:hAnsi="Arial" w:cs="Arial"/>
          <w:b/>
          <w:bCs/>
          <w:color w:val="0070C0"/>
          <w:sz w:val="24"/>
          <w:szCs w:val="24"/>
        </w:rPr>
        <w:t xml:space="preserve"> </w:t>
      </w:r>
      <w:r w:rsidRPr="00181C9E">
        <w:rPr>
          <w:rFonts w:ascii="Arial" w:eastAsia="Arial" w:hAnsi="Arial" w:cs="Arial"/>
          <w:sz w:val="24"/>
          <w:szCs w:val="24"/>
        </w:rPr>
        <w:t>worth</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assistance</w:t>
      </w:r>
      <w:r w:rsidR="00F3686B" w:rsidRPr="00181C9E">
        <w:rPr>
          <w:rFonts w:ascii="Arial" w:eastAsia="Arial" w:hAnsi="Arial" w:cs="Arial"/>
          <w:sz w:val="24"/>
          <w:szCs w:val="24"/>
        </w:rPr>
        <w:t xml:space="preserve"> </w:t>
      </w:r>
      <w:r w:rsidRPr="00181C9E">
        <w:rPr>
          <w:rFonts w:ascii="Arial" w:eastAsia="Arial" w:hAnsi="Arial" w:cs="Arial"/>
          <w:sz w:val="24"/>
          <w:szCs w:val="24"/>
        </w:rPr>
        <w:t>was</w:t>
      </w:r>
      <w:r w:rsidR="00F3686B" w:rsidRPr="00181C9E">
        <w:rPr>
          <w:rFonts w:ascii="Arial" w:eastAsia="Arial" w:hAnsi="Arial" w:cs="Arial"/>
          <w:sz w:val="24"/>
          <w:szCs w:val="24"/>
        </w:rPr>
        <w:t xml:space="preserve"> </w:t>
      </w:r>
      <w:r w:rsidRPr="00181C9E">
        <w:rPr>
          <w:rFonts w:ascii="Arial" w:eastAsia="Arial" w:hAnsi="Arial" w:cs="Arial"/>
          <w:sz w:val="24"/>
          <w:szCs w:val="24"/>
        </w:rPr>
        <w:t>provided</w:t>
      </w:r>
      <w:r w:rsidR="00F3686B" w:rsidRPr="00181C9E">
        <w:rPr>
          <w:rFonts w:ascii="Arial" w:eastAsia="Arial" w:hAnsi="Arial" w:cs="Arial"/>
          <w:sz w:val="24"/>
          <w:szCs w:val="24"/>
        </w:rPr>
        <w:t xml:space="preserve"> </w:t>
      </w:r>
      <w:r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the</w:t>
      </w:r>
      <w:r w:rsidR="00F3686B" w:rsidRPr="00181C9E">
        <w:rPr>
          <w:rFonts w:ascii="Arial" w:eastAsia="Arial" w:hAnsi="Arial" w:cs="Arial"/>
          <w:sz w:val="24"/>
          <w:szCs w:val="24"/>
        </w:rPr>
        <w:t xml:space="preserve"> </w:t>
      </w:r>
      <w:r w:rsidRPr="00181C9E">
        <w:rPr>
          <w:rFonts w:ascii="Arial" w:eastAsia="Arial" w:hAnsi="Arial" w:cs="Arial"/>
          <w:sz w:val="24"/>
          <w:szCs w:val="24"/>
        </w:rPr>
        <w:t>families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and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individuals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including</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strandees</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affected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community</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quarantine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being</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implemented</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due</w:t>
      </w:r>
      <w:r w:rsidR="00F3686B" w:rsidRPr="00181C9E">
        <w:rPr>
          <w:rFonts w:ascii="Arial" w:eastAsia="Arial" w:hAnsi="Arial" w:cs="Arial"/>
          <w:sz w:val="24"/>
          <w:szCs w:val="24"/>
        </w:rPr>
        <w:t xml:space="preserve"> </w:t>
      </w:r>
      <w:r w:rsidR="00C23557" w:rsidRPr="00181C9E">
        <w:rPr>
          <w:rFonts w:ascii="Arial" w:eastAsia="Arial" w:hAnsi="Arial" w:cs="Arial"/>
          <w:sz w:val="24"/>
          <w:szCs w:val="24"/>
        </w:rPr>
        <w:t>to</w:t>
      </w:r>
      <w:r w:rsidR="00F3686B" w:rsidRPr="00181C9E">
        <w:rPr>
          <w:rFonts w:ascii="Arial" w:eastAsia="Arial" w:hAnsi="Arial" w:cs="Arial"/>
          <w:sz w:val="24"/>
          <w:szCs w:val="24"/>
        </w:rPr>
        <w:t xml:space="preserve"> </w:t>
      </w:r>
      <w:r w:rsidRPr="00181C9E">
        <w:rPr>
          <w:rFonts w:ascii="Arial" w:eastAsia="Arial" w:hAnsi="Arial" w:cs="Arial"/>
          <w:sz w:val="24"/>
          <w:szCs w:val="24"/>
        </w:rPr>
        <w:t>COVID</w:t>
      </w:r>
      <w:r w:rsidR="00CD1CFA" w:rsidRPr="00181C9E">
        <w:rPr>
          <w:rFonts w:ascii="Arial" w:eastAsia="Arial" w:hAnsi="Arial" w:cs="Arial"/>
          <w:sz w:val="24"/>
          <w:szCs w:val="24"/>
        </w:rPr>
        <w:t>-</w:t>
      </w:r>
      <w:r w:rsidRPr="00181C9E">
        <w:rPr>
          <w:rFonts w:ascii="Arial" w:eastAsia="Arial" w:hAnsi="Arial" w:cs="Arial"/>
          <w:sz w:val="24"/>
          <w:szCs w:val="24"/>
        </w:rPr>
        <w:t>19</w:t>
      </w:r>
      <w:r w:rsidR="00CD1CFA" w:rsidRPr="00181C9E">
        <w:rPr>
          <w:rFonts w:ascii="Arial" w:eastAsia="Arial" w:hAnsi="Arial" w:cs="Arial"/>
          <w:sz w:val="24"/>
          <w:szCs w:val="24"/>
        </w:rPr>
        <w:t xml:space="preserve"> pandemic</w:t>
      </w:r>
      <w:r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of</w:t>
      </w:r>
      <w:r w:rsidR="00F3686B" w:rsidRPr="00181C9E">
        <w:rPr>
          <w:rFonts w:ascii="Arial" w:eastAsia="Arial" w:hAnsi="Arial" w:cs="Arial"/>
          <w:sz w:val="24"/>
          <w:szCs w:val="24"/>
        </w:rPr>
        <w:t xml:space="preserve"> </w:t>
      </w:r>
      <w:r w:rsidRPr="00181C9E">
        <w:rPr>
          <w:rFonts w:ascii="Arial" w:eastAsia="Arial" w:hAnsi="Arial" w:cs="Arial"/>
          <w:sz w:val="24"/>
          <w:szCs w:val="24"/>
        </w:rPr>
        <w:t>which,</w:t>
      </w:r>
      <w:r w:rsidR="00F3686B" w:rsidRPr="00A46A48">
        <w:rPr>
          <w:rFonts w:ascii="Arial" w:eastAsia="Arial" w:hAnsi="Arial" w:cs="Arial"/>
          <w:sz w:val="24"/>
          <w:szCs w:val="24"/>
        </w:rPr>
        <w:t xml:space="preserve"> </w:t>
      </w:r>
      <w:r w:rsidRPr="003035C8">
        <w:rPr>
          <w:rFonts w:ascii="Arial" w:eastAsia="Arial" w:hAnsi="Arial" w:cs="Arial"/>
          <w:b/>
          <w:color w:val="0070C0"/>
          <w:sz w:val="24"/>
          <w:szCs w:val="24"/>
        </w:rPr>
        <w:t>₱</w:t>
      </w:r>
      <w:r w:rsidR="001D2445">
        <w:rPr>
          <w:rFonts w:ascii="Arial" w:eastAsia="Arial" w:hAnsi="Arial" w:cs="Arial"/>
          <w:b/>
          <w:bCs/>
          <w:color w:val="0070C0"/>
          <w:sz w:val="24"/>
          <w:szCs w:val="24"/>
        </w:rPr>
        <w:t>483,961,885.95</w:t>
      </w:r>
      <w:r w:rsidR="00DC445A" w:rsidRPr="00DC445A">
        <w:rPr>
          <w:rFonts w:ascii="Arial" w:eastAsia="Arial" w:hAnsi="Arial" w:cs="Arial"/>
          <w:b/>
          <w:bCs/>
          <w:color w:val="0070C0"/>
          <w:sz w:val="24"/>
          <w:szCs w:val="24"/>
        </w:rPr>
        <w:t xml:space="preserve"> </w:t>
      </w:r>
      <w:r w:rsidR="003B4F3D" w:rsidRPr="00A46A48">
        <w:rPr>
          <w:rFonts w:ascii="Arial" w:eastAsia="Arial" w:hAnsi="Arial" w:cs="Arial"/>
          <w:bCs/>
          <w:sz w:val="24"/>
          <w:szCs w:val="24"/>
        </w:rPr>
        <w:t>was</w:t>
      </w:r>
      <w:r w:rsidR="00F3686B" w:rsidRPr="00A46A48">
        <w:rPr>
          <w:rFonts w:ascii="Arial" w:eastAsia="Arial" w:hAnsi="Arial" w:cs="Arial"/>
          <w:sz w:val="24"/>
          <w:szCs w:val="24"/>
        </w:rPr>
        <w:t xml:space="preserve"> </w:t>
      </w:r>
      <w:r w:rsidRPr="00A46A48">
        <w:rPr>
          <w:rFonts w:ascii="Arial" w:eastAsia="Arial" w:hAnsi="Arial" w:cs="Arial"/>
          <w:sz w:val="24"/>
          <w:szCs w:val="24"/>
        </w:rPr>
        <w:t>provided</w:t>
      </w:r>
      <w:r w:rsidR="00F3686B" w:rsidRPr="00A46A48">
        <w:rPr>
          <w:rFonts w:ascii="Arial" w:eastAsia="Arial" w:hAnsi="Arial" w:cs="Arial"/>
          <w:sz w:val="24"/>
          <w:szCs w:val="24"/>
        </w:rPr>
        <w:t xml:space="preserve"> </w:t>
      </w:r>
      <w:r w:rsidRPr="00A46A48">
        <w:rPr>
          <w:rFonts w:ascii="Arial" w:eastAsia="Arial" w:hAnsi="Arial" w:cs="Arial"/>
          <w:sz w:val="24"/>
          <w:szCs w:val="24"/>
        </w:rPr>
        <w:t>by</w:t>
      </w:r>
      <w:r w:rsidR="00F3686B" w:rsidRPr="00A46A48">
        <w:rPr>
          <w:rFonts w:ascii="Arial" w:eastAsia="Arial" w:hAnsi="Arial" w:cs="Arial"/>
          <w:sz w:val="24"/>
          <w:szCs w:val="24"/>
        </w:rPr>
        <w:t xml:space="preserve"> </w:t>
      </w:r>
      <w:r w:rsidRPr="003035C8">
        <w:rPr>
          <w:rFonts w:ascii="Arial" w:eastAsia="Arial" w:hAnsi="Arial" w:cs="Arial"/>
          <w:b/>
          <w:color w:val="0070C0"/>
          <w:sz w:val="24"/>
          <w:szCs w:val="24"/>
        </w:rPr>
        <w:t>DSWD</w:t>
      </w:r>
      <w:r w:rsidRPr="003035C8">
        <w:rPr>
          <w:rFonts w:ascii="Arial" w:eastAsia="Arial" w:hAnsi="Arial" w:cs="Arial"/>
          <w:color w:val="0070C0"/>
          <w:sz w:val="24"/>
          <w:szCs w:val="24"/>
        </w:rPr>
        <w:t>,</w:t>
      </w:r>
      <w:r w:rsidR="00F3686B" w:rsidRPr="003035C8">
        <w:rPr>
          <w:rFonts w:ascii="Arial" w:eastAsia="Arial" w:hAnsi="Arial" w:cs="Arial"/>
          <w:b/>
          <w:color w:val="0070C0"/>
          <w:sz w:val="24"/>
          <w:szCs w:val="24"/>
        </w:rPr>
        <w:t xml:space="preserve"> </w:t>
      </w:r>
      <w:r w:rsidRPr="00DC445A">
        <w:rPr>
          <w:rFonts w:ascii="Arial" w:eastAsia="Arial" w:hAnsi="Arial" w:cs="Arial"/>
          <w:b/>
          <w:sz w:val="24"/>
          <w:szCs w:val="24"/>
        </w:rPr>
        <w:t>₱</w:t>
      </w:r>
      <w:r w:rsidR="000A555E" w:rsidRPr="00DC445A">
        <w:rPr>
          <w:rFonts w:ascii="Arial" w:eastAsia="Arial" w:hAnsi="Arial" w:cs="Arial"/>
          <w:b/>
          <w:bCs/>
          <w:sz w:val="24"/>
          <w:szCs w:val="24"/>
        </w:rPr>
        <w:t>12,972,962,615.06</w:t>
      </w:r>
      <w:r w:rsidR="00FB7AF2" w:rsidRPr="00DC445A">
        <w:rPr>
          <w:rFonts w:ascii="Arial" w:eastAsia="Arial" w:hAnsi="Arial" w:cs="Arial"/>
          <w:b/>
          <w:bCs/>
          <w:sz w:val="24"/>
          <w:szCs w:val="24"/>
        </w:rPr>
        <w:t xml:space="preserve"> </w:t>
      </w:r>
      <w:r w:rsidRPr="00DC445A">
        <w:rPr>
          <w:rFonts w:ascii="Arial" w:eastAsia="Arial" w:hAnsi="Arial" w:cs="Arial"/>
          <w:sz w:val="24"/>
          <w:szCs w:val="24"/>
        </w:rPr>
        <w:t>from</w:t>
      </w:r>
      <w:r w:rsidR="00F3686B" w:rsidRPr="00DC445A">
        <w:rPr>
          <w:rFonts w:ascii="Arial" w:eastAsia="Arial" w:hAnsi="Arial" w:cs="Arial"/>
          <w:sz w:val="24"/>
          <w:szCs w:val="24"/>
        </w:rPr>
        <w:t xml:space="preserve"> </w:t>
      </w:r>
      <w:r w:rsidRPr="00DC445A">
        <w:rPr>
          <w:rFonts w:ascii="Arial" w:eastAsia="Arial" w:hAnsi="Arial" w:cs="Arial"/>
          <w:b/>
          <w:sz w:val="24"/>
          <w:szCs w:val="24"/>
        </w:rPr>
        <w:t>LGUs</w:t>
      </w:r>
      <w:r w:rsidRPr="005A189B">
        <w:rPr>
          <w:rFonts w:ascii="Arial" w:eastAsia="Arial" w:hAnsi="Arial" w:cs="Arial"/>
          <w:sz w:val="24"/>
          <w:szCs w:val="24"/>
        </w:rPr>
        <w:t>,</w:t>
      </w:r>
      <w:r w:rsidR="00F3686B" w:rsidRPr="005A189B">
        <w:rPr>
          <w:rFonts w:ascii="Arial" w:eastAsia="Arial" w:hAnsi="Arial" w:cs="Arial"/>
          <w:sz w:val="24"/>
          <w:szCs w:val="24"/>
        </w:rPr>
        <w:t xml:space="preserve"> </w:t>
      </w:r>
      <w:r w:rsidRPr="00181C9E">
        <w:rPr>
          <w:rFonts w:ascii="Arial" w:eastAsia="Arial" w:hAnsi="Arial" w:cs="Arial"/>
          <w:b/>
          <w:sz w:val="24"/>
          <w:szCs w:val="24"/>
        </w:rPr>
        <w:t>₱</w:t>
      </w:r>
      <w:r w:rsidR="003444D3" w:rsidRPr="00181C9E">
        <w:rPr>
          <w:rFonts w:ascii="Arial" w:eastAsia="Arial" w:hAnsi="Arial" w:cs="Arial"/>
          <w:b/>
          <w:bCs/>
          <w:sz w:val="24"/>
          <w:szCs w:val="24"/>
        </w:rPr>
        <w:t xml:space="preserve">398,950,589.83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NGOs</w:t>
      </w:r>
      <w:r w:rsidR="00A235D8" w:rsidRPr="00181C9E">
        <w:rPr>
          <w:rFonts w:ascii="Arial" w:eastAsia="Arial" w:hAnsi="Arial" w:cs="Arial"/>
          <w:sz w:val="24"/>
          <w:szCs w:val="24"/>
        </w:rPr>
        <w:t>,</w:t>
      </w:r>
      <w:r w:rsidR="00F3686B" w:rsidRPr="00181C9E">
        <w:rPr>
          <w:rFonts w:ascii="Arial" w:eastAsia="Arial" w:hAnsi="Arial" w:cs="Arial"/>
          <w:sz w:val="24"/>
          <w:szCs w:val="24"/>
        </w:rPr>
        <w:t xml:space="preserve"> </w:t>
      </w:r>
      <w:r w:rsidRPr="00181C9E">
        <w:rPr>
          <w:rFonts w:ascii="Arial" w:eastAsia="Arial" w:hAnsi="Arial" w:cs="Arial"/>
          <w:sz w:val="24"/>
          <w:szCs w:val="24"/>
        </w:rPr>
        <w:t>and</w:t>
      </w:r>
      <w:r w:rsidR="00F3686B" w:rsidRPr="00181C9E">
        <w:rPr>
          <w:rFonts w:ascii="Arial" w:eastAsia="Arial" w:hAnsi="Arial" w:cs="Arial"/>
          <w:sz w:val="24"/>
          <w:szCs w:val="24"/>
        </w:rPr>
        <w:t xml:space="preserve"> </w:t>
      </w:r>
      <w:r w:rsidRPr="00181C9E">
        <w:rPr>
          <w:rFonts w:ascii="Arial" w:eastAsia="Arial" w:hAnsi="Arial" w:cs="Arial"/>
          <w:b/>
          <w:sz w:val="24"/>
          <w:szCs w:val="24"/>
        </w:rPr>
        <w:t>₱</w:t>
      </w:r>
      <w:r w:rsidR="00A441ED" w:rsidRPr="00181C9E">
        <w:rPr>
          <w:rFonts w:ascii="Arial" w:eastAsia="Arial" w:hAnsi="Arial" w:cs="Arial"/>
          <w:b/>
          <w:bCs/>
          <w:sz w:val="24"/>
          <w:szCs w:val="24"/>
        </w:rPr>
        <w:t xml:space="preserve">31,843,409.56 </w:t>
      </w:r>
      <w:r w:rsidRPr="00181C9E">
        <w:rPr>
          <w:rFonts w:ascii="Arial" w:eastAsia="Arial" w:hAnsi="Arial" w:cs="Arial"/>
          <w:sz w:val="24"/>
          <w:szCs w:val="24"/>
        </w:rPr>
        <w:t>from</w:t>
      </w:r>
      <w:r w:rsidR="00F3686B" w:rsidRPr="00181C9E">
        <w:rPr>
          <w:rFonts w:ascii="Arial" w:eastAsia="Arial" w:hAnsi="Arial" w:cs="Arial"/>
          <w:sz w:val="24"/>
          <w:szCs w:val="24"/>
        </w:rPr>
        <w:t xml:space="preserve"> </w:t>
      </w:r>
      <w:r w:rsidRPr="00181C9E">
        <w:rPr>
          <w:rFonts w:ascii="Arial" w:eastAsia="Arial" w:hAnsi="Arial" w:cs="Arial"/>
          <w:b/>
          <w:sz w:val="24"/>
          <w:szCs w:val="24"/>
        </w:rPr>
        <w:t>Private</w:t>
      </w:r>
      <w:r w:rsidR="00F3686B" w:rsidRPr="00181C9E">
        <w:rPr>
          <w:rFonts w:ascii="Arial" w:eastAsia="Arial" w:hAnsi="Arial" w:cs="Arial"/>
          <w:b/>
          <w:sz w:val="24"/>
          <w:szCs w:val="24"/>
        </w:rPr>
        <w:t xml:space="preserve"> </w:t>
      </w:r>
      <w:r w:rsidRPr="00181C9E">
        <w:rPr>
          <w:rFonts w:ascii="Arial" w:eastAsia="Arial" w:hAnsi="Arial" w:cs="Arial"/>
          <w:b/>
          <w:sz w:val="24"/>
          <w:szCs w:val="24"/>
        </w:rPr>
        <w:t>Partners</w:t>
      </w:r>
      <w:r w:rsidR="00F3686B" w:rsidRPr="00181C9E">
        <w:rPr>
          <w:rFonts w:ascii="Arial" w:eastAsia="Arial" w:hAnsi="Arial" w:cs="Arial"/>
          <w:b/>
          <w:sz w:val="20"/>
          <w:szCs w:val="20"/>
        </w:rPr>
        <w:t xml:space="preserve"> </w:t>
      </w:r>
      <w:r w:rsidRPr="00181C9E">
        <w:rPr>
          <w:rFonts w:ascii="Arial" w:eastAsia="Arial" w:hAnsi="Arial" w:cs="Arial"/>
          <w:sz w:val="24"/>
          <w:szCs w:val="24"/>
        </w:rPr>
        <w:t>(see</w:t>
      </w:r>
      <w:r w:rsidR="00F3686B" w:rsidRPr="00181C9E">
        <w:rPr>
          <w:rFonts w:ascii="Arial" w:eastAsia="Arial" w:hAnsi="Arial" w:cs="Arial"/>
          <w:sz w:val="24"/>
          <w:szCs w:val="24"/>
        </w:rPr>
        <w:t xml:space="preserve"> </w:t>
      </w:r>
      <w:r w:rsidRPr="00181C9E">
        <w:rPr>
          <w:rFonts w:ascii="Arial" w:eastAsia="Arial" w:hAnsi="Arial" w:cs="Arial"/>
          <w:sz w:val="24"/>
          <w:szCs w:val="24"/>
        </w:rPr>
        <w:t>Table</w:t>
      </w:r>
      <w:r w:rsidR="00F3686B" w:rsidRPr="00181C9E">
        <w:rPr>
          <w:rFonts w:ascii="Arial" w:eastAsia="Arial" w:hAnsi="Arial" w:cs="Arial"/>
          <w:sz w:val="24"/>
          <w:szCs w:val="24"/>
        </w:rPr>
        <w:t xml:space="preserve"> </w:t>
      </w:r>
      <w:r w:rsidRPr="00181C9E">
        <w:rPr>
          <w:rFonts w:ascii="Arial" w:eastAsia="Arial" w:hAnsi="Arial" w:cs="Arial"/>
          <w:sz w:val="24"/>
          <w:szCs w:val="24"/>
        </w:rPr>
        <w:t>1).</w:t>
      </w:r>
    </w:p>
    <w:p w14:paraId="4CFC8F28" w14:textId="77777777" w:rsidR="00021B04" w:rsidRDefault="00021B04" w:rsidP="00EB5BD1">
      <w:pPr>
        <w:pBdr>
          <w:top w:val="nil"/>
          <w:left w:val="nil"/>
          <w:bottom w:val="nil"/>
          <w:right w:val="nil"/>
          <w:between w:val="nil"/>
        </w:pBdr>
        <w:spacing w:after="0" w:line="240" w:lineRule="auto"/>
        <w:ind w:left="426"/>
        <w:contextualSpacing/>
        <w:jc w:val="both"/>
        <w:rPr>
          <w:rFonts w:ascii="Arial" w:hAnsi="Arial" w:cs="Arial"/>
          <w:b/>
          <w:bCs/>
          <w:i/>
          <w:iCs/>
          <w:color w:val="222222"/>
          <w:sz w:val="20"/>
          <w:szCs w:val="20"/>
          <w:shd w:val="clear" w:color="auto" w:fill="FFFFFF"/>
        </w:rPr>
      </w:pPr>
    </w:p>
    <w:p w14:paraId="53086C96" w14:textId="6776866D" w:rsidR="00DE1DF7" w:rsidRPr="0059353A" w:rsidRDefault="00021B04" w:rsidP="0059353A">
      <w:pPr>
        <w:widowControl/>
        <w:shd w:val="clear" w:color="auto" w:fill="FFFFFF"/>
        <w:spacing w:after="0" w:line="240" w:lineRule="auto"/>
        <w:ind w:firstLine="426"/>
        <w:contextualSpacing/>
        <w:jc w:val="both"/>
        <w:rPr>
          <w:rFonts w:ascii="Arial" w:eastAsia="Arial" w:hAnsi="Arial" w:cs="Arial"/>
          <w:b/>
          <w:i/>
          <w:sz w:val="20"/>
          <w:szCs w:val="20"/>
        </w:rPr>
      </w:pPr>
      <w:r>
        <w:rPr>
          <w:rFonts w:ascii="Arial" w:eastAsia="Arial" w:hAnsi="Arial" w:cs="Arial"/>
          <w:b/>
          <w:i/>
          <w:sz w:val="20"/>
          <w:szCs w:val="20"/>
        </w:rPr>
        <w:t>Table</w:t>
      </w:r>
      <w:r w:rsidR="00F3686B">
        <w:rPr>
          <w:rFonts w:ascii="Arial" w:eastAsia="Arial" w:hAnsi="Arial" w:cs="Arial"/>
          <w:b/>
          <w:i/>
          <w:sz w:val="20"/>
          <w:szCs w:val="20"/>
        </w:rPr>
        <w:t xml:space="preserve"> </w:t>
      </w:r>
      <w:r>
        <w:rPr>
          <w:rFonts w:ascii="Arial" w:eastAsia="Arial" w:hAnsi="Arial" w:cs="Arial"/>
          <w:b/>
          <w:i/>
          <w:sz w:val="20"/>
          <w:szCs w:val="20"/>
        </w:rPr>
        <w:t>1.</w:t>
      </w:r>
      <w:r w:rsidR="00F3686B">
        <w:rPr>
          <w:rFonts w:ascii="Arial" w:eastAsia="Arial" w:hAnsi="Arial" w:cs="Arial"/>
          <w:b/>
          <w:i/>
          <w:sz w:val="20"/>
          <w:szCs w:val="20"/>
        </w:rPr>
        <w:t xml:space="preserve"> </w:t>
      </w:r>
      <w:r>
        <w:rPr>
          <w:rFonts w:ascii="Arial" w:eastAsia="Arial" w:hAnsi="Arial" w:cs="Arial"/>
          <w:b/>
          <w:i/>
          <w:sz w:val="20"/>
          <w:szCs w:val="20"/>
        </w:rPr>
        <w:t>Cost</w:t>
      </w:r>
      <w:r w:rsidR="00F3686B">
        <w:rPr>
          <w:rFonts w:ascii="Arial" w:eastAsia="Arial" w:hAnsi="Arial" w:cs="Arial"/>
          <w:b/>
          <w:i/>
          <w:sz w:val="20"/>
          <w:szCs w:val="20"/>
        </w:rPr>
        <w:t xml:space="preserve"> </w:t>
      </w:r>
      <w:r>
        <w:rPr>
          <w:rFonts w:ascii="Arial" w:eastAsia="Arial" w:hAnsi="Arial" w:cs="Arial"/>
          <w:b/>
          <w:i/>
          <w:sz w:val="20"/>
          <w:szCs w:val="20"/>
        </w:rPr>
        <w:t>of</w:t>
      </w:r>
      <w:r w:rsidR="00F3686B">
        <w:rPr>
          <w:rFonts w:ascii="Arial" w:eastAsia="Arial" w:hAnsi="Arial" w:cs="Arial"/>
          <w:b/>
          <w:i/>
          <w:sz w:val="20"/>
          <w:szCs w:val="20"/>
        </w:rPr>
        <w:t xml:space="preserve"> </w:t>
      </w:r>
      <w:r>
        <w:rPr>
          <w:rFonts w:ascii="Arial" w:eastAsia="Arial" w:hAnsi="Arial" w:cs="Arial"/>
          <w:b/>
          <w:i/>
          <w:sz w:val="20"/>
          <w:szCs w:val="20"/>
        </w:rPr>
        <w:t>Assistance</w:t>
      </w:r>
      <w:r w:rsidR="00F3686B">
        <w:rPr>
          <w:rFonts w:ascii="Arial" w:eastAsia="Arial" w:hAnsi="Arial" w:cs="Arial"/>
          <w:b/>
          <w:i/>
          <w:sz w:val="20"/>
          <w:szCs w:val="20"/>
        </w:rPr>
        <w:t xml:space="preserve"> </w:t>
      </w:r>
      <w:r>
        <w:rPr>
          <w:rFonts w:ascii="Arial" w:eastAsia="Arial" w:hAnsi="Arial" w:cs="Arial"/>
          <w:b/>
          <w:i/>
          <w:sz w:val="20"/>
          <w:szCs w:val="20"/>
        </w:rPr>
        <w:t>Provided</w:t>
      </w:r>
      <w:r w:rsidR="00F3686B">
        <w:rPr>
          <w:rFonts w:ascii="Arial" w:eastAsia="Arial" w:hAnsi="Arial" w:cs="Arial"/>
          <w:b/>
          <w:i/>
          <w:sz w:val="20"/>
          <w:szCs w:val="20"/>
        </w:rPr>
        <w:t xml:space="preserve"> </w:t>
      </w:r>
      <w:r>
        <w:rPr>
          <w:rFonts w:ascii="Arial" w:eastAsia="Arial" w:hAnsi="Arial" w:cs="Arial"/>
          <w:b/>
          <w:i/>
          <w:sz w:val="20"/>
          <w:szCs w:val="20"/>
        </w:rPr>
        <w:t>to</w:t>
      </w:r>
      <w:r w:rsidR="00F3686B">
        <w:rPr>
          <w:rFonts w:ascii="Arial" w:eastAsia="Arial" w:hAnsi="Arial" w:cs="Arial"/>
          <w:b/>
          <w:i/>
          <w:sz w:val="20"/>
          <w:szCs w:val="20"/>
        </w:rPr>
        <w:t xml:space="preserve"> </w:t>
      </w:r>
      <w:r>
        <w:rPr>
          <w:rFonts w:ascii="Arial" w:eastAsia="Arial" w:hAnsi="Arial" w:cs="Arial"/>
          <w:b/>
          <w:i/>
          <w:sz w:val="20"/>
          <w:szCs w:val="20"/>
        </w:rPr>
        <w:t>Affected</w:t>
      </w:r>
      <w:r w:rsidR="00F3686B">
        <w:rPr>
          <w:rFonts w:ascii="Arial" w:eastAsia="Arial" w:hAnsi="Arial" w:cs="Arial"/>
          <w:b/>
          <w:i/>
          <w:sz w:val="20"/>
          <w:szCs w:val="20"/>
        </w:rPr>
        <w:t xml:space="preserve"> </w:t>
      </w:r>
      <w:r>
        <w:rPr>
          <w:rFonts w:ascii="Arial" w:eastAsia="Arial" w:hAnsi="Arial" w:cs="Arial"/>
          <w:b/>
          <w:i/>
          <w:sz w:val="20"/>
          <w:szCs w:val="20"/>
        </w:rPr>
        <w:t>Families</w:t>
      </w:r>
      <w:r w:rsidR="00F3686B">
        <w:rPr>
          <w:rFonts w:ascii="Arial" w:eastAsia="Arial" w:hAnsi="Arial" w:cs="Arial"/>
          <w:b/>
          <w:i/>
          <w:sz w:val="20"/>
          <w:szCs w:val="20"/>
        </w:rPr>
        <w:t xml:space="preserve"> </w:t>
      </w:r>
      <w:r>
        <w:rPr>
          <w:rFonts w:ascii="Arial" w:eastAsia="Arial" w:hAnsi="Arial" w:cs="Arial"/>
          <w:b/>
          <w:i/>
          <w:sz w:val="20"/>
          <w:szCs w:val="20"/>
        </w:rPr>
        <w:t>/</w:t>
      </w:r>
      <w:r w:rsidR="00F3686B">
        <w:rPr>
          <w:rFonts w:ascii="Arial" w:eastAsia="Arial" w:hAnsi="Arial" w:cs="Arial"/>
          <w:b/>
          <w:i/>
          <w:sz w:val="20"/>
          <w:szCs w:val="20"/>
        </w:rPr>
        <w:t xml:space="preserve"> </w:t>
      </w:r>
      <w:r>
        <w:rPr>
          <w:rFonts w:ascii="Arial" w:eastAsia="Arial" w:hAnsi="Arial" w:cs="Arial"/>
          <w:b/>
          <w:i/>
          <w:sz w:val="20"/>
          <w:szCs w:val="20"/>
        </w:rPr>
        <w:t>Persons</w:t>
      </w:r>
    </w:p>
    <w:tbl>
      <w:tblPr>
        <w:tblW w:w="0" w:type="auto"/>
        <w:tblInd w:w="421" w:type="dxa"/>
        <w:tblCellMar>
          <w:left w:w="0" w:type="dxa"/>
          <w:right w:w="0" w:type="dxa"/>
        </w:tblCellMar>
        <w:tblLook w:val="04A0" w:firstRow="1" w:lastRow="0" w:firstColumn="1" w:lastColumn="0" w:noHBand="0" w:noVBand="1"/>
      </w:tblPr>
      <w:tblGrid>
        <w:gridCol w:w="141"/>
        <w:gridCol w:w="2687"/>
        <w:gridCol w:w="1208"/>
        <w:gridCol w:w="1481"/>
        <w:gridCol w:w="1208"/>
        <w:gridCol w:w="1116"/>
        <w:gridCol w:w="1481"/>
      </w:tblGrid>
      <w:tr w:rsidR="001D2445" w14:paraId="23F90038" w14:textId="77777777" w:rsidTr="001D2445">
        <w:trPr>
          <w:trHeight w:val="20"/>
          <w:tblHeader/>
        </w:trPr>
        <w:tc>
          <w:tcPr>
            <w:tcW w:w="2828" w:type="dxa"/>
            <w:gridSpan w:val="2"/>
            <w:vMerge w:val="restart"/>
            <w:tcBorders>
              <w:top w:val="single" w:sz="4" w:space="0" w:color="auto"/>
              <w:left w:val="single" w:sz="4" w:space="0" w:color="auto"/>
              <w:bottom w:val="single" w:sz="4" w:space="0" w:color="auto"/>
              <w:right w:val="single" w:sz="4" w:space="0" w:color="auto"/>
            </w:tcBorders>
            <w:shd w:val="clear" w:color="7F7F7F" w:fill="7F7F7F"/>
            <w:vAlign w:val="center"/>
            <w:hideMark/>
          </w:tcPr>
          <w:p w14:paraId="15AA83BA" w14:textId="77777777" w:rsidR="001D2445" w:rsidRDefault="001D2445" w:rsidP="001D2445">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REGION / PROVINCE / MUNICIPALITY </w:t>
            </w:r>
          </w:p>
        </w:tc>
        <w:tc>
          <w:tcPr>
            <w:tcW w:w="0" w:type="auto"/>
            <w:gridSpan w:val="5"/>
            <w:tcBorders>
              <w:top w:val="single" w:sz="4" w:space="0" w:color="auto"/>
              <w:left w:val="single" w:sz="4" w:space="0" w:color="auto"/>
              <w:bottom w:val="single" w:sz="4" w:space="0" w:color="auto"/>
              <w:right w:val="single" w:sz="4" w:space="0" w:color="auto"/>
            </w:tcBorders>
            <w:shd w:val="clear" w:color="808080" w:fill="808080"/>
            <w:vAlign w:val="center"/>
            <w:hideMark/>
          </w:tcPr>
          <w:p w14:paraId="498C3C7A" w14:textId="77777777" w:rsidR="001D2445" w:rsidRDefault="001D2445" w:rsidP="001D2445">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COST OF ASSISTANCE </w:t>
            </w:r>
          </w:p>
        </w:tc>
      </w:tr>
      <w:tr w:rsidR="001D2445" w14:paraId="6D358CAC" w14:textId="77777777" w:rsidTr="001D2445">
        <w:trPr>
          <w:trHeight w:val="20"/>
          <w:tblHeader/>
        </w:trPr>
        <w:tc>
          <w:tcPr>
            <w:tcW w:w="2828" w:type="dxa"/>
            <w:gridSpan w:val="2"/>
            <w:vMerge/>
            <w:tcBorders>
              <w:top w:val="single" w:sz="4" w:space="0" w:color="auto"/>
              <w:left w:val="single" w:sz="4" w:space="0" w:color="auto"/>
              <w:bottom w:val="single" w:sz="4" w:space="0" w:color="auto"/>
              <w:right w:val="single" w:sz="4" w:space="0" w:color="auto"/>
            </w:tcBorders>
            <w:vAlign w:val="center"/>
            <w:hideMark/>
          </w:tcPr>
          <w:p w14:paraId="6E1C2862" w14:textId="77777777" w:rsidR="001D2445" w:rsidRDefault="001D2445" w:rsidP="001D2445">
            <w:pPr>
              <w:spacing w:after="0" w:line="240" w:lineRule="auto"/>
              <w:ind w:right="57"/>
              <w:contextualSpacing/>
              <w:rPr>
                <w:rFonts w:ascii="Arial Narrow" w:hAnsi="Arial Narrow"/>
                <w:b/>
                <w:bCs/>
                <w:color w:val="000000"/>
                <w:sz w:val="20"/>
                <w:szCs w:val="20"/>
              </w:rPr>
            </w:pP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4946393A" w14:textId="77777777" w:rsidR="001D2445" w:rsidRDefault="001D2445" w:rsidP="001D2445">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DSWD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260E4934" w14:textId="77777777" w:rsidR="001D2445" w:rsidRDefault="001D2445" w:rsidP="001D2445">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LGU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0D1B0F49" w14:textId="77777777" w:rsidR="001D2445" w:rsidRDefault="001D2445" w:rsidP="001D2445">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NGOs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62260A41" w14:textId="77777777" w:rsidR="001D2445" w:rsidRDefault="001D2445" w:rsidP="001D2445">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OTHERS </w:t>
            </w:r>
          </w:p>
        </w:tc>
        <w:tc>
          <w:tcPr>
            <w:tcW w:w="0" w:type="auto"/>
            <w:tcBorders>
              <w:top w:val="single" w:sz="4" w:space="0" w:color="auto"/>
              <w:left w:val="single" w:sz="4" w:space="0" w:color="auto"/>
              <w:bottom w:val="single" w:sz="4" w:space="0" w:color="auto"/>
              <w:right w:val="single" w:sz="4" w:space="0" w:color="auto"/>
            </w:tcBorders>
            <w:shd w:val="clear" w:color="808080" w:fill="808080"/>
            <w:vAlign w:val="center"/>
            <w:hideMark/>
          </w:tcPr>
          <w:p w14:paraId="68645C4B" w14:textId="77777777" w:rsidR="001D2445" w:rsidRDefault="001D2445" w:rsidP="001D2445">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 xml:space="preserve"> GRAND TOTAL </w:t>
            </w:r>
          </w:p>
        </w:tc>
      </w:tr>
      <w:tr w:rsidR="001D2445" w14:paraId="540A320D" w14:textId="77777777" w:rsidTr="001D2445">
        <w:trPr>
          <w:trHeight w:val="20"/>
        </w:trPr>
        <w:tc>
          <w:tcPr>
            <w:tcW w:w="2828" w:type="dxa"/>
            <w:gridSpan w:val="2"/>
            <w:tcBorders>
              <w:top w:val="single" w:sz="4" w:space="0" w:color="auto"/>
              <w:left w:val="single" w:sz="4" w:space="0" w:color="000000"/>
              <w:bottom w:val="single" w:sz="4" w:space="0" w:color="000000"/>
              <w:right w:val="single" w:sz="4" w:space="0" w:color="000000"/>
            </w:tcBorders>
            <w:shd w:val="clear" w:color="A5A5A5" w:fill="A5A5A5"/>
            <w:vAlign w:val="center"/>
            <w:hideMark/>
          </w:tcPr>
          <w:p w14:paraId="23639486" w14:textId="77777777" w:rsidR="001D2445" w:rsidRDefault="001D2445" w:rsidP="001D2445">
            <w:pPr>
              <w:spacing w:after="0" w:line="240" w:lineRule="auto"/>
              <w:ind w:right="57"/>
              <w:contextualSpacing/>
              <w:jc w:val="center"/>
              <w:rPr>
                <w:rFonts w:ascii="Arial Narrow" w:hAnsi="Arial Narrow"/>
                <w:b/>
                <w:bCs/>
                <w:color w:val="000000"/>
                <w:sz w:val="20"/>
                <w:szCs w:val="20"/>
              </w:rPr>
            </w:pPr>
            <w:r>
              <w:rPr>
                <w:rFonts w:ascii="Arial Narrow" w:hAnsi="Arial Narrow"/>
                <w:b/>
                <w:bCs/>
                <w:color w:val="000000"/>
                <w:sz w:val="20"/>
                <w:szCs w:val="20"/>
              </w:rPr>
              <w:t>GRAND TOTAL</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3E45AA94" w14:textId="3DB39A5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483,961,885.95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11ADB7B3" w14:textId="1DC48CD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12,972,962,615.06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506D0FE3" w14:textId="36E38D5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398,950,589.83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03076AB5" w14:textId="6C0EDC7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31,843,409.56 </w:t>
            </w:r>
          </w:p>
        </w:tc>
        <w:tc>
          <w:tcPr>
            <w:tcW w:w="0" w:type="auto"/>
            <w:tcBorders>
              <w:top w:val="single" w:sz="4" w:space="0" w:color="auto"/>
              <w:left w:val="nil"/>
              <w:bottom w:val="single" w:sz="4" w:space="0" w:color="000000"/>
              <w:right w:val="single" w:sz="4" w:space="0" w:color="000000"/>
            </w:tcBorders>
            <w:shd w:val="clear" w:color="A5A5A5" w:fill="A5A5A5"/>
            <w:noWrap/>
            <w:vAlign w:val="bottom"/>
            <w:hideMark/>
          </w:tcPr>
          <w:p w14:paraId="4E95632A" w14:textId="6BD2D59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13,887,718,500.40 </w:t>
            </w:r>
          </w:p>
        </w:tc>
      </w:tr>
      <w:tr w:rsidR="001D2445" w14:paraId="6DC38C57"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62F0DDE"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NCR</w:t>
            </w:r>
          </w:p>
        </w:tc>
        <w:tc>
          <w:tcPr>
            <w:tcW w:w="0" w:type="auto"/>
            <w:tcBorders>
              <w:top w:val="nil"/>
              <w:left w:val="nil"/>
              <w:bottom w:val="single" w:sz="4" w:space="0" w:color="000000"/>
              <w:right w:val="single" w:sz="4" w:space="0" w:color="000000"/>
            </w:tcBorders>
            <w:shd w:val="clear" w:color="A5A5A5" w:fill="A5A5A5"/>
            <w:noWrap/>
            <w:vAlign w:val="bottom"/>
            <w:hideMark/>
          </w:tcPr>
          <w:p w14:paraId="7633BBC3" w14:textId="6F272C6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106,672,656.70 </w:t>
            </w:r>
          </w:p>
        </w:tc>
        <w:tc>
          <w:tcPr>
            <w:tcW w:w="0" w:type="auto"/>
            <w:tcBorders>
              <w:top w:val="nil"/>
              <w:left w:val="nil"/>
              <w:bottom w:val="single" w:sz="4" w:space="0" w:color="000000"/>
              <w:right w:val="single" w:sz="4" w:space="0" w:color="000000"/>
            </w:tcBorders>
            <w:shd w:val="clear" w:color="A5A5A5" w:fill="A5A5A5"/>
            <w:noWrap/>
            <w:vAlign w:val="bottom"/>
            <w:hideMark/>
          </w:tcPr>
          <w:p w14:paraId="39B717EF" w14:textId="37F4611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1,328,185,293.85 </w:t>
            </w:r>
          </w:p>
        </w:tc>
        <w:tc>
          <w:tcPr>
            <w:tcW w:w="0" w:type="auto"/>
            <w:tcBorders>
              <w:top w:val="nil"/>
              <w:left w:val="nil"/>
              <w:bottom w:val="single" w:sz="4" w:space="0" w:color="000000"/>
              <w:right w:val="single" w:sz="4" w:space="0" w:color="000000"/>
            </w:tcBorders>
            <w:shd w:val="clear" w:color="A5A5A5" w:fill="A5A5A5"/>
            <w:noWrap/>
            <w:vAlign w:val="bottom"/>
            <w:hideMark/>
          </w:tcPr>
          <w:p w14:paraId="401DFB79" w14:textId="35B6CD5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365,410,000.00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59452E04" w14:textId="716BE1B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E034038" w14:textId="7A32F83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1,800,267,950.55 </w:t>
            </w:r>
          </w:p>
        </w:tc>
      </w:tr>
      <w:tr w:rsidR="001D2445" w14:paraId="74EA03C0"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1EBEA4F" w14:textId="77777777" w:rsidR="001D2445" w:rsidRDefault="001D2445" w:rsidP="001D2445">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Caloocan City</w:t>
            </w:r>
          </w:p>
        </w:tc>
        <w:tc>
          <w:tcPr>
            <w:tcW w:w="0" w:type="auto"/>
            <w:tcBorders>
              <w:top w:val="nil"/>
              <w:left w:val="nil"/>
              <w:bottom w:val="single" w:sz="4" w:space="0" w:color="000000"/>
              <w:right w:val="single" w:sz="4" w:space="0" w:color="000000"/>
            </w:tcBorders>
            <w:shd w:val="clear" w:color="auto" w:fill="auto"/>
            <w:noWrap/>
            <w:vAlign w:val="bottom"/>
            <w:hideMark/>
          </w:tcPr>
          <w:p w14:paraId="52888030" w14:textId="6E6CD542"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7,497,000.00 </w:t>
            </w:r>
          </w:p>
        </w:tc>
        <w:tc>
          <w:tcPr>
            <w:tcW w:w="0" w:type="auto"/>
            <w:tcBorders>
              <w:top w:val="nil"/>
              <w:left w:val="nil"/>
              <w:bottom w:val="single" w:sz="4" w:space="0" w:color="000000"/>
              <w:right w:val="single" w:sz="4" w:space="0" w:color="000000"/>
            </w:tcBorders>
            <w:shd w:val="clear" w:color="auto" w:fill="auto"/>
            <w:noWrap/>
            <w:vAlign w:val="bottom"/>
            <w:hideMark/>
          </w:tcPr>
          <w:p w14:paraId="59AA80B6" w14:textId="70CA0BBB"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D18BDB3" w14:textId="3BE86E23"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42,100,000.00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327856" w14:textId="3E11E631"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03F3BE7" w14:textId="6A27DA08"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249,597,000.00 </w:t>
            </w:r>
          </w:p>
        </w:tc>
      </w:tr>
      <w:tr w:rsidR="001D2445" w14:paraId="536EA58B"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09EE019" w14:textId="77777777" w:rsidR="001D2445" w:rsidRDefault="001D2445" w:rsidP="001D2445">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Las Pinas</w:t>
            </w:r>
          </w:p>
        </w:tc>
        <w:tc>
          <w:tcPr>
            <w:tcW w:w="0" w:type="auto"/>
            <w:tcBorders>
              <w:top w:val="nil"/>
              <w:left w:val="nil"/>
              <w:bottom w:val="single" w:sz="4" w:space="0" w:color="000000"/>
              <w:right w:val="single" w:sz="4" w:space="0" w:color="000000"/>
            </w:tcBorders>
            <w:shd w:val="clear" w:color="auto" w:fill="auto"/>
            <w:noWrap/>
            <w:vAlign w:val="bottom"/>
            <w:hideMark/>
          </w:tcPr>
          <w:p w14:paraId="7A0808F4" w14:textId="633C3E79"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3,007,450.00 </w:t>
            </w:r>
          </w:p>
        </w:tc>
        <w:tc>
          <w:tcPr>
            <w:tcW w:w="0" w:type="auto"/>
            <w:tcBorders>
              <w:top w:val="nil"/>
              <w:left w:val="nil"/>
              <w:bottom w:val="single" w:sz="4" w:space="0" w:color="000000"/>
              <w:right w:val="single" w:sz="4" w:space="0" w:color="000000"/>
            </w:tcBorders>
            <w:shd w:val="clear" w:color="auto" w:fill="auto"/>
            <w:noWrap/>
            <w:vAlign w:val="bottom"/>
            <w:hideMark/>
          </w:tcPr>
          <w:p w14:paraId="214C6BBC" w14:textId="265A47B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41,838,500.00 </w:t>
            </w:r>
          </w:p>
        </w:tc>
        <w:tc>
          <w:tcPr>
            <w:tcW w:w="0" w:type="auto"/>
            <w:tcBorders>
              <w:top w:val="nil"/>
              <w:left w:val="nil"/>
              <w:bottom w:val="single" w:sz="4" w:space="0" w:color="000000"/>
              <w:right w:val="single" w:sz="4" w:space="0" w:color="000000"/>
            </w:tcBorders>
            <w:shd w:val="clear" w:color="auto" w:fill="auto"/>
            <w:noWrap/>
            <w:vAlign w:val="bottom"/>
            <w:hideMark/>
          </w:tcPr>
          <w:p w14:paraId="0BCDBEC7" w14:textId="4B7865B1"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14,625,000.00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6F1C8399" w14:textId="01966F90"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3F18456" w14:textId="7CFEAE1B"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59,470,950.00 </w:t>
            </w:r>
          </w:p>
        </w:tc>
      </w:tr>
      <w:tr w:rsidR="001D2445" w14:paraId="1ABC28F9"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6D19837" w14:textId="77777777" w:rsidR="001D2445" w:rsidRDefault="001D2445" w:rsidP="001D2445">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Makati City</w:t>
            </w:r>
          </w:p>
        </w:tc>
        <w:tc>
          <w:tcPr>
            <w:tcW w:w="0" w:type="auto"/>
            <w:tcBorders>
              <w:top w:val="nil"/>
              <w:left w:val="nil"/>
              <w:bottom w:val="single" w:sz="4" w:space="0" w:color="000000"/>
              <w:right w:val="single" w:sz="4" w:space="0" w:color="000000"/>
            </w:tcBorders>
            <w:shd w:val="clear" w:color="auto" w:fill="auto"/>
            <w:noWrap/>
            <w:vAlign w:val="bottom"/>
            <w:hideMark/>
          </w:tcPr>
          <w:p w14:paraId="41C96433" w14:textId="0A621A3D"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4,730,000.00 </w:t>
            </w:r>
          </w:p>
        </w:tc>
        <w:tc>
          <w:tcPr>
            <w:tcW w:w="0" w:type="auto"/>
            <w:tcBorders>
              <w:top w:val="nil"/>
              <w:left w:val="nil"/>
              <w:bottom w:val="single" w:sz="4" w:space="0" w:color="000000"/>
              <w:right w:val="single" w:sz="4" w:space="0" w:color="000000"/>
            </w:tcBorders>
            <w:shd w:val="clear" w:color="auto" w:fill="auto"/>
            <w:noWrap/>
            <w:vAlign w:val="bottom"/>
            <w:hideMark/>
          </w:tcPr>
          <w:p w14:paraId="6615D9C8" w14:textId="25242CD8"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30,306,750.00 </w:t>
            </w:r>
          </w:p>
        </w:tc>
        <w:tc>
          <w:tcPr>
            <w:tcW w:w="0" w:type="auto"/>
            <w:tcBorders>
              <w:top w:val="nil"/>
              <w:left w:val="nil"/>
              <w:bottom w:val="single" w:sz="4" w:space="0" w:color="000000"/>
              <w:right w:val="single" w:sz="4" w:space="0" w:color="000000"/>
            </w:tcBorders>
            <w:shd w:val="clear" w:color="auto" w:fill="auto"/>
            <w:noWrap/>
            <w:vAlign w:val="bottom"/>
            <w:hideMark/>
          </w:tcPr>
          <w:p w14:paraId="6F50C504" w14:textId="394D82C8"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8A311DC" w14:textId="559422B9"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2F0CB82" w14:textId="4CF5EF63"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41,286,750.00 </w:t>
            </w:r>
          </w:p>
        </w:tc>
      </w:tr>
      <w:tr w:rsidR="001D2445" w14:paraId="1B4E1EA9"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F7C9DEA" w14:textId="77777777" w:rsidR="001D2445" w:rsidRDefault="001D2445" w:rsidP="001D2445">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Malabon City</w:t>
            </w:r>
          </w:p>
        </w:tc>
        <w:tc>
          <w:tcPr>
            <w:tcW w:w="0" w:type="auto"/>
            <w:tcBorders>
              <w:top w:val="nil"/>
              <w:left w:val="nil"/>
              <w:bottom w:val="single" w:sz="4" w:space="0" w:color="000000"/>
              <w:right w:val="single" w:sz="4" w:space="0" w:color="000000"/>
            </w:tcBorders>
            <w:shd w:val="clear" w:color="auto" w:fill="auto"/>
            <w:noWrap/>
            <w:vAlign w:val="bottom"/>
            <w:hideMark/>
          </w:tcPr>
          <w:p w14:paraId="2AC30276" w14:textId="2A0BF74C"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5,804,500.00 </w:t>
            </w:r>
          </w:p>
        </w:tc>
        <w:tc>
          <w:tcPr>
            <w:tcW w:w="0" w:type="auto"/>
            <w:tcBorders>
              <w:top w:val="nil"/>
              <w:left w:val="nil"/>
              <w:bottom w:val="single" w:sz="4" w:space="0" w:color="000000"/>
              <w:right w:val="single" w:sz="4" w:space="0" w:color="000000"/>
            </w:tcBorders>
            <w:shd w:val="clear" w:color="auto" w:fill="auto"/>
            <w:noWrap/>
            <w:vAlign w:val="bottom"/>
            <w:hideMark/>
          </w:tcPr>
          <w:p w14:paraId="1642244A" w14:textId="311DB880"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1,543,580.00 </w:t>
            </w:r>
          </w:p>
        </w:tc>
        <w:tc>
          <w:tcPr>
            <w:tcW w:w="0" w:type="auto"/>
            <w:tcBorders>
              <w:top w:val="nil"/>
              <w:left w:val="nil"/>
              <w:bottom w:val="single" w:sz="4" w:space="0" w:color="000000"/>
              <w:right w:val="single" w:sz="4" w:space="0" w:color="000000"/>
            </w:tcBorders>
            <w:shd w:val="clear" w:color="auto" w:fill="auto"/>
            <w:noWrap/>
            <w:vAlign w:val="bottom"/>
            <w:hideMark/>
          </w:tcPr>
          <w:p w14:paraId="0276DFF0" w14:textId="687DC3F6"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36,507,500.00 </w:t>
            </w:r>
          </w:p>
        </w:tc>
        <w:tc>
          <w:tcPr>
            <w:tcW w:w="0" w:type="auto"/>
            <w:tcBorders>
              <w:top w:val="nil"/>
              <w:left w:val="nil"/>
              <w:bottom w:val="single" w:sz="4" w:space="0" w:color="000000"/>
              <w:right w:val="single" w:sz="4" w:space="0" w:color="000000"/>
            </w:tcBorders>
            <w:shd w:val="clear" w:color="auto" w:fill="auto"/>
            <w:noWrap/>
            <w:vAlign w:val="bottom"/>
            <w:hideMark/>
          </w:tcPr>
          <w:p w14:paraId="25799E61" w14:textId="2200DC18"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5BDBED0" w14:textId="7A58BB66"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43,855,580.00 </w:t>
            </w:r>
          </w:p>
        </w:tc>
      </w:tr>
      <w:tr w:rsidR="001D2445" w14:paraId="3A187F18"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EFAFEDB" w14:textId="77777777" w:rsidR="001D2445" w:rsidRDefault="001D2445" w:rsidP="001D2445">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Mandaluyong City</w:t>
            </w:r>
          </w:p>
        </w:tc>
        <w:tc>
          <w:tcPr>
            <w:tcW w:w="0" w:type="auto"/>
            <w:tcBorders>
              <w:top w:val="nil"/>
              <w:left w:val="nil"/>
              <w:bottom w:val="single" w:sz="4" w:space="0" w:color="000000"/>
              <w:right w:val="single" w:sz="4" w:space="0" w:color="000000"/>
            </w:tcBorders>
            <w:shd w:val="clear" w:color="auto" w:fill="auto"/>
            <w:noWrap/>
            <w:vAlign w:val="bottom"/>
            <w:hideMark/>
          </w:tcPr>
          <w:p w14:paraId="1E0FD9A6" w14:textId="7AFA5E45"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6,531,000.00 </w:t>
            </w:r>
          </w:p>
        </w:tc>
        <w:tc>
          <w:tcPr>
            <w:tcW w:w="0" w:type="auto"/>
            <w:tcBorders>
              <w:top w:val="nil"/>
              <w:left w:val="nil"/>
              <w:bottom w:val="single" w:sz="4" w:space="0" w:color="000000"/>
              <w:right w:val="single" w:sz="4" w:space="0" w:color="000000"/>
            </w:tcBorders>
            <w:shd w:val="clear" w:color="auto" w:fill="auto"/>
            <w:noWrap/>
            <w:vAlign w:val="bottom"/>
            <w:hideMark/>
          </w:tcPr>
          <w:p w14:paraId="611D70B9" w14:textId="4991F25B"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67,512,250.00 </w:t>
            </w:r>
          </w:p>
        </w:tc>
        <w:tc>
          <w:tcPr>
            <w:tcW w:w="0" w:type="auto"/>
            <w:tcBorders>
              <w:top w:val="nil"/>
              <w:left w:val="nil"/>
              <w:bottom w:val="single" w:sz="4" w:space="0" w:color="000000"/>
              <w:right w:val="single" w:sz="4" w:space="0" w:color="000000"/>
            </w:tcBorders>
            <w:shd w:val="clear" w:color="auto" w:fill="auto"/>
            <w:noWrap/>
            <w:vAlign w:val="bottom"/>
            <w:hideMark/>
          </w:tcPr>
          <w:p w14:paraId="417A449F" w14:textId="48854CD0"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28,392,500.00 </w:t>
            </w:r>
          </w:p>
        </w:tc>
        <w:tc>
          <w:tcPr>
            <w:tcW w:w="0" w:type="auto"/>
            <w:tcBorders>
              <w:top w:val="nil"/>
              <w:left w:val="nil"/>
              <w:bottom w:val="single" w:sz="4" w:space="0" w:color="000000"/>
              <w:right w:val="single" w:sz="4" w:space="0" w:color="000000"/>
            </w:tcBorders>
            <w:shd w:val="clear" w:color="auto" w:fill="auto"/>
            <w:noWrap/>
            <w:vAlign w:val="bottom"/>
            <w:hideMark/>
          </w:tcPr>
          <w:p w14:paraId="0AA75252" w14:textId="55AC00D4"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00DBD00" w14:textId="559EF39C"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102,435,750.00 </w:t>
            </w:r>
          </w:p>
        </w:tc>
      </w:tr>
      <w:tr w:rsidR="001D2445" w14:paraId="5FC37BE3"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8D08A3E" w14:textId="77777777" w:rsidR="001D2445" w:rsidRDefault="001D2445" w:rsidP="001D2445">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Manila City</w:t>
            </w:r>
          </w:p>
        </w:tc>
        <w:tc>
          <w:tcPr>
            <w:tcW w:w="0" w:type="auto"/>
            <w:tcBorders>
              <w:top w:val="nil"/>
              <w:left w:val="nil"/>
              <w:bottom w:val="single" w:sz="4" w:space="0" w:color="000000"/>
              <w:right w:val="single" w:sz="4" w:space="0" w:color="000000"/>
            </w:tcBorders>
            <w:shd w:val="clear" w:color="auto" w:fill="auto"/>
            <w:noWrap/>
            <w:vAlign w:val="bottom"/>
            <w:hideMark/>
          </w:tcPr>
          <w:p w14:paraId="53545426" w14:textId="616C25B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12,639,204.00 </w:t>
            </w:r>
          </w:p>
        </w:tc>
        <w:tc>
          <w:tcPr>
            <w:tcW w:w="0" w:type="auto"/>
            <w:tcBorders>
              <w:top w:val="nil"/>
              <w:left w:val="nil"/>
              <w:bottom w:val="single" w:sz="4" w:space="0" w:color="000000"/>
              <w:right w:val="single" w:sz="4" w:space="0" w:color="000000"/>
            </w:tcBorders>
            <w:shd w:val="clear" w:color="auto" w:fill="auto"/>
            <w:noWrap/>
            <w:vAlign w:val="bottom"/>
            <w:hideMark/>
          </w:tcPr>
          <w:p w14:paraId="652D17A9" w14:textId="1CBA3B25"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DF190C7" w14:textId="38136576"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37,442,500.00 </w:t>
            </w:r>
          </w:p>
        </w:tc>
        <w:tc>
          <w:tcPr>
            <w:tcW w:w="0" w:type="auto"/>
            <w:tcBorders>
              <w:top w:val="nil"/>
              <w:left w:val="nil"/>
              <w:bottom w:val="single" w:sz="4" w:space="0" w:color="000000"/>
              <w:right w:val="single" w:sz="4" w:space="0" w:color="000000"/>
            </w:tcBorders>
            <w:shd w:val="clear" w:color="auto" w:fill="auto"/>
            <w:noWrap/>
            <w:vAlign w:val="bottom"/>
            <w:hideMark/>
          </w:tcPr>
          <w:p w14:paraId="074BE8BB" w14:textId="6232241D"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62BF786" w14:textId="37E7A554"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50,081,704.00 </w:t>
            </w:r>
          </w:p>
        </w:tc>
      </w:tr>
      <w:tr w:rsidR="001D2445" w14:paraId="1582C226"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97493BF" w14:textId="77777777" w:rsidR="001D2445" w:rsidRDefault="001D2445" w:rsidP="001D2445">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Marikina city</w:t>
            </w:r>
          </w:p>
        </w:tc>
        <w:tc>
          <w:tcPr>
            <w:tcW w:w="0" w:type="auto"/>
            <w:tcBorders>
              <w:top w:val="nil"/>
              <w:left w:val="nil"/>
              <w:bottom w:val="single" w:sz="4" w:space="0" w:color="000000"/>
              <w:right w:val="single" w:sz="4" w:space="0" w:color="000000"/>
            </w:tcBorders>
            <w:shd w:val="clear" w:color="auto" w:fill="auto"/>
            <w:noWrap/>
            <w:vAlign w:val="bottom"/>
            <w:hideMark/>
          </w:tcPr>
          <w:p w14:paraId="3854EFE3" w14:textId="6A3C0E45"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5,272,110.00 </w:t>
            </w:r>
          </w:p>
        </w:tc>
        <w:tc>
          <w:tcPr>
            <w:tcW w:w="0" w:type="auto"/>
            <w:tcBorders>
              <w:top w:val="nil"/>
              <w:left w:val="nil"/>
              <w:bottom w:val="single" w:sz="4" w:space="0" w:color="000000"/>
              <w:right w:val="single" w:sz="4" w:space="0" w:color="000000"/>
            </w:tcBorders>
            <w:shd w:val="clear" w:color="auto" w:fill="auto"/>
            <w:noWrap/>
            <w:vAlign w:val="bottom"/>
            <w:hideMark/>
          </w:tcPr>
          <w:p w14:paraId="2D83A7B7" w14:textId="78F07B8D"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1,032,500.00 </w:t>
            </w:r>
          </w:p>
        </w:tc>
        <w:tc>
          <w:tcPr>
            <w:tcW w:w="0" w:type="auto"/>
            <w:tcBorders>
              <w:top w:val="nil"/>
              <w:left w:val="nil"/>
              <w:bottom w:val="single" w:sz="4" w:space="0" w:color="000000"/>
              <w:right w:val="single" w:sz="4" w:space="0" w:color="000000"/>
            </w:tcBorders>
            <w:shd w:val="clear" w:color="auto" w:fill="auto"/>
            <w:noWrap/>
            <w:vAlign w:val="bottom"/>
            <w:hideMark/>
          </w:tcPr>
          <w:p w14:paraId="2EC5DF90" w14:textId="0A391704"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81E671C" w14:textId="7CAE8AD5"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166882B" w14:textId="7D4BC1F1"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6,304,610.00 </w:t>
            </w:r>
          </w:p>
        </w:tc>
      </w:tr>
      <w:tr w:rsidR="001D2445" w14:paraId="0C0AB504"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5EEE31" w14:textId="77777777" w:rsidR="001D2445" w:rsidRDefault="001D2445" w:rsidP="001D2445">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Muntinlupa City</w:t>
            </w:r>
          </w:p>
        </w:tc>
        <w:tc>
          <w:tcPr>
            <w:tcW w:w="0" w:type="auto"/>
            <w:tcBorders>
              <w:top w:val="nil"/>
              <w:left w:val="nil"/>
              <w:bottom w:val="single" w:sz="4" w:space="0" w:color="000000"/>
              <w:right w:val="single" w:sz="4" w:space="0" w:color="000000"/>
            </w:tcBorders>
            <w:shd w:val="clear" w:color="auto" w:fill="auto"/>
            <w:noWrap/>
            <w:vAlign w:val="bottom"/>
            <w:hideMark/>
          </w:tcPr>
          <w:p w14:paraId="58E4A517" w14:textId="076C3A99"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4,739,000.00 </w:t>
            </w:r>
          </w:p>
        </w:tc>
        <w:tc>
          <w:tcPr>
            <w:tcW w:w="0" w:type="auto"/>
            <w:tcBorders>
              <w:top w:val="nil"/>
              <w:left w:val="nil"/>
              <w:bottom w:val="single" w:sz="4" w:space="0" w:color="000000"/>
              <w:right w:val="single" w:sz="4" w:space="0" w:color="000000"/>
            </w:tcBorders>
            <w:shd w:val="clear" w:color="auto" w:fill="auto"/>
            <w:noWrap/>
            <w:vAlign w:val="bottom"/>
            <w:hideMark/>
          </w:tcPr>
          <w:p w14:paraId="569E54A5" w14:textId="26525B12"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108,868,510.00 </w:t>
            </w:r>
          </w:p>
        </w:tc>
        <w:tc>
          <w:tcPr>
            <w:tcW w:w="0" w:type="auto"/>
            <w:tcBorders>
              <w:top w:val="nil"/>
              <w:left w:val="nil"/>
              <w:bottom w:val="single" w:sz="4" w:space="0" w:color="000000"/>
              <w:right w:val="single" w:sz="4" w:space="0" w:color="000000"/>
            </w:tcBorders>
            <w:shd w:val="clear" w:color="auto" w:fill="auto"/>
            <w:noWrap/>
            <w:vAlign w:val="bottom"/>
            <w:hideMark/>
          </w:tcPr>
          <w:p w14:paraId="1322305C" w14:textId="3E734E0F"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1A5FAE9" w14:textId="294887F0"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77978D0A" w14:textId="5A1DD60C"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113,607,510.00 </w:t>
            </w:r>
          </w:p>
        </w:tc>
      </w:tr>
      <w:tr w:rsidR="001D2445" w14:paraId="62BBEE08"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1CF2203" w14:textId="77777777" w:rsidR="001D2445" w:rsidRDefault="001D2445" w:rsidP="001D2445">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Navotas</w:t>
            </w:r>
          </w:p>
        </w:tc>
        <w:tc>
          <w:tcPr>
            <w:tcW w:w="0" w:type="auto"/>
            <w:tcBorders>
              <w:top w:val="nil"/>
              <w:left w:val="nil"/>
              <w:bottom w:val="single" w:sz="4" w:space="0" w:color="000000"/>
              <w:right w:val="single" w:sz="4" w:space="0" w:color="000000"/>
            </w:tcBorders>
            <w:shd w:val="clear" w:color="auto" w:fill="auto"/>
            <w:noWrap/>
            <w:vAlign w:val="bottom"/>
            <w:hideMark/>
          </w:tcPr>
          <w:p w14:paraId="52589279" w14:textId="7C477619"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4,110,000.00 </w:t>
            </w:r>
          </w:p>
        </w:tc>
        <w:tc>
          <w:tcPr>
            <w:tcW w:w="0" w:type="auto"/>
            <w:tcBorders>
              <w:top w:val="nil"/>
              <w:left w:val="nil"/>
              <w:bottom w:val="single" w:sz="4" w:space="0" w:color="000000"/>
              <w:right w:val="single" w:sz="4" w:space="0" w:color="000000"/>
            </w:tcBorders>
            <w:shd w:val="clear" w:color="auto" w:fill="auto"/>
            <w:noWrap/>
            <w:vAlign w:val="bottom"/>
            <w:hideMark/>
          </w:tcPr>
          <w:p w14:paraId="2AF80D71" w14:textId="76522889"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44,000,000.00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9286798" w14:textId="5B96750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11,915,000.00 </w:t>
            </w:r>
          </w:p>
        </w:tc>
        <w:tc>
          <w:tcPr>
            <w:tcW w:w="0" w:type="auto"/>
            <w:tcBorders>
              <w:top w:val="nil"/>
              <w:left w:val="nil"/>
              <w:bottom w:val="single" w:sz="4" w:space="0" w:color="000000"/>
              <w:right w:val="single" w:sz="4" w:space="0" w:color="000000"/>
            </w:tcBorders>
            <w:shd w:val="clear" w:color="auto" w:fill="auto"/>
            <w:noWrap/>
            <w:vAlign w:val="bottom"/>
            <w:hideMark/>
          </w:tcPr>
          <w:p w14:paraId="6E1AE6E4" w14:textId="49B0B4EA"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1918AD45" w14:textId="52182BB6"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60,025,000.00 </w:t>
            </w:r>
          </w:p>
        </w:tc>
      </w:tr>
      <w:tr w:rsidR="001D2445" w14:paraId="71EAB7EE"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A78B10" w14:textId="77777777" w:rsidR="001D2445" w:rsidRDefault="001D2445" w:rsidP="001D2445">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Paranaque City</w:t>
            </w:r>
          </w:p>
        </w:tc>
        <w:tc>
          <w:tcPr>
            <w:tcW w:w="0" w:type="auto"/>
            <w:tcBorders>
              <w:top w:val="nil"/>
              <w:left w:val="nil"/>
              <w:bottom w:val="single" w:sz="4" w:space="0" w:color="000000"/>
              <w:right w:val="single" w:sz="4" w:space="0" w:color="000000"/>
            </w:tcBorders>
            <w:shd w:val="clear" w:color="auto" w:fill="auto"/>
            <w:noWrap/>
            <w:vAlign w:val="bottom"/>
            <w:hideMark/>
          </w:tcPr>
          <w:p w14:paraId="5C8EBCB4" w14:textId="7C0BCDD8"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7,130,450.00 </w:t>
            </w:r>
          </w:p>
        </w:tc>
        <w:tc>
          <w:tcPr>
            <w:tcW w:w="0" w:type="auto"/>
            <w:tcBorders>
              <w:top w:val="nil"/>
              <w:left w:val="nil"/>
              <w:bottom w:val="single" w:sz="4" w:space="0" w:color="000000"/>
              <w:right w:val="single" w:sz="4" w:space="0" w:color="000000"/>
            </w:tcBorders>
            <w:shd w:val="clear" w:color="auto" w:fill="auto"/>
            <w:noWrap/>
            <w:vAlign w:val="bottom"/>
            <w:hideMark/>
          </w:tcPr>
          <w:p w14:paraId="6AEA21B3" w14:textId="16F9D8E9"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345,309,803.85 </w:t>
            </w:r>
          </w:p>
        </w:tc>
        <w:tc>
          <w:tcPr>
            <w:tcW w:w="0" w:type="auto"/>
            <w:tcBorders>
              <w:top w:val="nil"/>
              <w:left w:val="nil"/>
              <w:bottom w:val="single" w:sz="4" w:space="0" w:color="000000"/>
              <w:right w:val="single" w:sz="4" w:space="0" w:color="000000"/>
            </w:tcBorders>
            <w:shd w:val="clear" w:color="auto" w:fill="auto"/>
            <w:noWrap/>
            <w:vAlign w:val="bottom"/>
            <w:hideMark/>
          </w:tcPr>
          <w:p w14:paraId="331BC7D7" w14:textId="684AC21C"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BCE47AA" w14:textId="3607DF38"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3A02651" w14:textId="38602A58"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352,440,253.85 </w:t>
            </w:r>
          </w:p>
        </w:tc>
      </w:tr>
      <w:tr w:rsidR="001D2445" w14:paraId="0DB9303B"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9F22BD" w14:textId="77777777" w:rsidR="001D2445" w:rsidRDefault="001D2445" w:rsidP="001D2445">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Pasay City</w:t>
            </w:r>
          </w:p>
        </w:tc>
        <w:tc>
          <w:tcPr>
            <w:tcW w:w="0" w:type="auto"/>
            <w:tcBorders>
              <w:top w:val="nil"/>
              <w:left w:val="nil"/>
              <w:bottom w:val="single" w:sz="4" w:space="0" w:color="000000"/>
              <w:right w:val="single" w:sz="4" w:space="0" w:color="000000"/>
            </w:tcBorders>
            <w:shd w:val="clear" w:color="auto" w:fill="auto"/>
            <w:noWrap/>
            <w:vAlign w:val="bottom"/>
            <w:hideMark/>
          </w:tcPr>
          <w:p w14:paraId="7804A178" w14:textId="0090681D"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3,830,000.00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B37F9D" w14:textId="789DE181"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55339029" w14:textId="447D6CC4"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20,722,500.00 </w:t>
            </w:r>
          </w:p>
        </w:tc>
        <w:tc>
          <w:tcPr>
            <w:tcW w:w="0" w:type="auto"/>
            <w:tcBorders>
              <w:top w:val="nil"/>
              <w:left w:val="nil"/>
              <w:bottom w:val="single" w:sz="4" w:space="0" w:color="000000"/>
              <w:right w:val="single" w:sz="4" w:space="0" w:color="000000"/>
            </w:tcBorders>
            <w:shd w:val="clear" w:color="auto" w:fill="auto"/>
            <w:noWrap/>
            <w:vAlign w:val="bottom"/>
            <w:hideMark/>
          </w:tcPr>
          <w:p w14:paraId="362E64D7" w14:textId="140DFB35"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CDF4DD2" w14:textId="67F73CFB"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24,552,500.00 </w:t>
            </w:r>
          </w:p>
        </w:tc>
      </w:tr>
      <w:tr w:rsidR="001D2445" w14:paraId="422356EC"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47C1117" w14:textId="77777777" w:rsidR="001D2445" w:rsidRDefault="001D2445" w:rsidP="001D2445">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Pasig City</w:t>
            </w:r>
          </w:p>
        </w:tc>
        <w:tc>
          <w:tcPr>
            <w:tcW w:w="0" w:type="auto"/>
            <w:tcBorders>
              <w:top w:val="nil"/>
              <w:left w:val="nil"/>
              <w:bottom w:val="single" w:sz="4" w:space="0" w:color="000000"/>
              <w:right w:val="single" w:sz="4" w:space="0" w:color="000000"/>
            </w:tcBorders>
            <w:shd w:val="clear" w:color="auto" w:fill="auto"/>
            <w:noWrap/>
            <w:vAlign w:val="bottom"/>
            <w:hideMark/>
          </w:tcPr>
          <w:p w14:paraId="76A86808" w14:textId="0A6013C6"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4,385,160.00 </w:t>
            </w:r>
          </w:p>
        </w:tc>
        <w:tc>
          <w:tcPr>
            <w:tcW w:w="0" w:type="auto"/>
            <w:tcBorders>
              <w:top w:val="nil"/>
              <w:left w:val="nil"/>
              <w:bottom w:val="single" w:sz="4" w:space="0" w:color="000000"/>
              <w:right w:val="single" w:sz="4" w:space="0" w:color="000000"/>
            </w:tcBorders>
            <w:shd w:val="clear" w:color="auto" w:fill="auto"/>
            <w:noWrap/>
            <w:vAlign w:val="bottom"/>
            <w:hideMark/>
          </w:tcPr>
          <w:p w14:paraId="35AC0274" w14:textId="7DE1CFA2"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2E6E63F" w14:textId="33670C8F"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1BCB04" w14:textId="518AEB48"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84820E9" w14:textId="6CFFF879"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264,385,160.00 </w:t>
            </w:r>
          </w:p>
        </w:tc>
      </w:tr>
      <w:tr w:rsidR="001D2445" w14:paraId="3AC46C7F"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0CA7220" w14:textId="77777777" w:rsidR="001D2445" w:rsidRDefault="001D2445" w:rsidP="001D2445">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 xml:space="preserve">Pateros </w:t>
            </w:r>
          </w:p>
        </w:tc>
        <w:tc>
          <w:tcPr>
            <w:tcW w:w="0" w:type="auto"/>
            <w:tcBorders>
              <w:top w:val="nil"/>
              <w:left w:val="nil"/>
              <w:bottom w:val="single" w:sz="4" w:space="0" w:color="000000"/>
              <w:right w:val="single" w:sz="4" w:space="0" w:color="000000"/>
            </w:tcBorders>
            <w:shd w:val="clear" w:color="auto" w:fill="auto"/>
            <w:noWrap/>
            <w:vAlign w:val="bottom"/>
            <w:hideMark/>
          </w:tcPr>
          <w:p w14:paraId="51892006" w14:textId="0F966DFE"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2,649,000.00 </w:t>
            </w:r>
          </w:p>
        </w:tc>
        <w:tc>
          <w:tcPr>
            <w:tcW w:w="0" w:type="auto"/>
            <w:tcBorders>
              <w:top w:val="nil"/>
              <w:left w:val="nil"/>
              <w:bottom w:val="single" w:sz="4" w:space="0" w:color="000000"/>
              <w:right w:val="single" w:sz="4" w:space="0" w:color="000000"/>
            </w:tcBorders>
            <w:shd w:val="clear" w:color="auto" w:fill="auto"/>
            <w:noWrap/>
            <w:vAlign w:val="bottom"/>
            <w:hideMark/>
          </w:tcPr>
          <w:p w14:paraId="149E5D53" w14:textId="283B3A0C"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11,816,400.00 </w:t>
            </w:r>
          </w:p>
        </w:tc>
        <w:tc>
          <w:tcPr>
            <w:tcW w:w="0" w:type="auto"/>
            <w:tcBorders>
              <w:top w:val="nil"/>
              <w:left w:val="nil"/>
              <w:bottom w:val="single" w:sz="4" w:space="0" w:color="000000"/>
              <w:right w:val="single" w:sz="4" w:space="0" w:color="000000"/>
            </w:tcBorders>
            <w:shd w:val="clear" w:color="auto" w:fill="auto"/>
            <w:noWrap/>
            <w:vAlign w:val="bottom"/>
            <w:hideMark/>
          </w:tcPr>
          <w:p w14:paraId="1A6EF626" w14:textId="4ADE06BC"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DE5BDBD" w14:textId="05812143"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61ACBC65" w14:textId="11A46555"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20,965,400.00 </w:t>
            </w:r>
          </w:p>
        </w:tc>
      </w:tr>
      <w:tr w:rsidR="001D2445" w14:paraId="07D053BB"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831D01" w14:textId="77777777" w:rsidR="001D2445" w:rsidRDefault="001D2445" w:rsidP="001D2445">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Taguig City</w:t>
            </w:r>
          </w:p>
        </w:tc>
        <w:tc>
          <w:tcPr>
            <w:tcW w:w="0" w:type="auto"/>
            <w:tcBorders>
              <w:top w:val="nil"/>
              <w:left w:val="nil"/>
              <w:bottom w:val="single" w:sz="4" w:space="0" w:color="000000"/>
              <w:right w:val="single" w:sz="4" w:space="0" w:color="000000"/>
            </w:tcBorders>
            <w:shd w:val="clear" w:color="auto" w:fill="auto"/>
            <w:noWrap/>
            <w:vAlign w:val="bottom"/>
            <w:hideMark/>
          </w:tcPr>
          <w:p w14:paraId="6CFC732C" w14:textId="13B82DA2"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13,197,100.00 </w:t>
            </w:r>
          </w:p>
        </w:tc>
        <w:tc>
          <w:tcPr>
            <w:tcW w:w="0" w:type="auto"/>
            <w:tcBorders>
              <w:top w:val="nil"/>
              <w:left w:val="nil"/>
              <w:bottom w:val="single" w:sz="4" w:space="0" w:color="000000"/>
              <w:right w:val="single" w:sz="4" w:space="0" w:color="000000"/>
            </w:tcBorders>
            <w:shd w:val="clear" w:color="auto" w:fill="auto"/>
            <w:noWrap/>
            <w:vAlign w:val="bottom"/>
            <w:hideMark/>
          </w:tcPr>
          <w:p w14:paraId="2BDB4796" w14:textId="51B9301E"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165,000,000.00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6560EDA" w14:textId="64D6738B"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25,485,000.00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7E846E00" w14:textId="01B28C58"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97CE7AB" w14:textId="4466A71D"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203,682,100.00 </w:t>
            </w:r>
          </w:p>
        </w:tc>
      </w:tr>
      <w:tr w:rsidR="001D2445" w14:paraId="3E1B0346"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E28E0C8" w14:textId="77777777" w:rsidR="001D2445" w:rsidRDefault="001D2445" w:rsidP="001D2445">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Quezon City</w:t>
            </w:r>
          </w:p>
        </w:tc>
        <w:tc>
          <w:tcPr>
            <w:tcW w:w="0" w:type="auto"/>
            <w:tcBorders>
              <w:top w:val="nil"/>
              <w:left w:val="nil"/>
              <w:bottom w:val="single" w:sz="4" w:space="0" w:color="000000"/>
              <w:right w:val="single" w:sz="4" w:space="0" w:color="000000"/>
            </w:tcBorders>
            <w:shd w:val="clear" w:color="auto" w:fill="auto"/>
            <w:noWrap/>
            <w:vAlign w:val="bottom"/>
            <w:hideMark/>
          </w:tcPr>
          <w:p w14:paraId="61444D2B" w14:textId="4A6C42CD"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12,825,122.70 </w:t>
            </w:r>
          </w:p>
        </w:tc>
        <w:tc>
          <w:tcPr>
            <w:tcW w:w="0" w:type="auto"/>
            <w:tcBorders>
              <w:top w:val="nil"/>
              <w:left w:val="nil"/>
              <w:bottom w:val="single" w:sz="4" w:space="0" w:color="000000"/>
              <w:right w:val="single" w:sz="4" w:space="0" w:color="000000"/>
            </w:tcBorders>
            <w:shd w:val="clear" w:color="auto" w:fill="auto"/>
            <w:noWrap/>
            <w:vAlign w:val="bottom"/>
            <w:hideMark/>
          </w:tcPr>
          <w:p w14:paraId="145155C6" w14:textId="0E0DDD04"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0F5436AB" w14:textId="3D759343"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58,850,000.00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CC1F844" w14:textId="4D16B3CF"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285E20BF" w14:textId="06DC7106"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71,675,122.70 </w:t>
            </w:r>
          </w:p>
        </w:tc>
      </w:tr>
      <w:tr w:rsidR="001D2445" w14:paraId="298E0E7A"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D595DA3" w14:textId="77777777" w:rsidR="001D2445" w:rsidRDefault="001D2445" w:rsidP="001D2445">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San Juan City</w:t>
            </w:r>
          </w:p>
        </w:tc>
        <w:tc>
          <w:tcPr>
            <w:tcW w:w="0" w:type="auto"/>
            <w:tcBorders>
              <w:top w:val="nil"/>
              <w:left w:val="nil"/>
              <w:bottom w:val="single" w:sz="4" w:space="0" w:color="000000"/>
              <w:right w:val="single" w:sz="4" w:space="0" w:color="000000"/>
            </w:tcBorders>
            <w:shd w:val="clear" w:color="auto" w:fill="auto"/>
            <w:noWrap/>
            <w:vAlign w:val="bottom"/>
            <w:hideMark/>
          </w:tcPr>
          <w:p w14:paraId="5869FB73" w14:textId="64635E45"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2,603,660.00 </w:t>
            </w:r>
          </w:p>
        </w:tc>
        <w:tc>
          <w:tcPr>
            <w:tcW w:w="0" w:type="auto"/>
            <w:tcBorders>
              <w:top w:val="nil"/>
              <w:left w:val="nil"/>
              <w:bottom w:val="single" w:sz="4" w:space="0" w:color="000000"/>
              <w:right w:val="single" w:sz="4" w:space="0" w:color="000000"/>
            </w:tcBorders>
            <w:shd w:val="clear" w:color="auto" w:fill="auto"/>
            <w:noWrap/>
            <w:vAlign w:val="bottom"/>
            <w:hideMark/>
          </w:tcPr>
          <w:p w14:paraId="74E03E52" w14:textId="27CBEA18"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18,000,000.00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9C3BDEF" w14:textId="36F001DE"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7,500,000.00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55A5443" w14:textId="2736931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55F7165" w14:textId="187C90DB"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28,103,660.00 </w:t>
            </w:r>
          </w:p>
        </w:tc>
      </w:tr>
      <w:tr w:rsidR="001D2445" w14:paraId="7D92827C"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9CE2F8B" w14:textId="77777777" w:rsidR="001D2445" w:rsidRDefault="001D2445" w:rsidP="001D2445">
            <w:pPr>
              <w:spacing w:after="0" w:line="240" w:lineRule="auto"/>
              <w:ind w:left="137" w:right="57"/>
              <w:contextualSpacing/>
              <w:rPr>
                <w:rFonts w:ascii="Arial Narrow" w:hAnsi="Arial Narrow"/>
                <w:i/>
                <w:iCs/>
                <w:color w:val="000000"/>
                <w:sz w:val="20"/>
                <w:szCs w:val="20"/>
              </w:rPr>
            </w:pPr>
            <w:r>
              <w:rPr>
                <w:rFonts w:ascii="Arial Narrow" w:hAnsi="Arial Narrow"/>
                <w:i/>
                <w:iCs/>
                <w:color w:val="000000"/>
                <w:sz w:val="20"/>
                <w:szCs w:val="20"/>
              </w:rPr>
              <w:t>Valenzuela City</w:t>
            </w:r>
          </w:p>
        </w:tc>
        <w:tc>
          <w:tcPr>
            <w:tcW w:w="0" w:type="auto"/>
            <w:tcBorders>
              <w:top w:val="nil"/>
              <w:left w:val="nil"/>
              <w:bottom w:val="single" w:sz="4" w:space="0" w:color="000000"/>
              <w:right w:val="single" w:sz="4" w:space="0" w:color="000000"/>
            </w:tcBorders>
            <w:shd w:val="clear" w:color="auto" w:fill="auto"/>
            <w:noWrap/>
            <w:vAlign w:val="bottom"/>
            <w:hideMark/>
          </w:tcPr>
          <w:p w14:paraId="0602BD71" w14:textId="58742FDA"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5,721,900.00 </w:t>
            </w:r>
          </w:p>
        </w:tc>
        <w:tc>
          <w:tcPr>
            <w:tcW w:w="0" w:type="auto"/>
            <w:tcBorders>
              <w:top w:val="nil"/>
              <w:left w:val="nil"/>
              <w:bottom w:val="single" w:sz="4" w:space="0" w:color="000000"/>
              <w:right w:val="single" w:sz="4" w:space="0" w:color="000000"/>
            </w:tcBorders>
            <w:shd w:val="clear" w:color="auto" w:fill="auto"/>
            <w:noWrap/>
            <w:vAlign w:val="bottom"/>
            <w:hideMark/>
          </w:tcPr>
          <w:p w14:paraId="322A58A4" w14:textId="3EE4988C"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32,957,000.00 </w:t>
            </w:r>
          </w:p>
        </w:tc>
        <w:tc>
          <w:tcPr>
            <w:tcW w:w="0" w:type="auto"/>
            <w:tcBorders>
              <w:top w:val="nil"/>
              <w:left w:val="nil"/>
              <w:bottom w:val="single" w:sz="4" w:space="0" w:color="000000"/>
              <w:right w:val="single" w:sz="4" w:space="0" w:color="000000"/>
            </w:tcBorders>
            <w:shd w:val="clear" w:color="auto" w:fill="auto"/>
            <w:noWrap/>
            <w:vAlign w:val="bottom"/>
            <w:hideMark/>
          </w:tcPr>
          <w:p w14:paraId="1D975516" w14:textId="2FA4D394"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69,120,000.00 </w:t>
            </w:r>
          </w:p>
        </w:tc>
        <w:tc>
          <w:tcPr>
            <w:tcW w:w="0" w:type="auto"/>
            <w:tcBorders>
              <w:top w:val="nil"/>
              <w:left w:val="nil"/>
              <w:bottom w:val="single" w:sz="4" w:space="0" w:color="000000"/>
              <w:right w:val="single" w:sz="4" w:space="0" w:color="000000"/>
            </w:tcBorders>
            <w:shd w:val="clear" w:color="auto" w:fill="auto"/>
            <w:noWrap/>
            <w:vAlign w:val="bottom"/>
            <w:hideMark/>
          </w:tcPr>
          <w:p w14:paraId="51A7E7BC" w14:textId="4E92AE94"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17200B9" w14:textId="77EC2879"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107,798,900.00 </w:t>
            </w:r>
          </w:p>
        </w:tc>
      </w:tr>
      <w:tr w:rsidR="001D2445" w14:paraId="56D5C3A9"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8A4C19C"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w:t>
            </w:r>
          </w:p>
        </w:tc>
        <w:tc>
          <w:tcPr>
            <w:tcW w:w="0" w:type="auto"/>
            <w:tcBorders>
              <w:top w:val="nil"/>
              <w:left w:val="nil"/>
              <w:bottom w:val="single" w:sz="4" w:space="0" w:color="000000"/>
              <w:right w:val="single" w:sz="4" w:space="0" w:color="000000"/>
            </w:tcBorders>
            <w:shd w:val="clear" w:color="A5A5A5" w:fill="A5A5A5"/>
            <w:noWrap/>
            <w:vAlign w:val="bottom"/>
            <w:hideMark/>
          </w:tcPr>
          <w:p w14:paraId="63A47388" w14:textId="0EB3BAE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21,262,532.76 </w:t>
            </w:r>
          </w:p>
        </w:tc>
        <w:tc>
          <w:tcPr>
            <w:tcW w:w="0" w:type="auto"/>
            <w:tcBorders>
              <w:top w:val="nil"/>
              <w:left w:val="nil"/>
              <w:bottom w:val="single" w:sz="4" w:space="0" w:color="000000"/>
              <w:right w:val="single" w:sz="4" w:space="0" w:color="000000"/>
            </w:tcBorders>
            <w:shd w:val="clear" w:color="A5A5A5" w:fill="A5A5A5"/>
            <w:noWrap/>
            <w:vAlign w:val="bottom"/>
            <w:hideMark/>
          </w:tcPr>
          <w:p w14:paraId="36F11DF8" w14:textId="5793F16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662,155,203.57 </w:t>
            </w:r>
          </w:p>
        </w:tc>
        <w:tc>
          <w:tcPr>
            <w:tcW w:w="0" w:type="auto"/>
            <w:tcBorders>
              <w:top w:val="nil"/>
              <w:left w:val="nil"/>
              <w:bottom w:val="single" w:sz="4" w:space="0" w:color="000000"/>
              <w:right w:val="single" w:sz="4" w:space="0" w:color="000000"/>
            </w:tcBorders>
            <w:shd w:val="clear" w:color="A5A5A5" w:fill="A5A5A5"/>
            <w:noWrap/>
            <w:vAlign w:val="bottom"/>
            <w:hideMark/>
          </w:tcPr>
          <w:p w14:paraId="5B178CB5" w14:textId="36C56A5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3,724,418.03 </w:t>
            </w:r>
          </w:p>
        </w:tc>
        <w:tc>
          <w:tcPr>
            <w:tcW w:w="0" w:type="auto"/>
            <w:tcBorders>
              <w:top w:val="nil"/>
              <w:left w:val="nil"/>
              <w:bottom w:val="single" w:sz="4" w:space="0" w:color="000000"/>
              <w:right w:val="single" w:sz="4" w:space="0" w:color="000000"/>
            </w:tcBorders>
            <w:shd w:val="clear" w:color="A5A5A5" w:fill="A5A5A5"/>
            <w:noWrap/>
            <w:vAlign w:val="bottom"/>
            <w:hideMark/>
          </w:tcPr>
          <w:p w14:paraId="317DDEE3" w14:textId="7F56F3F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20,931,692.56 </w:t>
            </w:r>
          </w:p>
        </w:tc>
        <w:tc>
          <w:tcPr>
            <w:tcW w:w="0" w:type="auto"/>
            <w:tcBorders>
              <w:top w:val="nil"/>
              <w:left w:val="nil"/>
              <w:bottom w:val="single" w:sz="4" w:space="0" w:color="000000"/>
              <w:right w:val="single" w:sz="4" w:space="0" w:color="000000"/>
            </w:tcBorders>
            <w:shd w:val="clear" w:color="A5A5A5" w:fill="A5A5A5"/>
            <w:noWrap/>
            <w:vAlign w:val="bottom"/>
            <w:hideMark/>
          </w:tcPr>
          <w:p w14:paraId="44DC69DB" w14:textId="77EBA86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708,073,846.92 </w:t>
            </w:r>
          </w:p>
        </w:tc>
      </w:tr>
      <w:tr w:rsidR="001D2445" w14:paraId="13AA349C"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C000B6"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1DE8298D" w14:textId="27AA8AA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4,661,110.50 </w:t>
            </w:r>
          </w:p>
        </w:tc>
        <w:tc>
          <w:tcPr>
            <w:tcW w:w="0" w:type="auto"/>
            <w:tcBorders>
              <w:top w:val="nil"/>
              <w:left w:val="nil"/>
              <w:bottom w:val="single" w:sz="4" w:space="0" w:color="000000"/>
              <w:right w:val="single" w:sz="4" w:space="0" w:color="000000"/>
            </w:tcBorders>
            <w:shd w:val="clear" w:color="D8D8D8" w:fill="D8D8D8"/>
            <w:noWrap/>
            <w:vAlign w:val="bottom"/>
            <w:hideMark/>
          </w:tcPr>
          <w:p w14:paraId="6E8EBB1F" w14:textId="1AD2B0D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205,619,107.85 </w:t>
            </w:r>
          </w:p>
        </w:tc>
        <w:tc>
          <w:tcPr>
            <w:tcW w:w="0" w:type="auto"/>
            <w:tcBorders>
              <w:top w:val="nil"/>
              <w:left w:val="nil"/>
              <w:bottom w:val="single" w:sz="4" w:space="0" w:color="000000"/>
              <w:right w:val="single" w:sz="4" w:space="0" w:color="000000"/>
            </w:tcBorders>
            <w:shd w:val="clear" w:color="D8D8D8" w:fill="D8D8D8"/>
            <w:noWrap/>
            <w:vAlign w:val="bottom"/>
            <w:hideMark/>
          </w:tcPr>
          <w:p w14:paraId="74AD773D" w14:textId="2CF526E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3,496,678.00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3DC45D6A" w14:textId="3EAB5DA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14087E5" w14:textId="240F077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213,776,896.35 </w:t>
            </w:r>
          </w:p>
        </w:tc>
      </w:tr>
      <w:tr w:rsidR="001D2445" w14:paraId="5B96310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3B1050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91B053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Ilocos Norte</w:t>
            </w:r>
          </w:p>
        </w:tc>
        <w:tc>
          <w:tcPr>
            <w:tcW w:w="0" w:type="auto"/>
            <w:tcBorders>
              <w:top w:val="nil"/>
              <w:left w:val="nil"/>
              <w:bottom w:val="single" w:sz="4" w:space="0" w:color="000000"/>
              <w:right w:val="single" w:sz="4" w:space="0" w:color="000000"/>
            </w:tcBorders>
            <w:shd w:val="clear" w:color="auto" w:fill="auto"/>
            <w:noWrap/>
            <w:vAlign w:val="center"/>
            <w:hideMark/>
          </w:tcPr>
          <w:p w14:paraId="5CA495E7" w14:textId="73558E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190,652.25 </w:t>
            </w:r>
          </w:p>
        </w:tc>
        <w:tc>
          <w:tcPr>
            <w:tcW w:w="0" w:type="auto"/>
            <w:tcBorders>
              <w:top w:val="nil"/>
              <w:left w:val="nil"/>
              <w:bottom w:val="single" w:sz="4" w:space="0" w:color="000000"/>
              <w:right w:val="single" w:sz="4" w:space="0" w:color="000000"/>
            </w:tcBorders>
            <w:shd w:val="clear" w:color="auto" w:fill="auto"/>
            <w:noWrap/>
            <w:vAlign w:val="center"/>
            <w:hideMark/>
          </w:tcPr>
          <w:p w14:paraId="3117A738" w14:textId="7A91919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376E330" w14:textId="3173E4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2F68C18" w14:textId="712BFDE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693EAC" w14:textId="69EDC7C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190,652.25 </w:t>
            </w:r>
          </w:p>
        </w:tc>
      </w:tr>
      <w:tr w:rsidR="001D2445" w14:paraId="338E43B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BE41D5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46116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Adams</w:t>
            </w:r>
          </w:p>
        </w:tc>
        <w:tc>
          <w:tcPr>
            <w:tcW w:w="0" w:type="auto"/>
            <w:tcBorders>
              <w:top w:val="nil"/>
              <w:left w:val="nil"/>
              <w:bottom w:val="single" w:sz="4" w:space="0" w:color="000000"/>
              <w:right w:val="single" w:sz="4" w:space="0" w:color="000000"/>
            </w:tcBorders>
            <w:shd w:val="clear" w:color="auto" w:fill="auto"/>
            <w:noWrap/>
            <w:vAlign w:val="center"/>
            <w:hideMark/>
          </w:tcPr>
          <w:p w14:paraId="4016A038" w14:textId="71988D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F0D4B3A" w14:textId="0F3850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705,230.00 </w:t>
            </w:r>
          </w:p>
        </w:tc>
        <w:tc>
          <w:tcPr>
            <w:tcW w:w="0" w:type="auto"/>
            <w:tcBorders>
              <w:top w:val="nil"/>
              <w:left w:val="nil"/>
              <w:bottom w:val="single" w:sz="4" w:space="0" w:color="000000"/>
              <w:right w:val="single" w:sz="4" w:space="0" w:color="000000"/>
            </w:tcBorders>
            <w:shd w:val="clear" w:color="auto" w:fill="auto"/>
            <w:noWrap/>
            <w:vAlign w:val="center"/>
            <w:hideMark/>
          </w:tcPr>
          <w:p w14:paraId="7C0BC376" w14:textId="289483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A568C70" w14:textId="157505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5568739" w14:textId="31C081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848,543.20 </w:t>
            </w:r>
          </w:p>
        </w:tc>
      </w:tr>
      <w:tr w:rsidR="001D2445" w14:paraId="1EC0C31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C88B2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F9083C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Bacarra</w:t>
            </w:r>
          </w:p>
        </w:tc>
        <w:tc>
          <w:tcPr>
            <w:tcW w:w="0" w:type="auto"/>
            <w:tcBorders>
              <w:top w:val="nil"/>
              <w:left w:val="nil"/>
              <w:bottom w:val="single" w:sz="4" w:space="0" w:color="000000"/>
              <w:right w:val="single" w:sz="4" w:space="0" w:color="000000"/>
            </w:tcBorders>
            <w:shd w:val="clear" w:color="auto" w:fill="auto"/>
            <w:noWrap/>
            <w:vAlign w:val="center"/>
            <w:hideMark/>
          </w:tcPr>
          <w:p w14:paraId="161B82B8" w14:textId="781ED1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8728D35" w14:textId="761A5C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12,502,250.00 </w:t>
            </w:r>
          </w:p>
        </w:tc>
        <w:tc>
          <w:tcPr>
            <w:tcW w:w="0" w:type="auto"/>
            <w:tcBorders>
              <w:top w:val="nil"/>
              <w:left w:val="nil"/>
              <w:bottom w:val="single" w:sz="4" w:space="0" w:color="000000"/>
              <w:right w:val="single" w:sz="4" w:space="0" w:color="000000"/>
            </w:tcBorders>
            <w:shd w:val="clear" w:color="auto" w:fill="auto"/>
            <w:noWrap/>
            <w:vAlign w:val="center"/>
            <w:hideMark/>
          </w:tcPr>
          <w:p w14:paraId="1DA00538" w14:textId="1AE427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EF4FC74" w14:textId="1783B2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85B014" w14:textId="3A2CCB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12,645,563.20 </w:t>
            </w:r>
          </w:p>
        </w:tc>
      </w:tr>
      <w:tr w:rsidR="001D2445" w14:paraId="5DE00A5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409ECD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BCF4AD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Badoc</w:t>
            </w:r>
          </w:p>
        </w:tc>
        <w:tc>
          <w:tcPr>
            <w:tcW w:w="0" w:type="auto"/>
            <w:tcBorders>
              <w:top w:val="nil"/>
              <w:left w:val="nil"/>
              <w:bottom w:val="single" w:sz="4" w:space="0" w:color="000000"/>
              <w:right w:val="single" w:sz="4" w:space="0" w:color="000000"/>
            </w:tcBorders>
            <w:shd w:val="clear" w:color="auto" w:fill="auto"/>
            <w:noWrap/>
            <w:vAlign w:val="center"/>
            <w:hideMark/>
          </w:tcPr>
          <w:p w14:paraId="0A7630E9" w14:textId="019270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33F0D38" w14:textId="2DCCBE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7,820,000.00 </w:t>
            </w:r>
          </w:p>
        </w:tc>
        <w:tc>
          <w:tcPr>
            <w:tcW w:w="0" w:type="auto"/>
            <w:tcBorders>
              <w:top w:val="nil"/>
              <w:left w:val="nil"/>
              <w:bottom w:val="single" w:sz="4" w:space="0" w:color="000000"/>
              <w:right w:val="single" w:sz="4" w:space="0" w:color="000000"/>
            </w:tcBorders>
            <w:shd w:val="clear" w:color="auto" w:fill="auto"/>
            <w:noWrap/>
            <w:vAlign w:val="center"/>
            <w:hideMark/>
          </w:tcPr>
          <w:p w14:paraId="54EB0E7C" w14:textId="61FDF3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8978FAD" w14:textId="7C55375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96FB783" w14:textId="1AA59C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7,963,313.20 </w:t>
            </w:r>
          </w:p>
        </w:tc>
      </w:tr>
      <w:tr w:rsidR="001D2445" w14:paraId="0D9D701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6FA493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AD8462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Bangui</w:t>
            </w:r>
          </w:p>
        </w:tc>
        <w:tc>
          <w:tcPr>
            <w:tcW w:w="0" w:type="auto"/>
            <w:tcBorders>
              <w:top w:val="nil"/>
              <w:left w:val="nil"/>
              <w:bottom w:val="single" w:sz="4" w:space="0" w:color="000000"/>
              <w:right w:val="single" w:sz="4" w:space="0" w:color="000000"/>
            </w:tcBorders>
            <w:shd w:val="clear" w:color="auto" w:fill="auto"/>
            <w:noWrap/>
            <w:vAlign w:val="center"/>
            <w:hideMark/>
          </w:tcPr>
          <w:p w14:paraId="560851C2" w14:textId="2B371A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1835689B" w14:textId="08CDB75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6,593,400.00 </w:t>
            </w:r>
          </w:p>
        </w:tc>
        <w:tc>
          <w:tcPr>
            <w:tcW w:w="0" w:type="auto"/>
            <w:tcBorders>
              <w:top w:val="nil"/>
              <w:left w:val="nil"/>
              <w:bottom w:val="single" w:sz="4" w:space="0" w:color="000000"/>
              <w:right w:val="single" w:sz="4" w:space="0" w:color="000000"/>
            </w:tcBorders>
            <w:shd w:val="clear" w:color="auto" w:fill="auto"/>
            <w:noWrap/>
            <w:vAlign w:val="center"/>
            <w:hideMark/>
          </w:tcPr>
          <w:p w14:paraId="53FAAFB7" w14:textId="6ED03D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33DC2A" w14:textId="1EEFA9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7922B8D" w14:textId="0FAD42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6,736,713.20 </w:t>
            </w:r>
          </w:p>
        </w:tc>
      </w:tr>
      <w:tr w:rsidR="001D2445" w14:paraId="632C267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E271E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38B0A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Banna (Espiritu)</w:t>
            </w:r>
          </w:p>
        </w:tc>
        <w:tc>
          <w:tcPr>
            <w:tcW w:w="0" w:type="auto"/>
            <w:tcBorders>
              <w:top w:val="nil"/>
              <w:left w:val="nil"/>
              <w:bottom w:val="single" w:sz="4" w:space="0" w:color="000000"/>
              <w:right w:val="single" w:sz="4" w:space="0" w:color="000000"/>
            </w:tcBorders>
            <w:shd w:val="clear" w:color="auto" w:fill="auto"/>
            <w:noWrap/>
            <w:vAlign w:val="center"/>
            <w:hideMark/>
          </w:tcPr>
          <w:p w14:paraId="3EDE4C70" w14:textId="3A271A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12746FE" w14:textId="7013C4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6,042,257.50 </w:t>
            </w:r>
          </w:p>
        </w:tc>
        <w:tc>
          <w:tcPr>
            <w:tcW w:w="0" w:type="auto"/>
            <w:tcBorders>
              <w:top w:val="nil"/>
              <w:left w:val="nil"/>
              <w:bottom w:val="single" w:sz="4" w:space="0" w:color="000000"/>
              <w:right w:val="single" w:sz="4" w:space="0" w:color="000000"/>
            </w:tcBorders>
            <w:shd w:val="clear" w:color="auto" w:fill="auto"/>
            <w:noWrap/>
            <w:vAlign w:val="center"/>
            <w:hideMark/>
          </w:tcPr>
          <w:p w14:paraId="0ADB641B" w14:textId="5863A5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D9C0D98" w14:textId="4C4E33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6C23306" w14:textId="43D886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6,185,570.70 </w:t>
            </w:r>
          </w:p>
        </w:tc>
      </w:tr>
      <w:tr w:rsidR="001D2445" w14:paraId="2711F22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FCDD49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627C4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BATAC</w:t>
            </w:r>
          </w:p>
        </w:tc>
        <w:tc>
          <w:tcPr>
            <w:tcW w:w="0" w:type="auto"/>
            <w:tcBorders>
              <w:top w:val="nil"/>
              <w:left w:val="nil"/>
              <w:bottom w:val="single" w:sz="4" w:space="0" w:color="000000"/>
              <w:right w:val="single" w:sz="4" w:space="0" w:color="000000"/>
            </w:tcBorders>
            <w:shd w:val="clear" w:color="auto" w:fill="auto"/>
            <w:noWrap/>
            <w:vAlign w:val="center"/>
            <w:hideMark/>
          </w:tcPr>
          <w:p w14:paraId="0B458EB3" w14:textId="4D3A97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06802EA4" w14:textId="572AD63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14,088,050.00 </w:t>
            </w:r>
          </w:p>
        </w:tc>
        <w:tc>
          <w:tcPr>
            <w:tcW w:w="0" w:type="auto"/>
            <w:tcBorders>
              <w:top w:val="nil"/>
              <w:left w:val="nil"/>
              <w:bottom w:val="single" w:sz="4" w:space="0" w:color="000000"/>
              <w:right w:val="single" w:sz="4" w:space="0" w:color="000000"/>
            </w:tcBorders>
            <w:shd w:val="clear" w:color="auto" w:fill="auto"/>
            <w:noWrap/>
            <w:vAlign w:val="center"/>
            <w:hideMark/>
          </w:tcPr>
          <w:p w14:paraId="7E89F33C" w14:textId="4AC290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D4544B4" w14:textId="253BCF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696344" w14:textId="74FFAC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14,465,190.00 </w:t>
            </w:r>
          </w:p>
        </w:tc>
      </w:tr>
      <w:tr w:rsidR="001D2445" w14:paraId="7BE06A2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684BDA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6D966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center"/>
            <w:hideMark/>
          </w:tcPr>
          <w:p w14:paraId="5030A1BF" w14:textId="1808C18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4BA0788" w14:textId="119DB7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11,817,160.00 </w:t>
            </w:r>
          </w:p>
        </w:tc>
        <w:tc>
          <w:tcPr>
            <w:tcW w:w="0" w:type="auto"/>
            <w:tcBorders>
              <w:top w:val="nil"/>
              <w:left w:val="nil"/>
              <w:bottom w:val="single" w:sz="4" w:space="0" w:color="000000"/>
              <w:right w:val="single" w:sz="4" w:space="0" w:color="000000"/>
            </w:tcBorders>
            <w:shd w:val="clear" w:color="auto" w:fill="auto"/>
            <w:noWrap/>
            <w:vAlign w:val="center"/>
            <w:hideMark/>
          </w:tcPr>
          <w:p w14:paraId="1FBFE2DF" w14:textId="260FCA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1,625,238.00 </w:t>
            </w:r>
          </w:p>
        </w:tc>
        <w:tc>
          <w:tcPr>
            <w:tcW w:w="0" w:type="auto"/>
            <w:tcBorders>
              <w:top w:val="nil"/>
              <w:left w:val="nil"/>
              <w:bottom w:val="single" w:sz="4" w:space="0" w:color="000000"/>
              <w:right w:val="single" w:sz="4" w:space="0" w:color="000000"/>
            </w:tcBorders>
            <w:shd w:val="clear" w:color="auto" w:fill="auto"/>
            <w:noWrap/>
            <w:vAlign w:val="center"/>
            <w:hideMark/>
          </w:tcPr>
          <w:p w14:paraId="1F6F3F3C" w14:textId="007245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D99972" w14:textId="27E98F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13,585,711.20 </w:t>
            </w:r>
          </w:p>
        </w:tc>
      </w:tr>
      <w:tr w:rsidR="001D2445" w14:paraId="3FB52AF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56304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4876F1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Carasi</w:t>
            </w:r>
          </w:p>
        </w:tc>
        <w:tc>
          <w:tcPr>
            <w:tcW w:w="0" w:type="auto"/>
            <w:tcBorders>
              <w:top w:val="nil"/>
              <w:left w:val="nil"/>
              <w:bottom w:val="single" w:sz="4" w:space="0" w:color="000000"/>
              <w:right w:val="single" w:sz="4" w:space="0" w:color="000000"/>
            </w:tcBorders>
            <w:shd w:val="clear" w:color="auto" w:fill="auto"/>
            <w:noWrap/>
            <w:vAlign w:val="center"/>
            <w:hideMark/>
          </w:tcPr>
          <w:p w14:paraId="3ABE5220" w14:textId="7D2212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2615E02" w14:textId="3BCCC5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318,288.00 </w:t>
            </w:r>
          </w:p>
        </w:tc>
        <w:tc>
          <w:tcPr>
            <w:tcW w:w="0" w:type="auto"/>
            <w:tcBorders>
              <w:top w:val="nil"/>
              <w:left w:val="nil"/>
              <w:bottom w:val="single" w:sz="4" w:space="0" w:color="000000"/>
              <w:right w:val="single" w:sz="4" w:space="0" w:color="000000"/>
            </w:tcBorders>
            <w:shd w:val="clear" w:color="auto" w:fill="auto"/>
            <w:noWrap/>
            <w:vAlign w:val="center"/>
            <w:hideMark/>
          </w:tcPr>
          <w:p w14:paraId="5C603809" w14:textId="003B79B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 </w:t>
            </w:r>
          </w:p>
        </w:tc>
        <w:tc>
          <w:tcPr>
            <w:tcW w:w="0" w:type="auto"/>
            <w:tcBorders>
              <w:top w:val="nil"/>
              <w:left w:val="nil"/>
              <w:bottom w:val="single" w:sz="4" w:space="0" w:color="000000"/>
              <w:right w:val="single" w:sz="4" w:space="0" w:color="000000"/>
            </w:tcBorders>
            <w:shd w:val="clear" w:color="auto" w:fill="auto"/>
            <w:noWrap/>
            <w:vAlign w:val="center"/>
            <w:hideMark/>
          </w:tcPr>
          <w:p w14:paraId="72528BC8" w14:textId="0FAA07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3C961AE" w14:textId="00DE43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465,601.20 </w:t>
            </w:r>
          </w:p>
        </w:tc>
      </w:tr>
      <w:tr w:rsidR="001D2445" w14:paraId="3054F42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3D84D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71E20C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Currimao</w:t>
            </w:r>
          </w:p>
        </w:tc>
        <w:tc>
          <w:tcPr>
            <w:tcW w:w="0" w:type="auto"/>
            <w:tcBorders>
              <w:top w:val="nil"/>
              <w:left w:val="nil"/>
              <w:bottom w:val="single" w:sz="4" w:space="0" w:color="000000"/>
              <w:right w:val="single" w:sz="4" w:space="0" w:color="000000"/>
            </w:tcBorders>
            <w:shd w:val="clear" w:color="auto" w:fill="auto"/>
            <w:noWrap/>
            <w:vAlign w:val="center"/>
            <w:hideMark/>
          </w:tcPr>
          <w:p w14:paraId="09DBF84A" w14:textId="647E46E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6D0F6BD" w14:textId="612287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1,668,000.00 </w:t>
            </w:r>
          </w:p>
        </w:tc>
        <w:tc>
          <w:tcPr>
            <w:tcW w:w="0" w:type="auto"/>
            <w:tcBorders>
              <w:top w:val="nil"/>
              <w:left w:val="nil"/>
              <w:bottom w:val="single" w:sz="4" w:space="0" w:color="000000"/>
              <w:right w:val="single" w:sz="4" w:space="0" w:color="000000"/>
            </w:tcBorders>
            <w:shd w:val="clear" w:color="auto" w:fill="auto"/>
            <w:noWrap/>
            <w:vAlign w:val="center"/>
            <w:hideMark/>
          </w:tcPr>
          <w:p w14:paraId="299691EB" w14:textId="1AF177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068B55F" w14:textId="1E7834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C02BE8D" w14:textId="1F0313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1,811,313.20 </w:t>
            </w:r>
          </w:p>
        </w:tc>
      </w:tr>
      <w:tr w:rsidR="001D2445" w14:paraId="59185E0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6282AB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DFC0D3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Dingras</w:t>
            </w:r>
          </w:p>
        </w:tc>
        <w:tc>
          <w:tcPr>
            <w:tcW w:w="0" w:type="auto"/>
            <w:tcBorders>
              <w:top w:val="nil"/>
              <w:left w:val="nil"/>
              <w:bottom w:val="single" w:sz="4" w:space="0" w:color="000000"/>
              <w:right w:val="single" w:sz="4" w:space="0" w:color="000000"/>
            </w:tcBorders>
            <w:shd w:val="clear" w:color="auto" w:fill="auto"/>
            <w:noWrap/>
            <w:vAlign w:val="center"/>
            <w:hideMark/>
          </w:tcPr>
          <w:p w14:paraId="1994DE0A" w14:textId="129144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F16E94A" w14:textId="5629B1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8,733,094.84 </w:t>
            </w:r>
          </w:p>
        </w:tc>
        <w:tc>
          <w:tcPr>
            <w:tcW w:w="0" w:type="auto"/>
            <w:tcBorders>
              <w:top w:val="nil"/>
              <w:left w:val="nil"/>
              <w:bottom w:val="single" w:sz="4" w:space="0" w:color="000000"/>
              <w:right w:val="single" w:sz="4" w:space="0" w:color="000000"/>
            </w:tcBorders>
            <w:shd w:val="clear" w:color="auto" w:fill="auto"/>
            <w:noWrap/>
            <w:vAlign w:val="center"/>
            <w:hideMark/>
          </w:tcPr>
          <w:p w14:paraId="2D00BCE9" w14:textId="381F9B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05C0865" w14:textId="303A11C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5BAC4B0" w14:textId="6B0A7E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8,876,408.04 </w:t>
            </w:r>
          </w:p>
        </w:tc>
      </w:tr>
      <w:tr w:rsidR="001D2445" w14:paraId="5A02350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DC982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7C4CC1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Dumalneg</w:t>
            </w:r>
          </w:p>
        </w:tc>
        <w:tc>
          <w:tcPr>
            <w:tcW w:w="0" w:type="auto"/>
            <w:tcBorders>
              <w:top w:val="nil"/>
              <w:left w:val="nil"/>
              <w:bottom w:val="single" w:sz="4" w:space="0" w:color="000000"/>
              <w:right w:val="single" w:sz="4" w:space="0" w:color="000000"/>
            </w:tcBorders>
            <w:shd w:val="clear" w:color="auto" w:fill="auto"/>
            <w:noWrap/>
            <w:vAlign w:val="center"/>
            <w:hideMark/>
          </w:tcPr>
          <w:p w14:paraId="43D60DE8" w14:textId="58C57D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5E053AD" w14:textId="001E85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1,959,056.00 </w:t>
            </w:r>
          </w:p>
        </w:tc>
        <w:tc>
          <w:tcPr>
            <w:tcW w:w="0" w:type="auto"/>
            <w:tcBorders>
              <w:top w:val="nil"/>
              <w:left w:val="nil"/>
              <w:bottom w:val="single" w:sz="4" w:space="0" w:color="000000"/>
              <w:right w:val="single" w:sz="4" w:space="0" w:color="000000"/>
            </w:tcBorders>
            <w:shd w:val="clear" w:color="auto" w:fill="auto"/>
            <w:noWrap/>
            <w:vAlign w:val="center"/>
            <w:hideMark/>
          </w:tcPr>
          <w:p w14:paraId="09F6D7E3" w14:textId="679C64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C4D03E" w14:textId="341D32B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275BDE0" w14:textId="535DAA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2,102,369.20 </w:t>
            </w:r>
          </w:p>
        </w:tc>
      </w:tr>
      <w:tr w:rsidR="001D2445" w14:paraId="29780E7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1B95B0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5EE5332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LAOAG CITY</w:t>
            </w:r>
          </w:p>
        </w:tc>
        <w:tc>
          <w:tcPr>
            <w:tcW w:w="0" w:type="auto"/>
            <w:tcBorders>
              <w:top w:val="nil"/>
              <w:left w:val="nil"/>
              <w:bottom w:val="single" w:sz="4" w:space="0" w:color="000000"/>
              <w:right w:val="single" w:sz="4" w:space="0" w:color="000000"/>
            </w:tcBorders>
            <w:shd w:val="clear" w:color="auto" w:fill="auto"/>
            <w:noWrap/>
            <w:vAlign w:val="center"/>
            <w:hideMark/>
          </w:tcPr>
          <w:p w14:paraId="19E8D17D" w14:textId="08B8902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358,283.00 </w:t>
            </w:r>
          </w:p>
        </w:tc>
        <w:tc>
          <w:tcPr>
            <w:tcW w:w="0" w:type="auto"/>
            <w:tcBorders>
              <w:top w:val="nil"/>
              <w:left w:val="nil"/>
              <w:bottom w:val="single" w:sz="4" w:space="0" w:color="000000"/>
              <w:right w:val="single" w:sz="4" w:space="0" w:color="000000"/>
            </w:tcBorders>
            <w:shd w:val="clear" w:color="auto" w:fill="auto"/>
            <w:noWrap/>
            <w:vAlign w:val="center"/>
            <w:hideMark/>
          </w:tcPr>
          <w:p w14:paraId="13B96C39" w14:textId="3051A8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26,213,560.00 </w:t>
            </w:r>
          </w:p>
        </w:tc>
        <w:tc>
          <w:tcPr>
            <w:tcW w:w="0" w:type="auto"/>
            <w:tcBorders>
              <w:top w:val="nil"/>
              <w:left w:val="nil"/>
              <w:bottom w:val="single" w:sz="4" w:space="0" w:color="000000"/>
              <w:right w:val="single" w:sz="4" w:space="0" w:color="000000"/>
            </w:tcBorders>
            <w:shd w:val="clear" w:color="auto" w:fill="auto"/>
            <w:noWrap/>
            <w:vAlign w:val="center"/>
            <w:hideMark/>
          </w:tcPr>
          <w:p w14:paraId="4B7988F1" w14:textId="141BB3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0877546" w14:textId="2E5507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7AAAB3D" w14:textId="27C179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26,571,843.00 </w:t>
            </w:r>
          </w:p>
        </w:tc>
      </w:tr>
      <w:tr w:rsidR="001D2445" w14:paraId="420D1F8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DCFB3C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430131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Marcos</w:t>
            </w:r>
          </w:p>
        </w:tc>
        <w:tc>
          <w:tcPr>
            <w:tcW w:w="0" w:type="auto"/>
            <w:tcBorders>
              <w:top w:val="nil"/>
              <w:left w:val="nil"/>
              <w:bottom w:val="single" w:sz="4" w:space="0" w:color="000000"/>
              <w:right w:val="single" w:sz="4" w:space="0" w:color="000000"/>
            </w:tcBorders>
            <w:shd w:val="clear" w:color="auto" w:fill="auto"/>
            <w:noWrap/>
            <w:vAlign w:val="center"/>
            <w:hideMark/>
          </w:tcPr>
          <w:p w14:paraId="63590556" w14:textId="100347F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634,944.45 </w:t>
            </w:r>
          </w:p>
        </w:tc>
        <w:tc>
          <w:tcPr>
            <w:tcW w:w="0" w:type="auto"/>
            <w:tcBorders>
              <w:top w:val="nil"/>
              <w:left w:val="nil"/>
              <w:bottom w:val="single" w:sz="4" w:space="0" w:color="000000"/>
              <w:right w:val="single" w:sz="4" w:space="0" w:color="000000"/>
            </w:tcBorders>
            <w:shd w:val="clear" w:color="auto" w:fill="auto"/>
            <w:noWrap/>
            <w:vAlign w:val="center"/>
            <w:hideMark/>
          </w:tcPr>
          <w:p w14:paraId="692EA5FB" w14:textId="5B134C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3,425,220.00 </w:t>
            </w:r>
          </w:p>
        </w:tc>
        <w:tc>
          <w:tcPr>
            <w:tcW w:w="0" w:type="auto"/>
            <w:tcBorders>
              <w:top w:val="nil"/>
              <w:left w:val="nil"/>
              <w:bottom w:val="single" w:sz="4" w:space="0" w:color="000000"/>
              <w:right w:val="single" w:sz="4" w:space="0" w:color="000000"/>
            </w:tcBorders>
            <w:shd w:val="clear" w:color="auto" w:fill="auto"/>
            <w:noWrap/>
            <w:vAlign w:val="center"/>
            <w:hideMark/>
          </w:tcPr>
          <w:p w14:paraId="3DA2840C" w14:textId="0D1039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1,822,440.00 </w:t>
            </w:r>
          </w:p>
        </w:tc>
        <w:tc>
          <w:tcPr>
            <w:tcW w:w="0" w:type="auto"/>
            <w:tcBorders>
              <w:top w:val="nil"/>
              <w:left w:val="nil"/>
              <w:bottom w:val="single" w:sz="4" w:space="0" w:color="000000"/>
              <w:right w:val="single" w:sz="4" w:space="0" w:color="000000"/>
            </w:tcBorders>
            <w:shd w:val="clear" w:color="auto" w:fill="auto"/>
            <w:noWrap/>
            <w:vAlign w:val="center"/>
            <w:hideMark/>
          </w:tcPr>
          <w:p w14:paraId="1EB08F7C" w14:textId="03D9EE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67D5AB1" w14:textId="0BA048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5,882,604.45 </w:t>
            </w:r>
          </w:p>
        </w:tc>
      </w:tr>
      <w:tr w:rsidR="001D2445" w14:paraId="492994C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C8049C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9A295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Nueva Era</w:t>
            </w:r>
          </w:p>
        </w:tc>
        <w:tc>
          <w:tcPr>
            <w:tcW w:w="0" w:type="auto"/>
            <w:tcBorders>
              <w:top w:val="nil"/>
              <w:left w:val="nil"/>
              <w:bottom w:val="single" w:sz="4" w:space="0" w:color="000000"/>
              <w:right w:val="single" w:sz="4" w:space="0" w:color="000000"/>
            </w:tcBorders>
            <w:shd w:val="clear" w:color="auto" w:fill="auto"/>
            <w:noWrap/>
            <w:vAlign w:val="center"/>
            <w:hideMark/>
          </w:tcPr>
          <w:p w14:paraId="252F9E62" w14:textId="2302B6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2EDBD18C" w14:textId="41F3549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2,398,750.00 </w:t>
            </w:r>
          </w:p>
        </w:tc>
        <w:tc>
          <w:tcPr>
            <w:tcW w:w="0" w:type="auto"/>
            <w:tcBorders>
              <w:top w:val="nil"/>
              <w:left w:val="nil"/>
              <w:bottom w:val="single" w:sz="4" w:space="0" w:color="000000"/>
              <w:right w:val="single" w:sz="4" w:space="0" w:color="000000"/>
            </w:tcBorders>
            <w:shd w:val="clear" w:color="auto" w:fill="auto"/>
            <w:noWrap/>
            <w:vAlign w:val="center"/>
            <w:hideMark/>
          </w:tcPr>
          <w:p w14:paraId="4202A753" w14:textId="5BF496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 </w:t>
            </w:r>
          </w:p>
        </w:tc>
        <w:tc>
          <w:tcPr>
            <w:tcW w:w="0" w:type="auto"/>
            <w:tcBorders>
              <w:top w:val="nil"/>
              <w:left w:val="nil"/>
              <w:bottom w:val="single" w:sz="4" w:space="0" w:color="000000"/>
              <w:right w:val="single" w:sz="4" w:space="0" w:color="000000"/>
            </w:tcBorders>
            <w:shd w:val="clear" w:color="auto" w:fill="auto"/>
            <w:noWrap/>
            <w:vAlign w:val="center"/>
            <w:hideMark/>
          </w:tcPr>
          <w:p w14:paraId="7AD9EF38" w14:textId="2ECD4F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5BB2FE8" w14:textId="7BE67D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2,587,063.20 </w:t>
            </w:r>
          </w:p>
        </w:tc>
      </w:tr>
      <w:tr w:rsidR="001D2445" w14:paraId="641F83D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B3E34D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7D268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Pagudpud</w:t>
            </w:r>
          </w:p>
        </w:tc>
        <w:tc>
          <w:tcPr>
            <w:tcW w:w="0" w:type="auto"/>
            <w:tcBorders>
              <w:top w:val="nil"/>
              <w:left w:val="nil"/>
              <w:bottom w:val="single" w:sz="4" w:space="0" w:color="000000"/>
              <w:right w:val="single" w:sz="4" w:space="0" w:color="000000"/>
            </w:tcBorders>
            <w:shd w:val="clear" w:color="auto" w:fill="auto"/>
            <w:noWrap/>
            <w:vAlign w:val="center"/>
            <w:hideMark/>
          </w:tcPr>
          <w:p w14:paraId="683C7C8F" w14:textId="6BD30B1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738360AC" w14:textId="114255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21,108,868.00 </w:t>
            </w:r>
          </w:p>
        </w:tc>
        <w:tc>
          <w:tcPr>
            <w:tcW w:w="0" w:type="auto"/>
            <w:tcBorders>
              <w:top w:val="nil"/>
              <w:left w:val="nil"/>
              <w:bottom w:val="single" w:sz="4" w:space="0" w:color="000000"/>
              <w:right w:val="single" w:sz="4" w:space="0" w:color="000000"/>
            </w:tcBorders>
            <w:shd w:val="clear" w:color="auto" w:fill="auto"/>
            <w:noWrap/>
            <w:vAlign w:val="center"/>
            <w:hideMark/>
          </w:tcPr>
          <w:p w14:paraId="1220A7D0" w14:textId="7C5B06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9D29DD3" w14:textId="5A57E3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FFD5129" w14:textId="65DFE5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21,252,181.20 </w:t>
            </w:r>
          </w:p>
        </w:tc>
      </w:tr>
      <w:tr w:rsidR="001D2445" w14:paraId="10F8DD7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12736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6E2002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Paoay</w:t>
            </w:r>
          </w:p>
        </w:tc>
        <w:tc>
          <w:tcPr>
            <w:tcW w:w="0" w:type="auto"/>
            <w:tcBorders>
              <w:top w:val="nil"/>
              <w:left w:val="nil"/>
              <w:bottom w:val="single" w:sz="4" w:space="0" w:color="000000"/>
              <w:right w:val="single" w:sz="4" w:space="0" w:color="000000"/>
            </w:tcBorders>
            <w:shd w:val="clear" w:color="auto" w:fill="auto"/>
            <w:noWrap/>
            <w:vAlign w:val="center"/>
            <w:hideMark/>
          </w:tcPr>
          <w:p w14:paraId="072C8175" w14:textId="02023E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center"/>
            <w:hideMark/>
          </w:tcPr>
          <w:p w14:paraId="516F1C33" w14:textId="32AD9D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9,309,819.00 </w:t>
            </w:r>
          </w:p>
        </w:tc>
        <w:tc>
          <w:tcPr>
            <w:tcW w:w="0" w:type="auto"/>
            <w:tcBorders>
              <w:top w:val="nil"/>
              <w:left w:val="nil"/>
              <w:bottom w:val="single" w:sz="4" w:space="0" w:color="000000"/>
              <w:right w:val="single" w:sz="4" w:space="0" w:color="000000"/>
            </w:tcBorders>
            <w:shd w:val="clear" w:color="auto" w:fill="auto"/>
            <w:noWrap/>
            <w:vAlign w:val="center"/>
            <w:hideMark/>
          </w:tcPr>
          <w:p w14:paraId="2E99C14C" w14:textId="0CF054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B99423F" w14:textId="0E2722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18F4939" w14:textId="7FB554D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9,686,959.00 </w:t>
            </w:r>
          </w:p>
        </w:tc>
      </w:tr>
      <w:tr w:rsidR="001D2445" w14:paraId="72E3400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55A65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DBAF6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Pasuquin</w:t>
            </w:r>
          </w:p>
        </w:tc>
        <w:tc>
          <w:tcPr>
            <w:tcW w:w="0" w:type="auto"/>
            <w:tcBorders>
              <w:top w:val="nil"/>
              <w:left w:val="nil"/>
              <w:bottom w:val="single" w:sz="4" w:space="0" w:color="000000"/>
              <w:right w:val="single" w:sz="4" w:space="0" w:color="000000"/>
            </w:tcBorders>
            <w:shd w:val="clear" w:color="auto" w:fill="auto"/>
            <w:noWrap/>
            <w:vAlign w:val="center"/>
            <w:hideMark/>
          </w:tcPr>
          <w:p w14:paraId="1CE4BAB1" w14:textId="536793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DDADB97" w14:textId="46EB4D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12,158,374.00 </w:t>
            </w:r>
          </w:p>
        </w:tc>
        <w:tc>
          <w:tcPr>
            <w:tcW w:w="0" w:type="auto"/>
            <w:tcBorders>
              <w:top w:val="nil"/>
              <w:left w:val="nil"/>
              <w:bottom w:val="single" w:sz="4" w:space="0" w:color="000000"/>
              <w:right w:val="single" w:sz="4" w:space="0" w:color="000000"/>
            </w:tcBorders>
            <w:shd w:val="clear" w:color="auto" w:fill="auto"/>
            <w:noWrap/>
            <w:vAlign w:val="center"/>
            <w:hideMark/>
          </w:tcPr>
          <w:p w14:paraId="2026E7AE" w14:textId="34D053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F92BE0E" w14:textId="5C5AEA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0B91C946" w14:textId="79D8AB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12,301,687.20 </w:t>
            </w:r>
          </w:p>
        </w:tc>
      </w:tr>
      <w:tr w:rsidR="001D2445" w14:paraId="0E255A3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1BE57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3FFF5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Piddig</w:t>
            </w:r>
          </w:p>
        </w:tc>
        <w:tc>
          <w:tcPr>
            <w:tcW w:w="0" w:type="auto"/>
            <w:tcBorders>
              <w:top w:val="nil"/>
              <w:left w:val="nil"/>
              <w:bottom w:val="single" w:sz="4" w:space="0" w:color="000000"/>
              <w:right w:val="single" w:sz="4" w:space="0" w:color="000000"/>
            </w:tcBorders>
            <w:shd w:val="clear" w:color="auto" w:fill="auto"/>
            <w:noWrap/>
            <w:vAlign w:val="center"/>
            <w:hideMark/>
          </w:tcPr>
          <w:p w14:paraId="2233B461" w14:textId="2AB846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349BA5CF" w14:textId="45DC4D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9,767,260.00 </w:t>
            </w:r>
          </w:p>
        </w:tc>
        <w:tc>
          <w:tcPr>
            <w:tcW w:w="0" w:type="auto"/>
            <w:tcBorders>
              <w:top w:val="nil"/>
              <w:left w:val="nil"/>
              <w:bottom w:val="single" w:sz="4" w:space="0" w:color="000000"/>
              <w:right w:val="single" w:sz="4" w:space="0" w:color="000000"/>
            </w:tcBorders>
            <w:shd w:val="clear" w:color="auto" w:fill="auto"/>
            <w:noWrap/>
            <w:vAlign w:val="center"/>
            <w:hideMark/>
          </w:tcPr>
          <w:p w14:paraId="5234D55B" w14:textId="17DD7E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FE9F81F" w14:textId="476DBC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DE0A4F6" w14:textId="695896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9,910,573.20 </w:t>
            </w:r>
          </w:p>
        </w:tc>
      </w:tr>
      <w:tr w:rsidR="001D2445" w14:paraId="63F7303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A01E80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30749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Pinili</w:t>
            </w:r>
          </w:p>
        </w:tc>
        <w:tc>
          <w:tcPr>
            <w:tcW w:w="0" w:type="auto"/>
            <w:tcBorders>
              <w:top w:val="nil"/>
              <w:left w:val="nil"/>
              <w:bottom w:val="single" w:sz="4" w:space="0" w:color="000000"/>
              <w:right w:val="single" w:sz="4" w:space="0" w:color="000000"/>
            </w:tcBorders>
            <w:shd w:val="clear" w:color="auto" w:fill="auto"/>
            <w:noWrap/>
            <w:vAlign w:val="center"/>
            <w:hideMark/>
          </w:tcPr>
          <w:p w14:paraId="4BF6C430" w14:textId="763BC3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54D149C4" w14:textId="68B034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10,290,147.50 </w:t>
            </w:r>
          </w:p>
        </w:tc>
        <w:tc>
          <w:tcPr>
            <w:tcW w:w="0" w:type="auto"/>
            <w:tcBorders>
              <w:top w:val="nil"/>
              <w:left w:val="nil"/>
              <w:bottom w:val="single" w:sz="4" w:space="0" w:color="000000"/>
              <w:right w:val="single" w:sz="4" w:space="0" w:color="000000"/>
            </w:tcBorders>
            <w:shd w:val="clear" w:color="auto" w:fill="auto"/>
            <w:noWrap/>
            <w:vAlign w:val="center"/>
            <w:hideMark/>
          </w:tcPr>
          <w:p w14:paraId="7C07C65B" w14:textId="1DF58C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1518F50" w14:textId="64297A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40F3CC73" w14:textId="2BED4B7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10,433,460.70 </w:t>
            </w:r>
          </w:p>
        </w:tc>
      </w:tr>
      <w:tr w:rsidR="001D2445" w14:paraId="71673AA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D00AE8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344C0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center"/>
            <w:hideMark/>
          </w:tcPr>
          <w:p w14:paraId="7754AFD5" w14:textId="29A1F67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06EA66AF" w14:textId="637A4E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2,706,360.00 </w:t>
            </w:r>
          </w:p>
        </w:tc>
        <w:tc>
          <w:tcPr>
            <w:tcW w:w="0" w:type="auto"/>
            <w:tcBorders>
              <w:top w:val="nil"/>
              <w:left w:val="nil"/>
              <w:bottom w:val="single" w:sz="4" w:space="0" w:color="000000"/>
              <w:right w:val="single" w:sz="4" w:space="0" w:color="000000"/>
            </w:tcBorders>
            <w:shd w:val="clear" w:color="auto" w:fill="auto"/>
            <w:noWrap/>
            <w:vAlign w:val="center"/>
            <w:hideMark/>
          </w:tcPr>
          <w:p w14:paraId="6971F50E" w14:textId="130B1C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53D2FDBD" w14:textId="42C550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05D2BD3" w14:textId="0A9E7B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2,849,673.20 </w:t>
            </w:r>
          </w:p>
        </w:tc>
      </w:tr>
      <w:tr w:rsidR="001D2445" w14:paraId="3F02C0E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4131C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020039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Sarrat</w:t>
            </w:r>
          </w:p>
        </w:tc>
        <w:tc>
          <w:tcPr>
            <w:tcW w:w="0" w:type="auto"/>
            <w:tcBorders>
              <w:top w:val="nil"/>
              <w:left w:val="nil"/>
              <w:bottom w:val="single" w:sz="4" w:space="0" w:color="000000"/>
              <w:right w:val="single" w:sz="4" w:space="0" w:color="000000"/>
            </w:tcBorders>
            <w:shd w:val="clear" w:color="auto" w:fill="auto"/>
            <w:noWrap/>
            <w:vAlign w:val="center"/>
            <w:hideMark/>
          </w:tcPr>
          <w:p w14:paraId="6736F007" w14:textId="4EFBBA8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1A32884" w14:textId="0826A7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7,033,088.00 </w:t>
            </w:r>
          </w:p>
        </w:tc>
        <w:tc>
          <w:tcPr>
            <w:tcW w:w="0" w:type="auto"/>
            <w:tcBorders>
              <w:top w:val="nil"/>
              <w:left w:val="nil"/>
              <w:bottom w:val="single" w:sz="4" w:space="0" w:color="000000"/>
              <w:right w:val="single" w:sz="4" w:space="0" w:color="000000"/>
            </w:tcBorders>
            <w:shd w:val="clear" w:color="auto" w:fill="auto"/>
            <w:noWrap/>
            <w:vAlign w:val="center"/>
            <w:hideMark/>
          </w:tcPr>
          <w:p w14:paraId="2B562E5D" w14:textId="65C8525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243D7A88" w14:textId="7B4BBE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65927797" w14:textId="606B92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7,176,401.20 </w:t>
            </w:r>
          </w:p>
        </w:tc>
      </w:tr>
      <w:tr w:rsidR="001D2445" w14:paraId="649F8DC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B06BE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629AB3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Solsona</w:t>
            </w:r>
          </w:p>
        </w:tc>
        <w:tc>
          <w:tcPr>
            <w:tcW w:w="0" w:type="auto"/>
            <w:tcBorders>
              <w:top w:val="nil"/>
              <w:left w:val="nil"/>
              <w:bottom w:val="single" w:sz="4" w:space="0" w:color="000000"/>
              <w:right w:val="single" w:sz="4" w:space="0" w:color="000000"/>
            </w:tcBorders>
            <w:shd w:val="clear" w:color="auto" w:fill="auto"/>
            <w:noWrap/>
            <w:vAlign w:val="center"/>
            <w:hideMark/>
          </w:tcPr>
          <w:p w14:paraId="379AD67E" w14:textId="3D890C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A237484" w14:textId="1BBC18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1,842,500.00 </w:t>
            </w:r>
          </w:p>
        </w:tc>
        <w:tc>
          <w:tcPr>
            <w:tcW w:w="0" w:type="auto"/>
            <w:tcBorders>
              <w:top w:val="nil"/>
              <w:left w:val="nil"/>
              <w:bottom w:val="single" w:sz="4" w:space="0" w:color="000000"/>
              <w:right w:val="single" w:sz="4" w:space="0" w:color="000000"/>
            </w:tcBorders>
            <w:shd w:val="clear" w:color="auto" w:fill="auto"/>
            <w:noWrap/>
            <w:vAlign w:val="center"/>
            <w:hideMark/>
          </w:tcPr>
          <w:p w14:paraId="4D39D680" w14:textId="517A06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EE6D194" w14:textId="6286D3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3802F5E1" w14:textId="3C36415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1,985,813.20 </w:t>
            </w:r>
          </w:p>
        </w:tc>
      </w:tr>
      <w:tr w:rsidR="001D2445" w14:paraId="244D607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0F11B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5276E1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Vintar</w:t>
            </w:r>
          </w:p>
        </w:tc>
        <w:tc>
          <w:tcPr>
            <w:tcW w:w="0" w:type="auto"/>
            <w:tcBorders>
              <w:top w:val="nil"/>
              <w:left w:val="nil"/>
              <w:bottom w:val="single" w:sz="4" w:space="0" w:color="000000"/>
              <w:right w:val="single" w:sz="4" w:space="0" w:color="000000"/>
            </w:tcBorders>
            <w:shd w:val="clear" w:color="auto" w:fill="auto"/>
            <w:noWrap/>
            <w:vAlign w:val="center"/>
            <w:hideMark/>
          </w:tcPr>
          <w:p w14:paraId="64B6AB83" w14:textId="7A8BCC3C" w:rsidR="001D2445" w:rsidRDefault="001D2445" w:rsidP="001D2445">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143,313.20 </w:t>
            </w:r>
          </w:p>
        </w:tc>
        <w:tc>
          <w:tcPr>
            <w:tcW w:w="0" w:type="auto"/>
            <w:tcBorders>
              <w:top w:val="nil"/>
              <w:left w:val="nil"/>
              <w:bottom w:val="single" w:sz="4" w:space="0" w:color="000000"/>
              <w:right w:val="single" w:sz="4" w:space="0" w:color="000000"/>
            </w:tcBorders>
            <w:shd w:val="clear" w:color="auto" w:fill="auto"/>
            <w:noWrap/>
            <w:vAlign w:val="center"/>
            <w:hideMark/>
          </w:tcPr>
          <w:p w14:paraId="4EDEADE9" w14:textId="632F6C4A" w:rsidR="001D2445" w:rsidRDefault="001D2445" w:rsidP="001D2445">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27,118,375.01 </w:t>
            </w:r>
          </w:p>
        </w:tc>
        <w:tc>
          <w:tcPr>
            <w:tcW w:w="0" w:type="auto"/>
            <w:tcBorders>
              <w:top w:val="nil"/>
              <w:left w:val="nil"/>
              <w:bottom w:val="single" w:sz="4" w:space="0" w:color="000000"/>
              <w:right w:val="single" w:sz="4" w:space="0" w:color="000000"/>
            </w:tcBorders>
            <w:shd w:val="clear" w:color="auto" w:fill="auto"/>
            <w:noWrap/>
            <w:vAlign w:val="center"/>
            <w:hideMark/>
          </w:tcPr>
          <w:p w14:paraId="4FC29E02" w14:textId="05390080" w:rsidR="001D2445" w:rsidRDefault="001D2445" w:rsidP="001D2445">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78348ECF" w14:textId="2DE74AC6" w:rsidR="001D2445" w:rsidRDefault="001D2445" w:rsidP="001D2445">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 - </w:t>
            </w:r>
          </w:p>
        </w:tc>
        <w:tc>
          <w:tcPr>
            <w:tcW w:w="0" w:type="auto"/>
            <w:tcBorders>
              <w:top w:val="nil"/>
              <w:left w:val="nil"/>
              <w:bottom w:val="single" w:sz="4" w:space="0" w:color="000000"/>
              <w:right w:val="single" w:sz="4" w:space="0" w:color="000000"/>
            </w:tcBorders>
            <w:shd w:val="clear" w:color="auto" w:fill="auto"/>
            <w:noWrap/>
            <w:vAlign w:val="center"/>
            <w:hideMark/>
          </w:tcPr>
          <w:p w14:paraId="1357A479" w14:textId="52402F91" w:rsidR="001D2445" w:rsidRDefault="001D2445" w:rsidP="001D2445">
            <w:pPr>
              <w:spacing w:after="0" w:line="240" w:lineRule="auto"/>
              <w:ind w:right="57"/>
              <w:contextualSpacing/>
              <w:jc w:val="right"/>
              <w:rPr>
                <w:rFonts w:ascii="Arial Narrow" w:hAnsi="Arial Narrow"/>
                <w:i/>
                <w:iCs/>
                <w:color w:val="000000"/>
              </w:rPr>
            </w:pPr>
            <w:r>
              <w:rPr>
                <w:rFonts w:ascii="Arial Narrow" w:hAnsi="Arial Narrow"/>
                <w:i/>
                <w:iCs/>
                <w:color w:val="000000"/>
              </w:rPr>
              <w:t xml:space="preserve">27,261,688.21 </w:t>
            </w:r>
          </w:p>
        </w:tc>
      </w:tr>
      <w:tr w:rsidR="001D2445" w14:paraId="06FA05BE"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779A884"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Ilocos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2142A526" w14:textId="60E2E52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1,267,286.46 </w:t>
            </w:r>
          </w:p>
        </w:tc>
        <w:tc>
          <w:tcPr>
            <w:tcW w:w="0" w:type="auto"/>
            <w:tcBorders>
              <w:top w:val="nil"/>
              <w:left w:val="nil"/>
              <w:bottom w:val="single" w:sz="4" w:space="0" w:color="000000"/>
              <w:right w:val="single" w:sz="4" w:space="0" w:color="000000"/>
            </w:tcBorders>
            <w:shd w:val="clear" w:color="D8D8D8" w:fill="D8D8D8"/>
            <w:noWrap/>
            <w:vAlign w:val="bottom"/>
            <w:hideMark/>
          </w:tcPr>
          <w:p w14:paraId="14C66A70" w14:textId="7AA0D6C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45,011,819.14 </w:t>
            </w:r>
          </w:p>
        </w:tc>
        <w:tc>
          <w:tcPr>
            <w:tcW w:w="0" w:type="auto"/>
            <w:tcBorders>
              <w:top w:val="nil"/>
              <w:left w:val="nil"/>
              <w:bottom w:val="single" w:sz="4" w:space="0" w:color="000000"/>
              <w:right w:val="single" w:sz="4" w:space="0" w:color="000000"/>
            </w:tcBorders>
            <w:shd w:val="clear" w:color="D8D8D8" w:fill="D8D8D8"/>
            <w:noWrap/>
            <w:vAlign w:val="bottom"/>
            <w:hideMark/>
          </w:tcPr>
          <w:p w14:paraId="1AEE170B" w14:textId="58942F4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AF6B7FE" w14:textId="53A9696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5FD718D" w14:textId="186F927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46,279,105.60 </w:t>
            </w:r>
          </w:p>
        </w:tc>
      </w:tr>
      <w:tr w:rsidR="001D2445" w14:paraId="126782C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0BB037E"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81DED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Alilem</w:t>
            </w:r>
          </w:p>
        </w:tc>
        <w:tc>
          <w:tcPr>
            <w:tcW w:w="0" w:type="auto"/>
            <w:tcBorders>
              <w:top w:val="nil"/>
              <w:left w:val="nil"/>
              <w:bottom w:val="single" w:sz="4" w:space="0" w:color="000000"/>
              <w:right w:val="single" w:sz="4" w:space="0" w:color="000000"/>
            </w:tcBorders>
            <w:shd w:val="clear" w:color="auto" w:fill="auto"/>
            <w:noWrap/>
            <w:vAlign w:val="bottom"/>
            <w:hideMark/>
          </w:tcPr>
          <w:p w14:paraId="4E4E2DA0" w14:textId="510266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393F53" w14:textId="7C86D1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c>
          <w:tcPr>
            <w:tcW w:w="0" w:type="auto"/>
            <w:tcBorders>
              <w:top w:val="nil"/>
              <w:left w:val="nil"/>
              <w:bottom w:val="single" w:sz="4" w:space="0" w:color="000000"/>
              <w:right w:val="single" w:sz="4" w:space="0" w:color="000000"/>
            </w:tcBorders>
            <w:shd w:val="clear" w:color="auto" w:fill="auto"/>
            <w:noWrap/>
            <w:vAlign w:val="bottom"/>
            <w:hideMark/>
          </w:tcPr>
          <w:p w14:paraId="373F11B8" w14:textId="585321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978D06" w14:textId="01EBAC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9D61B" w14:textId="6C1908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320,070.00 </w:t>
            </w:r>
          </w:p>
        </w:tc>
      </w:tr>
      <w:tr w:rsidR="001D2445" w14:paraId="2AB4AE9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1001C1"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920023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Banayoyo</w:t>
            </w:r>
          </w:p>
        </w:tc>
        <w:tc>
          <w:tcPr>
            <w:tcW w:w="0" w:type="auto"/>
            <w:tcBorders>
              <w:top w:val="nil"/>
              <w:left w:val="nil"/>
              <w:bottom w:val="single" w:sz="4" w:space="0" w:color="000000"/>
              <w:right w:val="single" w:sz="4" w:space="0" w:color="000000"/>
            </w:tcBorders>
            <w:shd w:val="clear" w:color="auto" w:fill="auto"/>
            <w:noWrap/>
            <w:vAlign w:val="bottom"/>
            <w:hideMark/>
          </w:tcPr>
          <w:p w14:paraId="2C0194D4" w14:textId="4C1C58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B7603B" w14:textId="003638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c>
          <w:tcPr>
            <w:tcW w:w="0" w:type="auto"/>
            <w:tcBorders>
              <w:top w:val="nil"/>
              <w:left w:val="nil"/>
              <w:bottom w:val="single" w:sz="4" w:space="0" w:color="000000"/>
              <w:right w:val="single" w:sz="4" w:space="0" w:color="000000"/>
            </w:tcBorders>
            <w:shd w:val="clear" w:color="auto" w:fill="auto"/>
            <w:noWrap/>
            <w:vAlign w:val="bottom"/>
            <w:hideMark/>
          </w:tcPr>
          <w:p w14:paraId="3CF3A1C2" w14:textId="226DC3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915FA6" w14:textId="0FE527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0F4AC9" w14:textId="49499A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660,901.25 </w:t>
            </w:r>
          </w:p>
        </w:tc>
      </w:tr>
      <w:tr w:rsidR="001D2445" w14:paraId="6F440C1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9A2806"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4FE5A3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w:t>
            </w:r>
          </w:p>
        </w:tc>
        <w:tc>
          <w:tcPr>
            <w:tcW w:w="0" w:type="auto"/>
            <w:tcBorders>
              <w:top w:val="nil"/>
              <w:left w:val="nil"/>
              <w:bottom w:val="single" w:sz="4" w:space="0" w:color="000000"/>
              <w:right w:val="single" w:sz="4" w:space="0" w:color="000000"/>
            </w:tcBorders>
            <w:shd w:val="clear" w:color="auto" w:fill="auto"/>
            <w:noWrap/>
            <w:vAlign w:val="bottom"/>
            <w:hideMark/>
          </w:tcPr>
          <w:p w14:paraId="0CD83A37" w14:textId="2D9D5D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3E0CF8" w14:textId="7185E7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c>
          <w:tcPr>
            <w:tcW w:w="0" w:type="auto"/>
            <w:tcBorders>
              <w:top w:val="nil"/>
              <w:left w:val="nil"/>
              <w:bottom w:val="single" w:sz="4" w:space="0" w:color="000000"/>
              <w:right w:val="single" w:sz="4" w:space="0" w:color="000000"/>
            </w:tcBorders>
            <w:shd w:val="clear" w:color="auto" w:fill="auto"/>
            <w:noWrap/>
            <w:vAlign w:val="bottom"/>
            <w:hideMark/>
          </w:tcPr>
          <w:p w14:paraId="0D8480C1" w14:textId="5EE301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4C2CDA" w14:textId="7AF228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17EA4" w14:textId="2E58C8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471,200.00 </w:t>
            </w:r>
          </w:p>
        </w:tc>
      </w:tr>
      <w:tr w:rsidR="001D2445" w14:paraId="50622F3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904571"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9C4C25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Burgos </w:t>
            </w:r>
          </w:p>
        </w:tc>
        <w:tc>
          <w:tcPr>
            <w:tcW w:w="0" w:type="auto"/>
            <w:tcBorders>
              <w:top w:val="nil"/>
              <w:left w:val="nil"/>
              <w:bottom w:val="single" w:sz="4" w:space="0" w:color="000000"/>
              <w:right w:val="single" w:sz="4" w:space="0" w:color="000000"/>
            </w:tcBorders>
            <w:shd w:val="clear" w:color="auto" w:fill="auto"/>
            <w:noWrap/>
            <w:vAlign w:val="bottom"/>
            <w:hideMark/>
          </w:tcPr>
          <w:p w14:paraId="6C613A1B" w14:textId="73A335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F1338" w14:textId="42E015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c>
          <w:tcPr>
            <w:tcW w:w="0" w:type="auto"/>
            <w:tcBorders>
              <w:top w:val="nil"/>
              <w:left w:val="nil"/>
              <w:bottom w:val="single" w:sz="4" w:space="0" w:color="000000"/>
              <w:right w:val="single" w:sz="4" w:space="0" w:color="000000"/>
            </w:tcBorders>
            <w:shd w:val="clear" w:color="auto" w:fill="auto"/>
            <w:noWrap/>
            <w:vAlign w:val="bottom"/>
            <w:hideMark/>
          </w:tcPr>
          <w:p w14:paraId="1C913D76" w14:textId="78167E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EFA3D9" w14:textId="281BB6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6D765A" w14:textId="1D6FED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1,577,419.96 </w:t>
            </w:r>
          </w:p>
        </w:tc>
      </w:tr>
      <w:tr w:rsidR="001D2445" w14:paraId="70FEAAF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BA269F"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D68933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Cabugao</w:t>
            </w:r>
          </w:p>
        </w:tc>
        <w:tc>
          <w:tcPr>
            <w:tcW w:w="0" w:type="auto"/>
            <w:tcBorders>
              <w:top w:val="nil"/>
              <w:left w:val="nil"/>
              <w:bottom w:val="single" w:sz="4" w:space="0" w:color="000000"/>
              <w:right w:val="single" w:sz="4" w:space="0" w:color="000000"/>
            </w:tcBorders>
            <w:shd w:val="clear" w:color="auto" w:fill="auto"/>
            <w:noWrap/>
            <w:vAlign w:val="bottom"/>
            <w:hideMark/>
          </w:tcPr>
          <w:p w14:paraId="6FE40BE0" w14:textId="1931FB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17,319.15 </w:t>
            </w:r>
          </w:p>
        </w:tc>
        <w:tc>
          <w:tcPr>
            <w:tcW w:w="0" w:type="auto"/>
            <w:tcBorders>
              <w:top w:val="nil"/>
              <w:left w:val="nil"/>
              <w:bottom w:val="single" w:sz="4" w:space="0" w:color="000000"/>
              <w:right w:val="single" w:sz="4" w:space="0" w:color="000000"/>
            </w:tcBorders>
            <w:shd w:val="clear" w:color="auto" w:fill="auto"/>
            <w:noWrap/>
            <w:vAlign w:val="bottom"/>
            <w:hideMark/>
          </w:tcPr>
          <w:p w14:paraId="1AA89659" w14:textId="25B80F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2,732,400.00 </w:t>
            </w:r>
          </w:p>
        </w:tc>
        <w:tc>
          <w:tcPr>
            <w:tcW w:w="0" w:type="auto"/>
            <w:tcBorders>
              <w:top w:val="nil"/>
              <w:left w:val="nil"/>
              <w:bottom w:val="single" w:sz="4" w:space="0" w:color="000000"/>
              <w:right w:val="single" w:sz="4" w:space="0" w:color="000000"/>
            </w:tcBorders>
            <w:shd w:val="clear" w:color="auto" w:fill="auto"/>
            <w:noWrap/>
            <w:vAlign w:val="bottom"/>
            <w:hideMark/>
          </w:tcPr>
          <w:p w14:paraId="509CA57B" w14:textId="0FA84A3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852EA9" w14:textId="4C2F54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5BCE1B" w14:textId="611077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2,749,719.15 </w:t>
            </w:r>
          </w:p>
        </w:tc>
      </w:tr>
      <w:tr w:rsidR="001D2445" w14:paraId="4DD7ADF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F09DD0"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DE332A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CANDON</w:t>
            </w:r>
          </w:p>
        </w:tc>
        <w:tc>
          <w:tcPr>
            <w:tcW w:w="0" w:type="auto"/>
            <w:tcBorders>
              <w:top w:val="nil"/>
              <w:left w:val="nil"/>
              <w:bottom w:val="single" w:sz="4" w:space="0" w:color="000000"/>
              <w:right w:val="single" w:sz="4" w:space="0" w:color="000000"/>
            </w:tcBorders>
            <w:shd w:val="clear" w:color="auto" w:fill="auto"/>
            <w:noWrap/>
            <w:vAlign w:val="bottom"/>
            <w:hideMark/>
          </w:tcPr>
          <w:p w14:paraId="201B9893" w14:textId="52F52B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B8F9B2" w14:textId="21F7F9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c>
          <w:tcPr>
            <w:tcW w:w="0" w:type="auto"/>
            <w:tcBorders>
              <w:top w:val="nil"/>
              <w:left w:val="nil"/>
              <w:bottom w:val="single" w:sz="4" w:space="0" w:color="000000"/>
              <w:right w:val="single" w:sz="4" w:space="0" w:color="000000"/>
            </w:tcBorders>
            <w:shd w:val="clear" w:color="auto" w:fill="auto"/>
            <w:noWrap/>
            <w:vAlign w:val="bottom"/>
            <w:hideMark/>
          </w:tcPr>
          <w:p w14:paraId="1C5007A5" w14:textId="069E9D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20096" w14:textId="1F9FE1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D4473" w14:textId="7DF2AB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3,894,099.29 </w:t>
            </w:r>
          </w:p>
        </w:tc>
      </w:tr>
      <w:tr w:rsidR="001D2445" w14:paraId="10E4A56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639D3CA"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7EDE4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Caoayan</w:t>
            </w:r>
          </w:p>
        </w:tc>
        <w:tc>
          <w:tcPr>
            <w:tcW w:w="0" w:type="auto"/>
            <w:tcBorders>
              <w:top w:val="nil"/>
              <w:left w:val="nil"/>
              <w:bottom w:val="single" w:sz="4" w:space="0" w:color="000000"/>
              <w:right w:val="single" w:sz="4" w:space="0" w:color="000000"/>
            </w:tcBorders>
            <w:shd w:val="clear" w:color="auto" w:fill="auto"/>
            <w:noWrap/>
            <w:vAlign w:val="bottom"/>
            <w:hideMark/>
          </w:tcPr>
          <w:p w14:paraId="452200DE" w14:textId="194D67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880B88" w14:textId="6ED468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c>
          <w:tcPr>
            <w:tcW w:w="0" w:type="auto"/>
            <w:tcBorders>
              <w:top w:val="nil"/>
              <w:left w:val="nil"/>
              <w:bottom w:val="single" w:sz="4" w:space="0" w:color="000000"/>
              <w:right w:val="single" w:sz="4" w:space="0" w:color="000000"/>
            </w:tcBorders>
            <w:shd w:val="clear" w:color="auto" w:fill="auto"/>
            <w:noWrap/>
            <w:vAlign w:val="bottom"/>
            <w:hideMark/>
          </w:tcPr>
          <w:p w14:paraId="322F33CD" w14:textId="0F3559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31FAE" w14:textId="62F5A90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338BE" w14:textId="42332AB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990,052.00 </w:t>
            </w:r>
          </w:p>
        </w:tc>
      </w:tr>
      <w:tr w:rsidR="001D2445" w14:paraId="355C2A2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EA9DB66"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52AB6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Cervantes</w:t>
            </w:r>
          </w:p>
        </w:tc>
        <w:tc>
          <w:tcPr>
            <w:tcW w:w="0" w:type="auto"/>
            <w:tcBorders>
              <w:top w:val="nil"/>
              <w:left w:val="nil"/>
              <w:bottom w:val="single" w:sz="4" w:space="0" w:color="000000"/>
              <w:right w:val="single" w:sz="4" w:space="0" w:color="000000"/>
            </w:tcBorders>
            <w:shd w:val="clear" w:color="auto" w:fill="auto"/>
            <w:noWrap/>
            <w:vAlign w:val="bottom"/>
            <w:hideMark/>
          </w:tcPr>
          <w:p w14:paraId="0F855B1E" w14:textId="26DEA8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054E31" w14:textId="2C0946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c>
          <w:tcPr>
            <w:tcW w:w="0" w:type="auto"/>
            <w:tcBorders>
              <w:top w:val="nil"/>
              <w:left w:val="nil"/>
              <w:bottom w:val="single" w:sz="4" w:space="0" w:color="000000"/>
              <w:right w:val="single" w:sz="4" w:space="0" w:color="000000"/>
            </w:tcBorders>
            <w:shd w:val="clear" w:color="auto" w:fill="auto"/>
            <w:noWrap/>
            <w:vAlign w:val="bottom"/>
            <w:hideMark/>
          </w:tcPr>
          <w:p w14:paraId="08955B70" w14:textId="7F4AE7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17C8D" w14:textId="19F7EF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41526" w14:textId="4F7D2F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407,400.00 </w:t>
            </w:r>
          </w:p>
        </w:tc>
      </w:tr>
      <w:tr w:rsidR="001D2445" w14:paraId="25AA114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BCAABE2"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30C50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Galimuyod</w:t>
            </w:r>
          </w:p>
        </w:tc>
        <w:tc>
          <w:tcPr>
            <w:tcW w:w="0" w:type="auto"/>
            <w:tcBorders>
              <w:top w:val="nil"/>
              <w:left w:val="nil"/>
              <w:bottom w:val="single" w:sz="4" w:space="0" w:color="000000"/>
              <w:right w:val="single" w:sz="4" w:space="0" w:color="000000"/>
            </w:tcBorders>
            <w:shd w:val="clear" w:color="auto" w:fill="auto"/>
            <w:noWrap/>
            <w:vAlign w:val="bottom"/>
            <w:hideMark/>
          </w:tcPr>
          <w:p w14:paraId="7F03AC21" w14:textId="7E4147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EF613A" w14:textId="146889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c>
          <w:tcPr>
            <w:tcW w:w="0" w:type="auto"/>
            <w:tcBorders>
              <w:top w:val="nil"/>
              <w:left w:val="nil"/>
              <w:bottom w:val="single" w:sz="4" w:space="0" w:color="000000"/>
              <w:right w:val="single" w:sz="4" w:space="0" w:color="000000"/>
            </w:tcBorders>
            <w:shd w:val="clear" w:color="auto" w:fill="auto"/>
            <w:noWrap/>
            <w:vAlign w:val="bottom"/>
            <w:hideMark/>
          </w:tcPr>
          <w:p w14:paraId="5C71D5FF" w14:textId="60824F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B6F02" w14:textId="789414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4E4B43" w14:textId="0E99F85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1,108,849.10 </w:t>
            </w:r>
          </w:p>
        </w:tc>
      </w:tr>
      <w:tr w:rsidR="001D2445" w14:paraId="2843949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8656C4C"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5F8462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Gregorio del Pilar (Concepcion)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10A6FB0A" w14:textId="5A259F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9780F" w14:textId="44238D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c>
          <w:tcPr>
            <w:tcW w:w="0" w:type="auto"/>
            <w:tcBorders>
              <w:top w:val="nil"/>
              <w:left w:val="nil"/>
              <w:bottom w:val="single" w:sz="4" w:space="0" w:color="000000"/>
              <w:right w:val="single" w:sz="4" w:space="0" w:color="000000"/>
            </w:tcBorders>
            <w:shd w:val="clear" w:color="auto" w:fill="auto"/>
            <w:noWrap/>
            <w:vAlign w:val="bottom"/>
            <w:hideMark/>
          </w:tcPr>
          <w:p w14:paraId="2D7FD7F4" w14:textId="096C80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8C72E6" w14:textId="181C670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20B16D" w14:textId="5FE271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463,482.00 </w:t>
            </w:r>
          </w:p>
        </w:tc>
      </w:tr>
      <w:tr w:rsidR="001D2445" w14:paraId="1DC7C00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A73CB7"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1D1219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Lidlidda</w:t>
            </w:r>
          </w:p>
        </w:tc>
        <w:tc>
          <w:tcPr>
            <w:tcW w:w="0" w:type="auto"/>
            <w:tcBorders>
              <w:top w:val="nil"/>
              <w:left w:val="nil"/>
              <w:bottom w:val="single" w:sz="4" w:space="0" w:color="000000"/>
              <w:right w:val="single" w:sz="4" w:space="0" w:color="000000"/>
            </w:tcBorders>
            <w:shd w:val="clear" w:color="auto" w:fill="auto"/>
            <w:noWrap/>
            <w:vAlign w:val="bottom"/>
            <w:hideMark/>
          </w:tcPr>
          <w:p w14:paraId="4F030B14" w14:textId="0E5BDE1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CCDAF4" w14:textId="4C5165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c>
          <w:tcPr>
            <w:tcW w:w="0" w:type="auto"/>
            <w:tcBorders>
              <w:top w:val="nil"/>
              <w:left w:val="nil"/>
              <w:bottom w:val="single" w:sz="4" w:space="0" w:color="000000"/>
              <w:right w:val="single" w:sz="4" w:space="0" w:color="000000"/>
            </w:tcBorders>
            <w:shd w:val="clear" w:color="auto" w:fill="auto"/>
            <w:noWrap/>
            <w:vAlign w:val="bottom"/>
            <w:hideMark/>
          </w:tcPr>
          <w:p w14:paraId="47F8A792" w14:textId="44BBD2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415938" w14:textId="07CE9A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87044" w14:textId="3E5AB67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293,581.16 </w:t>
            </w:r>
          </w:p>
        </w:tc>
      </w:tr>
      <w:tr w:rsidR="001D2445" w14:paraId="4461135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1E0EBB"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327D50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Magsingal</w:t>
            </w:r>
          </w:p>
        </w:tc>
        <w:tc>
          <w:tcPr>
            <w:tcW w:w="0" w:type="auto"/>
            <w:tcBorders>
              <w:top w:val="nil"/>
              <w:left w:val="nil"/>
              <w:bottom w:val="single" w:sz="4" w:space="0" w:color="000000"/>
              <w:right w:val="single" w:sz="4" w:space="0" w:color="000000"/>
            </w:tcBorders>
            <w:shd w:val="clear" w:color="auto" w:fill="auto"/>
            <w:noWrap/>
            <w:vAlign w:val="bottom"/>
            <w:hideMark/>
          </w:tcPr>
          <w:p w14:paraId="2A24571E" w14:textId="546AA5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2EF11E" w14:textId="07111C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c>
          <w:tcPr>
            <w:tcW w:w="0" w:type="auto"/>
            <w:tcBorders>
              <w:top w:val="nil"/>
              <w:left w:val="nil"/>
              <w:bottom w:val="single" w:sz="4" w:space="0" w:color="000000"/>
              <w:right w:val="single" w:sz="4" w:space="0" w:color="000000"/>
            </w:tcBorders>
            <w:shd w:val="clear" w:color="auto" w:fill="auto"/>
            <w:noWrap/>
            <w:vAlign w:val="bottom"/>
            <w:hideMark/>
          </w:tcPr>
          <w:p w14:paraId="56E4E6DC" w14:textId="6F0621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97365" w14:textId="461367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4CABA1" w14:textId="2D3A6A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1,240,155.00 </w:t>
            </w:r>
          </w:p>
        </w:tc>
      </w:tr>
      <w:tr w:rsidR="001D2445" w14:paraId="39A6C26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B2F8788"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6F5C9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Nagbukel</w:t>
            </w:r>
          </w:p>
        </w:tc>
        <w:tc>
          <w:tcPr>
            <w:tcW w:w="0" w:type="auto"/>
            <w:tcBorders>
              <w:top w:val="nil"/>
              <w:left w:val="nil"/>
              <w:bottom w:val="single" w:sz="4" w:space="0" w:color="000000"/>
              <w:right w:val="single" w:sz="4" w:space="0" w:color="000000"/>
            </w:tcBorders>
            <w:shd w:val="clear" w:color="auto" w:fill="auto"/>
            <w:noWrap/>
            <w:vAlign w:val="bottom"/>
            <w:hideMark/>
          </w:tcPr>
          <w:p w14:paraId="503F4A05" w14:textId="0D3692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077AC2" w14:textId="727F8B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c>
          <w:tcPr>
            <w:tcW w:w="0" w:type="auto"/>
            <w:tcBorders>
              <w:top w:val="nil"/>
              <w:left w:val="nil"/>
              <w:bottom w:val="single" w:sz="4" w:space="0" w:color="000000"/>
              <w:right w:val="single" w:sz="4" w:space="0" w:color="000000"/>
            </w:tcBorders>
            <w:shd w:val="clear" w:color="auto" w:fill="auto"/>
            <w:noWrap/>
            <w:vAlign w:val="bottom"/>
            <w:hideMark/>
          </w:tcPr>
          <w:p w14:paraId="64FD2F41" w14:textId="347E26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0AB517" w14:textId="1A0E9B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D22373" w14:textId="61CF5E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651,700.00 </w:t>
            </w:r>
          </w:p>
        </w:tc>
      </w:tr>
      <w:tr w:rsidR="001D2445" w14:paraId="1CBA62F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7DACA8"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5599C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Narvacan</w:t>
            </w:r>
          </w:p>
        </w:tc>
        <w:tc>
          <w:tcPr>
            <w:tcW w:w="0" w:type="auto"/>
            <w:tcBorders>
              <w:top w:val="nil"/>
              <w:left w:val="nil"/>
              <w:bottom w:val="single" w:sz="4" w:space="0" w:color="000000"/>
              <w:right w:val="single" w:sz="4" w:space="0" w:color="000000"/>
            </w:tcBorders>
            <w:shd w:val="clear" w:color="auto" w:fill="auto"/>
            <w:noWrap/>
            <w:vAlign w:val="bottom"/>
            <w:hideMark/>
          </w:tcPr>
          <w:p w14:paraId="13FA0F1D" w14:textId="1B3FB5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28381" w14:textId="2D5490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1,654,668.00 </w:t>
            </w:r>
          </w:p>
        </w:tc>
        <w:tc>
          <w:tcPr>
            <w:tcW w:w="0" w:type="auto"/>
            <w:tcBorders>
              <w:top w:val="nil"/>
              <w:left w:val="nil"/>
              <w:bottom w:val="single" w:sz="4" w:space="0" w:color="000000"/>
              <w:right w:val="single" w:sz="4" w:space="0" w:color="000000"/>
            </w:tcBorders>
            <w:shd w:val="clear" w:color="auto" w:fill="auto"/>
            <w:noWrap/>
            <w:vAlign w:val="bottom"/>
            <w:hideMark/>
          </w:tcPr>
          <w:p w14:paraId="761BE000" w14:textId="4A2CB65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6D4ED2" w14:textId="04A54C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759AA4" w14:textId="0867B3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1,654,668.00 </w:t>
            </w:r>
          </w:p>
        </w:tc>
      </w:tr>
      <w:tr w:rsidR="001D2445" w14:paraId="484AA91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727777"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35DE7C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 (Angkaki)</w:t>
            </w:r>
          </w:p>
        </w:tc>
        <w:tc>
          <w:tcPr>
            <w:tcW w:w="0" w:type="auto"/>
            <w:tcBorders>
              <w:top w:val="nil"/>
              <w:left w:val="nil"/>
              <w:bottom w:val="single" w:sz="4" w:space="0" w:color="000000"/>
              <w:right w:val="single" w:sz="4" w:space="0" w:color="000000"/>
            </w:tcBorders>
            <w:shd w:val="clear" w:color="auto" w:fill="auto"/>
            <w:noWrap/>
            <w:vAlign w:val="bottom"/>
            <w:hideMark/>
          </w:tcPr>
          <w:p w14:paraId="44906A38" w14:textId="75A9F7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47CC65" w14:textId="6C747C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c>
          <w:tcPr>
            <w:tcW w:w="0" w:type="auto"/>
            <w:tcBorders>
              <w:top w:val="nil"/>
              <w:left w:val="nil"/>
              <w:bottom w:val="single" w:sz="4" w:space="0" w:color="000000"/>
              <w:right w:val="single" w:sz="4" w:space="0" w:color="000000"/>
            </w:tcBorders>
            <w:shd w:val="clear" w:color="auto" w:fill="auto"/>
            <w:noWrap/>
            <w:vAlign w:val="bottom"/>
            <w:hideMark/>
          </w:tcPr>
          <w:p w14:paraId="247927AB" w14:textId="28D413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F39107" w14:textId="77ADEC9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0FA570" w14:textId="0260F9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294,114.00 </w:t>
            </w:r>
          </w:p>
        </w:tc>
      </w:tr>
      <w:tr w:rsidR="001D2445" w14:paraId="2BE6F45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464E77"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B3D2D6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 (Baugen)</w:t>
            </w:r>
          </w:p>
        </w:tc>
        <w:tc>
          <w:tcPr>
            <w:tcW w:w="0" w:type="auto"/>
            <w:tcBorders>
              <w:top w:val="nil"/>
              <w:left w:val="nil"/>
              <w:bottom w:val="single" w:sz="4" w:space="0" w:color="000000"/>
              <w:right w:val="single" w:sz="4" w:space="0" w:color="000000"/>
            </w:tcBorders>
            <w:shd w:val="clear" w:color="auto" w:fill="auto"/>
            <w:noWrap/>
            <w:vAlign w:val="bottom"/>
            <w:hideMark/>
          </w:tcPr>
          <w:p w14:paraId="2502CFB6" w14:textId="41F1AC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E73B20" w14:textId="69BA78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c>
          <w:tcPr>
            <w:tcW w:w="0" w:type="auto"/>
            <w:tcBorders>
              <w:top w:val="nil"/>
              <w:left w:val="nil"/>
              <w:bottom w:val="single" w:sz="4" w:space="0" w:color="000000"/>
              <w:right w:val="single" w:sz="4" w:space="0" w:color="000000"/>
            </w:tcBorders>
            <w:shd w:val="clear" w:color="auto" w:fill="auto"/>
            <w:noWrap/>
            <w:vAlign w:val="bottom"/>
            <w:hideMark/>
          </w:tcPr>
          <w:p w14:paraId="7CD43BCC" w14:textId="3787B0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070701" w14:textId="24B615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A4A1FB" w14:textId="7BDE2CF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605,542.08 </w:t>
            </w:r>
          </w:p>
        </w:tc>
      </w:tr>
      <w:tr w:rsidR="001D2445" w14:paraId="59B8E36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637DB55"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E63B2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Emilio</w:t>
            </w:r>
          </w:p>
        </w:tc>
        <w:tc>
          <w:tcPr>
            <w:tcW w:w="0" w:type="auto"/>
            <w:tcBorders>
              <w:top w:val="nil"/>
              <w:left w:val="nil"/>
              <w:bottom w:val="single" w:sz="4" w:space="0" w:color="000000"/>
              <w:right w:val="single" w:sz="4" w:space="0" w:color="000000"/>
            </w:tcBorders>
            <w:shd w:val="clear" w:color="auto" w:fill="auto"/>
            <w:noWrap/>
            <w:vAlign w:val="bottom"/>
            <w:hideMark/>
          </w:tcPr>
          <w:p w14:paraId="1677F088" w14:textId="22FEB8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534F13" w14:textId="58D3AE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c>
          <w:tcPr>
            <w:tcW w:w="0" w:type="auto"/>
            <w:tcBorders>
              <w:top w:val="nil"/>
              <w:left w:val="nil"/>
              <w:bottom w:val="single" w:sz="4" w:space="0" w:color="000000"/>
              <w:right w:val="single" w:sz="4" w:space="0" w:color="000000"/>
            </w:tcBorders>
            <w:shd w:val="clear" w:color="auto" w:fill="auto"/>
            <w:noWrap/>
            <w:vAlign w:val="bottom"/>
            <w:hideMark/>
          </w:tcPr>
          <w:p w14:paraId="210D5230" w14:textId="54C0CA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16BD74" w14:textId="53D190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EBF97" w14:textId="494B96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428,419.00 </w:t>
            </w:r>
          </w:p>
        </w:tc>
      </w:tr>
      <w:tr w:rsidR="001D2445" w14:paraId="0F5F6DC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F83D82"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25C775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Esteban</w:t>
            </w:r>
          </w:p>
        </w:tc>
        <w:tc>
          <w:tcPr>
            <w:tcW w:w="0" w:type="auto"/>
            <w:tcBorders>
              <w:top w:val="nil"/>
              <w:left w:val="nil"/>
              <w:bottom w:val="single" w:sz="4" w:space="0" w:color="000000"/>
              <w:right w:val="single" w:sz="4" w:space="0" w:color="000000"/>
            </w:tcBorders>
            <w:shd w:val="clear" w:color="auto" w:fill="auto"/>
            <w:noWrap/>
            <w:vAlign w:val="bottom"/>
            <w:hideMark/>
          </w:tcPr>
          <w:p w14:paraId="105A6F7D" w14:textId="60E9B6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2,542.03 </w:t>
            </w:r>
          </w:p>
        </w:tc>
        <w:tc>
          <w:tcPr>
            <w:tcW w:w="0" w:type="auto"/>
            <w:tcBorders>
              <w:top w:val="nil"/>
              <w:left w:val="nil"/>
              <w:bottom w:val="single" w:sz="4" w:space="0" w:color="000000"/>
              <w:right w:val="single" w:sz="4" w:space="0" w:color="000000"/>
            </w:tcBorders>
            <w:shd w:val="clear" w:color="auto" w:fill="auto"/>
            <w:noWrap/>
            <w:vAlign w:val="bottom"/>
            <w:hideMark/>
          </w:tcPr>
          <w:p w14:paraId="7873DB0F" w14:textId="7077F3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400,000.04 </w:t>
            </w:r>
          </w:p>
        </w:tc>
        <w:tc>
          <w:tcPr>
            <w:tcW w:w="0" w:type="auto"/>
            <w:tcBorders>
              <w:top w:val="nil"/>
              <w:left w:val="nil"/>
              <w:bottom w:val="single" w:sz="4" w:space="0" w:color="000000"/>
              <w:right w:val="single" w:sz="4" w:space="0" w:color="000000"/>
            </w:tcBorders>
            <w:shd w:val="clear" w:color="auto" w:fill="auto"/>
            <w:noWrap/>
            <w:vAlign w:val="bottom"/>
            <w:hideMark/>
          </w:tcPr>
          <w:p w14:paraId="0FA7C7B0" w14:textId="7EF27B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45A85" w14:textId="3C696C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3160E7" w14:textId="256A8A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402,542.07 </w:t>
            </w:r>
          </w:p>
        </w:tc>
      </w:tr>
      <w:tr w:rsidR="001D2445" w14:paraId="062E8DF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B039920"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4164A0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56239E00" w14:textId="0CB911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715891" w14:textId="007D74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c>
          <w:tcPr>
            <w:tcW w:w="0" w:type="auto"/>
            <w:tcBorders>
              <w:top w:val="nil"/>
              <w:left w:val="nil"/>
              <w:bottom w:val="single" w:sz="4" w:space="0" w:color="000000"/>
              <w:right w:val="single" w:sz="4" w:space="0" w:color="000000"/>
            </w:tcBorders>
            <w:shd w:val="clear" w:color="auto" w:fill="auto"/>
            <w:noWrap/>
            <w:vAlign w:val="bottom"/>
            <w:hideMark/>
          </w:tcPr>
          <w:p w14:paraId="2A5F821A" w14:textId="1CFA6E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0EE79A" w14:textId="30F68A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D7D5B7" w14:textId="65F3F8B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2,536,523.50 </w:t>
            </w:r>
          </w:p>
        </w:tc>
      </w:tr>
      <w:tr w:rsidR="001D2445" w14:paraId="073849D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0A322C"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933A73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 (Lapog)</w:t>
            </w:r>
          </w:p>
        </w:tc>
        <w:tc>
          <w:tcPr>
            <w:tcW w:w="0" w:type="auto"/>
            <w:tcBorders>
              <w:top w:val="nil"/>
              <w:left w:val="nil"/>
              <w:bottom w:val="single" w:sz="4" w:space="0" w:color="000000"/>
              <w:right w:val="single" w:sz="4" w:space="0" w:color="000000"/>
            </w:tcBorders>
            <w:shd w:val="clear" w:color="auto" w:fill="auto"/>
            <w:noWrap/>
            <w:vAlign w:val="bottom"/>
            <w:hideMark/>
          </w:tcPr>
          <w:p w14:paraId="4DA2ABAB" w14:textId="49ACA0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A08C12" w14:textId="35362A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c>
          <w:tcPr>
            <w:tcW w:w="0" w:type="auto"/>
            <w:tcBorders>
              <w:top w:val="nil"/>
              <w:left w:val="nil"/>
              <w:bottom w:val="single" w:sz="4" w:space="0" w:color="000000"/>
              <w:right w:val="single" w:sz="4" w:space="0" w:color="000000"/>
            </w:tcBorders>
            <w:shd w:val="clear" w:color="auto" w:fill="auto"/>
            <w:noWrap/>
            <w:vAlign w:val="bottom"/>
            <w:hideMark/>
          </w:tcPr>
          <w:p w14:paraId="4E2A7D48" w14:textId="608210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51EFA" w14:textId="48815E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524544" w14:textId="08491D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877,798.50 </w:t>
            </w:r>
          </w:p>
        </w:tc>
      </w:tr>
      <w:tr w:rsidR="001D2445" w14:paraId="59CF6B4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575E553"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6EB4C4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6BDB6483" w14:textId="6D6EEE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ABF26B" w14:textId="674D9D3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c>
          <w:tcPr>
            <w:tcW w:w="0" w:type="auto"/>
            <w:tcBorders>
              <w:top w:val="nil"/>
              <w:left w:val="nil"/>
              <w:bottom w:val="single" w:sz="4" w:space="0" w:color="000000"/>
              <w:right w:val="single" w:sz="4" w:space="0" w:color="000000"/>
            </w:tcBorders>
            <w:shd w:val="clear" w:color="auto" w:fill="auto"/>
            <w:noWrap/>
            <w:vAlign w:val="bottom"/>
            <w:hideMark/>
          </w:tcPr>
          <w:p w14:paraId="117FE464" w14:textId="410DD2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698AEB" w14:textId="04CCD4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035B39" w14:textId="7F6C68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1,076,500.00 </w:t>
            </w:r>
          </w:p>
        </w:tc>
      </w:tr>
      <w:tr w:rsidR="001D2445" w14:paraId="1AC1D1B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55461C3"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13721D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w:t>
            </w:r>
          </w:p>
        </w:tc>
        <w:tc>
          <w:tcPr>
            <w:tcW w:w="0" w:type="auto"/>
            <w:tcBorders>
              <w:top w:val="nil"/>
              <w:left w:val="nil"/>
              <w:bottom w:val="single" w:sz="4" w:space="0" w:color="000000"/>
              <w:right w:val="single" w:sz="4" w:space="0" w:color="000000"/>
            </w:tcBorders>
            <w:shd w:val="clear" w:color="auto" w:fill="auto"/>
            <w:noWrap/>
            <w:vAlign w:val="bottom"/>
            <w:hideMark/>
          </w:tcPr>
          <w:p w14:paraId="0B196709" w14:textId="5A699A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926D67" w14:textId="46F738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c>
          <w:tcPr>
            <w:tcW w:w="0" w:type="auto"/>
            <w:tcBorders>
              <w:top w:val="nil"/>
              <w:left w:val="nil"/>
              <w:bottom w:val="single" w:sz="4" w:space="0" w:color="000000"/>
              <w:right w:val="single" w:sz="4" w:space="0" w:color="000000"/>
            </w:tcBorders>
            <w:shd w:val="clear" w:color="auto" w:fill="auto"/>
            <w:noWrap/>
            <w:vAlign w:val="bottom"/>
            <w:hideMark/>
          </w:tcPr>
          <w:p w14:paraId="547BFDE8" w14:textId="530223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87FEE" w14:textId="76E697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E08E5A" w14:textId="290E19B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1,907,233.20 </w:t>
            </w:r>
          </w:p>
        </w:tc>
      </w:tr>
      <w:tr w:rsidR="001D2445" w14:paraId="2F8D71B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9703BE"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477549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Catalina</w:t>
            </w:r>
          </w:p>
        </w:tc>
        <w:tc>
          <w:tcPr>
            <w:tcW w:w="0" w:type="auto"/>
            <w:tcBorders>
              <w:top w:val="nil"/>
              <w:left w:val="nil"/>
              <w:bottom w:val="single" w:sz="4" w:space="0" w:color="000000"/>
              <w:right w:val="single" w:sz="4" w:space="0" w:color="000000"/>
            </w:tcBorders>
            <w:shd w:val="clear" w:color="auto" w:fill="auto"/>
            <w:noWrap/>
            <w:vAlign w:val="bottom"/>
            <w:hideMark/>
          </w:tcPr>
          <w:p w14:paraId="20F4B9B0" w14:textId="3F9F2F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45B98" w14:textId="03260AD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c>
          <w:tcPr>
            <w:tcW w:w="0" w:type="auto"/>
            <w:tcBorders>
              <w:top w:val="nil"/>
              <w:left w:val="nil"/>
              <w:bottom w:val="single" w:sz="4" w:space="0" w:color="000000"/>
              <w:right w:val="single" w:sz="4" w:space="0" w:color="000000"/>
            </w:tcBorders>
            <w:shd w:val="clear" w:color="auto" w:fill="auto"/>
            <w:noWrap/>
            <w:vAlign w:val="bottom"/>
            <w:hideMark/>
          </w:tcPr>
          <w:p w14:paraId="5BBABB12" w14:textId="11817AF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A78E1D" w14:textId="5A6FFD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03A995" w14:textId="0DD6A2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837,000.00 </w:t>
            </w:r>
          </w:p>
        </w:tc>
      </w:tr>
      <w:tr w:rsidR="001D2445" w14:paraId="292EE42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04FBF2F"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E66622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68CFC06A" w14:textId="17A691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58B56" w14:textId="507F64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789,210.00 </w:t>
            </w:r>
          </w:p>
        </w:tc>
        <w:tc>
          <w:tcPr>
            <w:tcW w:w="0" w:type="auto"/>
            <w:tcBorders>
              <w:top w:val="nil"/>
              <w:left w:val="nil"/>
              <w:bottom w:val="single" w:sz="4" w:space="0" w:color="000000"/>
              <w:right w:val="single" w:sz="4" w:space="0" w:color="000000"/>
            </w:tcBorders>
            <w:shd w:val="clear" w:color="auto" w:fill="auto"/>
            <w:noWrap/>
            <w:vAlign w:val="bottom"/>
            <w:hideMark/>
          </w:tcPr>
          <w:p w14:paraId="268F1A24" w14:textId="5B63FC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EA9DE2" w14:textId="3D4A5A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7D9E4" w14:textId="238F56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789,210.00 </w:t>
            </w:r>
          </w:p>
        </w:tc>
      </w:tr>
      <w:tr w:rsidR="001D2445" w14:paraId="5B7A499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F3B4C4"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E6A7BB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Lucia</w:t>
            </w:r>
          </w:p>
        </w:tc>
        <w:tc>
          <w:tcPr>
            <w:tcW w:w="0" w:type="auto"/>
            <w:tcBorders>
              <w:top w:val="nil"/>
              <w:left w:val="nil"/>
              <w:bottom w:val="single" w:sz="4" w:space="0" w:color="000000"/>
              <w:right w:val="single" w:sz="4" w:space="0" w:color="000000"/>
            </w:tcBorders>
            <w:shd w:val="clear" w:color="auto" w:fill="auto"/>
            <w:noWrap/>
            <w:vAlign w:val="bottom"/>
            <w:hideMark/>
          </w:tcPr>
          <w:p w14:paraId="66185A37" w14:textId="537FF8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9E82A" w14:textId="455992A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c>
          <w:tcPr>
            <w:tcW w:w="0" w:type="auto"/>
            <w:tcBorders>
              <w:top w:val="nil"/>
              <w:left w:val="nil"/>
              <w:bottom w:val="single" w:sz="4" w:space="0" w:color="000000"/>
              <w:right w:val="single" w:sz="4" w:space="0" w:color="000000"/>
            </w:tcBorders>
            <w:shd w:val="clear" w:color="auto" w:fill="auto"/>
            <w:noWrap/>
            <w:vAlign w:val="bottom"/>
            <w:hideMark/>
          </w:tcPr>
          <w:p w14:paraId="615C7A95" w14:textId="6FB7D3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D7927A" w14:textId="351D8D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1B1ED2" w14:textId="13BF39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1,399,813.06 </w:t>
            </w:r>
          </w:p>
        </w:tc>
      </w:tr>
      <w:tr w:rsidR="001D2445" w14:paraId="5BAF364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D65DD86"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7F05C4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6B121BA3" w14:textId="7BB298F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B2D5C" w14:textId="79C4A5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c>
          <w:tcPr>
            <w:tcW w:w="0" w:type="auto"/>
            <w:tcBorders>
              <w:top w:val="nil"/>
              <w:left w:val="nil"/>
              <w:bottom w:val="single" w:sz="4" w:space="0" w:color="000000"/>
              <w:right w:val="single" w:sz="4" w:space="0" w:color="000000"/>
            </w:tcBorders>
            <w:shd w:val="clear" w:color="auto" w:fill="auto"/>
            <w:noWrap/>
            <w:vAlign w:val="bottom"/>
            <w:hideMark/>
          </w:tcPr>
          <w:p w14:paraId="17C7E0B1" w14:textId="542498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03979A" w14:textId="7D84C7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DBDCB8" w14:textId="6E25EAF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666,276.48 </w:t>
            </w:r>
          </w:p>
        </w:tc>
      </w:tr>
      <w:tr w:rsidR="001D2445" w14:paraId="154E87F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C29E9B"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44B857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Santiago</w:t>
            </w:r>
          </w:p>
        </w:tc>
        <w:tc>
          <w:tcPr>
            <w:tcW w:w="0" w:type="auto"/>
            <w:tcBorders>
              <w:top w:val="nil"/>
              <w:left w:val="nil"/>
              <w:bottom w:val="single" w:sz="4" w:space="0" w:color="000000"/>
              <w:right w:val="single" w:sz="4" w:space="0" w:color="000000"/>
            </w:tcBorders>
            <w:shd w:val="clear" w:color="auto" w:fill="auto"/>
            <w:noWrap/>
            <w:vAlign w:val="bottom"/>
            <w:hideMark/>
          </w:tcPr>
          <w:p w14:paraId="004BE21A" w14:textId="058D96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2DB7F0" w14:textId="1BE72E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c>
          <w:tcPr>
            <w:tcW w:w="0" w:type="auto"/>
            <w:tcBorders>
              <w:top w:val="nil"/>
              <w:left w:val="nil"/>
              <w:bottom w:val="single" w:sz="4" w:space="0" w:color="000000"/>
              <w:right w:val="single" w:sz="4" w:space="0" w:color="000000"/>
            </w:tcBorders>
            <w:shd w:val="clear" w:color="auto" w:fill="auto"/>
            <w:noWrap/>
            <w:vAlign w:val="bottom"/>
            <w:hideMark/>
          </w:tcPr>
          <w:p w14:paraId="46F670BE" w14:textId="7E0198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50094E" w14:textId="764451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1DED6" w14:textId="7B971B7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1,393,707.80 </w:t>
            </w:r>
          </w:p>
        </w:tc>
      </w:tr>
      <w:tr w:rsidR="001D2445" w14:paraId="18B2040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C3E35C"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5F5E9D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Sigay</w:t>
            </w:r>
          </w:p>
        </w:tc>
        <w:tc>
          <w:tcPr>
            <w:tcW w:w="0" w:type="auto"/>
            <w:tcBorders>
              <w:top w:val="nil"/>
              <w:left w:val="nil"/>
              <w:bottom w:val="single" w:sz="4" w:space="0" w:color="000000"/>
              <w:right w:val="single" w:sz="4" w:space="0" w:color="000000"/>
            </w:tcBorders>
            <w:shd w:val="clear" w:color="auto" w:fill="auto"/>
            <w:noWrap/>
            <w:vAlign w:val="bottom"/>
            <w:hideMark/>
          </w:tcPr>
          <w:p w14:paraId="7619618E" w14:textId="51ACE3F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C078A6" w14:textId="497716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c>
          <w:tcPr>
            <w:tcW w:w="0" w:type="auto"/>
            <w:tcBorders>
              <w:top w:val="nil"/>
              <w:left w:val="nil"/>
              <w:bottom w:val="single" w:sz="4" w:space="0" w:color="000000"/>
              <w:right w:val="single" w:sz="4" w:space="0" w:color="000000"/>
            </w:tcBorders>
            <w:shd w:val="clear" w:color="auto" w:fill="auto"/>
            <w:noWrap/>
            <w:vAlign w:val="bottom"/>
            <w:hideMark/>
          </w:tcPr>
          <w:p w14:paraId="60E16014" w14:textId="54A090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2FCF0F" w14:textId="40B9D2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74C96" w14:textId="0A6A5B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480,369.48 </w:t>
            </w:r>
          </w:p>
        </w:tc>
      </w:tr>
      <w:tr w:rsidR="001D2445" w14:paraId="71593D8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51BC8B"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BAC9D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Sinait</w:t>
            </w:r>
          </w:p>
        </w:tc>
        <w:tc>
          <w:tcPr>
            <w:tcW w:w="0" w:type="auto"/>
            <w:tcBorders>
              <w:top w:val="nil"/>
              <w:left w:val="nil"/>
              <w:bottom w:val="single" w:sz="4" w:space="0" w:color="000000"/>
              <w:right w:val="single" w:sz="4" w:space="0" w:color="000000"/>
            </w:tcBorders>
            <w:shd w:val="clear" w:color="auto" w:fill="auto"/>
            <w:noWrap/>
            <w:vAlign w:val="bottom"/>
            <w:hideMark/>
          </w:tcPr>
          <w:p w14:paraId="4ADEBA97" w14:textId="65A1BE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A90786" w14:textId="10941A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c>
          <w:tcPr>
            <w:tcW w:w="0" w:type="auto"/>
            <w:tcBorders>
              <w:top w:val="nil"/>
              <w:left w:val="nil"/>
              <w:bottom w:val="single" w:sz="4" w:space="0" w:color="000000"/>
              <w:right w:val="single" w:sz="4" w:space="0" w:color="000000"/>
            </w:tcBorders>
            <w:shd w:val="clear" w:color="auto" w:fill="auto"/>
            <w:noWrap/>
            <w:vAlign w:val="bottom"/>
            <w:hideMark/>
          </w:tcPr>
          <w:p w14:paraId="38928343" w14:textId="79AC2E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2642C" w14:textId="2F4132E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89ED16" w14:textId="7C4684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3,395,324.31 </w:t>
            </w:r>
          </w:p>
        </w:tc>
      </w:tr>
      <w:tr w:rsidR="001D2445" w14:paraId="04257DF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79B6541"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F881B0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Sugpon</w:t>
            </w:r>
          </w:p>
        </w:tc>
        <w:tc>
          <w:tcPr>
            <w:tcW w:w="0" w:type="auto"/>
            <w:tcBorders>
              <w:top w:val="nil"/>
              <w:left w:val="nil"/>
              <w:bottom w:val="single" w:sz="4" w:space="0" w:color="000000"/>
              <w:right w:val="single" w:sz="4" w:space="0" w:color="000000"/>
            </w:tcBorders>
            <w:shd w:val="clear" w:color="auto" w:fill="auto"/>
            <w:noWrap/>
            <w:vAlign w:val="bottom"/>
            <w:hideMark/>
          </w:tcPr>
          <w:p w14:paraId="53826A2F" w14:textId="44EF2C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306A36" w14:textId="588DF4D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c>
          <w:tcPr>
            <w:tcW w:w="0" w:type="auto"/>
            <w:tcBorders>
              <w:top w:val="nil"/>
              <w:left w:val="nil"/>
              <w:bottom w:val="single" w:sz="4" w:space="0" w:color="000000"/>
              <w:right w:val="single" w:sz="4" w:space="0" w:color="000000"/>
            </w:tcBorders>
            <w:shd w:val="clear" w:color="auto" w:fill="auto"/>
            <w:noWrap/>
            <w:vAlign w:val="bottom"/>
            <w:hideMark/>
          </w:tcPr>
          <w:p w14:paraId="55676AFD" w14:textId="7C07EA2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804FC9" w14:textId="72D120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81D719" w14:textId="5354B2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34,736.00 </w:t>
            </w:r>
          </w:p>
        </w:tc>
      </w:tr>
      <w:tr w:rsidR="001D2445" w14:paraId="78A7CD5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5E9386"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04E3BE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Suyo</w:t>
            </w:r>
          </w:p>
        </w:tc>
        <w:tc>
          <w:tcPr>
            <w:tcW w:w="0" w:type="auto"/>
            <w:tcBorders>
              <w:top w:val="nil"/>
              <w:left w:val="nil"/>
              <w:bottom w:val="single" w:sz="4" w:space="0" w:color="000000"/>
              <w:right w:val="single" w:sz="4" w:space="0" w:color="000000"/>
            </w:tcBorders>
            <w:shd w:val="clear" w:color="auto" w:fill="auto"/>
            <w:noWrap/>
            <w:vAlign w:val="bottom"/>
            <w:hideMark/>
          </w:tcPr>
          <w:p w14:paraId="745C8D37" w14:textId="202DBA0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A26CB2" w14:textId="41EAFA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c>
          <w:tcPr>
            <w:tcW w:w="0" w:type="auto"/>
            <w:tcBorders>
              <w:top w:val="nil"/>
              <w:left w:val="nil"/>
              <w:bottom w:val="single" w:sz="4" w:space="0" w:color="000000"/>
              <w:right w:val="single" w:sz="4" w:space="0" w:color="000000"/>
            </w:tcBorders>
            <w:shd w:val="clear" w:color="auto" w:fill="auto"/>
            <w:noWrap/>
            <w:vAlign w:val="bottom"/>
            <w:hideMark/>
          </w:tcPr>
          <w:p w14:paraId="7B30A9EC" w14:textId="4DFCA1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F3CAF5" w14:textId="3A153F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BDD52B" w14:textId="4DDE10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1,680,000.00 </w:t>
            </w:r>
          </w:p>
        </w:tc>
      </w:tr>
      <w:tr w:rsidR="001D2445" w14:paraId="4A6A9C0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7DE3C4"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97A99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Tagudin</w:t>
            </w:r>
          </w:p>
        </w:tc>
        <w:tc>
          <w:tcPr>
            <w:tcW w:w="0" w:type="auto"/>
            <w:tcBorders>
              <w:top w:val="nil"/>
              <w:left w:val="nil"/>
              <w:bottom w:val="single" w:sz="4" w:space="0" w:color="000000"/>
              <w:right w:val="single" w:sz="4" w:space="0" w:color="000000"/>
            </w:tcBorders>
            <w:shd w:val="clear" w:color="auto" w:fill="auto"/>
            <w:noWrap/>
            <w:vAlign w:val="bottom"/>
            <w:hideMark/>
          </w:tcPr>
          <w:p w14:paraId="055232CB" w14:textId="63AC84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D7351EA" w14:textId="2B40C23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1,815,210.00 </w:t>
            </w:r>
          </w:p>
        </w:tc>
        <w:tc>
          <w:tcPr>
            <w:tcW w:w="0" w:type="auto"/>
            <w:tcBorders>
              <w:top w:val="nil"/>
              <w:left w:val="nil"/>
              <w:bottom w:val="single" w:sz="4" w:space="0" w:color="000000"/>
              <w:right w:val="single" w:sz="4" w:space="0" w:color="000000"/>
            </w:tcBorders>
            <w:shd w:val="clear" w:color="auto" w:fill="auto"/>
            <w:noWrap/>
            <w:vAlign w:val="bottom"/>
            <w:hideMark/>
          </w:tcPr>
          <w:p w14:paraId="0C1A5261" w14:textId="058C8A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D71AF1" w14:textId="0F2729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31893D" w14:textId="34FEC1B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2,192,350.00 </w:t>
            </w:r>
          </w:p>
        </w:tc>
      </w:tr>
      <w:tr w:rsidR="001D2445" w14:paraId="666AE38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6F0EBEB"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39790B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VIGAN</w:t>
            </w:r>
          </w:p>
        </w:tc>
        <w:tc>
          <w:tcPr>
            <w:tcW w:w="0" w:type="auto"/>
            <w:tcBorders>
              <w:top w:val="nil"/>
              <w:left w:val="nil"/>
              <w:bottom w:val="single" w:sz="4" w:space="0" w:color="000000"/>
              <w:right w:val="single" w:sz="4" w:space="0" w:color="000000"/>
            </w:tcBorders>
            <w:shd w:val="clear" w:color="auto" w:fill="auto"/>
            <w:noWrap/>
            <w:vAlign w:val="bottom"/>
            <w:hideMark/>
          </w:tcPr>
          <w:p w14:paraId="3898213D" w14:textId="27DA225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870,285.28 </w:t>
            </w:r>
          </w:p>
        </w:tc>
        <w:tc>
          <w:tcPr>
            <w:tcW w:w="0" w:type="auto"/>
            <w:tcBorders>
              <w:top w:val="nil"/>
              <w:left w:val="nil"/>
              <w:bottom w:val="single" w:sz="4" w:space="0" w:color="000000"/>
              <w:right w:val="single" w:sz="4" w:space="0" w:color="000000"/>
            </w:tcBorders>
            <w:shd w:val="clear" w:color="auto" w:fill="auto"/>
            <w:noWrap/>
            <w:vAlign w:val="bottom"/>
            <w:hideMark/>
          </w:tcPr>
          <w:p w14:paraId="3F3FE9B1" w14:textId="05B262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7,928,063.93 </w:t>
            </w:r>
          </w:p>
        </w:tc>
        <w:tc>
          <w:tcPr>
            <w:tcW w:w="0" w:type="auto"/>
            <w:tcBorders>
              <w:top w:val="nil"/>
              <w:left w:val="nil"/>
              <w:bottom w:val="single" w:sz="4" w:space="0" w:color="000000"/>
              <w:right w:val="single" w:sz="4" w:space="0" w:color="000000"/>
            </w:tcBorders>
            <w:shd w:val="clear" w:color="auto" w:fill="auto"/>
            <w:noWrap/>
            <w:vAlign w:val="bottom"/>
            <w:hideMark/>
          </w:tcPr>
          <w:p w14:paraId="11F4FE8D" w14:textId="0E843B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61321" w14:textId="0CA0FB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A8C3C2" w14:textId="06D01C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8,798,349.21 </w:t>
            </w:r>
          </w:p>
        </w:tc>
      </w:tr>
      <w:tr w:rsidR="001D2445" w14:paraId="406E51EA"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A7D490"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 Union</w:t>
            </w:r>
          </w:p>
        </w:tc>
        <w:tc>
          <w:tcPr>
            <w:tcW w:w="0" w:type="auto"/>
            <w:tcBorders>
              <w:top w:val="nil"/>
              <w:left w:val="nil"/>
              <w:bottom w:val="single" w:sz="4" w:space="0" w:color="000000"/>
              <w:right w:val="single" w:sz="4" w:space="0" w:color="000000"/>
            </w:tcBorders>
            <w:shd w:val="clear" w:color="D8D8D8" w:fill="D8D8D8"/>
            <w:noWrap/>
            <w:vAlign w:val="bottom"/>
            <w:hideMark/>
          </w:tcPr>
          <w:p w14:paraId="1A927154" w14:textId="00F5E79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5,343,528.63 </w:t>
            </w:r>
          </w:p>
        </w:tc>
        <w:tc>
          <w:tcPr>
            <w:tcW w:w="0" w:type="auto"/>
            <w:tcBorders>
              <w:top w:val="nil"/>
              <w:left w:val="nil"/>
              <w:bottom w:val="single" w:sz="4" w:space="0" w:color="000000"/>
              <w:right w:val="single" w:sz="4" w:space="0" w:color="000000"/>
            </w:tcBorders>
            <w:shd w:val="clear" w:color="D8D8D8" w:fill="D8D8D8"/>
            <w:noWrap/>
            <w:vAlign w:val="bottom"/>
            <w:hideMark/>
          </w:tcPr>
          <w:p w14:paraId="7F127542" w14:textId="7C370F5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97,541,086.36 </w:t>
            </w:r>
          </w:p>
        </w:tc>
        <w:tc>
          <w:tcPr>
            <w:tcW w:w="0" w:type="auto"/>
            <w:tcBorders>
              <w:top w:val="nil"/>
              <w:left w:val="nil"/>
              <w:bottom w:val="single" w:sz="4" w:space="0" w:color="000000"/>
              <w:right w:val="single" w:sz="4" w:space="0" w:color="000000"/>
            </w:tcBorders>
            <w:shd w:val="clear" w:color="D8D8D8" w:fill="D8D8D8"/>
            <w:noWrap/>
            <w:vAlign w:val="bottom"/>
            <w:hideMark/>
          </w:tcPr>
          <w:p w14:paraId="02296BB4" w14:textId="0039BF0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A157C49" w14:textId="3032EDC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905,771.64 </w:t>
            </w:r>
          </w:p>
        </w:tc>
        <w:tc>
          <w:tcPr>
            <w:tcW w:w="0" w:type="auto"/>
            <w:tcBorders>
              <w:top w:val="nil"/>
              <w:left w:val="nil"/>
              <w:bottom w:val="single" w:sz="4" w:space="0" w:color="000000"/>
              <w:right w:val="single" w:sz="4" w:space="0" w:color="000000"/>
            </w:tcBorders>
            <w:shd w:val="clear" w:color="D8D8D8" w:fill="D8D8D8"/>
            <w:noWrap/>
            <w:vAlign w:val="bottom"/>
            <w:hideMark/>
          </w:tcPr>
          <w:p w14:paraId="754DB038" w14:textId="51DABF4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104,001,926.63 </w:t>
            </w:r>
          </w:p>
        </w:tc>
      </w:tr>
      <w:tr w:rsidR="001D2445" w14:paraId="1C43223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495932"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EFAF2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Agoo</w:t>
            </w:r>
          </w:p>
        </w:tc>
        <w:tc>
          <w:tcPr>
            <w:tcW w:w="0" w:type="auto"/>
            <w:tcBorders>
              <w:top w:val="nil"/>
              <w:left w:val="nil"/>
              <w:bottom w:val="single" w:sz="4" w:space="0" w:color="000000"/>
              <w:right w:val="single" w:sz="4" w:space="0" w:color="000000"/>
            </w:tcBorders>
            <w:shd w:val="clear" w:color="auto" w:fill="auto"/>
            <w:noWrap/>
            <w:vAlign w:val="bottom"/>
            <w:hideMark/>
          </w:tcPr>
          <w:p w14:paraId="79202D48" w14:textId="2B9DE8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379,682.03 </w:t>
            </w:r>
          </w:p>
        </w:tc>
        <w:tc>
          <w:tcPr>
            <w:tcW w:w="0" w:type="auto"/>
            <w:tcBorders>
              <w:top w:val="nil"/>
              <w:left w:val="nil"/>
              <w:bottom w:val="single" w:sz="4" w:space="0" w:color="000000"/>
              <w:right w:val="single" w:sz="4" w:space="0" w:color="000000"/>
            </w:tcBorders>
            <w:shd w:val="clear" w:color="auto" w:fill="auto"/>
            <w:noWrap/>
            <w:vAlign w:val="bottom"/>
            <w:hideMark/>
          </w:tcPr>
          <w:p w14:paraId="62761E7D" w14:textId="279DC1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6,887,410.00 </w:t>
            </w:r>
          </w:p>
        </w:tc>
        <w:tc>
          <w:tcPr>
            <w:tcW w:w="0" w:type="auto"/>
            <w:tcBorders>
              <w:top w:val="nil"/>
              <w:left w:val="nil"/>
              <w:bottom w:val="single" w:sz="4" w:space="0" w:color="000000"/>
              <w:right w:val="single" w:sz="4" w:space="0" w:color="000000"/>
            </w:tcBorders>
            <w:shd w:val="clear" w:color="auto" w:fill="auto"/>
            <w:noWrap/>
            <w:vAlign w:val="bottom"/>
            <w:hideMark/>
          </w:tcPr>
          <w:p w14:paraId="687C7AA6" w14:textId="6FC9A5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7A18F6" w14:textId="797040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C4301" w14:textId="3E5F08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7,267,092.03 </w:t>
            </w:r>
          </w:p>
        </w:tc>
      </w:tr>
      <w:tr w:rsidR="001D2445" w14:paraId="5A7DF01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684F2FF"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6AF80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Aringay</w:t>
            </w:r>
          </w:p>
        </w:tc>
        <w:tc>
          <w:tcPr>
            <w:tcW w:w="0" w:type="auto"/>
            <w:tcBorders>
              <w:top w:val="nil"/>
              <w:left w:val="nil"/>
              <w:bottom w:val="single" w:sz="4" w:space="0" w:color="000000"/>
              <w:right w:val="single" w:sz="4" w:space="0" w:color="000000"/>
            </w:tcBorders>
            <w:shd w:val="clear" w:color="auto" w:fill="auto"/>
            <w:noWrap/>
            <w:vAlign w:val="bottom"/>
            <w:hideMark/>
          </w:tcPr>
          <w:p w14:paraId="33B91043" w14:textId="192F62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c>
          <w:tcPr>
            <w:tcW w:w="0" w:type="auto"/>
            <w:tcBorders>
              <w:top w:val="nil"/>
              <w:left w:val="nil"/>
              <w:bottom w:val="single" w:sz="4" w:space="0" w:color="000000"/>
              <w:right w:val="single" w:sz="4" w:space="0" w:color="000000"/>
            </w:tcBorders>
            <w:shd w:val="clear" w:color="auto" w:fill="auto"/>
            <w:noWrap/>
            <w:vAlign w:val="bottom"/>
            <w:hideMark/>
          </w:tcPr>
          <w:p w14:paraId="5DB1A245" w14:textId="170A7A1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AB194C" w14:textId="62053D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F61F1F" w14:textId="657DEF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4D00B" w14:textId="431D86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4,842.03 </w:t>
            </w:r>
          </w:p>
        </w:tc>
      </w:tr>
      <w:tr w:rsidR="001D2445" w14:paraId="4638AFB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C6F8D40"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E8A984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Bacnotan</w:t>
            </w:r>
          </w:p>
        </w:tc>
        <w:tc>
          <w:tcPr>
            <w:tcW w:w="0" w:type="auto"/>
            <w:tcBorders>
              <w:top w:val="nil"/>
              <w:left w:val="nil"/>
              <w:bottom w:val="single" w:sz="4" w:space="0" w:color="000000"/>
              <w:right w:val="single" w:sz="4" w:space="0" w:color="000000"/>
            </w:tcBorders>
            <w:shd w:val="clear" w:color="auto" w:fill="auto"/>
            <w:noWrap/>
            <w:vAlign w:val="bottom"/>
            <w:hideMark/>
          </w:tcPr>
          <w:p w14:paraId="35FFE4CF" w14:textId="02BC7B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92,613.60 </w:t>
            </w:r>
          </w:p>
        </w:tc>
        <w:tc>
          <w:tcPr>
            <w:tcW w:w="0" w:type="auto"/>
            <w:tcBorders>
              <w:top w:val="nil"/>
              <w:left w:val="nil"/>
              <w:bottom w:val="single" w:sz="4" w:space="0" w:color="000000"/>
              <w:right w:val="single" w:sz="4" w:space="0" w:color="000000"/>
            </w:tcBorders>
            <w:shd w:val="clear" w:color="auto" w:fill="auto"/>
            <w:noWrap/>
            <w:vAlign w:val="bottom"/>
            <w:hideMark/>
          </w:tcPr>
          <w:p w14:paraId="34F9A1F5" w14:textId="55D2CDC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7,473,058.53 </w:t>
            </w:r>
          </w:p>
        </w:tc>
        <w:tc>
          <w:tcPr>
            <w:tcW w:w="0" w:type="auto"/>
            <w:tcBorders>
              <w:top w:val="nil"/>
              <w:left w:val="nil"/>
              <w:bottom w:val="single" w:sz="4" w:space="0" w:color="000000"/>
              <w:right w:val="single" w:sz="4" w:space="0" w:color="000000"/>
            </w:tcBorders>
            <w:shd w:val="clear" w:color="auto" w:fill="auto"/>
            <w:noWrap/>
            <w:vAlign w:val="bottom"/>
            <w:hideMark/>
          </w:tcPr>
          <w:p w14:paraId="67C6F5CA" w14:textId="44CA56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D032A7" w14:textId="6DCFAD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341C91" w14:textId="5BD38D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7,565,672.13 </w:t>
            </w:r>
          </w:p>
        </w:tc>
      </w:tr>
      <w:tr w:rsidR="001D2445" w14:paraId="12C624B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7BA7699"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64810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Balaoan</w:t>
            </w:r>
          </w:p>
        </w:tc>
        <w:tc>
          <w:tcPr>
            <w:tcW w:w="0" w:type="auto"/>
            <w:tcBorders>
              <w:top w:val="nil"/>
              <w:left w:val="nil"/>
              <w:bottom w:val="single" w:sz="4" w:space="0" w:color="000000"/>
              <w:right w:val="single" w:sz="4" w:space="0" w:color="000000"/>
            </w:tcBorders>
            <w:shd w:val="clear" w:color="auto" w:fill="auto"/>
            <w:noWrap/>
            <w:vAlign w:val="bottom"/>
            <w:hideMark/>
          </w:tcPr>
          <w:p w14:paraId="05B5F0C3" w14:textId="0F5565B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FE223CF" w14:textId="5B2E11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2,044,875.00 </w:t>
            </w:r>
          </w:p>
        </w:tc>
        <w:tc>
          <w:tcPr>
            <w:tcW w:w="0" w:type="auto"/>
            <w:tcBorders>
              <w:top w:val="nil"/>
              <w:left w:val="nil"/>
              <w:bottom w:val="single" w:sz="4" w:space="0" w:color="000000"/>
              <w:right w:val="single" w:sz="4" w:space="0" w:color="000000"/>
            </w:tcBorders>
            <w:shd w:val="clear" w:color="auto" w:fill="auto"/>
            <w:noWrap/>
            <w:vAlign w:val="bottom"/>
            <w:hideMark/>
          </w:tcPr>
          <w:p w14:paraId="1184942B" w14:textId="739B7E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34F28A" w14:textId="44BFE27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496575" w14:textId="3891C3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2,422,015.00 </w:t>
            </w:r>
          </w:p>
        </w:tc>
      </w:tr>
      <w:tr w:rsidR="001D2445" w14:paraId="7F6ED62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67BCAA3"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619AB9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Bangar</w:t>
            </w:r>
          </w:p>
        </w:tc>
        <w:tc>
          <w:tcPr>
            <w:tcW w:w="0" w:type="auto"/>
            <w:tcBorders>
              <w:top w:val="nil"/>
              <w:left w:val="nil"/>
              <w:bottom w:val="single" w:sz="4" w:space="0" w:color="000000"/>
              <w:right w:val="single" w:sz="4" w:space="0" w:color="000000"/>
            </w:tcBorders>
            <w:shd w:val="clear" w:color="auto" w:fill="auto"/>
            <w:noWrap/>
            <w:vAlign w:val="bottom"/>
            <w:hideMark/>
          </w:tcPr>
          <w:p w14:paraId="01D90B5D" w14:textId="153D9C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E95AF25" w14:textId="3CDF8E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5,629,101.51 </w:t>
            </w:r>
          </w:p>
        </w:tc>
        <w:tc>
          <w:tcPr>
            <w:tcW w:w="0" w:type="auto"/>
            <w:tcBorders>
              <w:top w:val="nil"/>
              <w:left w:val="nil"/>
              <w:bottom w:val="single" w:sz="4" w:space="0" w:color="000000"/>
              <w:right w:val="single" w:sz="4" w:space="0" w:color="000000"/>
            </w:tcBorders>
            <w:shd w:val="clear" w:color="auto" w:fill="auto"/>
            <w:noWrap/>
            <w:vAlign w:val="bottom"/>
            <w:hideMark/>
          </w:tcPr>
          <w:p w14:paraId="4F6D1FC5" w14:textId="6FB9A1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68A6C1" w14:textId="64D9F9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D1F9F4" w14:textId="6E76BE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6,006,241.51 </w:t>
            </w:r>
          </w:p>
        </w:tc>
      </w:tr>
      <w:tr w:rsidR="001D2445" w14:paraId="6C83F8E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A1BD364"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889892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Bauang</w:t>
            </w:r>
          </w:p>
        </w:tc>
        <w:tc>
          <w:tcPr>
            <w:tcW w:w="0" w:type="auto"/>
            <w:tcBorders>
              <w:top w:val="nil"/>
              <w:left w:val="nil"/>
              <w:bottom w:val="single" w:sz="4" w:space="0" w:color="000000"/>
              <w:right w:val="single" w:sz="4" w:space="0" w:color="000000"/>
            </w:tcBorders>
            <w:shd w:val="clear" w:color="auto" w:fill="auto"/>
            <w:noWrap/>
            <w:vAlign w:val="bottom"/>
            <w:hideMark/>
          </w:tcPr>
          <w:p w14:paraId="4F5F979A" w14:textId="1F79C9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147C14B" w14:textId="5053B11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2,748,346.00 </w:t>
            </w:r>
          </w:p>
        </w:tc>
        <w:tc>
          <w:tcPr>
            <w:tcW w:w="0" w:type="auto"/>
            <w:tcBorders>
              <w:top w:val="nil"/>
              <w:left w:val="nil"/>
              <w:bottom w:val="single" w:sz="4" w:space="0" w:color="000000"/>
              <w:right w:val="single" w:sz="4" w:space="0" w:color="000000"/>
            </w:tcBorders>
            <w:shd w:val="clear" w:color="auto" w:fill="auto"/>
            <w:noWrap/>
            <w:vAlign w:val="bottom"/>
            <w:hideMark/>
          </w:tcPr>
          <w:p w14:paraId="58CF259F" w14:textId="04D957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E33AA0" w14:textId="683C2D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4CDB40" w14:textId="31784A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3,125,486.00 </w:t>
            </w:r>
          </w:p>
        </w:tc>
      </w:tr>
      <w:tr w:rsidR="001D2445" w14:paraId="34C0DEC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DF05072"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74AE49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7F2FE052" w14:textId="5C7AB42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DB2D5" w14:textId="77EF4D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564,060.00 </w:t>
            </w:r>
          </w:p>
        </w:tc>
        <w:tc>
          <w:tcPr>
            <w:tcW w:w="0" w:type="auto"/>
            <w:tcBorders>
              <w:top w:val="nil"/>
              <w:left w:val="nil"/>
              <w:bottom w:val="single" w:sz="4" w:space="0" w:color="000000"/>
              <w:right w:val="single" w:sz="4" w:space="0" w:color="000000"/>
            </w:tcBorders>
            <w:shd w:val="clear" w:color="auto" w:fill="auto"/>
            <w:noWrap/>
            <w:vAlign w:val="bottom"/>
            <w:hideMark/>
          </w:tcPr>
          <w:p w14:paraId="0A8277C3" w14:textId="220BFE5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93A46" w14:textId="48D7D0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78,135.00 </w:t>
            </w:r>
          </w:p>
        </w:tc>
        <w:tc>
          <w:tcPr>
            <w:tcW w:w="0" w:type="auto"/>
            <w:tcBorders>
              <w:top w:val="nil"/>
              <w:left w:val="nil"/>
              <w:bottom w:val="single" w:sz="4" w:space="0" w:color="000000"/>
              <w:right w:val="single" w:sz="4" w:space="0" w:color="000000"/>
            </w:tcBorders>
            <w:shd w:val="clear" w:color="auto" w:fill="auto"/>
            <w:noWrap/>
            <w:vAlign w:val="bottom"/>
            <w:hideMark/>
          </w:tcPr>
          <w:p w14:paraId="107D5F62" w14:textId="318314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642,195.00 </w:t>
            </w:r>
          </w:p>
        </w:tc>
      </w:tr>
      <w:tr w:rsidR="001D2445" w14:paraId="6E6AEFC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6308B7B"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F63D72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w:t>
            </w:r>
          </w:p>
        </w:tc>
        <w:tc>
          <w:tcPr>
            <w:tcW w:w="0" w:type="auto"/>
            <w:tcBorders>
              <w:top w:val="nil"/>
              <w:left w:val="nil"/>
              <w:bottom w:val="single" w:sz="4" w:space="0" w:color="000000"/>
              <w:right w:val="single" w:sz="4" w:space="0" w:color="000000"/>
            </w:tcBorders>
            <w:shd w:val="clear" w:color="auto" w:fill="auto"/>
            <w:noWrap/>
            <w:vAlign w:val="bottom"/>
            <w:hideMark/>
          </w:tcPr>
          <w:p w14:paraId="6442F652" w14:textId="6B5448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7F0964E" w14:textId="5B1B30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1,780,800.00 </w:t>
            </w:r>
          </w:p>
        </w:tc>
        <w:tc>
          <w:tcPr>
            <w:tcW w:w="0" w:type="auto"/>
            <w:tcBorders>
              <w:top w:val="nil"/>
              <w:left w:val="nil"/>
              <w:bottom w:val="single" w:sz="4" w:space="0" w:color="000000"/>
              <w:right w:val="single" w:sz="4" w:space="0" w:color="000000"/>
            </w:tcBorders>
            <w:shd w:val="clear" w:color="auto" w:fill="auto"/>
            <w:noWrap/>
            <w:vAlign w:val="bottom"/>
            <w:hideMark/>
          </w:tcPr>
          <w:p w14:paraId="63C32B77" w14:textId="278527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675B42" w14:textId="0300CBE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4C374" w14:textId="1983928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2,157,940.00 </w:t>
            </w:r>
          </w:p>
        </w:tc>
      </w:tr>
      <w:tr w:rsidR="001D2445" w14:paraId="7E66E78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77CF5A4"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FE85A5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7FDE7333" w14:textId="7FC1B6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3F66331" w14:textId="72FC9A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4,948,530.00 </w:t>
            </w:r>
          </w:p>
        </w:tc>
        <w:tc>
          <w:tcPr>
            <w:tcW w:w="0" w:type="auto"/>
            <w:tcBorders>
              <w:top w:val="nil"/>
              <w:left w:val="nil"/>
              <w:bottom w:val="single" w:sz="4" w:space="0" w:color="000000"/>
              <w:right w:val="single" w:sz="4" w:space="0" w:color="000000"/>
            </w:tcBorders>
            <w:shd w:val="clear" w:color="auto" w:fill="auto"/>
            <w:noWrap/>
            <w:vAlign w:val="bottom"/>
            <w:hideMark/>
          </w:tcPr>
          <w:p w14:paraId="6E48056C" w14:textId="114609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4EA08" w14:textId="53CEEA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32107" w14:textId="6FAEE8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5,325,670.00 </w:t>
            </w:r>
          </w:p>
        </w:tc>
      </w:tr>
      <w:tr w:rsidR="001D2445" w14:paraId="5EB973F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CC1129"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BB2EE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0" w:type="auto"/>
            <w:tcBorders>
              <w:top w:val="nil"/>
              <w:left w:val="nil"/>
              <w:bottom w:val="single" w:sz="4" w:space="0" w:color="000000"/>
              <w:right w:val="single" w:sz="4" w:space="0" w:color="000000"/>
            </w:tcBorders>
            <w:shd w:val="clear" w:color="auto" w:fill="auto"/>
            <w:noWrap/>
            <w:vAlign w:val="bottom"/>
            <w:hideMark/>
          </w:tcPr>
          <w:p w14:paraId="67025789" w14:textId="7D50ACA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FE50EE4" w14:textId="3E23717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91EC9" w14:textId="1560FD5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EFCAE" w14:textId="76AB6D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507C32" w14:textId="191E3BD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1D2445" w14:paraId="1C488B5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BA2907E"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68DE95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Pugo</w:t>
            </w:r>
          </w:p>
        </w:tc>
        <w:tc>
          <w:tcPr>
            <w:tcW w:w="0" w:type="auto"/>
            <w:tcBorders>
              <w:top w:val="nil"/>
              <w:left w:val="nil"/>
              <w:bottom w:val="single" w:sz="4" w:space="0" w:color="000000"/>
              <w:right w:val="single" w:sz="4" w:space="0" w:color="000000"/>
            </w:tcBorders>
            <w:shd w:val="clear" w:color="auto" w:fill="auto"/>
            <w:noWrap/>
            <w:vAlign w:val="bottom"/>
            <w:hideMark/>
          </w:tcPr>
          <w:p w14:paraId="3D3EB2CF" w14:textId="1B45A2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388,618.75 </w:t>
            </w:r>
          </w:p>
        </w:tc>
        <w:tc>
          <w:tcPr>
            <w:tcW w:w="0" w:type="auto"/>
            <w:tcBorders>
              <w:top w:val="nil"/>
              <w:left w:val="nil"/>
              <w:bottom w:val="single" w:sz="4" w:space="0" w:color="000000"/>
              <w:right w:val="single" w:sz="4" w:space="0" w:color="000000"/>
            </w:tcBorders>
            <w:shd w:val="clear" w:color="auto" w:fill="auto"/>
            <w:noWrap/>
            <w:vAlign w:val="bottom"/>
            <w:hideMark/>
          </w:tcPr>
          <w:p w14:paraId="295E8C30" w14:textId="6BF4F8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138,821.00 </w:t>
            </w:r>
          </w:p>
        </w:tc>
        <w:tc>
          <w:tcPr>
            <w:tcW w:w="0" w:type="auto"/>
            <w:tcBorders>
              <w:top w:val="nil"/>
              <w:left w:val="nil"/>
              <w:bottom w:val="single" w:sz="4" w:space="0" w:color="000000"/>
              <w:right w:val="single" w:sz="4" w:space="0" w:color="000000"/>
            </w:tcBorders>
            <w:shd w:val="clear" w:color="auto" w:fill="auto"/>
            <w:noWrap/>
            <w:vAlign w:val="bottom"/>
            <w:hideMark/>
          </w:tcPr>
          <w:p w14:paraId="2B34D0E0" w14:textId="0EB1E4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DE723" w14:textId="33ADE1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D8E14F" w14:textId="68F8E0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527,439.75 </w:t>
            </w:r>
          </w:p>
        </w:tc>
      </w:tr>
      <w:tr w:rsidR="001D2445" w14:paraId="4A7B08A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6172569"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6102F09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48D449E3" w14:textId="346EF9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389,680.20 </w:t>
            </w:r>
          </w:p>
        </w:tc>
        <w:tc>
          <w:tcPr>
            <w:tcW w:w="0" w:type="auto"/>
            <w:tcBorders>
              <w:top w:val="nil"/>
              <w:left w:val="nil"/>
              <w:bottom w:val="single" w:sz="4" w:space="0" w:color="000000"/>
              <w:right w:val="single" w:sz="4" w:space="0" w:color="000000"/>
            </w:tcBorders>
            <w:shd w:val="clear" w:color="auto" w:fill="auto"/>
            <w:noWrap/>
            <w:vAlign w:val="bottom"/>
            <w:hideMark/>
          </w:tcPr>
          <w:p w14:paraId="1323676E" w14:textId="14585B4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12,000,731.60 </w:t>
            </w:r>
          </w:p>
        </w:tc>
        <w:tc>
          <w:tcPr>
            <w:tcW w:w="0" w:type="auto"/>
            <w:tcBorders>
              <w:top w:val="nil"/>
              <w:left w:val="nil"/>
              <w:bottom w:val="single" w:sz="4" w:space="0" w:color="000000"/>
              <w:right w:val="single" w:sz="4" w:space="0" w:color="000000"/>
            </w:tcBorders>
            <w:shd w:val="clear" w:color="auto" w:fill="auto"/>
            <w:noWrap/>
            <w:vAlign w:val="bottom"/>
            <w:hideMark/>
          </w:tcPr>
          <w:p w14:paraId="504391E5" w14:textId="683C9A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104,200.00 </w:t>
            </w:r>
          </w:p>
        </w:tc>
        <w:tc>
          <w:tcPr>
            <w:tcW w:w="0" w:type="auto"/>
            <w:tcBorders>
              <w:top w:val="nil"/>
              <w:left w:val="nil"/>
              <w:bottom w:val="single" w:sz="4" w:space="0" w:color="000000"/>
              <w:right w:val="single" w:sz="4" w:space="0" w:color="000000"/>
            </w:tcBorders>
            <w:shd w:val="clear" w:color="auto" w:fill="auto"/>
            <w:noWrap/>
            <w:vAlign w:val="bottom"/>
            <w:hideMark/>
          </w:tcPr>
          <w:p w14:paraId="4B40DB1A" w14:textId="215248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25747" w14:textId="57D095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12,494,611.80 </w:t>
            </w:r>
          </w:p>
        </w:tc>
      </w:tr>
      <w:tr w:rsidR="001D2445" w14:paraId="11E596B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D088C11"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BF2635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1CDA8B94" w14:textId="205D14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1,070,972.02 </w:t>
            </w:r>
          </w:p>
        </w:tc>
        <w:tc>
          <w:tcPr>
            <w:tcW w:w="0" w:type="auto"/>
            <w:tcBorders>
              <w:top w:val="nil"/>
              <w:left w:val="nil"/>
              <w:bottom w:val="single" w:sz="4" w:space="0" w:color="000000"/>
              <w:right w:val="single" w:sz="4" w:space="0" w:color="000000"/>
            </w:tcBorders>
            <w:shd w:val="clear" w:color="auto" w:fill="auto"/>
            <w:noWrap/>
            <w:vAlign w:val="bottom"/>
            <w:hideMark/>
          </w:tcPr>
          <w:p w14:paraId="07296770" w14:textId="41FB04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36,248,440.00 </w:t>
            </w:r>
          </w:p>
        </w:tc>
        <w:tc>
          <w:tcPr>
            <w:tcW w:w="0" w:type="auto"/>
            <w:tcBorders>
              <w:top w:val="nil"/>
              <w:left w:val="nil"/>
              <w:bottom w:val="single" w:sz="4" w:space="0" w:color="000000"/>
              <w:right w:val="single" w:sz="4" w:space="0" w:color="000000"/>
            </w:tcBorders>
            <w:shd w:val="clear" w:color="auto" w:fill="auto"/>
            <w:noWrap/>
            <w:vAlign w:val="bottom"/>
            <w:hideMark/>
          </w:tcPr>
          <w:p w14:paraId="5A71EFC7" w14:textId="201F85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08990E" w14:textId="2E8E5C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4A047" w14:textId="6D840C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37,319,412.02 </w:t>
            </w:r>
          </w:p>
        </w:tc>
      </w:tr>
      <w:tr w:rsidR="001D2445" w14:paraId="72EFD5A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FD4AD6C"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D0DDD2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67E90D1C" w14:textId="7BFC46F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2A8C801" w14:textId="2F336EF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2,515,376.00 </w:t>
            </w:r>
          </w:p>
        </w:tc>
        <w:tc>
          <w:tcPr>
            <w:tcW w:w="0" w:type="auto"/>
            <w:tcBorders>
              <w:top w:val="nil"/>
              <w:left w:val="nil"/>
              <w:bottom w:val="single" w:sz="4" w:space="0" w:color="000000"/>
              <w:right w:val="single" w:sz="4" w:space="0" w:color="000000"/>
            </w:tcBorders>
            <w:shd w:val="clear" w:color="auto" w:fill="auto"/>
            <w:noWrap/>
            <w:vAlign w:val="bottom"/>
            <w:hideMark/>
          </w:tcPr>
          <w:p w14:paraId="500DD097" w14:textId="15EDB4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07FF02" w14:textId="2CEE10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CEB482" w14:textId="5CDF11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2,892,516.00 </w:t>
            </w:r>
          </w:p>
        </w:tc>
      </w:tr>
      <w:tr w:rsidR="001D2445" w14:paraId="4D7C6F0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5E5A184"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5724A6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0C9D183B" w14:textId="7B1375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1B73580" w14:textId="7AFB2C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10,701,840.72 </w:t>
            </w:r>
          </w:p>
        </w:tc>
        <w:tc>
          <w:tcPr>
            <w:tcW w:w="0" w:type="auto"/>
            <w:tcBorders>
              <w:top w:val="nil"/>
              <w:left w:val="nil"/>
              <w:bottom w:val="single" w:sz="4" w:space="0" w:color="000000"/>
              <w:right w:val="single" w:sz="4" w:space="0" w:color="000000"/>
            </w:tcBorders>
            <w:shd w:val="clear" w:color="auto" w:fill="auto"/>
            <w:noWrap/>
            <w:vAlign w:val="bottom"/>
            <w:hideMark/>
          </w:tcPr>
          <w:p w14:paraId="6C8C2D77" w14:textId="13416CF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B91063" w14:textId="7971E3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827,636.64 </w:t>
            </w:r>
          </w:p>
        </w:tc>
        <w:tc>
          <w:tcPr>
            <w:tcW w:w="0" w:type="auto"/>
            <w:tcBorders>
              <w:top w:val="nil"/>
              <w:left w:val="nil"/>
              <w:bottom w:val="single" w:sz="4" w:space="0" w:color="000000"/>
              <w:right w:val="single" w:sz="4" w:space="0" w:color="000000"/>
            </w:tcBorders>
            <w:shd w:val="clear" w:color="auto" w:fill="auto"/>
            <w:noWrap/>
            <w:vAlign w:val="bottom"/>
            <w:hideMark/>
          </w:tcPr>
          <w:p w14:paraId="4EB694EF" w14:textId="278799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11,906,617.36 </w:t>
            </w:r>
          </w:p>
        </w:tc>
      </w:tr>
      <w:tr w:rsidR="001D2445" w14:paraId="2F964A5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9BCA0C9"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47103C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Santol</w:t>
            </w:r>
          </w:p>
        </w:tc>
        <w:tc>
          <w:tcPr>
            <w:tcW w:w="0" w:type="auto"/>
            <w:tcBorders>
              <w:top w:val="nil"/>
              <w:left w:val="nil"/>
              <w:bottom w:val="single" w:sz="4" w:space="0" w:color="000000"/>
              <w:right w:val="single" w:sz="4" w:space="0" w:color="000000"/>
            </w:tcBorders>
            <w:shd w:val="clear" w:color="auto" w:fill="auto"/>
            <w:noWrap/>
            <w:vAlign w:val="bottom"/>
            <w:hideMark/>
          </w:tcPr>
          <w:p w14:paraId="4EABC5EF" w14:textId="55B188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D54255" w14:textId="0BD39B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c>
          <w:tcPr>
            <w:tcW w:w="0" w:type="auto"/>
            <w:tcBorders>
              <w:top w:val="nil"/>
              <w:left w:val="nil"/>
              <w:bottom w:val="single" w:sz="4" w:space="0" w:color="000000"/>
              <w:right w:val="single" w:sz="4" w:space="0" w:color="000000"/>
            </w:tcBorders>
            <w:shd w:val="clear" w:color="auto" w:fill="auto"/>
            <w:noWrap/>
            <w:vAlign w:val="bottom"/>
            <w:hideMark/>
          </w:tcPr>
          <w:p w14:paraId="465E8EEB" w14:textId="14F724B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9DB79F" w14:textId="384161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9A17F8" w14:textId="040503F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2,038,281.00 </w:t>
            </w:r>
          </w:p>
        </w:tc>
      </w:tr>
      <w:tr w:rsidR="001D2445" w14:paraId="0202465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3AE4C10"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A8C99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Sudipen</w:t>
            </w:r>
          </w:p>
        </w:tc>
        <w:tc>
          <w:tcPr>
            <w:tcW w:w="0" w:type="auto"/>
            <w:tcBorders>
              <w:top w:val="nil"/>
              <w:left w:val="nil"/>
              <w:bottom w:val="single" w:sz="4" w:space="0" w:color="000000"/>
              <w:right w:val="single" w:sz="4" w:space="0" w:color="000000"/>
            </w:tcBorders>
            <w:shd w:val="clear" w:color="auto" w:fill="auto"/>
            <w:noWrap/>
            <w:vAlign w:val="bottom"/>
            <w:hideMark/>
          </w:tcPr>
          <w:p w14:paraId="264AA682" w14:textId="616B75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E29E59" w14:textId="614400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c>
          <w:tcPr>
            <w:tcW w:w="0" w:type="auto"/>
            <w:tcBorders>
              <w:top w:val="nil"/>
              <w:left w:val="nil"/>
              <w:bottom w:val="single" w:sz="4" w:space="0" w:color="000000"/>
              <w:right w:val="single" w:sz="4" w:space="0" w:color="000000"/>
            </w:tcBorders>
            <w:shd w:val="clear" w:color="auto" w:fill="auto"/>
            <w:noWrap/>
            <w:vAlign w:val="bottom"/>
            <w:hideMark/>
          </w:tcPr>
          <w:p w14:paraId="48E17CFF" w14:textId="26C01E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5131D" w14:textId="75F96F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AF628" w14:textId="69FFF7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1,236,415.00 </w:t>
            </w:r>
          </w:p>
        </w:tc>
      </w:tr>
      <w:tr w:rsidR="001D2445" w14:paraId="0F438D6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C50F0A4"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82C7B2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Tubao</w:t>
            </w:r>
          </w:p>
        </w:tc>
        <w:tc>
          <w:tcPr>
            <w:tcW w:w="0" w:type="auto"/>
            <w:tcBorders>
              <w:top w:val="nil"/>
              <w:left w:val="nil"/>
              <w:bottom w:val="single" w:sz="4" w:space="0" w:color="000000"/>
              <w:right w:val="single" w:sz="4" w:space="0" w:color="000000"/>
            </w:tcBorders>
            <w:shd w:val="clear" w:color="auto" w:fill="auto"/>
            <w:noWrap/>
            <w:vAlign w:val="bottom"/>
            <w:hideMark/>
          </w:tcPr>
          <w:p w14:paraId="1D7E55A6" w14:textId="35E06A2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A89527" w14:textId="2155D2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585,000.00 </w:t>
            </w:r>
          </w:p>
        </w:tc>
        <w:tc>
          <w:tcPr>
            <w:tcW w:w="0" w:type="auto"/>
            <w:tcBorders>
              <w:top w:val="nil"/>
              <w:left w:val="nil"/>
              <w:bottom w:val="single" w:sz="4" w:space="0" w:color="000000"/>
              <w:right w:val="single" w:sz="4" w:space="0" w:color="000000"/>
            </w:tcBorders>
            <w:shd w:val="clear" w:color="auto" w:fill="auto"/>
            <w:noWrap/>
            <w:vAlign w:val="bottom"/>
            <w:hideMark/>
          </w:tcPr>
          <w:p w14:paraId="686EB675" w14:textId="07519E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107,340.00 </w:t>
            </w:r>
          </w:p>
        </w:tc>
        <w:tc>
          <w:tcPr>
            <w:tcW w:w="0" w:type="auto"/>
            <w:tcBorders>
              <w:top w:val="nil"/>
              <w:left w:val="nil"/>
              <w:bottom w:val="single" w:sz="4" w:space="0" w:color="000000"/>
              <w:right w:val="single" w:sz="4" w:space="0" w:color="000000"/>
            </w:tcBorders>
            <w:shd w:val="clear" w:color="auto" w:fill="auto"/>
            <w:noWrap/>
            <w:vAlign w:val="bottom"/>
            <w:hideMark/>
          </w:tcPr>
          <w:p w14:paraId="7A5A96AB" w14:textId="26E8E59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531B1B" w14:textId="636BA9B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692,340.00 </w:t>
            </w:r>
          </w:p>
        </w:tc>
      </w:tr>
      <w:tr w:rsidR="001D2445" w14:paraId="00681879"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93D9BF"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Pangasinan</w:t>
            </w:r>
          </w:p>
        </w:tc>
        <w:tc>
          <w:tcPr>
            <w:tcW w:w="0" w:type="auto"/>
            <w:tcBorders>
              <w:top w:val="nil"/>
              <w:left w:val="nil"/>
              <w:bottom w:val="single" w:sz="4" w:space="0" w:color="000000"/>
              <w:right w:val="single" w:sz="4" w:space="0" w:color="000000"/>
            </w:tcBorders>
            <w:shd w:val="clear" w:color="D8D8D8" w:fill="D8D8D8"/>
            <w:noWrap/>
            <w:vAlign w:val="bottom"/>
            <w:hideMark/>
          </w:tcPr>
          <w:p w14:paraId="1C1540DF" w14:textId="67CD25F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9,990,607.17 </w:t>
            </w:r>
          </w:p>
        </w:tc>
        <w:tc>
          <w:tcPr>
            <w:tcW w:w="0" w:type="auto"/>
            <w:tcBorders>
              <w:top w:val="nil"/>
              <w:left w:val="nil"/>
              <w:bottom w:val="single" w:sz="4" w:space="0" w:color="000000"/>
              <w:right w:val="single" w:sz="4" w:space="0" w:color="000000"/>
            </w:tcBorders>
            <w:shd w:val="clear" w:color="D8D8D8" w:fill="D8D8D8"/>
            <w:noWrap/>
            <w:vAlign w:val="bottom"/>
            <w:hideMark/>
          </w:tcPr>
          <w:p w14:paraId="766677CF" w14:textId="51F00FD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313,983,190.22 </w:t>
            </w:r>
          </w:p>
        </w:tc>
        <w:tc>
          <w:tcPr>
            <w:tcW w:w="0" w:type="auto"/>
            <w:tcBorders>
              <w:top w:val="nil"/>
              <w:left w:val="nil"/>
              <w:bottom w:val="single" w:sz="4" w:space="0" w:color="000000"/>
              <w:right w:val="single" w:sz="4" w:space="0" w:color="000000"/>
            </w:tcBorders>
            <w:shd w:val="clear" w:color="D8D8D8" w:fill="D8D8D8"/>
            <w:noWrap/>
            <w:vAlign w:val="bottom"/>
            <w:hideMark/>
          </w:tcPr>
          <w:p w14:paraId="540F475E" w14:textId="116ED36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16,200.03 </w:t>
            </w:r>
          </w:p>
        </w:tc>
        <w:tc>
          <w:tcPr>
            <w:tcW w:w="0" w:type="auto"/>
            <w:tcBorders>
              <w:top w:val="nil"/>
              <w:left w:val="nil"/>
              <w:bottom w:val="single" w:sz="4" w:space="0" w:color="000000"/>
              <w:right w:val="single" w:sz="4" w:space="0" w:color="000000"/>
            </w:tcBorders>
            <w:shd w:val="clear" w:color="D8D8D8" w:fill="D8D8D8"/>
            <w:noWrap/>
            <w:vAlign w:val="bottom"/>
            <w:hideMark/>
          </w:tcPr>
          <w:p w14:paraId="6931D50F" w14:textId="1C8B58C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20,025,920.92 </w:t>
            </w:r>
          </w:p>
        </w:tc>
        <w:tc>
          <w:tcPr>
            <w:tcW w:w="0" w:type="auto"/>
            <w:tcBorders>
              <w:top w:val="nil"/>
              <w:left w:val="nil"/>
              <w:bottom w:val="single" w:sz="4" w:space="0" w:color="000000"/>
              <w:right w:val="single" w:sz="4" w:space="0" w:color="000000"/>
            </w:tcBorders>
            <w:shd w:val="clear" w:color="D8D8D8" w:fill="D8D8D8"/>
            <w:noWrap/>
            <w:vAlign w:val="bottom"/>
            <w:hideMark/>
          </w:tcPr>
          <w:p w14:paraId="37C7A094" w14:textId="19E9C87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344,015,918.34 </w:t>
            </w:r>
          </w:p>
        </w:tc>
      </w:tr>
      <w:tr w:rsidR="001D2445" w14:paraId="2E3E4FC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7F911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EE86A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Agno</w:t>
            </w:r>
          </w:p>
        </w:tc>
        <w:tc>
          <w:tcPr>
            <w:tcW w:w="0" w:type="auto"/>
            <w:tcBorders>
              <w:top w:val="nil"/>
              <w:left w:val="nil"/>
              <w:bottom w:val="single" w:sz="4" w:space="0" w:color="000000"/>
              <w:right w:val="single" w:sz="4" w:space="0" w:color="000000"/>
            </w:tcBorders>
            <w:shd w:val="clear" w:color="auto" w:fill="auto"/>
            <w:noWrap/>
            <w:vAlign w:val="bottom"/>
            <w:hideMark/>
          </w:tcPr>
          <w:p w14:paraId="05B0DF0F" w14:textId="76FF60E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69F7DF" w14:textId="3BB0D08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c>
          <w:tcPr>
            <w:tcW w:w="0" w:type="auto"/>
            <w:tcBorders>
              <w:top w:val="nil"/>
              <w:left w:val="nil"/>
              <w:bottom w:val="single" w:sz="4" w:space="0" w:color="000000"/>
              <w:right w:val="single" w:sz="4" w:space="0" w:color="000000"/>
            </w:tcBorders>
            <w:shd w:val="clear" w:color="auto" w:fill="auto"/>
            <w:noWrap/>
            <w:vAlign w:val="bottom"/>
            <w:hideMark/>
          </w:tcPr>
          <w:p w14:paraId="15571369" w14:textId="09A91D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05E1D" w14:textId="48BC72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775680" w14:textId="49A2BA4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147,579.00 </w:t>
            </w:r>
          </w:p>
        </w:tc>
      </w:tr>
      <w:tr w:rsidR="001D2445" w14:paraId="0989638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78778F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339206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Aguilar</w:t>
            </w:r>
          </w:p>
        </w:tc>
        <w:tc>
          <w:tcPr>
            <w:tcW w:w="0" w:type="auto"/>
            <w:tcBorders>
              <w:top w:val="nil"/>
              <w:left w:val="nil"/>
              <w:bottom w:val="single" w:sz="4" w:space="0" w:color="000000"/>
              <w:right w:val="single" w:sz="4" w:space="0" w:color="000000"/>
            </w:tcBorders>
            <w:shd w:val="clear" w:color="auto" w:fill="auto"/>
            <w:noWrap/>
            <w:vAlign w:val="bottom"/>
            <w:hideMark/>
          </w:tcPr>
          <w:p w14:paraId="119D0CDA" w14:textId="22EF65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233,826.80 </w:t>
            </w:r>
          </w:p>
        </w:tc>
        <w:tc>
          <w:tcPr>
            <w:tcW w:w="0" w:type="auto"/>
            <w:tcBorders>
              <w:top w:val="nil"/>
              <w:left w:val="nil"/>
              <w:bottom w:val="single" w:sz="4" w:space="0" w:color="000000"/>
              <w:right w:val="single" w:sz="4" w:space="0" w:color="000000"/>
            </w:tcBorders>
            <w:shd w:val="clear" w:color="auto" w:fill="auto"/>
            <w:noWrap/>
            <w:vAlign w:val="bottom"/>
            <w:hideMark/>
          </w:tcPr>
          <w:p w14:paraId="5102BD38" w14:textId="4FAABC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12,454,395.00 </w:t>
            </w:r>
          </w:p>
        </w:tc>
        <w:tc>
          <w:tcPr>
            <w:tcW w:w="0" w:type="auto"/>
            <w:tcBorders>
              <w:top w:val="nil"/>
              <w:left w:val="nil"/>
              <w:bottom w:val="single" w:sz="4" w:space="0" w:color="000000"/>
              <w:right w:val="single" w:sz="4" w:space="0" w:color="000000"/>
            </w:tcBorders>
            <w:shd w:val="clear" w:color="auto" w:fill="auto"/>
            <w:noWrap/>
            <w:vAlign w:val="bottom"/>
            <w:hideMark/>
          </w:tcPr>
          <w:p w14:paraId="7121E5C2" w14:textId="0E465B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82A34" w14:textId="293F56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7E7ED" w14:textId="5D0E119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12,688,221.80 </w:t>
            </w:r>
          </w:p>
        </w:tc>
      </w:tr>
      <w:tr w:rsidR="001D2445" w14:paraId="6578176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6BC62F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42CD87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ALAMINOS</w:t>
            </w:r>
          </w:p>
        </w:tc>
        <w:tc>
          <w:tcPr>
            <w:tcW w:w="0" w:type="auto"/>
            <w:tcBorders>
              <w:top w:val="nil"/>
              <w:left w:val="nil"/>
              <w:bottom w:val="single" w:sz="4" w:space="0" w:color="000000"/>
              <w:right w:val="single" w:sz="4" w:space="0" w:color="000000"/>
            </w:tcBorders>
            <w:shd w:val="clear" w:color="auto" w:fill="auto"/>
            <w:noWrap/>
            <w:vAlign w:val="bottom"/>
            <w:hideMark/>
          </w:tcPr>
          <w:p w14:paraId="377A6045" w14:textId="630054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CCC12A0" w14:textId="3FB1E1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57,596,719.00 </w:t>
            </w:r>
          </w:p>
        </w:tc>
        <w:tc>
          <w:tcPr>
            <w:tcW w:w="0" w:type="auto"/>
            <w:tcBorders>
              <w:top w:val="nil"/>
              <w:left w:val="nil"/>
              <w:bottom w:val="single" w:sz="4" w:space="0" w:color="000000"/>
              <w:right w:val="single" w:sz="4" w:space="0" w:color="000000"/>
            </w:tcBorders>
            <w:shd w:val="clear" w:color="auto" w:fill="auto"/>
            <w:noWrap/>
            <w:vAlign w:val="bottom"/>
            <w:hideMark/>
          </w:tcPr>
          <w:p w14:paraId="6BF382FA" w14:textId="06BF3B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F49E96" w14:textId="30E2B0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4E4BD" w14:textId="62E70FF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57,973,859.00 </w:t>
            </w:r>
          </w:p>
        </w:tc>
      </w:tr>
      <w:tr w:rsidR="001D2445" w14:paraId="03CFD9E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B2798A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18E3C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5AE78609" w14:textId="6A4D37D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DF64F" w14:textId="4391BE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55AF3C3E" w14:textId="049569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A706FE" w14:textId="7BF8CB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C40A67" w14:textId="10D060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11,405,000.00 </w:t>
            </w:r>
          </w:p>
        </w:tc>
      </w:tr>
      <w:tr w:rsidR="001D2445" w14:paraId="760F27D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E632A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532071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Anda</w:t>
            </w:r>
          </w:p>
        </w:tc>
        <w:tc>
          <w:tcPr>
            <w:tcW w:w="0" w:type="auto"/>
            <w:tcBorders>
              <w:top w:val="nil"/>
              <w:left w:val="nil"/>
              <w:bottom w:val="single" w:sz="4" w:space="0" w:color="000000"/>
              <w:right w:val="single" w:sz="4" w:space="0" w:color="000000"/>
            </w:tcBorders>
            <w:shd w:val="clear" w:color="auto" w:fill="auto"/>
            <w:noWrap/>
            <w:vAlign w:val="bottom"/>
            <w:hideMark/>
          </w:tcPr>
          <w:p w14:paraId="5B45B4D9" w14:textId="520C67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37BFFA" w14:textId="5D7E1EB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c>
          <w:tcPr>
            <w:tcW w:w="0" w:type="auto"/>
            <w:tcBorders>
              <w:top w:val="nil"/>
              <w:left w:val="nil"/>
              <w:bottom w:val="single" w:sz="4" w:space="0" w:color="000000"/>
              <w:right w:val="single" w:sz="4" w:space="0" w:color="000000"/>
            </w:tcBorders>
            <w:shd w:val="clear" w:color="auto" w:fill="auto"/>
            <w:noWrap/>
            <w:vAlign w:val="bottom"/>
            <w:hideMark/>
          </w:tcPr>
          <w:p w14:paraId="21CC96D0" w14:textId="77B42A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C27DDB" w14:textId="706983D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6321AA" w14:textId="1B0CB54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11,594,316.00 </w:t>
            </w:r>
          </w:p>
        </w:tc>
      </w:tr>
      <w:tr w:rsidR="001D2445" w14:paraId="3378D09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E78159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FE1D3D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Asingan</w:t>
            </w:r>
          </w:p>
        </w:tc>
        <w:tc>
          <w:tcPr>
            <w:tcW w:w="0" w:type="auto"/>
            <w:tcBorders>
              <w:top w:val="nil"/>
              <w:left w:val="nil"/>
              <w:bottom w:val="single" w:sz="4" w:space="0" w:color="000000"/>
              <w:right w:val="single" w:sz="4" w:space="0" w:color="000000"/>
            </w:tcBorders>
            <w:shd w:val="clear" w:color="auto" w:fill="auto"/>
            <w:noWrap/>
            <w:vAlign w:val="bottom"/>
            <w:hideMark/>
          </w:tcPr>
          <w:p w14:paraId="3589CF74" w14:textId="52FB470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2E86CE3" w14:textId="6D93EE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2,934,414.49 </w:t>
            </w:r>
          </w:p>
        </w:tc>
        <w:tc>
          <w:tcPr>
            <w:tcW w:w="0" w:type="auto"/>
            <w:tcBorders>
              <w:top w:val="nil"/>
              <w:left w:val="nil"/>
              <w:bottom w:val="single" w:sz="4" w:space="0" w:color="000000"/>
              <w:right w:val="single" w:sz="4" w:space="0" w:color="000000"/>
            </w:tcBorders>
            <w:shd w:val="clear" w:color="auto" w:fill="auto"/>
            <w:noWrap/>
            <w:vAlign w:val="bottom"/>
            <w:hideMark/>
          </w:tcPr>
          <w:p w14:paraId="29A5E87A" w14:textId="3CF9D4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D46A03" w14:textId="62EC4B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1,231,488.72 </w:t>
            </w:r>
          </w:p>
        </w:tc>
        <w:tc>
          <w:tcPr>
            <w:tcW w:w="0" w:type="auto"/>
            <w:tcBorders>
              <w:top w:val="nil"/>
              <w:left w:val="nil"/>
              <w:bottom w:val="single" w:sz="4" w:space="0" w:color="000000"/>
              <w:right w:val="single" w:sz="4" w:space="0" w:color="000000"/>
            </w:tcBorders>
            <w:shd w:val="clear" w:color="auto" w:fill="auto"/>
            <w:noWrap/>
            <w:vAlign w:val="bottom"/>
            <w:hideMark/>
          </w:tcPr>
          <w:p w14:paraId="5BF3CFD4" w14:textId="590097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4,543,043.21 </w:t>
            </w:r>
          </w:p>
        </w:tc>
      </w:tr>
      <w:tr w:rsidR="001D2445" w14:paraId="2422944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CE6B26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957F8A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Balungao</w:t>
            </w:r>
          </w:p>
        </w:tc>
        <w:tc>
          <w:tcPr>
            <w:tcW w:w="0" w:type="auto"/>
            <w:tcBorders>
              <w:top w:val="nil"/>
              <w:left w:val="nil"/>
              <w:bottom w:val="single" w:sz="4" w:space="0" w:color="000000"/>
              <w:right w:val="single" w:sz="4" w:space="0" w:color="000000"/>
            </w:tcBorders>
            <w:shd w:val="clear" w:color="auto" w:fill="auto"/>
            <w:noWrap/>
            <w:vAlign w:val="bottom"/>
            <w:hideMark/>
          </w:tcPr>
          <w:p w14:paraId="3EEC196E" w14:textId="266009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8724C" w14:textId="315204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c>
          <w:tcPr>
            <w:tcW w:w="0" w:type="auto"/>
            <w:tcBorders>
              <w:top w:val="nil"/>
              <w:left w:val="nil"/>
              <w:bottom w:val="single" w:sz="4" w:space="0" w:color="000000"/>
              <w:right w:val="single" w:sz="4" w:space="0" w:color="000000"/>
            </w:tcBorders>
            <w:shd w:val="clear" w:color="auto" w:fill="auto"/>
            <w:noWrap/>
            <w:vAlign w:val="bottom"/>
            <w:hideMark/>
          </w:tcPr>
          <w:p w14:paraId="2D657F37" w14:textId="5950EC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CE1DE7" w14:textId="2E0705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DE4E2" w14:textId="5A47CF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3,358,873.25 </w:t>
            </w:r>
          </w:p>
        </w:tc>
      </w:tr>
      <w:tr w:rsidR="001D2445" w14:paraId="222F2C7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9E7FD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49C43F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Bani</w:t>
            </w:r>
          </w:p>
        </w:tc>
        <w:tc>
          <w:tcPr>
            <w:tcW w:w="0" w:type="auto"/>
            <w:tcBorders>
              <w:top w:val="nil"/>
              <w:left w:val="nil"/>
              <w:bottom w:val="single" w:sz="4" w:space="0" w:color="000000"/>
              <w:right w:val="single" w:sz="4" w:space="0" w:color="000000"/>
            </w:tcBorders>
            <w:shd w:val="clear" w:color="auto" w:fill="auto"/>
            <w:noWrap/>
            <w:vAlign w:val="bottom"/>
            <w:hideMark/>
          </w:tcPr>
          <w:p w14:paraId="19E805D1" w14:textId="5DEA3D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33E768" w14:textId="52269FB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34181BB" w14:textId="444582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1AD400" w14:textId="48DE98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3E183" w14:textId="77825B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5,500,000.00 </w:t>
            </w:r>
          </w:p>
        </w:tc>
      </w:tr>
      <w:tr w:rsidR="001D2445" w14:paraId="3057DCF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C8BA5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A0E2B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Basista</w:t>
            </w:r>
          </w:p>
        </w:tc>
        <w:tc>
          <w:tcPr>
            <w:tcW w:w="0" w:type="auto"/>
            <w:tcBorders>
              <w:top w:val="nil"/>
              <w:left w:val="nil"/>
              <w:bottom w:val="single" w:sz="4" w:space="0" w:color="000000"/>
              <w:right w:val="single" w:sz="4" w:space="0" w:color="000000"/>
            </w:tcBorders>
            <w:shd w:val="clear" w:color="auto" w:fill="auto"/>
            <w:noWrap/>
            <w:vAlign w:val="bottom"/>
            <w:hideMark/>
          </w:tcPr>
          <w:p w14:paraId="0027254F" w14:textId="3BED5A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78CF0776" w14:textId="0D2CE1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3,728,603.99 </w:t>
            </w:r>
          </w:p>
        </w:tc>
        <w:tc>
          <w:tcPr>
            <w:tcW w:w="0" w:type="auto"/>
            <w:tcBorders>
              <w:top w:val="nil"/>
              <w:left w:val="nil"/>
              <w:bottom w:val="single" w:sz="4" w:space="0" w:color="000000"/>
              <w:right w:val="single" w:sz="4" w:space="0" w:color="000000"/>
            </w:tcBorders>
            <w:shd w:val="clear" w:color="auto" w:fill="auto"/>
            <w:noWrap/>
            <w:vAlign w:val="bottom"/>
            <w:hideMark/>
          </w:tcPr>
          <w:p w14:paraId="395E29D0" w14:textId="4498C8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6E0A9" w14:textId="4D3D17A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593E7" w14:textId="78EC75C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4,105,743.99 </w:t>
            </w:r>
          </w:p>
        </w:tc>
      </w:tr>
      <w:tr w:rsidR="001D2445" w14:paraId="1FFE014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C48D4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06BBFD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Bautista</w:t>
            </w:r>
          </w:p>
        </w:tc>
        <w:tc>
          <w:tcPr>
            <w:tcW w:w="0" w:type="auto"/>
            <w:tcBorders>
              <w:top w:val="nil"/>
              <w:left w:val="nil"/>
              <w:bottom w:val="single" w:sz="4" w:space="0" w:color="000000"/>
              <w:right w:val="single" w:sz="4" w:space="0" w:color="000000"/>
            </w:tcBorders>
            <w:shd w:val="clear" w:color="auto" w:fill="auto"/>
            <w:noWrap/>
            <w:vAlign w:val="bottom"/>
            <w:hideMark/>
          </w:tcPr>
          <w:p w14:paraId="50AAA086" w14:textId="6E292D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DD083A" w14:textId="4383C9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c>
          <w:tcPr>
            <w:tcW w:w="0" w:type="auto"/>
            <w:tcBorders>
              <w:top w:val="nil"/>
              <w:left w:val="nil"/>
              <w:bottom w:val="single" w:sz="4" w:space="0" w:color="000000"/>
              <w:right w:val="single" w:sz="4" w:space="0" w:color="000000"/>
            </w:tcBorders>
            <w:shd w:val="clear" w:color="auto" w:fill="auto"/>
            <w:noWrap/>
            <w:vAlign w:val="bottom"/>
            <w:hideMark/>
          </w:tcPr>
          <w:p w14:paraId="069160DB" w14:textId="6B46A8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3D657D" w14:textId="2D3BB07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B1B2A" w14:textId="6E5F75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2,484,300.00 </w:t>
            </w:r>
          </w:p>
        </w:tc>
      </w:tr>
      <w:tr w:rsidR="001D2445" w14:paraId="3EB15F3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E841DF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7F764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Bayambang</w:t>
            </w:r>
          </w:p>
        </w:tc>
        <w:tc>
          <w:tcPr>
            <w:tcW w:w="0" w:type="auto"/>
            <w:tcBorders>
              <w:top w:val="nil"/>
              <w:left w:val="nil"/>
              <w:bottom w:val="single" w:sz="4" w:space="0" w:color="000000"/>
              <w:right w:val="single" w:sz="4" w:space="0" w:color="000000"/>
            </w:tcBorders>
            <w:shd w:val="clear" w:color="auto" w:fill="auto"/>
            <w:noWrap/>
            <w:vAlign w:val="bottom"/>
            <w:hideMark/>
          </w:tcPr>
          <w:p w14:paraId="7DE8ABD9" w14:textId="1E0ECA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21596EC" w14:textId="54C2D07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714BB592" w14:textId="4AD924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819A14" w14:textId="74D76B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0A472" w14:textId="6796D4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2,843,940.00 </w:t>
            </w:r>
          </w:p>
        </w:tc>
      </w:tr>
      <w:tr w:rsidR="001D2445" w14:paraId="5BEAF35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9E8FF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F06DEB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Binalonan</w:t>
            </w:r>
          </w:p>
        </w:tc>
        <w:tc>
          <w:tcPr>
            <w:tcW w:w="0" w:type="auto"/>
            <w:tcBorders>
              <w:top w:val="nil"/>
              <w:left w:val="nil"/>
              <w:bottom w:val="single" w:sz="4" w:space="0" w:color="000000"/>
              <w:right w:val="single" w:sz="4" w:space="0" w:color="000000"/>
            </w:tcBorders>
            <w:shd w:val="clear" w:color="auto" w:fill="auto"/>
            <w:noWrap/>
            <w:vAlign w:val="bottom"/>
            <w:hideMark/>
          </w:tcPr>
          <w:p w14:paraId="6599D07D" w14:textId="18FBC9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8E04159" w14:textId="6CF65E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872,915.00 </w:t>
            </w:r>
          </w:p>
        </w:tc>
        <w:tc>
          <w:tcPr>
            <w:tcW w:w="0" w:type="auto"/>
            <w:tcBorders>
              <w:top w:val="nil"/>
              <w:left w:val="nil"/>
              <w:bottom w:val="single" w:sz="4" w:space="0" w:color="000000"/>
              <w:right w:val="single" w:sz="4" w:space="0" w:color="000000"/>
            </w:tcBorders>
            <w:shd w:val="clear" w:color="auto" w:fill="auto"/>
            <w:noWrap/>
            <w:vAlign w:val="bottom"/>
            <w:hideMark/>
          </w:tcPr>
          <w:p w14:paraId="2E37C96D" w14:textId="1814A4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72920" w14:textId="6EE9F1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3171E3" w14:textId="216C64C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1,250,055.00 </w:t>
            </w:r>
          </w:p>
        </w:tc>
      </w:tr>
      <w:tr w:rsidR="001D2445" w14:paraId="62449CD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F85732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DA0256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Binmaley</w:t>
            </w:r>
          </w:p>
        </w:tc>
        <w:tc>
          <w:tcPr>
            <w:tcW w:w="0" w:type="auto"/>
            <w:tcBorders>
              <w:top w:val="nil"/>
              <w:left w:val="nil"/>
              <w:bottom w:val="single" w:sz="4" w:space="0" w:color="000000"/>
              <w:right w:val="single" w:sz="4" w:space="0" w:color="000000"/>
            </w:tcBorders>
            <w:shd w:val="clear" w:color="auto" w:fill="auto"/>
            <w:noWrap/>
            <w:vAlign w:val="bottom"/>
            <w:hideMark/>
          </w:tcPr>
          <w:p w14:paraId="23C849D2" w14:textId="021B6E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C4CFDC" w14:textId="4D86F7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4,775,812.00 </w:t>
            </w:r>
          </w:p>
        </w:tc>
        <w:tc>
          <w:tcPr>
            <w:tcW w:w="0" w:type="auto"/>
            <w:tcBorders>
              <w:top w:val="nil"/>
              <w:left w:val="nil"/>
              <w:bottom w:val="single" w:sz="4" w:space="0" w:color="000000"/>
              <w:right w:val="single" w:sz="4" w:space="0" w:color="000000"/>
            </w:tcBorders>
            <w:shd w:val="clear" w:color="auto" w:fill="auto"/>
            <w:noWrap/>
            <w:vAlign w:val="bottom"/>
            <w:hideMark/>
          </w:tcPr>
          <w:p w14:paraId="7A670B34" w14:textId="605579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25B363" w14:textId="0C581D8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2,412,800.00 </w:t>
            </w:r>
          </w:p>
        </w:tc>
        <w:tc>
          <w:tcPr>
            <w:tcW w:w="0" w:type="auto"/>
            <w:tcBorders>
              <w:top w:val="nil"/>
              <w:left w:val="nil"/>
              <w:bottom w:val="single" w:sz="4" w:space="0" w:color="000000"/>
              <w:right w:val="single" w:sz="4" w:space="0" w:color="000000"/>
            </w:tcBorders>
            <w:shd w:val="clear" w:color="auto" w:fill="auto"/>
            <w:noWrap/>
            <w:vAlign w:val="bottom"/>
            <w:hideMark/>
          </w:tcPr>
          <w:p w14:paraId="675FD393" w14:textId="64EE87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7,188,612.00 </w:t>
            </w:r>
          </w:p>
        </w:tc>
      </w:tr>
      <w:tr w:rsidR="001D2445" w14:paraId="1CE4161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D4200A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81F0B7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Bugallon</w:t>
            </w:r>
          </w:p>
        </w:tc>
        <w:tc>
          <w:tcPr>
            <w:tcW w:w="0" w:type="auto"/>
            <w:tcBorders>
              <w:top w:val="nil"/>
              <w:left w:val="nil"/>
              <w:bottom w:val="single" w:sz="4" w:space="0" w:color="000000"/>
              <w:right w:val="single" w:sz="4" w:space="0" w:color="000000"/>
            </w:tcBorders>
            <w:shd w:val="clear" w:color="auto" w:fill="auto"/>
            <w:noWrap/>
            <w:vAlign w:val="bottom"/>
            <w:hideMark/>
          </w:tcPr>
          <w:p w14:paraId="0A087C93" w14:textId="58B666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029FD5CB" w14:textId="3694D4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6,624,860.00 </w:t>
            </w:r>
          </w:p>
        </w:tc>
        <w:tc>
          <w:tcPr>
            <w:tcW w:w="0" w:type="auto"/>
            <w:tcBorders>
              <w:top w:val="nil"/>
              <w:left w:val="nil"/>
              <w:bottom w:val="single" w:sz="4" w:space="0" w:color="000000"/>
              <w:right w:val="single" w:sz="4" w:space="0" w:color="000000"/>
            </w:tcBorders>
            <w:shd w:val="clear" w:color="auto" w:fill="auto"/>
            <w:noWrap/>
            <w:vAlign w:val="bottom"/>
            <w:hideMark/>
          </w:tcPr>
          <w:p w14:paraId="48D97DAD" w14:textId="63BE9A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720C7" w14:textId="538C24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216,500.00 </w:t>
            </w:r>
          </w:p>
        </w:tc>
        <w:tc>
          <w:tcPr>
            <w:tcW w:w="0" w:type="auto"/>
            <w:tcBorders>
              <w:top w:val="nil"/>
              <w:left w:val="nil"/>
              <w:bottom w:val="single" w:sz="4" w:space="0" w:color="000000"/>
              <w:right w:val="single" w:sz="4" w:space="0" w:color="000000"/>
            </w:tcBorders>
            <w:shd w:val="clear" w:color="auto" w:fill="auto"/>
            <w:noWrap/>
            <w:vAlign w:val="bottom"/>
            <w:hideMark/>
          </w:tcPr>
          <w:p w14:paraId="3E715559" w14:textId="44E51B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7,218,500.00 </w:t>
            </w:r>
          </w:p>
        </w:tc>
      </w:tr>
      <w:tr w:rsidR="001D2445" w14:paraId="6B3D0A0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5314E1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F8ED13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Burgos</w:t>
            </w:r>
          </w:p>
        </w:tc>
        <w:tc>
          <w:tcPr>
            <w:tcW w:w="0" w:type="auto"/>
            <w:tcBorders>
              <w:top w:val="nil"/>
              <w:left w:val="nil"/>
              <w:bottom w:val="single" w:sz="4" w:space="0" w:color="000000"/>
              <w:right w:val="single" w:sz="4" w:space="0" w:color="000000"/>
            </w:tcBorders>
            <w:shd w:val="clear" w:color="auto" w:fill="auto"/>
            <w:noWrap/>
            <w:vAlign w:val="bottom"/>
            <w:hideMark/>
          </w:tcPr>
          <w:p w14:paraId="24FC9EEB" w14:textId="39BC1A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696DEC" w14:textId="43B07F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1,226,600.00 </w:t>
            </w:r>
          </w:p>
        </w:tc>
        <w:tc>
          <w:tcPr>
            <w:tcW w:w="0" w:type="auto"/>
            <w:tcBorders>
              <w:top w:val="nil"/>
              <w:left w:val="nil"/>
              <w:bottom w:val="single" w:sz="4" w:space="0" w:color="000000"/>
              <w:right w:val="single" w:sz="4" w:space="0" w:color="000000"/>
            </w:tcBorders>
            <w:shd w:val="clear" w:color="auto" w:fill="auto"/>
            <w:noWrap/>
            <w:vAlign w:val="bottom"/>
            <w:hideMark/>
          </w:tcPr>
          <w:p w14:paraId="09AAB454" w14:textId="3D39CD2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4B9D4" w14:textId="48A416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1,194,840.00 </w:t>
            </w:r>
          </w:p>
        </w:tc>
        <w:tc>
          <w:tcPr>
            <w:tcW w:w="0" w:type="auto"/>
            <w:tcBorders>
              <w:top w:val="nil"/>
              <w:left w:val="nil"/>
              <w:bottom w:val="single" w:sz="4" w:space="0" w:color="000000"/>
              <w:right w:val="single" w:sz="4" w:space="0" w:color="000000"/>
            </w:tcBorders>
            <w:shd w:val="clear" w:color="auto" w:fill="auto"/>
            <w:noWrap/>
            <w:vAlign w:val="bottom"/>
            <w:hideMark/>
          </w:tcPr>
          <w:p w14:paraId="1FE9E684" w14:textId="46AF30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2,421,440.00 </w:t>
            </w:r>
          </w:p>
        </w:tc>
      </w:tr>
      <w:tr w:rsidR="001D2445" w14:paraId="3523A99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B6919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9FC798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Calasiao</w:t>
            </w:r>
          </w:p>
        </w:tc>
        <w:tc>
          <w:tcPr>
            <w:tcW w:w="0" w:type="auto"/>
            <w:tcBorders>
              <w:top w:val="nil"/>
              <w:left w:val="nil"/>
              <w:bottom w:val="single" w:sz="4" w:space="0" w:color="000000"/>
              <w:right w:val="single" w:sz="4" w:space="0" w:color="000000"/>
            </w:tcBorders>
            <w:shd w:val="clear" w:color="auto" w:fill="auto"/>
            <w:noWrap/>
            <w:vAlign w:val="bottom"/>
            <w:hideMark/>
          </w:tcPr>
          <w:p w14:paraId="25CE9C1D" w14:textId="667C40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361,000.00 </w:t>
            </w:r>
          </w:p>
        </w:tc>
        <w:tc>
          <w:tcPr>
            <w:tcW w:w="0" w:type="auto"/>
            <w:tcBorders>
              <w:top w:val="nil"/>
              <w:left w:val="nil"/>
              <w:bottom w:val="single" w:sz="4" w:space="0" w:color="000000"/>
              <w:right w:val="single" w:sz="4" w:space="0" w:color="000000"/>
            </w:tcBorders>
            <w:shd w:val="clear" w:color="auto" w:fill="auto"/>
            <w:noWrap/>
            <w:vAlign w:val="bottom"/>
            <w:hideMark/>
          </w:tcPr>
          <w:p w14:paraId="0247D23D" w14:textId="026240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6,307,500.00 </w:t>
            </w:r>
          </w:p>
        </w:tc>
        <w:tc>
          <w:tcPr>
            <w:tcW w:w="0" w:type="auto"/>
            <w:tcBorders>
              <w:top w:val="nil"/>
              <w:left w:val="nil"/>
              <w:bottom w:val="single" w:sz="4" w:space="0" w:color="000000"/>
              <w:right w:val="single" w:sz="4" w:space="0" w:color="000000"/>
            </w:tcBorders>
            <w:shd w:val="clear" w:color="auto" w:fill="auto"/>
            <w:noWrap/>
            <w:vAlign w:val="bottom"/>
            <w:hideMark/>
          </w:tcPr>
          <w:p w14:paraId="18592F80" w14:textId="4EF12D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8003F7" w14:textId="2DA54C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9,168,520.00 </w:t>
            </w:r>
          </w:p>
        </w:tc>
        <w:tc>
          <w:tcPr>
            <w:tcW w:w="0" w:type="auto"/>
            <w:tcBorders>
              <w:top w:val="nil"/>
              <w:left w:val="nil"/>
              <w:bottom w:val="single" w:sz="4" w:space="0" w:color="000000"/>
              <w:right w:val="single" w:sz="4" w:space="0" w:color="000000"/>
            </w:tcBorders>
            <w:shd w:val="clear" w:color="auto" w:fill="auto"/>
            <w:noWrap/>
            <w:vAlign w:val="bottom"/>
            <w:hideMark/>
          </w:tcPr>
          <w:p w14:paraId="3A24E9A1" w14:textId="69A75F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15,837,020.00 </w:t>
            </w:r>
          </w:p>
        </w:tc>
      </w:tr>
      <w:tr w:rsidR="001D2445" w14:paraId="01CBD28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2DF97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2C854D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Dagupan City</w:t>
            </w:r>
          </w:p>
        </w:tc>
        <w:tc>
          <w:tcPr>
            <w:tcW w:w="0" w:type="auto"/>
            <w:tcBorders>
              <w:top w:val="nil"/>
              <w:left w:val="nil"/>
              <w:bottom w:val="single" w:sz="4" w:space="0" w:color="000000"/>
              <w:right w:val="single" w:sz="4" w:space="0" w:color="000000"/>
            </w:tcBorders>
            <w:shd w:val="clear" w:color="auto" w:fill="auto"/>
            <w:noWrap/>
            <w:vAlign w:val="bottom"/>
            <w:hideMark/>
          </w:tcPr>
          <w:p w14:paraId="3A6BE405" w14:textId="388BAD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8176FD4" w14:textId="110C28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53,431,500.00 </w:t>
            </w:r>
          </w:p>
        </w:tc>
        <w:tc>
          <w:tcPr>
            <w:tcW w:w="0" w:type="auto"/>
            <w:tcBorders>
              <w:top w:val="nil"/>
              <w:left w:val="nil"/>
              <w:bottom w:val="single" w:sz="4" w:space="0" w:color="000000"/>
              <w:right w:val="single" w:sz="4" w:space="0" w:color="000000"/>
            </w:tcBorders>
            <w:shd w:val="clear" w:color="auto" w:fill="auto"/>
            <w:noWrap/>
            <w:vAlign w:val="bottom"/>
            <w:hideMark/>
          </w:tcPr>
          <w:p w14:paraId="1629F3F5" w14:textId="162247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0AC9C" w14:textId="068F09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6AB5C2" w14:textId="4BAA04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53,808,640.00 </w:t>
            </w:r>
          </w:p>
        </w:tc>
      </w:tr>
      <w:tr w:rsidR="001D2445" w14:paraId="076F01A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3596DD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8D7022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0" w:type="auto"/>
            <w:tcBorders>
              <w:top w:val="nil"/>
              <w:left w:val="nil"/>
              <w:bottom w:val="single" w:sz="4" w:space="0" w:color="000000"/>
              <w:right w:val="single" w:sz="4" w:space="0" w:color="000000"/>
            </w:tcBorders>
            <w:shd w:val="clear" w:color="auto" w:fill="auto"/>
            <w:noWrap/>
            <w:vAlign w:val="bottom"/>
            <w:hideMark/>
          </w:tcPr>
          <w:p w14:paraId="0B79B1F4" w14:textId="2AB996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6AC9F8A" w14:textId="1CEEDD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7154AD" w14:textId="728278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CA436C" w14:textId="21DD52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894028" w14:textId="272927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1D2445" w14:paraId="7B8C436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89FCD5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5967D9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Labrador</w:t>
            </w:r>
          </w:p>
        </w:tc>
        <w:tc>
          <w:tcPr>
            <w:tcW w:w="0" w:type="auto"/>
            <w:tcBorders>
              <w:top w:val="nil"/>
              <w:left w:val="nil"/>
              <w:bottom w:val="single" w:sz="4" w:space="0" w:color="000000"/>
              <w:right w:val="single" w:sz="4" w:space="0" w:color="000000"/>
            </w:tcBorders>
            <w:shd w:val="clear" w:color="auto" w:fill="auto"/>
            <w:noWrap/>
            <w:vAlign w:val="bottom"/>
            <w:hideMark/>
          </w:tcPr>
          <w:p w14:paraId="695D0004" w14:textId="70C649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FD68474" w14:textId="1936D5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460,000.00 </w:t>
            </w:r>
          </w:p>
        </w:tc>
        <w:tc>
          <w:tcPr>
            <w:tcW w:w="0" w:type="auto"/>
            <w:tcBorders>
              <w:top w:val="nil"/>
              <w:left w:val="nil"/>
              <w:bottom w:val="single" w:sz="4" w:space="0" w:color="000000"/>
              <w:right w:val="single" w:sz="4" w:space="0" w:color="000000"/>
            </w:tcBorders>
            <w:shd w:val="clear" w:color="auto" w:fill="auto"/>
            <w:noWrap/>
            <w:vAlign w:val="bottom"/>
            <w:hideMark/>
          </w:tcPr>
          <w:p w14:paraId="53A4184D" w14:textId="4027B1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452AB9" w14:textId="0DB926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4D27F" w14:textId="0473AB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648,570.00 </w:t>
            </w:r>
          </w:p>
        </w:tc>
      </w:tr>
      <w:tr w:rsidR="001D2445" w14:paraId="3AE1138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F039F0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8F81E0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Laoac</w:t>
            </w:r>
          </w:p>
        </w:tc>
        <w:tc>
          <w:tcPr>
            <w:tcW w:w="0" w:type="auto"/>
            <w:tcBorders>
              <w:top w:val="nil"/>
              <w:left w:val="nil"/>
              <w:bottom w:val="single" w:sz="4" w:space="0" w:color="000000"/>
              <w:right w:val="single" w:sz="4" w:space="0" w:color="000000"/>
            </w:tcBorders>
            <w:shd w:val="clear" w:color="auto" w:fill="auto"/>
            <w:noWrap/>
            <w:vAlign w:val="bottom"/>
            <w:hideMark/>
          </w:tcPr>
          <w:p w14:paraId="41A456D2" w14:textId="4C4C46C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58A3882F" w14:textId="16E6DE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2,634,428.90 </w:t>
            </w:r>
          </w:p>
        </w:tc>
        <w:tc>
          <w:tcPr>
            <w:tcW w:w="0" w:type="auto"/>
            <w:tcBorders>
              <w:top w:val="nil"/>
              <w:left w:val="nil"/>
              <w:bottom w:val="single" w:sz="4" w:space="0" w:color="000000"/>
              <w:right w:val="single" w:sz="4" w:space="0" w:color="000000"/>
            </w:tcBorders>
            <w:shd w:val="clear" w:color="auto" w:fill="auto"/>
            <w:noWrap/>
            <w:vAlign w:val="bottom"/>
            <w:hideMark/>
          </w:tcPr>
          <w:p w14:paraId="14AC615F" w14:textId="395F92B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203B60" w14:textId="757262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929EC0" w14:textId="75A15D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3,011,568.90 </w:t>
            </w:r>
          </w:p>
        </w:tc>
      </w:tr>
      <w:tr w:rsidR="001D2445" w14:paraId="4D86558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B6EB7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F745B1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LINGAYEN</w:t>
            </w:r>
          </w:p>
        </w:tc>
        <w:tc>
          <w:tcPr>
            <w:tcW w:w="0" w:type="auto"/>
            <w:tcBorders>
              <w:top w:val="nil"/>
              <w:left w:val="nil"/>
              <w:bottom w:val="single" w:sz="4" w:space="0" w:color="000000"/>
              <w:right w:val="single" w:sz="4" w:space="0" w:color="000000"/>
            </w:tcBorders>
            <w:shd w:val="clear" w:color="auto" w:fill="auto"/>
            <w:noWrap/>
            <w:vAlign w:val="bottom"/>
            <w:hideMark/>
          </w:tcPr>
          <w:p w14:paraId="5DD79543" w14:textId="4FDD47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370,000.00 </w:t>
            </w:r>
          </w:p>
        </w:tc>
        <w:tc>
          <w:tcPr>
            <w:tcW w:w="0" w:type="auto"/>
            <w:tcBorders>
              <w:top w:val="nil"/>
              <w:left w:val="nil"/>
              <w:bottom w:val="single" w:sz="4" w:space="0" w:color="000000"/>
              <w:right w:val="single" w:sz="4" w:space="0" w:color="000000"/>
            </w:tcBorders>
            <w:shd w:val="clear" w:color="auto" w:fill="auto"/>
            <w:noWrap/>
            <w:vAlign w:val="bottom"/>
            <w:hideMark/>
          </w:tcPr>
          <w:p w14:paraId="32861AC2" w14:textId="11E877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5,635,020.00 </w:t>
            </w:r>
          </w:p>
        </w:tc>
        <w:tc>
          <w:tcPr>
            <w:tcW w:w="0" w:type="auto"/>
            <w:tcBorders>
              <w:top w:val="nil"/>
              <w:left w:val="nil"/>
              <w:bottom w:val="single" w:sz="4" w:space="0" w:color="000000"/>
              <w:right w:val="single" w:sz="4" w:space="0" w:color="000000"/>
            </w:tcBorders>
            <w:shd w:val="clear" w:color="auto" w:fill="auto"/>
            <w:noWrap/>
            <w:vAlign w:val="bottom"/>
            <w:hideMark/>
          </w:tcPr>
          <w:p w14:paraId="5DBD6223" w14:textId="4E3C0B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AB481" w14:textId="7507B1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9B7FE6" w14:textId="355B6E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6,005,020.00 </w:t>
            </w:r>
          </w:p>
        </w:tc>
      </w:tr>
      <w:tr w:rsidR="001D2445" w14:paraId="1E6A5B3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8BCDA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5D163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412A5609" w14:textId="6761C8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35C22" w14:textId="1F8BD58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c>
          <w:tcPr>
            <w:tcW w:w="0" w:type="auto"/>
            <w:tcBorders>
              <w:top w:val="nil"/>
              <w:left w:val="nil"/>
              <w:bottom w:val="single" w:sz="4" w:space="0" w:color="000000"/>
              <w:right w:val="single" w:sz="4" w:space="0" w:color="000000"/>
            </w:tcBorders>
            <w:shd w:val="clear" w:color="auto" w:fill="auto"/>
            <w:noWrap/>
            <w:vAlign w:val="bottom"/>
            <w:hideMark/>
          </w:tcPr>
          <w:p w14:paraId="1D62350F" w14:textId="098E40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9A3679" w14:textId="500571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28985F" w14:textId="36F7DF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1,373,600.00 </w:t>
            </w:r>
          </w:p>
        </w:tc>
      </w:tr>
      <w:tr w:rsidR="001D2445" w14:paraId="0704E26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13B0E1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199A8B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Malasiqui</w:t>
            </w:r>
          </w:p>
        </w:tc>
        <w:tc>
          <w:tcPr>
            <w:tcW w:w="0" w:type="auto"/>
            <w:tcBorders>
              <w:top w:val="nil"/>
              <w:left w:val="nil"/>
              <w:bottom w:val="single" w:sz="4" w:space="0" w:color="000000"/>
              <w:right w:val="single" w:sz="4" w:space="0" w:color="000000"/>
            </w:tcBorders>
            <w:shd w:val="clear" w:color="auto" w:fill="auto"/>
            <w:noWrap/>
            <w:vAlign w:val="bottom"/>
            <w:hideMark/>
          </w:tcPr>
          <w:p w14:paraId="7EEAF64E" w14:textId="3AA065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16F80F84" w14:textId="78C1DF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373,320.00 </w:t>
            </w:r>
          </w:p>
        </w:tc>
        <w:tc>
          <w:tcPr>
            <w:tcW w:w="0" w:type="auto"/>
            <w:tcBorders>
              <w:top w:val="nil"/>
              <w:left w:val="nil"/>
              <w:bottom w:val="single" w:sz="4" w:space="0" w:color="000000"/>
              <w:right w:val="single" w:sz="4" w:space="0" w:color="000000"/>
            </w:tcBorders>
            <w:shd w:val="clear" w:color="auto" w:fill="auto"/>
            <w:noWrap/>
            <w:vAlign w:val="bottom"/>
            <w:hideMark/>
          </w:tcPr>
          <w:p w14:paraId="4577FFAA" w14:textId="358467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7E5E4" w14:textId="6E513C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5B1A19" w14:textId="474B6C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750,460.00 </w:t>
            </w:r>
          </w:p>
        </w:tc>
      </w:tr>
      <w:tr w:rsidR="001D2445" w14:paraId="3B991EA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6DB75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20955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Manaoag</w:t>
            </w:r>
          </w:p>
        </w:tc>
        <w:tc>
          <w:tcPr>
            <w:tcW w:w="0" w:type="auto"/>
            <w:tcBorders>
              <w:top w:val="nil"/>
              <w:left w:val="nil"/>
              <w:bottom w:val="single" w:sz="4" w:space="0" w:color="000000"/>
              <w:right w:val="single" w:sz="4" w:space="0" w:color="000000"/>
            </w:tcBorders>
            <w:shd w:val="clear" w:color="auto" w:fill="auto"/>
            <w:noWrap/>
            <w:vAlign w:val="bottom"/>
            <w:hideMark/>
          </w:tcPr>
          <w:p w14:paraId="020D5484" w14:textId="00BBD8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4700ABE" w14:textId="6260A5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6,256,800.00 </w:t>
            </w:r>
          </w:p>
        </w:tc>
        <w:tc>
          <w:tcPr>
            <w:tcW w:w="0" w:type="auto"/>
            <w:tcBorders>
              <w:top w:val="nil"/>
              <w:left w:val="nil"/>
              <w:bottom w:val="single" w:sz="4" w:space="0" w:color="000000"/>
              <w:right w:val="single" w:sz="4" w:space="0" w:color="000000"/>
            </w:tcBorders>
            <w:shd w:val="clear" w:color="auto" w:fill="auto"/>
            <w:noWrap/>
            <w:vAlign w:val="bottom"/>
            <w:hideMark/>
          </w:tcPr>
          <w:p w14:paraId="6958FD1B" w14:textId="49AE16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F2DCBD" w14:textId="506048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0AEFAA" w14:textId="4A2242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6,445,370.00 </w:t>
            </w:r>
          </w:p>
        </w:tc>
      </w:tr>
      <w:tr w:rsidR="001D2445" w14:paraId="460D3F0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C39DAF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291F79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Mangaldan</w:t>
            </w:r>
          </w:p>
        </w:tc>
        <w:tc>
          <w:tcPr>
            <w:tcW w:w="0" w:type="auto"/>
            <w:tcBorders>
              <w:top w:val="nil"/>
              <w:left w:val="nil"/>
              <w:bottom w:val="single" w:sz="4" w:space="0" w:color="000000"/>
              <w:right w:val="single" w:sz="4" w:space="0" w:color="000000"/>
            </w:tcBorders>
            <w:shd w:val="clear" w:color="auto" w:fill="auto"/>
            <w:noWrap/>
            <w:vAlign w:val="bottom"/>
            <w:hideMark/>
          </w:tcPr>
          <w:p w14:paraId="44D44F2C" w14:textId="4DCBB59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FEE135E" w14:textId="0028AD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18,340,000.00 </w:t>
            </w:r>
          </w:p>
        </w:tc>
        <w:tc>
          <w:tcPr>
            <w:tcW w:w="0" w:type="auto"/>
            <w:tcBorders>
              <w:top w:val="nil"/>
              <w:left w:val="nil"/>
              <w:bottom w:val="single" w:sz="4" w:space="0" w:color="000000"/>
              <w:right w:val="single" w:sz="4" w:space="0" w:color="000000"/>
            </w:tcBorders>
            <w:shd w:val="clear" w:color="auto" w:fill="auto"/>
            <w:noWrap/>
            <w:vAlign w:val="bottom"/>
            <w:hideMark/>
          </w:tcPr>
          <w:p w14:paraId="0B69C276" w14:textId="0CD7D5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5DD04" w14:textId="33C31A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CCC7A" w14:textId="2ACF44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18,528,570.00 </w:t>
            </w:r>
          </w:p>
        </w:tc>
      </w:tr>
      <w:tr w:rsidR="001D2445" w14:paraId="607019A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538FB0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60296C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Mangatarem</w:t>
            </w:r>
          </w:p>
        </w:tc>
        <w:tc>
          <w:tcPr>
            <w:tcW w:w="0" w:type="auto"/>
            <w:tcBorders>
              <w:top w:val="nil"/>
              <w:left w:val="nil"/>
              <w:bottom w:val="single" w:sz="4" w:space="0" w:color="000000"/>
              <w:right w:val="single" w:sz="4" w:space="0" w:color="000000"/>
            </w:tcBorders>
            <w:shd w:val="clear" w:color="auto" w:fill="auto"/>
            <w:noWrap/>
            <w:vAlign w:val="bottom"/>
            <w:hideMark/>
          </w:tcPr>
          <w:p w14:paraId="5C5E3CD5" w14:textId="15033B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650A59A" w14:textId="026E030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9,450.00 </w:t>
            </w:r>
          </w:p>
        </w:tc>
        <w:tc>
          <w:tcPr>
            <w:tcW w:w="0" w:type="auto"/>
            <w:tcBorders>
              <w:top w:val="nil"/>
              <w:left w:val="nil"/>
              <w:bottom w:val="single" w:sz="4" w:space="0" w:color="000000"/>
              <w:right w:val="single" w:sz="4" w:space="0" w:color="000000"/>
            </w:tcBorders>
            <w:shd w:val="clear" w:color="auto" w:fill="auto"/>
            <w:noWrap/>
            <w:vAlign w:val="bottom"/>
            <w:hideMark/>
          </w:tcPr>
          <w:p w14:paraId="7EEDBFD6" w14:textId="05D0125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56C1B" w14:textId="481694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7108EC" w14:textId="4D1D002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198,020.00 </w:t>
            </w:r>
          </w:p>
        </w:tc>
      </w:tr>
      <w:tr w:rsidR="001D2445" w14:paraId="78BB6D7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7951D4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91A93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Mapandan</w:t>
            </w:r>
          </w:p>
        </w:tc>
        <w:tc>
          <w:tcPr>
            <w:tcW w:w="0" w:type="auto"/>
            <w:tcBorders>
              <w:top w:val="nil"/>
              <w:left w:val="nil"/>
              <w:bottom w:val="single" w:sz="4" w:space="0" w:color="000000"/>
              <w:right w:val="single" w:sz="4" w:space="0" w:color="000000"/>
            </w:tcBorders>
            <w:shd w:val="clear" w:color="auto" w:fill="auto"/>
            <w:noWrap/>
            <w:vAlign w:val="bottom"/>
            <w:hideMark/>
          </w:tcPr>
          <w:p w14:paraId="7515EDE2" w14:textId="32939F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553F2CE" w14:textId="6A34BD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2,345,400.00 </w:t>
            </w:r>
          </w:p>
        </w:tc>
        <w:tc>
          <w:tcPr>
            <w:tcW w:w="0" w:type="auto"/>
            <w:tcBorders>
              <w:top w:val="nil"/>
              <w:left w:val="nil"/>
              <w:bottom w:val="single" w:sz="4" w:space="0" w:color="000000"/>
              <w:right w:val="single" w:sz="4" w:space="0" w:color="000000"/>
            </w:tcBorders>
            <w:shd w:val="clear" w:color="auto" w:fill="auto"/>
            <w:noWrap/>
            <w:vAlign w:val="bottom"/>
            <w:hideMark/>
          </w:tcPr>
          <w:p w14:paraId="6096C4D7" w14:textId="29E42E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0A5D8D" w14:textId="689E147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39DDA" w14:textId="5CBAAF5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2,533,970.00 </w:t>
            </w:r>
          </w:p>
        </w:tc>
      </w:tr>
      <w:tr w:rsidR="001D2445" w14:paraId="2931F62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62593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04C89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1B8FA172" w14:textId="31A698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31576C" w14:textId="2BB3C0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c>
          <w:tcPr>
            <w:tcW w:w="0" w:type="auto"/>
            <w:tcBorders>
              <w:top w:val="nil"/>
              <w:left w:val="nil"/>
              <w:bottom w:val="single" w:sz="4" w:space="0" w:color="000000"/>
              <w:right w:val="single" w:sz="4" w:space="0" w:color="000000"/>
            </w:tcBorders>
            <w:shd w:val="clear" w:color="auto" w:fill="auto"/>
            <w:noWrap/>
            <w:vAlign w:val="bottom"/>
            <w:hideMark/>
          </w:tcPr>
          <w:p w14:paraId="2FF3AF3D" w14:textId="24F340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968B4E" w14:textId="799FDD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B0880" w14:textId="3E68F4B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4,988,200.00 </w:t>
            </w:r>
          </w:p>
        </w:tc>
      </w:tr>
      <w:tr w:rsidR="001D2445" w14:paraId="452F9A5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CBE413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9D7BFA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Pozzorubio</w:t>
            </w:r>
          </w:p>
        </w:tc>
        <w:tc>
          <w:tcPr>
            <w:tcW w:w="0" w:type="auto"/>
            <w:tcBorders>
              <w:top w:val="nil"/>
              <w:left w:val="nil"/>
              <w:bottom w:val="single" w:sz="4" w:space="0" w:color="000000"/>
              <w:right w:val="single" w:sz="4" w:space="0" w:color="000000"/>
            </w:tcBorders>
            <w:shd w:val="clear" w:color="auto" w:fill="auto"/>
            <w:noWrap/>
            <w:vAlign w:val="bottom"/>
            <w:hideMark/>
          </w:tcPr>
          <w:p w14:paraId="54E05530" w14:textId="4B535A8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D310561" w14:textId="679663C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1,324,600.00 </w:t>
            </w:r>
          </w:p>
        </w:tc>
        <w:tc>
          <w:tcPr>
            <w:tcW w:w="0" w:type="auto"/>
            <w:tcBorders>
              <w:top w:val="nil"/>
              <w:left w:val="nil"/>
              <w:bottom w:val="single" w:sz="4" w:space="0" w:color="000000"/>
              <w:right w:val="single" w:sz="4" w:space="0" w:color="000000"/>
            </w:tcBorders>
            <w:shd w:val="clear" w:color="auto" w:fill="auto"/>
            <w:noWrap/>
            <w:vAlign w:val="bottom"/>
            <w:hideMark/>
          </w:tcPr>
          <w:p w14:paraId="1CA82625" w14:textId="70E2E3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CC0CFD" w14:textId="40383F1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1B44EA" w14:textId="054C079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1,701,740.00 </w:t>
            </w:r>
          </w:p>
        </w:tc>
      </w:tr>
      <w:tr w:rsidR="001D2445" w14:paraId="69B2C6E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E41444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8E4A8D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Rosales</w:t>
            </w:r>
          </w:p>
        </w:tc>
        <w:tc>
          <w:tcPr>
            <w:tcW w:w="0" w:type="auto"/>
            <w:tcBorders>
              <w:top w:val="nil"/>
              <w:left w:val="nil"/>
              <w:bottom w:val="single" w:sz="4" w:space="0" w:color="000000"/>
              <w:right w:val="single" w:sz="4" w:space="0" w:color="000000"/>
            </w:tcBorders>
            <w:shd w:val="clear" w:color="auto" w:fill="auto"/>
            <w:noWrap/>
            <w:vAlign w:val="bottom"/>
            <w:hideMark/>
          </w:tcPr>
          <w:p w14:paraId="372D11AC" w14:textId="171654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1,233,644.32 </w:t>
            </w:r>
          </w:p>
        </w:tc>
        <w:tc>
          <w:tcPr>
            <w:tcW w:w="0" w:type="auto"/>
            <w:tcBorders>
              <w:top w:val="nil"/>
              <w:left w:val="nil"/>
              <w:bottom w:val="single" w:sz="4" w:space="0" w:color="000000"/>
              <w:right w:val="single" w:sz="4" w:space="0" w:color="000000"/>
            </w:tcBorders>
            <w:shd w:val="clear" w:color="auto" w:fill="auto"/>
            <w:noWrap/>
            <w:vAlign w:val="bottom"/>
            <w:hideMark/>
          </w:tcPr>
          <w:p w14:paraId="570BD2B8" w14:textId="0BC088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6,418,314.57 </w:t>
            </w:r>
          </w:p>
        </w:tc>
        <w:tc>
          <w:tcPr>
            <w:tcW w:w="0" w:type="auto"/>
            <w:tcBorders>
              <w:top w:val="nil"/>
              <w:left w:val="nil"/>
              <w:bottom w:val="single" w:sz="4" w:space="0" w:color="000000"/>
              <w:right w:val="single" w:sz="4" w:space="0" w:color="000000"/>
            </w:tcBorders>
            <w:shd w:val="clear" w:color="auto" w:fill="auto"/>
            <w:noWrap/>
            <w:vAlign w:val="bottom"/>
            <w:hideMark/>
          </w:tcPr>
          <w:p w14:paraId="7B9FB182" w14:textId="4183D8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9D22C" w14:textId="4FF51E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0A4E5" w14:textId="78DC97B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7,651,958.89 </w:t>
            </w:r>
          </w:p>
        </w:tc>
      </w:tr>
      <w:tr w:rsidR="001D2445" w14:paraId="1885E93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853A0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40EE0A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Carlos City</w:t>
            </w:r>
          </w:p>
        </w:tc>
        <w:tc>
          <w:tcPr>
            <w:tcW w:w="0" w:type="auto"/>
            <w:tcBorders>
              <w:top w:val="nil"/>
              <w:left w:val="nil"/>
              <w:bottom w:val="single" w:sz="4" w:space="0" w:color="000000"/>
              <w:right w:val="single" w:sz="4" w:space="0" w:color="000000"/>
            </w:tcBorders>
            <w:shd w:val="clear" w:color="auto" w:fill="auto"/>
            <w:noWrap/>
            <w:vAlign w:val="bottom"/>
            <w:hideMark/>
          </w:tcPr>
          <w:p w14:paraId="39CE1C0C" w14:textId="1D72C38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224,912.70 </w:t>
            </w:r>
          </w:p>
        </w:tc>
        <w:tc>
          <w:tcPr>
            <w:tcW w:w="0" w:type="auto"/>
            <w:tcBorders>
              <w:top w:val="nil"/>
              <w:left w:val="nil"/>
              <w:bottom w:val="single" w:sz="4" w:space="0" w:color="000000"/>
              <w:right w:val="single" w:sz="4" w:space="0" w:color="000000"/>
            </w:tcBorders>
            <w:shd w:val="clear" w:color="auto" w:fill="auto"/>
            <w:noWrap/>
            <w:vAlign w:val="bottom"/>
            <w:hideMark/>
          </w:tcPr>
          <w:p w14:paraId="3316D1FA" w14:textId="191E44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822097" w14:textId="2CA1B7C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9003E" w14:textId="7395C1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FB3DFD" w14:textId="27A68D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224,912.70 </w:t>
            </w:r>
          </w:p>
        </w:tc>
      </w:tr>
      <w:tr w:rsidR="001D2445" w14:paraId="6FB878A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451398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B17BEC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Fabian</w:t>
            </w:r>
          </w:p>
        </w:tc>
        <w:tc>
          <w:tcPr>
            <w:tcW w:w="0" w:type="auto"/>
            <w:tcBorders>
              <w:top w:val="nil"/>
              <w:left w:val="nil"/>
              <w:bottom w:val="single" w:sz="4" w:space="0" w:color="000000"/>
              <w:right w:val="single" w:sz="4" w:space="0" w:color="000000"/>
            </w:tcBorders>
            <w:shd w:val="clear" w:color="auto" w:fill="auto"/>
            <w:noWrap/>
            <w:vAlign w:val="bottom"/>
            <w:hideMark/>
          </w:tcPr>
          <w:p w14:paraId="78FE21D1" w14:textId="01234B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48644D1B" w14:textId="6360E3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1,122,180.00 </w:t>
            </w:r>
          </w:p>
        </w:tc>
        <w:tc>
          <w:tcPr>
            <w:tcW w:w="0" w:type="auto"/>
            <w:tcBorders>
              <w:top w:val="nil"/>
              <w:left w:val="nil"/>
              <w:bottom w:val="single" w:sz="4" w:space="0" w:color="000000"/>
              <w:right w:val="single" w:sz="4" w:space="0" w:color="000000"/>
            </w:tcBorders>
            <w:shd w:val="clear" w:color="auto" w:fill="auto"/>
            <w:noWrap/>
            <w:vAlign w:val="bottom"/>
            <w:hideMark/>
          </w:tcPr>
          <w:p w14:paraId="4AEEDA27" w14:textId="3837C64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33DFBC" w14:textId="643600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B19C6" w14:textId="013B00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1,499,320.00 </w:t>
            </w:r>
          </w:p>
        </w:tc>
      </w:tr>
      <w:tr w:rsidR="001D2445" w14:paraId="4B2FA47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2FA641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ADE4E6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2D717D10" w14:textId="04CF598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D78D86" w14:textId="328531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c>
          <w:tcPr>
            <w:tcW w:w="0" w:type="auto"/>
            <w:tcBorders>
              <w:top w:val="nil"/>
              <w:left w:val="nil"/>
              <w:bottom w:val="single" w:sz="4" w:space="0" w:color="000000"/>
              <w:right w:val="single" w:sz="4" w:space="0" w:color="000000"/>
            </w:tcBorders>
            <w:shd w:val="clear" w:color="auto" w:fill="auto"/>
            <w:noWrap/>
            <w:vAlign w:val="bottom"/>
            <w:hideMark/>
          </w:tcPr>
          <w:p w14:paraId="695D4F27" w14:textId="357995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B28693" w14:textId="26D600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E19576" w14:textId="045B24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1,800,944.00 </w:t>
            </w:r>
          </w:p>
        </w:tc>
      </w:tr>
      <w:tr w:rsidR="001D2445" w14:paraId="29042A1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DC51F7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5578A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00020605" w14:textId="1429F7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399,263.35 </w:t>
            </w:r>
          </w:p>
        </w:tc>
        <w:tc>
          <w:tcPr>
            <w:tcW w:w="0" w:type="auto"/>
            <w:tcBorders>
              <w:top w:val="nil"/>
              <w:left w:val="nil"/>
              <w:bottom w:val="single" w:sz="4" w:space="0" w:color="000000"/>
              <w:right w:val="single" w:sz="4" w:space="0" w:color="000000"/>
            </w:tcBorders>
            <w:shd w:val="clear" w:color="auto" w:fill="auto"/>
            <w:noWrap/>
            <w:vAlign w:val="bottom"/>
            <w:hideMark/>
          </w:tcPr>
          <w:p w14:paraId="68ADAA82" w14:textId="0D3927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5,295,671.80 </w:t>
            </w:r>
          </w:p>
        </w:tc>
        <w:tc>
          <w:tcPr>
            <w:tcW w:w="0" w:type="auto"/>
            <w:tcBorders>
              <w:top w:val="nil"/>
              <w:left w:val="nil"/>
              <w:bottom w:val="single" w:sz="4" w:space="0" w:color="000000"/>
              <w:right w:val="single" w:sz="4" w:space="0" w:color="000000"/>
            </w:tcBorders>
            <w:shd w:val="clear" w:color="auto" w:fill="auto"/>
            <w:noWrap/>
            <w:vAlign w:val="bottom"/>
            <w:hideMark/>
          </w:tcPr>
          <w:p w14:paraId="69731C03" w14:textId="79ADFF1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67E2E" w14:textId="77BDD1E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1,861,675.20 </w:t>
            </w:r>
          </w:p>
        </w:tc>
        <w:tc>
          <w:tcPr>
            <w:tcW w:w="0" w:type="auto"/>
            <w:tcBorders>
              <w:top w:val="nil"/>
              <w:left w:val="nil"/>
              <w:bottom w:val="single" w:sz="4" w:space="0" w:color="000000"/>
              <w:right w:val="single" w:sz="4" w:space="0" w:color="000000"/>
            </w:tcBorders>
            <w:shd w:val="clear" w:color="auto" w:fill="auto"/>
            <w:noWrap/>
            <w:vAlign w:val="bottom"/>
            <w:hideMark/>
          </w:tcPr>
          <w:p w14:paraId="14234B15" w14:textId="4FAEE0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7,556,610.35 </w:t>
            </w:r>
          </w:p>
        </w:tc>
      </w:tr>
      <w:tr w:rsidR="001D2445" w14:paraId="6333A77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CF841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0B8F3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 Nicolas </w:t>
            </w:r>
          </w:p>
        </w:tc>
        <w:tc>
          <w:tcPr>
            <w:tcW w:w="0" w:type="auto"/>
            <w:tcBorders>
              <w:top w:val="nil"/>
              <w:left w:val="nil"/>
              <w:bottom w:val="single" w:sz="4" w:space="0" w:color="000000"/>
              <w:right w:val="single" w:sz="4" w:space="0" w:color="000000"/>
            </w:tcBorders>
            <w:shd w:val="clear" w:color="auto" w:fill="auto"/>
            <w:noWrap/>
            <w:vAlign w:val="bottom"/>
            <w:hideMark/>
          </w:tcPr>
          <w:p w14:paraId="11832766" w14:textId="3A50C3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8B40DB" w14:textId="426C1A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c>
          <w:tcPr>
            <w:tcW w:w="0" w:type="auto"/>
            <w:tcBorders>
              <w:top w:val="nil"/>
              <w:left w:val="nil"/>
              <w:bottom w:val="single" w:sz="4" w:space="0" w:color="000000"/>
              <w:right w:val="single" w:sz="4" w:space="0" w:color="000000"/>
            </w:tcBorders>
            <w:shd w:val="clear" w:color="auto" w:fill="auto"/>
            <w:noWrap/>
            <w:vAlign w:val="bottom"/>
            <w:hideMark/>
          </w:tcPr>
          <w:p w14:paraId="4C43F25E" w14:textId="732287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B5CDB2" w14:textId="1E1809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125CC" w14:textId="2AB9E4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3,841,200.00 </w:t>
            </w:r>
          </w:p>
        </w:tc>
      </w:tr>
      <w:tr w:rsidR="001D2445" w14:paraId="5E77D59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FABC44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9618B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183FB393" w14:textId="7C5646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8C89F" w14:textId="27F4BD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c>
          <w:tcPr>
            <w:tcW w:w="0" w:type="auto"/>
            <w:tcBorders>
              <w:top w:val="nil"/>
              <w:left w:val="nil"/>
              <w:bottom w:val="single" w:sz="4" w:space="0" w:color="000000"/>
              <w:right w:val="single" w:sz="4" w:space="0" w:color="000000"/>
            </w:tcBorders>
            <w:shd w:val="clear" w:color="auto" w:fill="auto"/>
            <w:noWrap/>
            <w:vAlign w:val="bottom"/>
            <w:hideMark/>
          </w:tcPr>
          <w:p w14:paraId="3D955AC5" w14:textId="0063D5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C81DB2" w14:textId="7BD680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27FF3F" w14:textId="0B338C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2,028,000.00 </w:t>
            </w:r>
          </w:p>
        </w:tc>
      </w:tr>
      <w:tr w:rsidR="001D2445" w14:paraId="0EDD2B8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4A33E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7B5551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Barbara</w:t>
            </w:r>
          </w:p>
        </w:tc>
        <w:tc>
          <w:tcPr>
            <w:tcW w:w="0" w:type="auto"/>
            <w:tcBorders>
              <w:top w:val="nil"/>
              <w:left w:val="nil"/>
              <w:bottom w:val="single" w:sz="4" w:space="0" w:color="000000"/>
              <w:right w:val="single" w:sz="4" w:space="0" w:color="000000"/>
            </w:tcBorders>
            <w:shd w:val="clear" w:color="auto" w:fill="auto"/>
            <w:noWrap/>
            <w:vAlign w:val="bottom"/>
            <w:hideMark/>
          </w:tcPr>
          <w:p w14:paraId="628F4EF1" w14:textId="1B4176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D454BC" w14:textId="181CB1D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c>
          <w:tcPr>
            <w:tcW w:w="0" w:type="auto"/>
            <w:tcBorders>
              <w:top w:val="nil"/>
              <w:left w:val="nil"/>
              <w:bottom w:val="single" w:sz="4" w:space="0" w:color="000000"/>
              <w:right w:val="single" w:sz="4" w:space="0" w:color="000000"/>
            </w:tcBorders>
            <w:shd w:val="clear" w:color="auto" w:fill="auto"/>
            <w:noWrap/>
            <w:vAlign w:val="bottom"/>
            <w:hideMark/>
          </w:tcPr>
          <w:p w14:paraId="22C37A54" w14:textId="2F48C1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38ADAD" w14:textId="2F8A75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B926C" w14:textId="50EE6E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4,048,000.00 </w:t>
            </w:r>
          </w:p>
        </w:tc>
      </w:tr>
      <w:tr w:rsidR="001D2445" w14:paraId="44164D5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5DAA76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55662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Santa Maria </w:t>
            </w:r>
          </w:p>
        </w:tc>
        <w:tc>
          <w:tcPr>
            <w:tcW w:w="0" w:type="auto"/>
            <w:tcBorders>
              <w:top w:val="nil"/>
              <w:left w:val="nil"/>
              <w:bottom w:val="single" w:sz="4" w:space="0" w:color="000000"/>
              <w:right w:val="single" w:sz="4" w:space="0" w:color="000000"/>
            </w:tcBorders>
            <w:shd w:val="clear" w:color="auto" w:fill="auto"/>
            <w:noWrap/>
            <w:vAlign w:val="bottom"/>
            <w:hideMark/>
          </w:tcPr>
          <w:p w14:paraId="273C9513" w14:textId="1D2BE5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2FC880" w14:textId="1DFE30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2,278,900.00 </w:t>
            </w:r>
          </w:p>
        </w:tc>
        <w:tc>
          <w:tcPr>
            <w:tcW w:w="0" w:type="auto"/>
            <w:tcBorders>
              <w:top w:val="nil"/>
              <w:left w:val="nil"/>
              <w:bottom w:val="single" w:sz="4" w:space="0" w:color="000000"/>
              <w:right w:val="single" w:sz="4" w:space="0" w:color="000000"/>
            </w:tcBorders>
            <w:shd w:val="clear" w:color="auto" w:fill="auto"/>
            <w:noWrap/>
            <w:vAlign w:val="bottom"/>
            <w:hideMark/>
          </w:tcPr>
          <w:p w14:paraId="762BC517" w14:textId="40231EF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350775" w14:textId="026787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745,000.00 </w:t>
            </w:r>
          </w:p>
        </w:tc>
        <w:tc>
          <w:tcPr>
            <w:tcW w:w="0" w:type="auto"/>
            <w:tcBorders>
              <w:top w:val="nil"/>
              <w:left w:val="nil"/>
              <w:bottom w:val="single" w:sz="4" w:space="0" w:color="000000"/>
              <w:right w:val="single" w:sz="4" w:space="0" w:color="000000"/>
            </w:tcBorders>
            <w:shd w:val="clear" w:color="auto" w:fill="auto"/>
            <w:noWrap/>
            <w:vAlign w:val="bottom"/>
            <w:hideMark/>
          </w:tcPr>
          <w:p w14:paraId="756BCFF8" w14:textId="656185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3,023,900.00 </w:t>
            </w:r>
          </w:p>
        </w:tc>
      </w:tr>
      <w:tr w:rsidR="001D2445" w14:paraId="1313B82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6A1B9F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688E9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Santo Tomas </w:t>
            </w:r>
          </w:p>
        </w:tc>
        <w:tc>
          <w:tcPr>
            <w:tcW w:w="0" w:type="auto"/>
            <w:tcBorders>
              <w:top w:val="nil"/>
              <w:left w:val="nil"/>
              <w:bottom w:val="single" w:sz="4" w:space="0" w:color="000000"/>
              <w:right w:val="single" w:sz="4" w:space="0" w:color="000000"/>
            </w:tcBorders>
            <w:shd w:val="clear" w:color="auto" w:fill="auto"/>
            <w:noWrap/>
            <w:vAlign w:val="bottom"/>
            <w:hideMark/>
          </w:tcPr>
          <w:p w14:paraId="373286AD" w14:textId="120054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28657C8E" w14:textId="58D261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82807" w14:textId="33F1AC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D48995" w14:textId="7790CEE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AEE854" w14:textId="4FD0373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r>
      <w:tr w:rsidR="001D2445" w14:paraId="7557522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68BAD1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77D3DA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0" w:type="auto"/>
            <w:tcBorders>
              <w:top w:val="nil"/>
              <w:left w:val="nil"/>
              <w:bottom w:val="single" w:sz="4" w:space="0" w:color="000000"/>
              <w:right w:val="single" w:sz="4" w:space="0" w:color="000000"/>
            </w:tcBorders>
            <w:shd w:val="clear" w:color="auto" w:fill="auto"/>
            <w:noWrap/>
            <w:vAlign w:val="bottom"/>
            <w:hideMark/>
          </w:tcPr>
          <w:p w14:paraId="4AB2FCEB" w14:textId="441FB2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F9DA7A0" w14:textId="11AF20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400,783.00 </w:t>
            </w:r>
          </w:p>
        </w:tc>
        <w:tc>
          <w:tcPr>
            <w:tcW w:w="0" w:type="auto"/>
            <w:tcBorders>
              <w:top w:val="nil"/>
              <w:left w:val="nil"/>
              <w:bottom w:val="single" w:sz="4" w:space="0" w:color="000000"/>
              <w:right w:val="single" w:sz="4" w:space="0" w:color="000000"/>
            </w:tcBorders>
            <w:shd w:val="clear" w:color="auto" w:fill="auto"/>
            <w:noWrap/>
            <w:vAlign w:val="bottom"/>
            <w:hideMark/>
          </w:tcPr>
          <w:p w14:paraId="6E34804F" w14:textId="27F87B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B5912" w14:textId="4A421F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0509D6" w14:textId="753B700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589,353.00 </w:t>
            </w:r>
          </w:p>
        </w:tc>
      </w:tr>
      <w:tr w:rsidR="001D2445" w14:paraId="32EF9B9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1F75BF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98EE1D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Tayug</w:t>
            </w:r>
          </w:p>
        </w:tc>
        <w:tc>
          <w:tcPr>
            <w:tcW w:w="0" w:type="auto"/>
            <w:tcBorders>
              <w:top w:val="nil"/>
              <w:left w:val="nil"/>
              <w:bottom w:val="single" w:sz="4" w:space="0" w:color="000000"/>
              <w:right w:val="single" w:sz="4" w:space="0" w:color="000000"/>
            </w:tcBorders>
            <w:shd w:val="clear" w:color="auto" w:fill="auto"/>
            <w:noWrap/>
            <w:vAlign w:val="bottom"/>
            <w:hideMark/>
          </w:tcPr>
          <w:p w14:paraId="797A3B1C" w14:textId="558D153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190,870.00 </w:t>
            </w:r>
          </w:p>
        </w:tc>
        <w:tc>
          <w:tcPr>
            <w:tcW w:w="0" w:type="auto"/>
            <w:tcBorders>
              <w:top w:val="nil"/>
              <w:left w:val="nil"/>
              <w:bottom w:val="single" w:sz="4" w:space="0" w:color="000000"/>
              <w:right w:val="single" w:sz="4" w:space="0" w:color="000000"/>
            </w:tcBorders>
            <w:shd w:val="clear" w:color="auto" w:fill="auto"/>
            <w:noWrap/>
            <w:vAlign w:val="bottom"/>
            <w:hideMark/>
          </w:tcPr>
          <w:p w14:paraId="613A8AE5" w14:textId="12C8DB7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4,670,833.22 </w:t>
            </w:r>
          </w:p>
        </w:tc>
        <w:tc>
          <w:tcPr>
            <w:tcW w:w="0" w:type="auto"/>
            <w:tcBorders>
              <w:top w:val="nil"/>
              <w:left w:val="nil"/>
              <w:bottom w:val="single" w:sz="4" w:space="0" w:color="000000"/>
              <w:right w:val="single" w:sz="4" w:space="0" w:color="000000"/>
            </w:tcBorders>
            <w:shd w:val="clear" w:color="auto" w:fill="auto"/>
            <w:noWrap/>
            <w:vAlign w:val="bottom"/>
            <w:hideMark/>
          </w:tcPr>
          <w:p w14:paraId="1DEF586C" w14:textId="58635B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16,200.03 </w:t>
            </w:r>
          </w:p>
        </w:tc>
        <w:tc>
          <w:tcPr>
            <w:tcW w:w="0" w:type="auto"/>
            <w:tcBorders>
              <w:top w:val="nil"/>
              <w:left w:val="nil"/>
              <w:bottom w:val="single" w:sz="4" w:space="0" w:color="000000"/>
              <w:right w:val="single" w:sz="4" w:space="0" w:color="000000"/>
            </w:tcBorders>
            <w:shd w:val="clear" w:color="auto" w:fill="auto"/>
            <w:noWrap/>
            <w:vAlign w:val="bottom"/>
            <w:hideMark/>
          </w:tcPr>
          <w:p w14:paraId="021FE9ED" w14:textId="5D02A4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DCF8A" w14:textId="22EBF3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4,877,903.25 </w:t>
            </w:r>
          </w:p>
        </w:tc>
      </w:tr>
      <w:tr w:rsidR="001D2445" w14:paraId="646F88E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30615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412577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Umingan</w:t>
            </w:r>
          </w:p>
        </w:tc>
        <w:tc>
          <w:tcPr>
            <w:tcW w:w="0" w:type="auto"/>
            <w:tcBorders>
              <w:top w:val="nil"/>
              <w:left w:val="nil"/>
              <w:bottom w:val="single" w:sz="4" w:space="0" w:color="000000"/>
              <w:right w:val="single" w:sz="4" w:space="0" w:color="000000"/>
            </w:tcBorders>
            <w:shd w:val="clear" w:color="auto" w:fill="auto"/>
            <w:noWrap/>
            <w:vAlign w:val="bottom"/>
            <w:hideMark/>
          </w:tcPr>
          <w:p w14:paraId="3EB321F0" w14:textId="7D4892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29D19F" w14:textId="7822B5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4,876,187.00 </w:t>
            </w:r>
          </w:p>
        </w:tc>
        <w:tc>
          <w:tcPr>
            <w:tcW w:w="0" w:type="auto"/>
            <w:tcBorders>
              <w:top w:val="nil"/>
              <w:left w:val="nil"/>
              <w:bottom w:val="single" w:sz="4" w:space="0" w:color="000000"/>
              <w:right w:val="single" w:sz="4" w:space="0" w:color="000000"/>
            </w:tcBorders>
            <w:shd w:val="clear" w:color="auto" w:fill="auto"/>
            <w:noWrap/>
            <w:vAlign w:val="bottom"/>
            <w:hideMark/>
          </w:tcPr>
          <w:p w14:paraId="545BAE02" w14:textId="4D181D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2F5645" w14:textId="72CADE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2,495,097.00 </w:t>
            </w:r>
          </w:p>
        </w:tc>
        <w:tc>
          <w:tcPr>
            <w:tcW w:w="0" w:type="auto"/>
            <w:tcBorders>
              <w:top w:val="nil"/>
              <w:left w:val="nil"/>
              <w:bottom w:val="single" w:sz="4" w:space="0" w:color="000000"/>
              <w:right w:val="single" w:sz="4" w:space="0" w:color="000000"/>
            </w:tcBorders>
            <w:shd w:val="clear" w:color="auto" w:fill="auto"/>
            <w:noWrap/>
            <w:vAlign w:val="bottom"/>
            <w:hideMark/>
          </w:tcPr>
          <w:p w14:paraId="1F0D8337" w14:textId="1BE3AD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7,371,284.00 </w:t>
            </w:r>
          </w:p>
        </w:tc>
      </w:tr>
      <w:tr w:rsidR="001D2445" w14:paraId="647900F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5E4016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168D1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Urbiztondo</w:t>
            </w:r>
          </w:p>
        </w:tc>
        <w:tc>
          <w:tcPr>
            <w:tcW w:w="0" w:type="auto"/>
            <w:tcBorders>
              <w:top w:val="nil"/>
              <w:left w:val="nil"/>
              <w:bottom w:val="single" w:sz="4" w:space="0" w:color="000000"/>
              <w:right w:val="single" w:sz="4" w:space="0" w:color="000000"/>
            </w:tcBorders>
            <w:shd w:val="clear" w:color="auto" w:fill="auto"/>
            <w:noWrap/>
            <w:vAlign w:val="bottom"/>
            <w:hideMark/>
          </w:tcPr>
          <w:p w14:paraId="772F2F19" w14:textId="7054644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682ED56E" w14:textId="45685F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11,817,000.00 </w:t>
            </w:r>
          </w:p>
        </w:tc>
        <w:tc>
          <w:tcPr>
            <w:tcW w:w="0" w:type="auto"/>
            <w:tcBorders>
              <w:top w:val="nil"/>
              <w:left w:val="nil"/>
              <w:bottom w:val="single" w:sz="4" w:space="0" w:color="000000"/>
              <w:right w:val="single" w:sz="4" w:space="0" w:color="000000"/>
            </w:tcBorders>
            <w:shd w:val="clear" w:color="auto" w:fill="auto"/>
            <w:noWrap/>
            <w:vAlign w:val="bottom"/>
            <w:hideMark/>
          </w:tcPr>
          <w:p w14:paraId="67BEC6D5" w14:textId="584EE88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ECC79" w14:textId="54E735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56F16F" w14:textId="29F06B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12,194,140.00 </w:t>
            </w:r>
          </w:p>
        </w:tc>
      </w:tr>
      <w:tr w:rsidR="001D2445" w14:paraId="2A89C04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128100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8FBAAC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URDANETA</w:t>
            </w:r>
          </w:p>
        </w:tc>
        <w:tc>
          <w:tcPr>
            <w:tcW w:w="0" w:type="auto"/>
            <w:tcBorders>
              <w:top w:val="nil"/>
              <w:left w:val="nil"/>
              <w:bottom w:val="single" w:sz="4" w:space="0" w:color="000000"/>
              <w:right w:val="single" w:sz="4" w:space="0" w:color="000000"/>
            </w:tcBorders>
            <w:shd w:val="clear" w:color="auto" w:fill="auto"/>
            <w:noWrap/>
            <w:vAlign w:val="bottom"/>
            <w:hideMark/>
          </w:tcPr>
          <w:p w14:paraId="79D31351" w14:textId="72079D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377,140.00 </w:t>
            </w:r>
          </w:p>
        </w:tc>
        <w:tc>
          <w:tcPr>
            <w:tcW w:w="0" w:type="auto"/>
            <w:tcBorders>
              <w:top w:val="nil"/>
              <w:left w:val="nil"/>
              <w:bottom w:val="single" w:sz="4" w:space="0" w:color="000000"/>
              <w:right w:val="single" w:sz="4" w:space="0" w:color="000000"/>
            </w:tcBorders>
            <w:shd w:val="clear" w:color="auto" w:fill="auto"/>
            <w:noWrap/>
            <w:vAlign w:val="bottom"/>
            <w:hideMark/>
          </w:tcPr>
          <w:p w14:paraId="3198FCC4" w14:textId="5F92AA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31,775,750.00 </w:t>
            </w:r>
          </w:p>
        </w:tc>
        <w:tc>
          <w:tcPr>
            <w:tcW w:w="0" w:type="auto"/>
            <w:tcBorders>
              <w:top w:val="nil"/>
              <w:left w:val="nil"/>
              <w:bottom w:val="single" w:sz="4" w:space="0" w:color="000000"/>
              <w:right w:val="single" w:sz="4" w:space="0" w:color="000000"/>
            </w:tcBorders>
            <w:shd w:val="clear" w:color="auto" w:fill="auto"/>
            <w:noWrap/>
            <w:vAlign w:val="bottom"/>
            <w:hideMark/>
          </w:tcPr>
          <w:p w14:paraId="5525CC3C" w14:textId="2FBE83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18FC41" w14:textId="34E4AD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921704" w14:textId="299059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32,852,890.00 </w:t>
            </w:r>
          </w:p>
        </w:tc>
      </w:tr>
      <w:tr w:rsidR="001D2445" w14:paraId="5DAF5EF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1A25D1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DA8B3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Villasis</w:t>
            </w:r>
          </w:p>
        </w:tc>
        <w:tc>
          <w:tcPr>
            <w:tcW w:w="0" w:type="auto"/>
            <w:tcBorders>
              <w:top w:val="nil"/>
              <w:left w:val="nil"/>
              <w:bottom w:val="single" w:sz="4" w:space="0" w:color="000000"/>
              <w:right w:val="single" w:sz="4" w:space="0" w:color="000000"/>
            </w:tcBorders>
            <w:shd w:val="clear" w:color="auto" w:fill="auto"/>
            <w:noWrap/>
            <w:vAlign w:val="bottom"/>
            <w:hideMark/>
          </w:tcPr>
          <w:p w14:paraId="771B4525" w14:textId="27C60B7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C38A063" w14:textId="39D04FE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2,958,420.00 </w:t>
            </w:r>
          </w:p>
        </w:tc>
        <w:tc>
          <w:tcPr>
            <w:tcW w:w="0" w:type="auto"/>
            <w:tcBorders>
              <w:top w:val="nil"/>
              <w:left w:val="nil"/>
              <w:bottom w:val="single" w:sz="4" w:space="0" w:color="000000"/>
              <w:right w:val="single" w:sz="4" w:space="0" w:color="000000"/>
            </w:tcBorders>
            <w:shd w:val="clear" w:color="auto" w:fill="auto"/>
            <w:noWrap/>
            <w:vAlign w:val="bottom"/>
            <w:hideMark/>
          </w:tcPr>
          <w:p w14:paraId="536DF139" w14:textId="2572612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BE9E7" w14:textId="7AB1B0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926BA" w14:textId="2B6EEAE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3,146,990.00 </w:t>
            </w:r>
          </w:p>
        </w:tc>
      </w:tr>
      <w:tr w:rsidR="001D2445" w14:paraId="648EED9E"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BDA5EA7"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w:t>
            </w:r>
          </w:p>
        </w:tc>
        <w:tc>
          <w:tcPr>
            <w:tcW w:w="0" w:type="auto"/>
            <w:tcBorders>
              <w:top w:val="nil"/>
              <w:left w:val="nil"/>
              <w:bottom w:val="single" w:sz="4" w:space="0" w:color="000000"/>
              <w:right w:val="single" w:sz="4" w:space="0" w:color="000000"/>
            </w:tcBorders>
            <w:shd w:val="clear" w:color="A5A5A5" w:fill="A5A5A5"/>
            <w:noWrap/>
            <w:vAlign w:val="bottom"/>
            <w:hideMark/>
          </w:tcPr>
          <w:p w14:paraId="736E065B" w14:textId="5237004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14,700,908.70 </w:t>
            </w:r>
          </w:p>
        </w:tc>
        <w:tc>
          <w:tcPr>
            <w:tcW w:w="0" w:type="auto"/>
            <w:tcBorders>
              <w:top w:val="nil"/>
              <w:left w:val="nil"/>
              <w:bottom w:val="single" w:sz="4" w:space="0" w:color="000000"/>
              <w:right w:val="single" w:sz="4" w:space="0" w:color="000000"/>
            </w:tcBorders>
            <w:shd w:val="clear" w:color="A5A5A5" w:fill="A5A5A5"/>
            <w:noWrap/>
            <w:vAlign w:val="bottom"/>
            <w:hideMark/>
          </w:tcPr>
          <w:p w14:paraId="5EF6BB28" w14:textId="2B0FCCB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417,675,001.53 </w:t>
            </w:r>
          </w:p>
        </w:tc>
        <w:tc>
          <w:tcPr>
            <w:tcW w:w="0" w:type="auto"/>
            <w:tcBorders>
              <w:top w:val="nil"/>
              <w:left w:val="nil"/>
              <w:bottom w:val="single" w:sz="4" w:space="0" w:color="000000"/>
              <w:right w:val="single" w:sz="4" w:space="0" w:color="000000"/>
            </w:tcBorders>
            <w:shd w:val="clear" w:color="A5A5A5" w:fill="A5A5A5"/>
            <w:noWrap/>
            <w:vAlign w:val="bottom"/>
            <w:hideMark/>
          </w:tcPr>
          <w:p w14:paraId="3A76CF2A" w14:textId="6C535AB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AF64BBB" w14:textId="324D145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5C43E17" w14:textId="32D5E04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432,375,910.23 </w:t>
            </w:r>
          </w:p>
        </w:tc>
      </w:tr>
      <w:tr w:rsidR="001D2445" w14:paraId="17EE135E"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3EAA80"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Batanes</w:t>
            </w:r>
          </w:p>
        </w:tc>
        <w:tc>
          <w:tcPr>
            <w:tcW w:w="0" w:type="auto"/>
            <w:tcBorders>
              <w:top w:val="nil"/>
              <w:left w:val="nil"/>
              <w:bottom w:val="single" w:sz="4" w:space="0" w:color="000000"/>
              <w:right w:val="single" w:sz="4" w:space="0" w:color="000000"/>
            </w:tcBorders>
            <w:shd w:val="clear" w:color="D8D8D8" w:fill="D8D8D8"/>
            <w:noWrap/>
            <w:vAlign w:val="bottom"/>
            <w:hideMark/>
          </w:tcPr>
          <w:p w14:paraId="311FE41E" w14:textId="40FD7F6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90,512.48 </w:t>
            </w:r>
          </w:p>
        </w:tc>
        <w:tc>
          <w:tcPr>
            <w:tcW w:w="0" w:type="auto"/>
            <w:tcBorders>
              <w:top w:val="nil"/>
              <w:left w:val="nil"/>
              <w:bottom w:val="single" w:sz="4" w:space="0" w:color="000000"/>
              <w:right w:val="single" w:sz="4" w:space="0" w:color="000000"/>
            </w:tcBorders>
            <w:shd w:val="clear" w:color="D8D8D8" w:fill="D8D8D8"/>
            <w:noWrap/>
            <w:vAlign w:val="bottom"/>
            <w:hideMark/>
          </w:tcPr>
          <w:p w14:paraId="2F7F10CA" w14:textId="3E95A8A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8B3F092" w14:textId="6A2C523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A20ED0C" w14:textId="4B0BE59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C32E7AA" w14:textId="66416C7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90,512.48 </w:t>
            </w:r>
          </w:p>
        </w:tc>
      </w:tr>
      <w:tr w:rsidR="001D2445" w14:paraId="6080494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369AFE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8CFD1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Batanes</w:t>
            </w:r>
          </w:p>
        </w:tc>
        <w:tc>
          <w:tcPr>
            <w:tcW w:w="0" w:type="auto"/>
            <w:tcBorders>
              <w:top w:val="nil"/>
              <w:left w:val="nil"/>
              <w:bottom w:val="single" w:sz="4" w:space="0" w:color="000000"/>
              <w:right w:val="single" w:sz="4" w:space="0" w:color="000000"/>
            </w:tcBorders>
            <w:shd w:val="clear" w:color="auto" w:fill="auto"/>
            <w:noWrap/>
            <w:vAlign w:val="bottom"/>
            <w:hideMark/>
          </w:tcPr>
          <w:p w14:paraId="43D63798" w14:textId="435A39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78,139.92 </w:t>
            </w:r>
          </w:p>
        </w:tc>
        <w:tc>
          <w:tcPr>
            <w:tcW w:w="0" w:type="auto"/>
            <w:tcBorders>
              <w:top w:val="nil"/>
              <w:left w:val="nil"/>
              <w:bottom w:val="single" w:sz="4" w:space="0" w:color="000000"/>
              <w:right w:val="single" w:sz="4" w:space="0" w:color="000000"/>
            </w:tcBorders>
            <w:shd w:val="clear" w:color="auto" w:fill="auto"/>
            <w:noWrap/>
            <w:vAlign w:val="bottom"/>
            <w:hideMark/>
          </w:tcPr>
          <w:p w14:paraId="0C1F8CB3" w14:textId="4539E3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6577A2" w14:textId="72DEBF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AB5C11" w14:textId="69804A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F7C653" w14:textId="4E229D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78,139.92 </w:t>
            </w:r>
          </w:p>
        </w:tc>
      </w:tr>
      <w:tr w:rsidR="001D2445" w14:paraId="0DB12E9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88DF3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1E855C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Basco</w:t>
            </w:r>
          </w:p>
        </w:tc>
        <w:tc>
          <w:tcPr>
            <w:tcW w:w="0" w:type="auto"/>
            <w:tcBorders>
              <w:top w:val="nil"/>
              <w:left w:val="nil"/>
              <w:bottom w:val="single" w:sz="4" w:space="0" w:color="000000"/>
              <w:right w:val="single" w:sz="4" w:space="0" w:color="000000"/>
            </w:tcBorders>
            <w:shd w:val="clear" w:color="auto" w:fill="auto"/>
            <w:noWrap/>
            <w:vAlign w:val="bottom"/>
            <w:hideMark/>
          </w:tcPr>
          <w:p w14:paraId="492FF62E" w14:textId="4115CF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c>
          <w:tcPr>
            <w:tcW w:w="0" w:type="auto"/>
            <w:tcBorders>
              <w:top w:val="nil"/>
              <w:left w:val="nil"/>
              <w:bottom w:val="single" w:sz="4" w:space="0" w:color="000000"/>
              <w:right w:val="single" w:sz="4" w:space="0" w:color="000000"/>
            </w:tcBorders>
            <w:shd w:val="clear" w:color="auto" w:fill="auto"/>
            <w:noWrap/>
            <w:vAlign w:val="bottom"/>
            <w:hideMark/>
          </w:tcPr>
          <w:p w14:paraId="50042DB6" w14:textId="0615B3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5A7848" w14:textId="2684BB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541D6" w14:textId="23E419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7BAD38" w14:textId="2C26C5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8,359.04 </w:t>
            </w:r>
          </w:p>
        </w:tc>
      </w:tr>
      <w:tr w:rsidR="001D2445" w14:paraId="3939963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540F7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E2618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Itbayat</w:t>
            </w:r>
          </w:p>
        </w:tc>
        <w:tc>
          <w:tcPr>
            <w:tcW w:w="0" w:type="auto"/>
            <w:tcBorders>
              <w:top w:val="nil"/>
              <w:left w:val="nil"/>
              <w:bottom w:val="single" w:sz="4" w:space="0" w:color="000000"/>
              <w:right w:val="single" w:sz="4" w:space="0" w:color="000000"/>
            </w:tcBorders>
            <w:shd w:val="clear" w:color="auto" w:fill="auto"/>
            <w:noWrap/>
            <w:vAlign w:val="bottom"/>
            <w:hideMark/>
          </w:tcPr>
          <w:p w14:paraId="37C490AC" w14:textId="5B0DFC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c>
          <w:tcPr>
            <w:tcW w:w="0" w:type="auto"/>
            <w:tcBorders>
              <w:top w:val="nil"/>
              <w:left w:val="nil"/>
              <w:bottom w:val="single" w:sz="4" w:space="0" w:color="000000"/>
              <w:right w:val="single" w:sz="4" w:space="0" w:color="000000"/>
            </w:tcBorders>
            <w:shd w:val="clear" w:color="auto" w:fill="auto"/>
            <w:noWrap/>
            <w:vAlign w:val="bottom"/>
            <w:hideMark/>
          </w:tcPr>
          <w:p w14:paraId="0AEEF07A" w14:textId="01A2C2D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8C3192" w14:textId="744100E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5658D3" w14:textId="5B35E5D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9A65A1" w14:textId="01930C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2,151.00 </w:t>
            </w:r>
          </w:p>
        </w:tc>
      </w:tr>
      <w:tr w:rsidR="001D2445" w14:paraId="4223843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143EBA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55B470A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Uyugan</w:t>
            </w:r>
          </w:p>
        </w:tc>
        <w:tc>
          <w:tcPr>
            <w:tcW w:w="0" w:type="auto"/>
            <w:tcBorders>
              <w:top w:val="nil"/>
              <w:left w:val="nil"/>
              <w:bottom w:val="single" w:sz="4" w:space="0" w:color="000000"/>
              <w:right w:val="single" w:sz="4" w:space="0" w:color="000000"/>
            </w:tcBorders>
            <w:shd w:val="clear" w:color="auto" w:fill="auto"/>
            <w:noWrap/>
            <w:vAlign w:val="bottom"/>
            <w:hideMark/>
          </w:tcPr>
          <w:p w14:paraId="0652DB24" w14:textId="0C2E95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c>
          <w:tcPr>
            <w:tcW w:w="0" w:type="auto"/>
            <w:tcBorders>
              <w:top w:val="nil"/>
              <w:left w:val="nil"/>
              <w:bottom w:val="single" w:sz="4" w:space="0" w:color="000000"/>
              <w:right w:val="single" w:sz="4" w:space="0" w:color="000000"/>
            </w:tcBorders>
            <w:shd w:val="clear" w:color="auto" w:fill="auto"/>
            <w:noWrap/>
            <w:vAlign w:val="bottom"/>
            <w:hideMark/>
          </w:tcPr>
          <w:p w14:paraId="33AD9C17" w14:textId="0F99C1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9F80C" w14:textId="4C7C14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BDA817" w14:textId="332C96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E6825A" w14:textId="243A7B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1,862.52 </w:t>
            </w:r>
          </w:p>
        </w:tc>
      </w:tr>
      <w:tr w:rsidR="001D2445" w14:paraId="5FEA8841"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953EA6"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Cagayan</w:t>
            </w:r>
          </w:p>
        </w:tc>
        <w:tc>
          <w:tcPr>
            <w:tcW w:w="0" w:type="auto"/>
            <w:tcBorders>
              <w:top w:val="nil"/>
              <w:left w:val="nil"/>
              <w:bottom w:val="single" w:sz="4" w:space="0" w:color="000000"/>
              <w:right w:val="single" w:sz="4" w:space="0" w:color="000000"/>
            </w:tcBorders>
            <w:shd w:val="clear" w:color="D8D8D8" w:fill="D8D8D8"/>
            <w:noWrap/>
            <w:vAlign w:val="bottom"/>
            <w:hideMark/>
          </w:tcPr>
          <w:p w14:paraId="6391575F" w14:textId="0027A8E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4,657,660.42 </w:t>
            </w:r>
          </w:p>
        </w:tc>
        <w:tc>
          <w:tcPr>
            <w:tcW w:w="0" w:type="auto"/>
            <w:tcBorders>
              <w:top w:val="nil"/>
              <w:left w:val="nil"/>
              <w:bottom w:val="single" w:sz="4" w:space="0" w:color="000000"/>
              <w:right w:val="single" w:sz="4" w:space="0" w:color="000000"/>
            </w:tcBorders>
            <w:shd w:val="clear" w:color="D8D8D8" w:fill="D8D8D8"/>
            <w:noWrap/>
            <w:vAlign w:val="bottom"/>
            <w:hideMark/>
          </w:tcPr>
          <w:p w14:paraId="59D1B505" w14:textId="09A8808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75,884,258.01 </w:t>
            </w:r>
          </w:p>
        </w:tc>
        <w:tc>
          <w:tcPr>
            <w:tcW w:w="0" w:type="auto"/>
            <w:tcBorders>
              <w:top w:val="nil"/>
              <w:left w:val="nil"/>
              <w:bottom w:val="single" w:sz="4" w:space="0" w:color="000000"/>
              <w:right w:val="single" w:sz="4" w:space="0" w:color="000000"/>
            </w:tcBorders>
            <w:shd w:val="clear" w:color="D8D8D8" w:fill="D8D8D8"/>
            <w:noWrap/>
            <w:vAlign w:val="bottom"/>
            <w:hideMark/>
          </w:tcPr>
          <w:p w14:paraId="5D1A7507" w14:textId="40F1CFE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B08832E" w14:textId="27AEFBF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09D5C4A" w14:textId="32D20DC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80,541,918.43 </w:t>
            </w:r>
          </w:p>
        </w:tc>
      </w:tr>
      <w:tr w:rsidR="001D2445" w14:paraId="6CD1B54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7A0BB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C21419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Cagayan</w:t>
            </w:r>
          </w:p>
        </w:tc>
        <w:tc>
          <w:tcPr>
            <w:tcW w:w="0" w:type="auto"/>
            <w:tcBorders>
              <w:top w:val="nil"/>
              <w:left w:val="nil"/>
              <w:bottom w:val="single" w:sz="4" w:space="0" w:color="000000"/>
              <w:right w:val="single" w:sz="4" w:space="0" w:color="000000"/>
            </w:tcBorders>
            <w:shd w:val="clear" w:color="auto" w:fill="auto"/>
            <w:noWrap/>
            <w:vAlign w:val="bottom"/>
            <w:hideMark/>
          </w:tcPr>
          <w:p w14:paraId="62DE9905" w14:textId="525DB2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712,491.69 </w:t>
            </w:r>
          </w:p>
        </w:tc>
        <w:tc>
          <w:tcPr>
            <w:tcW w:w="0" w:type="auto"/>
            <w:tcBorders>
              <w:top w:val="nil"/>
              <w:left w:val="nil"/>
              <w:bottom w:val="single" w:sz="4" w:space="0" w:color="000000"/>
              <w:right w:val="single" w:sz="4" w:space="0" w:color="000000"/>
            </w:tcBorders>
            <w:shd w:val="clear" w:color="auto" w:fill="auto"/>
            <w:noWrap/>
            <w:vAlign w:val="bottom"/>
            <w:hideMark/>
          </w:tcPr>
          <w:p w14:paraId="10A13A1F" w14:textId="063A91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3F80EB" w14:textId="632D2F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41800D" w14:textId="26D713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DA53E7" w14:textId="0AFC00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712,491.69 </w:t>
            </w:r>
          </w:p>
        </w:tc>
      </w:tr>
      <w:tr w:rsidR="001D2445" w14:paraId="7562C04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425833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E27EE5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Abulug</w:t>
            </w:r>
          </w:p>
        </w:tc>
        <w:tc>
          <w:tcPr>
            <w:tcW w:w="0" w:type="auto"/>
            <w:tcBorders>
              <w:top w:val="nil"/>
              <w:left w:val="nil"/>
              <w:bottom w:val="single" w:sz="4" w:space="0" w:color="000000"/>
              <w:right w:val="single" w:sz="4" w:space="0" w:color="000000"/>
            </w:tcBorders>
            <w:shd w:val="clear" w:color="auto" w:fill="auto"/>
            <w:noWrap/>
            <w:vAlign w:val="bottom"/>
            <w:hideMark/>
          </w:tcPr>
          <w:p w14:paraId="0CF0124C" w14:textId="7445B3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70FA9D30" w14:textId="663825E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3,749,302.00 </w:t>
            </w:r>
          </w:p>
        </w:tc>
        <w:tc>
          <w:tcPr>
            <w:tcW w:w="0" w:type="auto"/>
            <w:tcBorders>
              <w:top w:val="nil"/>
              <w:left w:val="nil"/>
              <w:bottom w:val="single" w:sz="4" w:space="0" w:color="000000"/>
              <w:right w:val="single" w:sz="4" w:space="0" w:color="000000"/>
            </w:tcBorders>
            <w:shd w:val="clear" w:color="auto" w:fill="auto"/>
            <w:noWrap/>
            <w:vAlign w:val="bottom"/>
            <w:hideMark/>
          </w:tcPr>
          <w:p w14:paraId="596D2163" w14:textId="767A497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A6C2FB" w14:textId="0ADE52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930639" w14:textId="54FBDEF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3,752,886.40 </w:t>
            </w:r>
          </w:p>
        </w:tc>
      </w:tr>
      <w:tr w:rsidR="001D2445" w14:paraId="26DB0C3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87647B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AA2A0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Alcala</w:t>
            </w:r>
          </w:p>
        </w:tc>
        <w:tc>
          <w:tcPr>
            <w:tcW w:w="0" w:type="auto"/>
            <w:tcBorders>
              <w:top w:val="nil"/>
              <w:left w:val="nil"/>
              <w:bottom w:val="single" w:sz="4" w:space="0" w:color="000000"/>
              <w:right w:val="single" w:sz="4" w:space="0" w:color="000000"/>
            </w:tcBorders>
            <w:shd w:val="clear" w:color="auto" w:fill="auto"/>
            <w:noWrap/>
            <w:vAlign w:val="bottom"/>
            <w:hideMark/>
          </w:tcPr>
          <w:p w14:paraId="471BDDC9" w14:textId="6B40ECE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260,279.32 </w:t>
            </w:r>
          </w:p>
        </w:tc>
        <w:tc>
          <w:tcPr>
            <w:tcW w:w="0" w:type="auto"/>
            <w:tcBorders>
              <w:top w:val="nil"/>
              <w:left w:val="nil"/>
              <w:bottom w:val="single" w:sz="4" w:space="0" w:color="000000"/>
              <w:right w:val="single" w:sz="4" w:space="0" w:color="000000"/>
            </w:tcBorders>
            <w:shd w:val="clear" w:color="auto" w:fill="auto"/>
            <w:noWrap/>
            <w:vAlign w:val="bottom"/>
            <w:hideMark/>
          </w:tcPr>
          <w:p w14:paraId="1318302E" w14:textId="7417965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3,047,906.00 </w:t>
            </w:r>
          </w:p>
        </w:tc>
        <w:tc>
          <w:tcPr>
            <w:tcW w:w="0" w:type="auto"/>
            <w:tcBorders>
              <w:top w:val="nil"/>
              <w:left w:val="nil"/>
              <w:bottom w:val="single" w:sz="4" w:space="0" w:color="000000"/>
              <w:right w:val="single" w:sz="4" w:space="0" w:color="000000"/>
            </w:tcBorders>
            <w:shd w:val="clear" w:color="auto" w:fill="auto"/>
            <w:noWrap/>
            <w:vAlign w:val="bottom"/>
            <w:hideMark/>
          </w:tcPr>
          <w:p w14:paraId="21FD051E" w14:textId="0EBCC0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BA106A" w14:textId="55B998B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4750C" w14:textId="2B2F65B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3,308,185.32 </w:t>
            </w:r>
          </w:p>
        </w:tc>
      </w:tr>
      <w:tr w:rsidR="001D2445" w14:paraId="441C2C9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C70E6C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2518A9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Allacapan</w:t>
            </w:r>
          </w:p>
        </w:tc>
        <w:tc>
          <w:tcPr>
            <w:tcW w:w="0" w:type="auto"/>
            <w:tcBorders>
              <w:top w:val="nil"/>
              <w:left w:val="nil"/>
              <w:bottom w:val="single" w:sz="4" w:space="0" w:color="000000"/>
              <w:right w:val="single" w:sz="4" w:space="0" w:color="000000"/>
            </w:tcBorders>
            <w:shd w:val="clear" w:color="auto" w:fill="auto"/>
            <w:noWrap/>
            <w:vAlign w:val="bottom"/>
            <w:hideMark/>
          </w:tcPr>
          <w:p w14:paraId="1D3E0B09" w14:textId="7BE614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703A25BE" w14:textId="77C9E2C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1,674,278.00 </w:t>
            </w:r>
          </w:p>
        </w:tc>
        <w:tc>
          <w:tcPr>
            <w:tcW w:w="0" w:type="auto"/>
            <w:tcBorders>
              <w:top w:val="nil"/>
              <w:left w:val="nil"/>
              <w:bottom w:val="single" w:sz="4" w:space="0" w:color="000000"/>
              <w:right w:val="single" w:sz="4" w:space="0" w:color="000000"/>
            </w:tcBorders>
            <w:shd w:val="clear" w:color="auto" w:fill="auto"/>
            <w:noWrap/>
            <w:vAlign w:val="bottom"/>
            <w:hideMark/>
          </w:tcPr>
          <w:p w14:paraId="01C6E330" w14:textId="30F0FBA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0650F9" w14:textId="00F060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D448F" w14:textId="63ED1A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1,675,711.76 </w:t>
            </w:r>
          </w:p>
        </w:tc>
      </w:tr>
      <w:tr w:rsidR="001D2445" w14:paraId="69AC46B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7E6920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37C670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Amulung</w:t>
            </w:r>
          </w:p>
        </w:tc>
        <w:tc>
          <w:tcPr>
            <w:tcW w:w="0" w:type="auto"/>
            <w:tcBorders>
              <w:top w:val="nil"/>
              <w:left w:val="nil"/>
              <w:bottom w:val="single" w:sz="4" w:space="0" w:color="000000"/>
              <w:right w:val="single" w:sz="4" w:space="0" w:color="000000"/>
            </w:tcBorders>
            <w:shd w:val="clear" w:color="auto" w:fill="auto"/>
            <w:noWrap/>
            <w:vAlign w:val="bottom"/>
            <w:hideMark/>
          </w:tcPr>
          <w:p w14:paraId="4689BE54" w14:textId="6F31F5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2D57723C" w14:textId="17C492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2,969,125.00 </w:t>
            </w:r>
          </w:p>
        </w:tc>
        <w:tc>
          <w:tcPr>
            <w:tcW w:w="0" w:type="auto"/>
            <w:tcBorders>
              <w:top w:val="nil"/>
              <w:left w:val="nil"/>
              <w:bottom w:val="single" w:sz="4" w:space="0" w:color="000000"/>
              <w:right w:val="single" w:sz="4" w:space="0" w:color="000000"/>
            </w:tcBorders>
            <w:shd w:val="clear" w:color="auto" w:fill="auto"/>
            <w:noWrap/>
            <w:vAlign w:val="bottom"/>
            <w:hideMark/>
          </w:tcPr>
          <w:p w14:paraId="0EC639D9" w14:textId="7A24FA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5E956" w14:textId="14BF48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F5683A" w14:textId="6461B4C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2,970,558.76 </w:t>
            </w:r>
          </w:p>
        </w:tc>
      </w:tr>
      <w:tr w:rsidR="001D2445" w14:paraId="503A2FE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120FB6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9593EA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Aparri</w:t>
            </w:r>
          </w:p>
        </w:tc>
        <w:tc>
          <w:tcPr>
            <w:tcW w:w="0" w:type="auto"/>
            <w:tcBorders>
              <w:top w:val="nil"/>
              <w:left w:val="nil"/>
              <w:bottom w:val="single" w:sz="4" w:space="0" w:color="000000"/>
              <w:right w:val="single" w:sz="4" w:space="0" w:color="000000"/>
            </w:tcBorders>
            <w:shd w:val="clear" w:color="auto" w:fill="auto"/>
            <w:noWrap/>
            <w:vAlign w:val="bottom"/>
            <w:hideMark/>
          </w:tcPr>
          <w:p w14:paraId="2FC4D11A" w14:textId="5F16CB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445,899.36 </w:t>
            </w:r>
          </w:p>
        </w:tc>
        <w:tc>
          <w:tcPr>
            <w:tcW w:w="0" w:type="auto"/>
            <w:tcBorders>
              <w:top w:val="nil"/>
              <w:left w:val="nil"/>
              <w:bottom w:val="single" w:sz="4" w:space="0" w:color="000000"/>
              <w:right w:val="single" w:sz="4" w:space="0" w:color="000000"/>
            </w:tcBorders>
            <w:shd w:val="clear" w:color="auto" w:fill="auto"/>
            <w:noWrap/>
            <w:vAlign w:val="bottom"/>
            <w:hideMark/>
          </w:tcPr>
          <w:p w14:paraId="2C969CC7" w14:textId="0503E9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14,693,978.00 </w:t>
            </w:r>
          </w:p>
        </w:tc>
        <w:tc>
          <w:tcPr>
            <w:tcW w:w="0" w:type="auto"/>
            <w:tcBorders>
              <w:top w:val="nil"/>
              <w:left w:val="nil"/>
              <w:bottom w:val="single" w:sz="4" w:space="0" w:color="000000"/>
              <w:right w:val="single" w:sz="4" w:space="0" w:color="000000"/>
            </w:tcBorders>
            <w:shd w:val="clear" w:color="auto" w:fill="auto"/>
            <w:noWrap/>
            <w:vAlign w:val="bottom"/>
            <w:hideMark/>
          </w:tcPr>
          <w:p w14:paraId="290938F7" w14:textId="591BD7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DB17D2" w14:textId="5A189E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2DC70E" w14:textId="75FBA8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15,139,877.36 </w:t>
            </w:r>
          </w:p>
        </w:tc>
      </w:tr>
      <w:tr w:rsidR="001D2445" w14:paraId="7574D25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4CF6F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AAACB6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Baggao</w:t>
            </w:r>
          </w:p>
        </w:tc>
        <w:tc>
          <w:tcPr>
            <w:tcW w:w="0" w:type="auto"/>
            <w:tcBorders>
              <w:top w:val="nil"/>
              <w:left w:val="nil"/>
              <w:bottom w:val="single" w:sz="4" w:space="0" w:color="000000"/>
              <w:right w:val="single" w:sz="4" w:space="0" w:color="000000"/>
            </w:tcBorders>
            <w:shd w:val="clear" w:color="auto" w:fill="auto"/>
            <w:noWrap/>
            <w:vAlign w:val="bottom"/>
            <w:hideMark/>
          </w:tcPr>
          <w:p w14:paraId="254A0350" w14:textId="247D42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246,231.32 </w:t>
            </w:r>
          </w:p>
        </w:tc>
        <w:tc>
          <w:tcPr>
            <w:tcW w:w="0" w:type="auto"/>
            <w:tcBorders>
              <w:top w:val="nil"/>
              <w:left w:val="nil"/>
              <w:bottom w:val="single" w:sz="4" w:space="0" w:color="000000"/>
              <w:right w:val="single" w:sz="4" w:space="0" w:color="000000"/>
            </w:tcBorders>
            <w:shd w:val="clear" w:color="auto" w:fill="auto"/>
            <w:noWrap/>
            <w:vAlign w:val="bottom"/>
            <w:hideMark/>
          </w:tcPr>
          <w:p w14:paraId="236DE630" w14:textId="0D0F8F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4,532,656.00 </w:t>
            </w:r>
          </w:p>
        </w:tc>
        <w:tc>
          <w:tcPr>
            <w:tcW w:w="0" w:type="auto"/>
            <w:tcBorders>
              <w:top w:val="nil"/>
              <w:left w:val="nil"/>
              <w:bottom w:val="single" w:sz="4" w:space="0" w:color="000000"/>
              <w:right w:val="single" w:sz="4" w:space="0" w:color="000000"/>
            </w:tcBorders>
            <w:shd w:val="clear" w:color="auto" w:fill="auto"/>
            <w:noWrap/>
            <w:vAlign w:val="bottom"/>
            <w:hideMark/>
          </w:tcPr>
          <w:p w14:paraId="4A2475E9" w14:textId="5383B1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C4781" w14:textId="6F90D0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E01439" w14:textId="1D907D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4,778,887.32 </w:t>
            </w:r>
          </w:p>
        </w:tc>
      </w:tr>
      <w:tr w:rsidR="001D2445" w14:paraId="27EC34B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DB6CC7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8CDEDB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Ballesteros</w:t>
            </w:r>
          </w:p>
        </w:tc>
        <w:tc>
          <w:tcPr>
            <w:tcW w:w="0" w:type="auto"/>
            <w:tcBorders>
              <w:top w:val="nil"/>
              <w:left w:val="nil"/>
              <w:bottom w:val="single" w:sz="4" w:space="0" w:color="000000"/>
              <w:right w:val="single" w:sz="4" w:space="0" w:color="000000"/>
            </w:tcBorders>
            <w:shd w:val="clear" w:color="auto" w:fill="auto"/>
            <w:noWrap/>
            <w:vAlign w:val="bottom"/>
            <w:hideMark/>
          </w:tcPr>
          <w:p w14:paraId="5F26013D" w14:textId="71BC24A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621.00 </w:t>
            </w:r>
          </w:p>
        </w:tc>
        <w:tc>
          <w:tcPr>
            <w:tcW w:w="0" w:type="auto"/>
            <w:tcBorders>
              <w:top w:val="nil"/>
              <w:left w:val="nil"/>
              <w:bottom w:val="single" w:sz="4" w:space="0" w:color="000000"/>
              <w:right w:val="single" w:sz="4" w:space="0" w:color="000000"/>
            </w:tcBorders>
            <w:shd w:val="clear" w:color="auto" w:fill="auto"/>
            <w:noWrap/>
            <w:vAlign w:val="bottom"/>
            <w:hideMark/>
          </w:tcPr>
          <w:p w14:paraId="500A66FD" w14:textId="5746A9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865,896.00 </w:t>
            </w:r>
          </w:p>
        </w:tc>
        <w:tc>
          <w:tcPr>
            <w:tcW w:w="0" w:type="auto"/>
            <w:tcBorders>
              <w:top w:val="nil"/>
              <w:left w:val="nil"/>
              <w:bottom w:val="single" w:sz="4" w:space="0" w:color="000000"/>
              <w:right w:val="single" w:sz="4" w:space="0" w:color="000000"/>
            </w:tcBorders>
            <w:shd w:val="clear" w:color="auto" w:fill="auto"/>
            <w:noWrap/>
            <w:vAlign w:val="bottom"/>
            <w:hideMark/>
          </w:tcPr>
          <w:p w14:paraId="3A1DCBFB" w14:textId="26BBB0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272E62" w14:textId="2745BB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2B230C" w14:textId="6CB5C7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866,517.00 </w:t>
            </w:r>
          </w:p>
        </w:tc>
      </w:tr>
      <w:tr w:rsidR="001D2445" w14:paraId="281D8E8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BB0050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ABE03F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Buguey</w:t>
            </w:r>
          </w:p>
        </w:tc>
        <w:tc>
          <w:tcPr>
            <w:tcW w:w="0" w:type="auto"/>
            <w:tcBorders>
              <w:top w:val="nil"/>
              <w:left w:val="nil"/>
              <w:bottom w:val="single" w:sz="4" w:space="0" w:color="000000"/>
              <w:right w:val="single" w:sz="4" w:space="0" w:color="000000"/>
            </w:tcBorders>
            <w:shd w:val="clear" w:color="auto" w:fill="auto"/>
            <w:noWrap/>
            <w:vAlign w:val="bottom"/>
            <w:hideMark/>
          </w:tcPr>
          <w:p w14:paraId="06AAB81B" w14:textId="005AC4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5E659F13" w14:textId="0D4CD3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911,796.00 </w:t>
            </w:r>
          </w:p>
        </w:tc>
        <w:tc>
          <w:tcPr>
            <w:tcW w:w="0" w:type="auto"/>
            <w:tcBorders>
              <w:top w:val="nil"/>
              <w:left w:val="nil"/>
              <w:bottom w:val="single" w:sz="4" w:space="0" w:color="000000"/>
              <w:right w:val="single" w:sz="4" w:space="0" w:color="000000"/>
            </w:tcBorders>
            <w:shd w:val="clear" w:color="auto" w:fill="auto"/>
            <w:noWrap/>
            <w:vAlign w:val="bottom"/>
            <w:hideMark/>
          </w:tcPr>
          <w:p w14:paraId="7B948FBD" w14:textId="70E0C8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B3ED3" w14:textId="4E0D2E2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85CD31" w14:textId="08140D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913,229.76 </w:t>
            </w:r>
          </w:p>
        </w:tc>
      </w:tr>
      <w:tr w:rsidR="001D2445" w14:paraId="7FDE7AD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F237C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518A2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Calayan</w:t>
            </w:r>
          </w:p>
        </w:tc>
        <w:tc>
          <w:tcPr>
            <w:tcW w:w="0" w:type="auto"/>
            <w:tcBorders>
              <w:top w:val="nil"/>
              <w:left w:val="nil"/>
              <w:bottom w:val="single" w:sz="4" w:space="0" w:color="000000"/>
              <w:right w:val="single" w:sz="4" w:space="0" w:color="000000"/>
            </w:tcBorders>
            <w:shd w:val="clear" w:color="auto" w:fill="auto"/>
            <w:noWrap/>
            <w:vAlign w:val="bottom"/>
            <w:hideMark/>
          </w:tcPr>
          <w:p w14:paraId="4E2D70EA" w14:textId="065982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1,387,185.00 </w:t>
            </w:r>
          </w:p>
        </w:tc>
        <w:tc>
          <w:tcPr>
            <w:tcW w:w="0" w:type="auto"/>
            <w:tcBorders>
              <w:top w:val="nil"/>
              <w:left w:val="nil"/>
              <w:bottom w:val="single" w:sz="4" w:space="0" w:color="000000"/>
              <w:right w:val="single" w:sz="4" w:space="0" w:color="000000"/>
            </w:tcBorders>
            <w:shd w:val="clear" w:color="auto" w:fill="auto"/>
            <w:noWrap/>
            <w:vAlign w:val="bottom"/>
            <w:hideMark/>
          </w:tcPr>
          <w:p w14:paraId="40519D78" w14:textId="69707B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1612E3FB" w14:textId="6D0CD3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C0D06C" w14:textId="4FBC5F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08C0F0" w14:textId="498550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2,444,449.00 </w:t>
            </w:r>
          </w:p>
        </w:tc>
      </w:tr>
      <w:tr w:rsidR="001D2445" w14:paraId="3290ADF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51BB18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27526E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Camalaniugan</w:t>
            </w:r>
          </w:p>
        </w:tc>
        <w:tc>
          <w:tcPr>
            <w:tcW w:w="0" w:type="auto"/>
            <w:tcBorders>
              <w:top w:val="nil"/>
              <w:left w:val="nil"/>
              <w:bottom w:val="single" w:sz="4" w:space="0" w:color="000000"/>
              <w:right w:val="single" w:sz="4" w:space="0" w:color="000000"/>
            </w:tcBorders>
            <w:shd w:val="clear" w:color="auto" w:fill="auto"/>
            <w:noWrap/>
            <w:vAlign w:val="bottom"/>
            <w:hideMark/>
          </w:tcPr>
          <w:p w14:paraId="43618C76" w14:textId="6F9981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5654F9" w14:textId="1B5674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c>
          <w:tcPr>
            <w:tcW w:w="0" w:type="auto"/>
            <w:tcBorders>
              <w:top w:val="nil"/>
              <w:left w:val="nil"/>
              <w:bottom w:val="single" w:sz="4" w:space="0" w:color="000000"/>
              <w:right w:val="single" w:sz="4" w:space="0" w:color="000000"/>
            </w:tcBorders>
            <w:shd w:val="clear" w:color="auto" w:fill="auto"/>
            <w:noWrap/>
            <w:vAlign w:val="bottom"/>
            <w:hideMark/>
          </w:tcPr>
          <w:p w14:paraId="5B06A095" w14:textId="75B295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4B62F3" w14:textId="37EC9D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1FD08D" w14:textId="4CE496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741,510.00 </w:t>
            </w:r>
          </w:p>
        </w:tc>
      </w:tr>
      <w:tr w:rsidR="001D2445" w14:paraId="1D01B43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6F3A4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D1C2D5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0D04DB4C" w14:textId="19CDD7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5DA0EB" w14:textId="48FD20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c>
          <w:tcPr>
            <w:tcW w:w="0" w:type="auto"/>
            <w:tcBorders>
              <w:top w:val="nil"/>
              <w:left w:val="nil"/>
              <w:bottom w:val="single" w:sz="4" w:space="0" w:color="000000"/>
              <w:right w:val="single" w:sz="4" w:space="0" w:color="000000"/>
            </w:tcBorders>
            <w:shd w:val="clear" w:color="auto" w:fill="auto"/>
            <w:noWrap/>
            <w:vAlign w:val="bottom"/>
            <w:hideMark/>
          </w:tcPr>
          <w:p w14:paraId="38F31497" w14:textId="1E90D9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69A7B1" w14:textId="60DE41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530C0A" w14:textId="000492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979,206.00 </w:t>
            </w:r>
          </w:p>
        </w:tc>
      </w:tr>
      <w:tr w:rsidR="001D2445" w14:paraId="3D21BB0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6AD6D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EC055B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Enrile</w:t>
            </w:r>
          </w:p>
        </w:tc>
        <w:tc>
          <w:tcPr>
            <w:tcW w:w="0" w:type="auto"/>
            <w:tcBorders>
              <w:top w:val="nil"/>
              <w:left w:val="nil"/>
              <w:bottom w:val="single" w:sz="4" w:space="0" w:color="000000"/>
              <w:right w:val="single" w:sz="4" w:space="0" w:color="000000"/>
            </w:tcBorders>
            <w:shd w:val="clear" w:color="auto" w:fill="auto"/>
            <w:noWrap/>
            <w:vAlign w:val="bottom"/>
            <w:hideMark/>
          </w:tcPr>
          <w:p w14:paraId="43A5FB84" w14:textId="285277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AED836" w14:textId="5F1149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c>
          <w:tcPr>
            <w:tcW w:w="0" w:type="auto"/>
            <w:tcBorders>
              <w:top w:val="nil"/>
              <w:left w:val="nil"/>
              <w:bottom w:val="single" w:sz="4" w:space="0" w:color="000000"/>
              <w:right w:val="single" w:sz="4" w:space="0" w:color="000000"/>
            </w:tcBorders>
            <w:shd w:val="clear" w:color="auto" w:fill="auto"/>
            <w:noWrap/>
            <w:vAlign w:val="bottom"/>
            <w:hideMark/>
          </w:tcPr>
          <w:p w14:paraId="3BA9609E" w14:textId="760E2D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EC4E6F" w14:textId="2B3FF0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89EBA3" w14:textId="3F3707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2,114,432.72 </w:t>
            </w:r>
          </w:p>
        </w:tc>
      </w:tr>
      <w:tr w:rsidR="001D2445" w14:paraId="485C14B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211148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44E154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Gattaran</w:t>
            </w:r>
          </w:p>
        </w:tc>
        <w:tc>
          <w:tcPr>
            <w:tcW w:w="0" w:type="auto"/>
            <w:tcBorders>
              <w:top w:val="nil"/>
              <w:left w:val="nil"/>
              <w:bottom w:val="single" w:sz="4" w:space="0" w:color="000000"/>
              <w:right w:val="single" w:sz="4" w:space="0" w:color="000000"/>
            </w:tcBorders>
            <w:shd w:val="clear" w:color="auto" w:fill="auto"/>
            <w:noWrap/>
            <w:vAlign w:val="bottom"/>
            <w:hideMark/>
          </w:tcPr>
          <w:p w14:paraId="729222A5" w14:textId="62690C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3,584.40 </w:t>
            </w:r>
          </w:p>
        </w:tc>
        <w:tc>
          <w:tcPr>
            <w:tcW w:w="0" w:type="auto"/>
            <w:tcBorders>
              <w:top w:val="nil"/>
              <w:left w:val="nil"/>
              <w:bottom w:val="single" w:sz="4" w:space="0" w:color="000000"/>
              <w:right w:val="single" w:sz="4" w:space="0" w:color="000000"/>
            </w:tcBorders>
            <w:shd w:val="clear" w:color="auto" w:fill="auto"/>
            <w:noWrap/>
            <w:vAlign w:val="bottom"/>
            <w:hideMark/>
          </w:tcPr>
          <w:p w14:paraId="6B481172" w14:textId="2EFD4FB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5,722,998.00 </w:t>
            </w:r>
          </w:p>
        </w:tc>
        <w:tc>
          <w:tcPr>
            <w:tcW w:w="0" w:type="auto"/>
            <w:tcBorders>
              <w:top w:val="nil"/>
              <w:left w:val="nil"/>
              <w:bottom w:val="single" w:sz="4" w:space="0" w:color="000000"/>
              <w:right w:val="single" w:sz="4" w:space="0" w:color="000000"/>
            </w:tcBorders>
            <w:shd w:val="clear" w:color="auto" w:fill="auto"/>
            <w:noWrap/>
            <w:vAlign w:val="bottom"/>
            <w:hideMark/>
          </w:tcPr>
          <w:p w14:paraId="46D225D8" w14:textId="55D2B2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2AACF" w14:textId="2C4BA5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5F8ACA" w14:textId="7118DF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5,726,582.40 </w:t>
            </w:r>
          </w:p>
        </w:tc>
      </w:tr>
      <w:tr w:rsidR="001D2445" w14:paraId="535E8D3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F93863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990249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Gonzaga</w:t>
            </w:r>
          </w:p>
        </w:tc>
        <w:tc>
          <w:tcPr>
            <w:tcW w:w="0" w:type="auto"/>
            <w:tcBorders>
              <w:top w:val="nil"/>
              <w:left w:val="nil"/>
              <w:bottom w:val="single" w:sz="4" w:space="0" w:color="000000"/>
              <w:right w:val="single" w:sz="4" w:space="0" w:color="000000"/>
            </w:tcBorders>
            <w:shd w:val="clear" w:color="auto" w:fill="auto"/>
            <w:noWrap/>
            <w:vAlign w:val="bottom"/>
            <w:hideMark/>
          </w:tcPr>
          <w:p w14:paraId="19D7F146" w14:textId="28000F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0C4FC40E" w14:textId="28E0C9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2,376,742.00 </w:t>
            </w:r>
          </w:p>
        </w:tc>
        <w:tc>
          <w:tcPr>
            <w:tcW w:w="0" w:type="auto"/>
            <w:tcBorders>
              <w:top w:val="nil"/>
              <w:left w:val="nil"/>
              <w:bottom w:val="single" w:sz="4" w:space="0" w:color="000000"/>
              <w:right w:val="single" w:sz="4" w:space="0" w:color="000000"/>
            </w:tcBorders>
            <w:shd w:val="clear" w:color="auto" w:fill="auto"/>
            <w:noWrap/>
            <w:vAlign w:val="bottom"/>
            <w:hideMark/>
          </w:tcPr>
          <w:p w14:paraId="6B20F459" w14:textId="306E5D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4ADB10" w14:textId="244943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C2E1D5" w14:textId="1B7796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2,377,458.88 </w:t>
            </w:r>
          </w:p>
        </w:tc>
      </w:tr>
      <w:tr w:rsidR="001D2445" w14:paraId="2529DDE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D5CFD0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62F0C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Iguig</w:t>
            </w:r>
          </w:p>
        </w:tc>
        <w:tc>
          <w:tcPr>
            <w:tcW w:w="0" w:type="auto"/>
            <w:tcBorders>
              <w:top w:val="nil"/>
              <w:left w:val="nil"/>
              <w:bottom w:val="single" w:sz="4" w:space="0" w:color="000000"/>
              <w:right w:val="single" w:sz="4" w:space="0" w:color="000000"/>
            </w:tcBorders>
            <w:shd w:val="clear" w:color="auto" w:fill="auto"/>
            <w:noWrap/>
            <w:vAlign w:val="bottom"/>
            <w:hideMark/>
          </w:tcPr>
          <w:p w14:paraId="25BB9481" w14:textId="6E8798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406,200.00 </w:t>
            </w:r>
          </w:p>
        </w:tc>
        <w:tc>
          <w:tcPr>
            <w:tcW w:w="0" w:type="auto"/>
            <w:tcBorders>
              <w:top w:val="nil"/>
              <w:left w:val="nil"/>
              <w:bottom w:val="single" w:sz="4" w:space="0" w:color="000000"/>
              <w:right w:val="single" w:sz="4" w:space="0" w:color="000000"/>
            </w:tcBorders>
            <w:shd w:val="clear" w:color="auto" w:fill="auto"/>
            <w:noWrap/>
            <w:vAlign w:val="bottom"/>
            <w:hideMark/>
          </w:tcPr>
          <w:p w14:paraId="283CD1A9" w14:textId="601A352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1,236,426.36 </w:t>
            </w:r>
          </w:p>
        </w:tc>
        <w:tc>
          <w:tcPr>
            <w:tcW w:w="0" w:type="auto"/>
            <w:tcBorders>
              <w:top w:val="nil"/>
              <w:left w:val="nil"/>
              <w:bottom w:val="single" w:sz="4" w:space="0" w:color="000000"/>
              <w:right w:val="single" w:sz="4" w:space="0" w:color="000000"/>
            </w:tcBorders>
            <w:shd w:val="clear" w:color="auto" w:fill="auto"/>
            <w:noWrap/>
            <w:vAlign w:val="bottom"/>
            <w:hideMark/>
          </w:tcPr>
          <w:p w14:paraId="40440E18" w14:textId="67FA8FB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DD966C" w14:textId="5573D2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E06FB3" w14:textId="2CA41B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1,642,626.36 </w:t>
            </w:r>
          </w:p>
        </w:tc>
      </w:tr>
      <w:tr w:rsidR="001D2445" w14:paraId="77235CB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23393E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FBDF7B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Lal-lo</w:t>
            </w:r>
          </w:p>
        </w:tc>
        <w:tc>
          <w:tcPr>
            <w:tcW w:w="0" w:type="auto"/>
            <w:tcBorders>
              <w:top w:val="nil"/>
              <w:left w:val="nil"/>
              <w:bottom w:val="single" w:sz="4" w:space="0" w:color="000000"/>
              <w:right w:val="single" w:sz="4" w:space="0" w:color="000000"/>
            </w:tcBorders>
            <w:shd w:val="clear" w:color="auto" w:fill="auto"/>
            <w:noWrap/>
            <w:vAlign w:val="bottom"/>
            <w:hideMark/>
          </w:tcPr>
          <w:p w14:paraId="55D4BF15" w14:textId="31C808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39,428.40 </w:t>
            </w:r>
          </w:p>
        </w:tc>
        <w:tc>
          <w:tcPr>
            <w:tcW w:w="0" w:type="auto"/>
            <w:tcBorders>
              <w:top w:val="nil"/>
              <w:left w:val="nil"/>
              <w:bottom w:val="single" w:sz="4" w:space="0" w:color="000000"/>
              <w:right w:val="single" w:sz="4" w:space="0" w:color="000000"/>
            </w:tcBorders>
            <w:shd w:val="clear" w:color="auto" w:fill="auto"/>
            <w:noWrap/>
            <w:vAlign w:val="bottom"/>
            <w:hideMark/>
          </w:tcPr>
          <w:p w14:paraId="5DB36AC9" w14:textId="2ABA25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1,319,248.00 </w:t>
            </w:r>
          </w:p>
        </w:tc>
        <w:tc>
          <w:tcPr>
            <w:tcW w:w="0" w:type="auto"/>
            <w:tcBorders>
              <w:top w:val="nil"/>
              <w:left w:val="nil"/>
              <w:bottom w:val="single" w:sz="4" w:space="0" w:color="000000"/>
              <w:right w:val="single" w:sz="4" w:space="0" w:color="000000"/>
            </w:tcBorders>
            <w:shd w:val="clear" w:color="auto" w:fill="auto"/>
            <w:noWrap/>
            <w:vAlign w:val="bottom"/>
            <w:hideMark/>
          </w:tcPr>
          <w:p w14:paraId="471478E9" w14:textId="07CFF65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F5EF4" w14:textId="7704B3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9AAE74" w14:textId="6C9975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1,358,676.40 </w:t>
            </w:r>
          </w:p>
        </w:tc>
      </w:tr>
      <w:tr w:rsidR="001D2445" w14:paraId="37DECD0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2A8209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6F6E12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Lasam</w:t>
            </w:r>
          </w:p>
        </w:tc>
        <w:tc>
          <w:tcPr>
            <w:tcW w:w="0" w:type="auto"/>
            <w:tcBorders>
              <w:top w:val="nil"/>
              <w:left w:val="nil"/>
              <w:bottom w:val="single" w:sz="4" w:space="0" w:color="000000"/>
              <w:right w:val="single" w:sz="4" w:space="0" w:color="000000"/>
            </w:tcBorders>
            <w:shd w:val="clear" w:color="auto" w:fill="auto"/>
            <w:noWrap/>
            <w:vAlign w:val="bottom"/>
            <w:hideMark/>
          </w:tcPr>
          <w:p w14:paraId="682853A8" w14:textId="379F934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10,753.20 </w:t>
            </w:r>
          </w:p>
        </w:tc>
        <w:tc>
          <w:tcPr>
            <w:tcW w:w="0" w:type="auto"/>
            <w:tcBorders>
              <w:top w:val="nil"/>
              <w:left w:val="nil"/>
              <w:bottom w:val="single" w:sz="4" w:space="0" w:color="000000"/>
              <w:right w:val="single" w:sz="4" w:space="0" w:color="000000"/>
            </w:tcBorders>
            <w:shd w:val="clear" w:color="auto" w:fill="auto"/>
            <w:noWrap/>
            <w:vAlign w:val="bottom"/>
            <w:hideMark/>
          </w:tcPr>
          <w:p w14:paraId="6E1E409A" w14:textId="60E3942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2,772,318.00 </w:t>
            </w:r>
          </w:p>
        </w:tc>
        <w:tc>
          <w:tcPr>
            <w:tcW w:w="0" w:type="auto"/>
            <w:tcBorders>
              <w:top w:val="nil"/>
              <w:left w:val="nil"/>
              <w:bottom w:val="single" w:sz="4" w:space="0" w:color="000000"/>
              <w:right w:val="single" w:sz="4" w:space="0" w:color="000000"/>
            </w:tcBorders>
            <w:shd w:val="clear" w:color="auto" w:fill="auto"/>
            <w:noWrap/>
            <w:vAlign w:val="bottom"/>
            <w:hideMark/>
          </w:tcPr>
          <w:p w14:paraId="19A1355B" w14:textId="0E95A4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889CA1" w14:textId="3C3834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EDABA7" w14:textId="26F7A60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2,783,071.20 </w:t>
            </w:r>
          </w:p>
        </w:tc>
      </w:tr>
      <w:tr w:rsidR="001D2445" w14:paraId="6EE2645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6B871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D2959A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2660A08D" w14:textId="16A8A6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7,885.68 </w:t>
            </w:r>
          </w:p>
        </w:tc>
        <w:tc>
          <w:tcPr>
            <w:tcW w:w="0" w:type="auto"/>
            <w:tcBorders>
              <w:top w:val="nil"/>
              <w:left w:val="nil"/>
              <w:bottom w:val="single" w:sz="4" w:space="0" w:color="000000"/>
              <w:right w:val="single" w:sz="4" w:space="0" w:color="000000"/>
            </w:tcBorders>
            <w:shd w:val="clear" w:color="auto" w:fill="auto"/>
            <w:noWrap/>
            <w:vAlign w:val="bottom"/>
            <w:hideMark/>
          </w:tcPr>
          <w:p w14:paraId="63FC0EFF" w14:textId="190170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708,706.00 </w:t>
            </w:r>
          </w:p>
        </w:tc>
        <w:tc>
          <w:tcPr>
            <w:tcW w:w="0" w:type="auto"/>
            <w:tcBorders>
              <w:top w:val="nil"/>
              <w:left w:val="nil"/>
              <w:bottom w:val="single" w:sz="4" w:space="0" w:color="000000"/>
              <w:right w:val="single" w:sz="4" w:space="0" w:color="000000"/>
            </w:tcBorders>
            <w:shd w:val="clear" w:color="auto" w:fill="auto"/>
            <w:noWrap/>
            <w:vAlign w:val="bottom"/>
            <w:hideMark/>
          </w:tcPr>
          <w:p w14:paraId="57D83B4E" w14:textId="03E56C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68040B" w14:textId="3F0A20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6FD245" w14:textId="5FDF07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716,591.68 </w:t>
            </w:r>
          </w:p>
        </w:tc>
      </w:tr>
      <w:tr w:rsidR="001D2445" w14:paraId="215D0C2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E30AEE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CB1D40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Peñablanca</w:t>
            </w:r>
          </w:p>
        </w:tc>
        <w:tc>
          <w:tcPr>
            <w:tcW w:w="0" w:type="auto"/>
            <w:tcBorders>
              <w:top w:val="nil"/>
              <w:left w:val="nil"/>
              <w:bottom w:val="single" w:sz="4" w:space="0" w:color="000000"/>
              <w:right w:val="single" w:sz="4" w:space="0" w:color="000000"/>
            </w:tcBorders>
            <w:shd w:val="clear" w:color="auto" w:fill="auto"/>
            <w:noWrap/>
            <w:vAlign w:val="bottom"/>
            <w:hideMark/>
          </w:tcPr>
          <w:p w14:paraId="3D1F750B" w14:textId="6FF63B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7ADA0DCB" w14:textId="7D2233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4,549,527.64 </w:t>
            </w:r>
          </w:p>
        </w:tc>
        <w:tc>
          <w:tcPr>
            <w:tcW w:w="0" w:type="auto"/>
            <w:tcBorders>
              <w:top w:val="nil"/>
              <w:left w:val="nil"/>
              <w:bottom w:val="single" w:sz="4" w:space="0" w:color="000000"/>
              <w:right w:val="single" w:sz="4" w:space="0" w:color="000000"/>
            </w:tcBorders>
            <w:shd w:val="clear" w:color="auto" w:fill="auto"/>
            <w:noWrap/>
            <w:vAlign w:val="bottom"/>
            <w:hideMark/>
          </w:tcPr>
          <w:p w14:paraId="1A502D0B" w14:textId="5C6E264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DCC20F" w14:textId="62ABD2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D82BC" w14:textId="5425AF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4,550,244.52 </w:t>
            </w:r>
          </w:p>
        </w:tc>
      </w:tr>
      <w:tr w:rsidR="001D2445" w14:paraId="15E246D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A76A2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69FBCD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Piat</w:t>
            </w:r>
          </w:p>
        </w:tc>
        <w:tc>
          <w:tcPr>
            <w:tcW w:w="0" w:type="auto"/>
            <w:tcBorders>
              <w:top w:val="nil"/>
              <w:left w:val="nil"/>
              <w:bottom w:val="single" w:sz="4" w:space="0" w:color="000000"/>
              <w:right w:val="single" w:sz="4" w:space="0" w:color="000000"/>
            </w:tcBorders>
            <w:shd w:val="clear" w:color="auto" w:fill="auto"/>
            <w:noWrap/>
            <w:vAlign w:val="bottom"/>
            <w:hideMark/>
          </w:tcPr>
          <w:p w14:paraId="691D9006" w14:textId="15A77A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2E2B2E4B" w14:textId="6F20B2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4,837,430.60 </w:t>
            </w:r>
          </w:p>
        </w:tc>
        <w:tc>
          <w:tcPr>
            <w:tcW w:w="0" w:type="auto"/>
            <w:tcBorders>
              <w:top w:val="nil"/>
              <w:left w:val="nil"/>
              <w:bottom w:val="single" w:sz="4" w:space="0" w:color="000000"/>
              <w:right w:val="single" w:sz="4" w:space="0" w:color="000000"/>
            </w:tcBorders>
            <w:shd w:val="clear" w:color="auto" w:fill="auto"/>
            <w:noWrap/>
            <w:vAlign w:val="bottom"/>
            <w:hideMark/>
          </w:tcPr>
          <w:p w14:paraId="499BAD3E" w14:textId="1E1026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51EDA0" w14:textId="7E082FB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16059F" w14:textId="57B16ED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4,838,147.48 </w:t>
            </w:r>
          </w:p>
        </w:tc>
      </w:tr>
      <w:tr w:rsidR="001D2445" w14:paraId="04694D7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C50BD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63E72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31A6EDC0" w14:textId="7E1F96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224,146.22 </w:t>
            </w:r>
          </w:p>
        </w:tc>
        <w:tc>
          <w:tcPr>
            <w:tcW w:w="0" w:type="auto"/>
            <w:tcBorders>
              <w:top w:val="nil"/>
              <w:left w:val="nil"/>
              <w:bottom w:val="single" w:sz="4" w:space="0" w:color="000000"/>
              <w:right w:val="single" w:sz="4" w:space="0" w:color="000000"/>
            </w:tcBorders>
            <w:shd w:val="clear" w:color="auto" w:fill="auto"/>
            <w:noWrap/>
            <w:vAlign w:val="bottom"/>
            <w:hideMark/>
          </w:tcPr>
          <w:p w14:paraId="6BFBB5E4" w14:textId="0140983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1,315,628.02 </w:t>
            </w:r>
          </w:p>
        </w:tc>
        <w:tc>
          <w:tcPr>
            <w:tcW w:w="0" w:type="auto"/>
            <w:tcBorders>
              <w:top w:val="nil"/>
              <w:left w:val="nil"/>
              <w:bottom w:val="single" w:sz="4" w:space="0" w:color="000000"/>
              <w:right w:val="single" w:sz="4" w:space="0" w:color="000000"/>
            </w:tcBorders>
            <w:shd w:val="clear" w:color="auto" w:fill="auto"/>
            <w:noWrap/>
            <w:vAlign w:val="bottom"/>
            <w:hideMark/>
          </w:tcPr>
          <w:p w14:paraId="327DCF2F" w14:textId="6E5DDC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21285" w14:textId="4824A9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0D46FD" w14:textId="7765C83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1,539,774.24 </w:t>
            </w:r>
          </w:p>
        </w:tc>
      </w:tr>
      <w:tr w:rsidR="001D2445" w14:paraId="38312F5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6CDF49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2C682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Sanchez-Mira</w:t>
            </w:r>
          </w:p>
        </w:tc>
        <w:tc>
          <w:tcPr>
            <w:tcW w:w="0" w:type="auto"/>
            <w:tcBorders>
              <w:top w:val="nil"/>
              <w:left w:val="nil"/>
              <w:bottom w:val="single" w:sz="4" w:space="0" w:color="000000"/>
              <w:right w:val="single" w:sz="4" w:space="0" w:color="000000"/>
            </w:tcBorders>
            <w:shd w:val="clear" w:color="auto" w:fill="auto"/>
            <w:noWrap/>
            <w:vAlign w:val="bottom"/>
            <w:hideMark/>
          </w:tcPr>
          <w:p w14:paraId="60A51F5F" w14:textId="4E812D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717.00 </w:t>
            </w:r>
          </w:p>
        </w:tc>
        <w:tc>
          <w:tcPr>
            <w:tcW w:w="0" w:type="auto"/>
            <w:tcBorders>
              <w:top w:val="nil"/>
              <w:left w:val="nil"/>
              <w:bottom w:val="single" w:sz="4" w:space="0" w:color="000000"/>
              <w:right w:val="single" w:sz="4" w:space="0" w:color="000000"/>
            </w:tcBorders>
            <w:shd w:val="clear" w:color="auto" w:fill="auto"/>
            <w:noWrap/>
            <w:vAlign w:val="bottom"/>
            <w:hideMark/>
          </w:tcPr>
          <w:p w14:paraId="39B172FA" w14:textId="36D5DA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760,144.00 </w:t>
            </w:r>
          </w:p>
        </w:tc>
        <w:tc>
          <w:tcPr>
            <w:tcW w:w="0" w:type="auto"/>
            <w:tcBorders>
              <w:top w:val="nil"/>
              <w:left w:val="nil"/>
              <w:bottom w:val="single" w:sz="4" w:space="0" w:color="000000"/>
              <w:right w:val="single" w:sz="4" w:space="0" w:color="000000"/>
            </w:tcBorders>
            <w:shd w:val="clear" w:color="auto" w:fill="auto"/>
            <w:noWrap/>
            <w:vAlign w:val="bottom"/>
            <w:hideMark/>
          </w:tcPr>
          <w:p w14:paraId="6794B723" w14:textId="2300D8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29D25" w14:textId="12DC607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36FB4" w14:textId="743CD6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760,861.00 </w:t>
            </w:r>
          </w:p>
        </w:tc>
      </w:tr>
      <w:tr w:rsidR="001D2445" w14:paraId="5642A98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1F3275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83896D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2E004B7E" w14:textId="0467F9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2,949.60 </w:t>
            </w:r>
          </w:p>
        </w:tc>
        <w:tc>
          <w:tcPr>
            <w:tcW w:w="0" w:type="auto"/>
            <w:tcBorders>
              <w:top w:val="nil"/>
              <w:left w:val="nil"/>
              <w:bottom w:val="single" w:sz="4" w:space="0" w:color="000000"/>
              <w:right w:val="single" w:sz="4" w:space="0" w:color="000000"/>
            </w:tcBorders>
            <w:shd w:val="clear" w:color="auto" w:fill="auto"/>
            <w:noWrap/>
            <w:vAlign w:val="bottom"/>
            <w:hideMark/>
          </w:tcPr>
          <w:p w14:paraId="5C5CE508" w14:textId="3D634D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1,057,264.00 </w:t>
            </w:r>
          </w:p>
        </w:tc>
        <w:tc>
          <w:tcPr>
            <w:tcW w:w="0" w:type="auto"/>
            <w:tcBorders>
              <w:top w:val="nil"/>
              <w:left w:val="nil"/>
              <w:bottom w:val="single" w:sz="4" w:space="0" w:color="000000"/>
              <w:right w:val="single" w:sz="4" w:space="0" w:color="000000"/>
            </w:tcBorders>
            <w:shd w:val="clear" w:color="auto" w:fill="auto"/>
            <w:noWrap/>
            <w:vAlign w:val="bottom"/>
            <w:hideMark/>
          </w:tcPr>
          <w:p w14:paraId="72CB4FF3" w14:textId="0CA60B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C71AA1" w14:textId="74E4A1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558E57" w14:textId="58B3E6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1,060,213.60 </w:t>
            </w:r>
          </w:p>
        </w:tc>
      </w:tr>
      <w:tr w:rsidR="001D2445" w14:paraId="2EFB4C5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66F492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557F1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Praxedes</w:t>
            </w:r>
          </w:p>
        </w:tc>
        <w:tc>
          <w:tcPr>
            <w:tcW w:w="0" w:type="auto"/>
            <w:tcBorders>
              <w:top w:val="nil"/>
              <w:left w:val="nil"/>
              <w:bottom w:val="single" w:sz="4" w:space="0" w:color="000000"/>
              <w:right w:val="single" w:sz="4" w:space="0" w:color="000000"/>
            </w:tcBorders>
            <w:shd w:val="clear" w:color="auto" w:fill="auto"/>
            <w:noWrap/>
            <w:vAlign w:val="bottom"/>
            <w:hideMark/>
          </w:tcPr>
          <w:p w14:paraId="18F836E5" w14:textId="4AA84C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179,220.00 </w:t>
            </w:r>
          </w:p>
        </w:tc>
        <w:tc>
          <w:tcPr>
            <w:tcW w:w="0" w:type="auto"/>
            <w:tcBorders>
              <w:top w:val="nil"/>
              <w:left w:val="nil"/>
              <w:bottom w:val="single" w:sz="4" w:space="0" w:color="000000"/>
              <w:right w:val="single" w:sz="4" w:space="0" w:color="000000"/>
            </w:tcBorders>
            <w:shd w:val="clear" w:color="auto" w:fill="auto"/>
            <w:noWrap/>
            <w:vAlign w:val="bottom"/>
            <w:hideMark/>
          </w:tcPr>
          <w:p w14:paraId="055EBDDF" w14:textId="452051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132,158.00 </w:t>
            </w:r>
          </w:p>
        </w:tc>
        <w:tc>
          <w:tcPr>
            <w:tcW w:w="0" w:type="auto"/>
            <w:tcBorders>
              <w:top w:val="nil"/>
              <w:left w:val="nil"/>
              <w:bottom w:val="single" w:sz="4" w:space="0" w:color="000000"/>
              <w:right w:val="single" w:sz="4" w:space="0" w:color="000000"/>
            </w:tcBorders>
            <w:shd w:val="clear" w:color="auto" w:fill="auto"/>
            <w:noWrap/>
            <w:vAlign w:val="bottom"/>
            <w:hideMark/>
          </w:tcPr>
          <w:p w14:paraId="1EA6BCDA" w14:textId="28747E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A7AA71" w14:textId="37A6ED0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42BA8C" w14:textId="3BFFDC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311,378.00 </w:t>
            </w:r>
          </w:p>
        </w:tc>
      </w:tr>
      <w:tr w:rsidR="001D2445" w14:paraId="30F916F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ABE03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1C5BCE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29ECCDCD" w14:textId="5055F4D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1,433.76 </w:t>
            </w:r>
          </w:p>
        </w:tc>
        <w:tc>
          <w:tcPr>
            <w:tcW w:w="0" w:type="auto"/>
            <w:tcBorders>
              <w:top w:val="nil"/>
              <w:left w:val="nil"/>
              <w:bottom w:val="single" w:sz="4" w:space="0" w:color="000000"/>
              <w:right w:val="single" w:sz="4" w:space="0" w:color="000000"/>
            </w:tcBorders>
            <w:shd w:val="clear" w:color="auto" w:fill="auto"/>
            <w:noWrap/>
            <w:vAlign w:val="bottom"/>
            <w:hideMark/>
          </w:tcPr>
          <w:p w14:paraId="7C9FE9D1" w14:textId="0CA06E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445,050.00 </w:t>
            </w:r>
          </w:p>
        </w:tc>
        <w:tc>
          <w:tcPr>
            <w:tcW w:w="0" w:type="auto"/>
            <w:tcBorders>
              <w:top w:val="nil"/>
              <w:left w:val="nil"/>
              <w:bottom w:val="single" w:sz="4" w:space="0" w:color="000000"/>
              <w:right w:val="single" w:sz="4" w:space="0" w:color="000000"/>
            </w:tcBorders>
            <w:shd w:val="clear" w:color="auto" w:fill="auto"/>
            <w:noWrap/>
            <w:vAlign w:val="bottom"/>
            <w:hideMark/>
          </w:tcPr>
          <w:p w14:paraId="1DD9E78C" w14:textId="213271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499A2" w14:textId="527AFFB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D6C966" w14:textId="5D1192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446,483.76 </w:t>
            </w:r>
          </w:p>
        </w:tc>
      </w:tr>
      <w:tr w:rsidR="001D2445" w14:paraId="0C00354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F2AB1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9A756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 (Faire)</w:t>
            </w:r>
          </w:p>
        </w:tc>
        <w:tc>
          <w:tcPr>
            <w:tcW w:w="0" w:type="auto"/>
            <w:tcBorders>
              <w:top w:val="nil"/>
              <w:left w:val="nil"/>
              <w:bottom w:val="single" w:sz="4" w:space="0" w:color="000000"/>
              <w:right w:val="single" w:sz="4" w:space="0" w:color="000000"/>
            </w:tcBorders>
            <w:shd w:val="clear" w:color="auto" w:fill="auto"/>
            <w:noWrap/>
            <w:vAlign w:val="bottom"/>
            <w:hideMark/>
          </w:tcPr>
          <w:p w14:paraId="26961D40" w14:textId="4432FE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523,781.73 </w:t>
            </w:r>
          </w:p>
        </w:tc>
        <w:tc>
          <w:tcPr>
            <w:tcW w:w="0" w:type="auto"/>
            <w:tcBorders>
              <w:top w:val="nil"/>
              <w:left w:val="nil"/>
              <w:bottom w:val="single" w:sz="4" w:space="0" w:color="000000"/>
              <w:right w:val="single" w:sz="4" w:space="0" w:color="000000"/>
            </w:tcBorders>
            <w:shd w:val="clear" w:color="auto" w:fill="auto"/>
            <w:noWrap/>
            <w:vAlign w:val="bottom"/>
            <w:hideMark/>
          </w:tcPr>
          <w:p w14:paraId="67ECE242" w14:textId="36955B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4,607,122.50 </w:t>
            </w:r>
          </w:p>
        </w:tc>
        <w:tc>
          <w:tcPr>
            <w:tcW w:w="0" w:type="auto"/>
            <w:tcBorders>
              <w:top w:val="nil"/>
              <w:left w:val="nil"/>
              <w:bottom w:val="single" w:sz="4" w:space="0" w:color="000000"/>
              <w:right w:val="single" w:sz="4" w:space="0" w:color="000000"/>
            </w:tcBorders>
            <w:shd w:val="clear" w:color="auto" w:fill="auto"/>
            <w:noWrap/>
            <w:vAlign w:val="bottom"/>
            <w:hideMark/>
          </w:tcPr>
          <w:p w14:paraId="05B0FF28" w14:textId="5E098A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395AB3" w14:textId="345945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597592" w14:textId="49A3A5F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5,130,904.23 </w:t>
            </w:r>
          </w:p>
        </w:tc>
      </w:tr>
      <w:tr w:rsidR="001D2445" w14:paraId="256689A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F0903C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E3472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Solana</w:t>
            </w:r>
          </w:p>
        </w:tc>
        <w:tc>
          <w:tcPr>
            <w:tcW w:w="0" w:type="auto"/>
            <w:tcBorders>
              <w:top w:val="nil"/>
              <w:left w:val="nil"/>
              <w:bottom w:val="single" w:sz="4" w:space="0" w:color="000000"/>
              <w:right w:val="single" w:sz="4" w:space="0" w:color="000000"/>
            </w:tcBorders>
            <w:shd w:val="clear" w:color="auto" w:fill="auto"/>
            <w:noWrap/>
            <w:vAlign w:val="bottom"/>
            <w:hideMark/>
          </w:tcPr>
          <w:p w14:paraId="052D9D3B" w14:textId="633F9F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2,150.64 </w:t>
            </w:r>
          </w:p>
        </w:tc>
        <w:tc>
          <w:tcPr>
            <w:tcW w:w="0" w:type="auto"/>
            <w:tcBorders>
              <w:top w:val="nil"/>
              <w:left w:val="nil"/>
              <w:bottom w:val="single" w:sz="4" w:space="0" w:color="000000"/>
              <w:right w:val="single" w:sz="4" w:space="0" w:color="000000"/>
            </w:tcBorders>
            <w:shd w:val="clear" w:color="auto" w:fill="auto"/>
            <w:noWrap/>
            <w:vAlign w:val="bottom"/>
            <w:hideMark/>
          </w:tcPr>
          <w:p w14:paraId="41F58FCA" w14:textId="3FEBBB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2,157,506.46 </w:t>
            </w:r>
          </w:p>
        </w:tc>
        <w:tc>
          <w:tcPr>
            <w:tcW w:w="0" w:type="auto"/>
            <w:tcBorders>
              <w:top w:val="nil"/>
              <w:left w:val="nil"/>
              <w:bottom w:val="single" w:sz="4" w:space="0" w:color="000000"/>
              <w:right w:val="single" w:sz="4" w:space="0" w:color="000000"/>
            </w:tcBorders>
            <w:shd w:val="clear" w:color="auto" w:fill="auto"/>
            <w:noWrap/>
            <w:vAlign w:val="bottom"/>
            <w:hideMark/>
          </w:tcPr>
          <w:p w14:paraId="049A0A6F" w14:textId="7B990E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8EF3D5" w14:textId="27AE9E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CEC00" w14:textId="0B4AED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2,159,657.10 </w:t>
            </w:r>
          </w:p>
        </w:tc>
      </w:tr>
      <w:tr w:rsidR="001D2445" w14:paraId="1F9517A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9BA9FD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93818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Tuao</w:t>
            </w:r>
          </w:p>
        </w:tc>
        <w:tc>
          <w:tcPr>
            <w:tcW w:w="0" w:type="auto"/>
            <w:tcBorders>
              <w:top w:val="nil"/>
              <w:left w:val="nil"/>
              <w:bottom w:val="single" w:sz="4" w:space="0" w:color="000000"/>
              <w:right w:val="single" w:sz="4" w:space="0" w:color="000000"/>
            </w:tcBorders>
            <w:shd w:val="clear" w:color="auto" w:fill="auto"/>
            <w:noWrap/>
            <w:vAlign w:val="bottom"/>
            <w:hideMark/>
          </w:tcPr>
          <w:p w14:paraId="30DC0FC0" w14:textId="6255FE2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716.88 </w:t>
            </w:r>
          </w:p>
        </w:tc>
        <w:tc>
          <w:tcPr>
            <w:tcW w:w="0" w:type="auto"/>
            <w:tcBorders>
              <w:top w:val="nil"/>
              <w:left w:val="nil"/>
              <w:bottom w:val="single" w:sz="4" w:space="0" w:color="000000"/>
              <w:right w:val="single" w:sz="4" w:space="0" w:color="000000"/>
            </w:tcBorders>
            <w:shd w:val="clear" w:color="auto" w:fill="auto"/>
            <w:noWrap/>
            <w:vAlign w:val="bottom"/>
            <w:hideMark/>
          </w:tcPr>
          <w:p w14:paraId="05550315" w14:textId="03C6BBF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847,501.00 </w:t>
            </w:r>
          </w:p>
        </w:tc>
        <w:tc>
          <w:tcPr>
            <w:tcW w:w="0" w:type="auto"/>
            <w:tcBorders>
              <w:top w:val="nil"/>
              <w:left w:val="nil"/>
              <w:bottom w:val="single" w:sz="4" w:space="0" w:color="000000"/>
              <w:right w:val="single" w:sz="4" w:space="0" w:color="000000"/>
            </w:tcBorders>
            <w:shd w:val="clear" w:color="auto" w:fill="auto"/>
            <w:noWrap/>
            <w:vAlign w:val="bottom"/>
            <w:hideMark/>
          </w:tcPr>
          <w:p w14:paraId="2963F74D" w14:textId="4127B6B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130110" w14:textId="411199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CB694" w14:textId="24347B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848,217.88 </w:t>
            </w:r>
          </w:p>
        </w:tc>
      </w:tr>
      <w:tr w:rsidR="001D2445" w14:paraId="46F91C6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B9D50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52E92E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Tuguegarao City</w:t>
            </w:r>
          </w:p>
        </w:tc>
        <w:tc>
          <w:tcPr>
            <w:tcW w:w="0" w:type="auto"/>
            <w:tcBorders>
              <w:top w:val="nil"/>
              <w:left w:val="nil"/>
              <w:bottom w:val="single" w:sz="4" w:space="0" w:color="000000"/>
              <w:right w:val="single" w:sz="4" w:space="0" w:color="000000"/>
            </w:tcBorders>
            <w:shd w:val="clear" w:color="auto" w:fill="auto"/>
            <w:noWrap/>
            <w:vAlign w:val="bottom"/>
            <w:hideMark/>
          </w:tcPr>
          <w:p w14:paraId="56C6C9E9" w14:textId="7320E8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191,948.90 </w:t>
            </w:r>
          </w:p>
        </w:tc>
        <w:tc>
          <w:tcPr>
            <w:tcW w:w="0" w:type="auto"/>
            <w:tcBorders>
              <w:top w:val="nil"/>
              <w:left w:val="nil"/>
              <w:bottom w:val="single" w:sz="4" w:space="0" w:color="000000"/>
              <w:right w:val="single" w:sz="4" w:space="0" w:color="000000"/>
            </w:tcBorders>
            <w:shd w:val="clear" w:color="auto" w:fill="auto"/>
            <w:noWrap/>
            <w:vAlign w:val="bottom"/>
            <w:hideMark/>
          </w:tcPr>
          <w:p w14:paraId="233CE49C" w14:textId="3252BA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3,701,137.71 </w:t>
            </w:r>
          </w:p>
        </w:tc>
        <w:tc>
          <w:tcPr>
            <w:tcW w:w="0" w:type="auto"/>
            <w:tcBorders>
              <w:top w:val="nil"/>
              <w:left w:val="nil"/>
              <w:bottom w:val="single" w:sz="4" w:space="0" w:color="000000"/>
              <w:right w:val="single" w:sz="4" w:space="0" w:color="000000"/>
            </w:tcBorders>
            <w:shd w:val="clear" w:color="auto" w:fill="auto"/>
            <w:noWrap/>
            <w:vAlign w:val="bottom"/>
            <w:hideMark/>
          </w:tcPr>
          <w:p w14:paraId="721AFCE6" w14:textId="1F0C94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6507A8" w14:textId="33202C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E37480" w14:textId="7496AA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3,893,086.61 </w:t>
            </w:r>
          </w:p>
        </w:tc>
      </w:tr>
      <w:tr w:rsidR="001D2445" w14:paraId="3784C8EC"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DC292D2"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Isabela</w:t>
            </w:r>
          </w:p>
        </w:tc>
        <w:tc>
          <w:tcPr>
            <w:tcW w:w="0" w:type="auto"/>
            <w:tcBorders>
              <w:top w:val="nil"/>
              <w:left w:val="nil"/>
              <w:bottom w:val="single" w:sz="4" w:space="0" w:color="000000"/>
              <w:right w:val="single" w:sz="4" w:space="0" w:color="000000"/>
            </w:tcBorders>
            <w:shd w:val="clear" w:color="D8D8D8" w:fill="D8D8D8"/>
            <w:noWrap/>
            <w:vAlign w:val="bottom"/>
            <w:hideMark/>
          </w:tcPr>
          <w:p w14:paraId="0C877D7A" w14:textId="5A8D737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6,378,329.74 </w:t>
            </w:r>
          </w:p>
        </w:tc>
        <w:tc>
          <w:tcPr>
            <w:tcW w:w="0" w:type="auto"/>
            <w:tcBorders>
              <w:top w:val="nil"/>
              <w:left w:val="nil"/>
              <w:bottom w:val="single" w:sz="4" w:space="0" w:color="000000"/>
              <w:right w:val="single" w:sz="4" w:space="0" w:color="000000"/>
            </w:tcBorders>
            <w:shd w:val="clear" w:color="D8D8D8" w:fill="D8D8D8"/>
            <w:noWrap/>
            <w:vAlign w:val="bottom"/>
            <w:hideMark/>
          </w:tcPr>
          <w:p w14:paraId="44E5561C" w14:textId="4F5ADE5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239,682,281.26 </w:t>
            </w:r>
          </w:p>
        </w:tc>
        <w:tc>
          <w:tcPr>
            <w:tcW w:w="0" w:type="auto"/>
            <w:tcBorders>
              <w:top w:val="nil"/>
              <w:left w:val="nil"/>
              <w:bottom w:val="single" w:sz="4" w:space="0" w:color="000000"/>
              <w:right w:val="single" w:sz="4" w:space="0" w:color="000000"/>
            </w:tcBorders>
            <w:shd w:val="clear" w:color="D8D8D8" w:fill="D8D8D8"/>
            <w:noWrap/>
            <w:vAlign w:val="bottom"/>
            <w:hideMark/>
          </w:tcPr>
          <w:p w14:paraId="2D255121" w14:textId="7E6DBEB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BA63A7B" w14:textId="1314FD5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1E2BD9" w14:textId="4165A45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246,060,611.00 </w:t>
            </w:r>
          </w:p>
        </w:tc>
      </w:tr>
      <w:tr w:rsidR="001D2445" w14:paraId="348EC2B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C1CDC3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A3898E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Isabela</w:t>
            </w:r>
          </w:p>
        </w:tc>
        <w:tc>
          <w:tcPr>
            <w:tcW w:w="0" w:type="auto"/>
            <w:tcBorders>
              <w:top w:val="nil"/>
              <w:left w:val="nil"/>
              <w:bottom w:val="single" w:sz="4" w:space="0" w:color="000000"/>
              <w:right w:val="single" w:sz="4" w:space="0" w:color="000000"/>
            </w:tcBorders>
            <w:shd w:val="clear" w:color="auto" w:fill="auto"/>
            <w:noWrap/>
            <w:vAlign w:val="bottom"/>
            <w:hideMark/>
          </w:tcPr>
          <w:p w14:paraId="684E7982" w14:textId="021E1F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212,261.80 </w:t>
            </w:r>
          </w:p>
        </w:tc>
        <w:tc>
          <w:tcPr>
            <w:tcW w:w="0" w:type="auto"/>
            <w:tcBorders>
              <w:top w:val="nil"/>
              <w:left w:val="nil"/>
              <w:bottom w:val="single" w:sz="4" w:space="0" w:color="000000"/>
              <w:right w:val="single" w:sz="4" w:space="0" w:color="000000"/>
            </w:tcBorders>
            <w:shd w:val="clear" w:color="auto" w:fill="auto"/>
            <w:noWrap/>
            <w:vAlign w:val="bottom"/>
            <w:hideMark/>
          </w:tcPr>
          <w:p w14:paraId="259854DB" w14:textId="07E7D8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FC2D39" w14:textId="309955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5FD17A" w14:textId="2481F2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41322" w14:textId="769318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212,261.80 </w:t>
            </w:r>
          </w:p>
        </w:tc>
      </w:tr>
      <w:tr w:rsidR="001D2445" w14:paraId="674E68E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D0A54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6612A2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689AC4BA" w14:textId="591ECC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0" w:type="auto"/>
            <w:tcBorders>
              <w:top w:val="nil"/>
              <w:left w:val="nil"/>
              <w:bottom w:val="single" w:sz="4" w:space="0" w:color="000000"/>
              <w:right w:val="single" w:sz="4" w:space="0" w:color="000000"/>
            </w:tcBorders>
            <w:shd w:val="clear" w:color="auto" w:fill="auto"/>
            <w:noWrap/>
            <w:vAlign w:val="bottom"/>
            <w:hideMark/>
          </w:tcPr>
          <w:p w14:paraId="1479F402" w14:textId="636547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4,488,690.00 </w:t>
            </w:r>
          </w:p>
        </w:tc>
        <w:tc>
          <w:tcPr>
            <w:tcW w:w="0" w:type="auto"/>
            <w:tcBorders>
              <w:top w:val="nil"/>
              <w:left w:val="nil"/>
              <w:bottom w:val="single" w:sz="4" w:space="0" w:color="000000"/>
              <w:right w:val="single" w:sz="4" w:space="0" w:color="000000"/>
            </w:tcBorders>
            <w:shd w:val="clear" w:color="auto" w:fill="auto"/>
            <w:noWrap/>
            <w:vAlign w:val="bottom"/>
            <w:hideMark/>
          </w:tcPr>
          <w:p w14:paraId="25929B70" w14:textId="5ED0AC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61DFB3" w14:textId="319DDC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CF787F" w14:textId="638B39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4,634,146.50 </w:t>
            </w:r>
          </w:p>
        </w:tc>
      </w:tr>
      <w:tr w:rsidR="001D2445" w14:paraId="1BCA110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61ADAF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4F951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Angadanan</w:t>
            </w:r>
          </w:p>
        </w:tc>
        <w:tc>
          <w:tcPr>
            <w:tcW w:w="0" w:type="auto"/>
            <w:tcBorders>
              <w:top w:val="nil"/>
              <w:left w:val="nil"/>
              <w:bottom w:val="single" w:sz="4" w:space="0" w:color="000000"/>
              <w:right w:val="single" w:sz="4" w:space="0" w:color="000000"/>
            </w:tcBorders>
            <w:shd w:val="clear" w:color="auto" w:fill="auto"/>
            <w:noWrap/>
            <w:vAlign w:val="bottom"/>
            <w:hideMark/>
          </w:tcPr>
          <w:p w14:paraId="7B177F40" w14:textId="72D89C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4F79A9AB" w14:textId="3311295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4,870,990.00 </w:t>
            </w:r>
          </w:p>
        </w:tc>
        <w:tc>
          <w:tcPr>
            <w:tcW w:w="0" w:type="auto"/>
            <w:tcBorders>
              <w:top w:val="nil"/>
              <w:left w:val="nil"/>
              <w:bottom w:val="single" w:sz="4" w:space="0" w:color="000000"/>
              <w:right w:val="single" w:sz="4" w:space="0" w:color="000000"/>
            </w:tcBorders>
            <w:shd w:val="clear" w:color="auto" w:fill="auto"/>
            <w:noWrap/>
            <w:vAlign w:val="bottom"/>
            <w:hideMark/>
          </w:tcPr>
          <w:p w14:paraId="096EE2DC" w14:textId="569336F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01CE50" w14:textId="046C3D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54BC57" w14:textId="7F0EB7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5,005,750.66 </w:t>
            </w:r>
          </w:p>
        </w:tc>
      </w:tr>
      <w:tr w:rsidR="001D2445" w14:paraId="298B392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1FBEE9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FD07C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Aurora</w:t>
            </w:r>
          </w:p>
        </w:tc>
        <w:tc>
          <w:tcPr>
            <w:tcW w:w="0" w:type="auto"/>
            <w:tcBorders>
              <w:top w:val="nil"/>
              <w:left w:val="nil"/>
              <w:bottom w:val="single" w:sz="4" w:space="0" w:color="000000"/>
              <w:right w:val="single" w:sz="4" w:space="0" w:color="000000"/>
            </w:tcBorders>
            <w:shd w:val="clear" w:color="auto" w:fill="auto"/>
            <w:noWrap/>
            <w:vAlign w:val="bottom"/>
            <w:hideMark/>
          </w:tcPr>
          <w:p w14:paraId="0E200682" w14:textId="590AB2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7DA658F4" w14:textId="284118E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970,490.00 </w:t>
            </w:r>
          </w:p>
        </w:tc>
        <w:tc>
          <w:tcPr>
            <w:tcW w:w="0" w:type="auto"/>
            <w:tcBorders>
              <w:top w:val="nil"/>
              <w:left w:val="nil"/>
              <w:bottom w:val="single" w:sz="4" w:space="0" w:color="000000"/>
              <w:right w:val="single" w:sz="4" w:space="0" w:color="000000"/>
            </w:tcBorders>
            <w:shd w:val="clear" w:color="auto" w:fill="auto"/>
            <w:noWrap/>
            <w:vAlign w:val="bottom"/>
            <w:hideMark/>
          </w:tcPr>
          <w:p w14:paraId="71AF7D87" w14:textId="44551C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6F8BAA" w14:textId="6D6CFE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4E010D" w14:textId="775B9D0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1,105,250.66 </w:t>
            </w:r>
          </w:p>
        </w:tc>
      </w:tr>
      <w:tr w:rsidR="001D2445" w14:paraId="733BCAE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1C302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D70681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Benito Soliven</w:t>
            </w:r>
          </w:p>
        </w:tc>
        <w:tc>
          <w:tcPr>
            <w:tcW w:w="0" w:type="auto"/>
            <w:tcBorders>
              <w:top w:val="nil"/>
              <w:left w:val="nil"/>
              <w:bottom w:val="single" w:sz="4" w:space="0" w:color="000000"/>
              <w:right w:val="single" w:sz="4" w:space="0" w:color="000000"/>
            </w:tcBorders>
            <w:shd w:val="clear" w:color="auto" w:fill="auto"/>
            <w:noWrap/>
            <w:vAlign w:val="bottom"/>
            <w:hideMark/>
          </w:tcPr>
          <w:p w14:paraId="7C551F7A" w14:textId="60BEA3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142,022.54 </w:t>
            </w:r>
          </w:p>
        </w:tc>
        <w:tc>
          <w:tcPr>
            <w:tcW w:w="0" w:type="auto"/>
            <w:tcBorders>
              <w:top w:val="nil"/>
              <w:left w:val="nil"/>
              <w:bottom w:val="single" w:sz="4" w:space="0" w:color="000000"/>
              <w:right w:val="single" w:sz="4" w:space="0" w:color="000000"/>
            </w:tcBorders>
            <w:shd w:val="clear" w:color="auto" w:fill="auto"/>
            <w:noWrap/>
            <w:vAlign w:val="bottom"/>
            <w:hideMark/>
          </w:tcPr>
          <w:p w14:paraId="68A57A36" w14:textId="725BB3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1,014,065.00 </w:t>
            </w:r>
          </w:p>
        </w:tc>
        <w:tc>
          <w:tcPr>
            <w:tcW w:w="0" w:type="auto"/>
            <w:tcBorders>
              <w:top w:val="nil"/>
              <w:left w:val="nil"/>
              <w:bottom w:val="single" w:sz="4" w:space="0" w:color="000000"/>
              <w:right w:val="single" w:sz="4" w:space="0" w:color="000000"/>
            </w:tcBorders>
            <w:shd w:val="clear" w:color="auto" w:fill="auto"/>
            <w:noWrap/>
            <w:vAlign w:val="bottom"/>
            <w:hideMark/>
          </w:tcPr>
          <w:p w14:paraId="2F4E633A" w14:textId="3FB4BC0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417A57" w14:textId="1C6F6C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FF4662" w14:textId="4251E0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1,156,087.54 </w:t>
            </w:r>
          </w:p>
        </w:tc>
      </w:tr>
      <w:tr w:rsidR="001D2445" w14:paraId="2D47667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E5088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8858E8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06BA405E" w14:textId="765BB4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32440FC5" w14:textId="0F3ED10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5,646,790.00 </w:t>
            </w:r>
          </w:p>
        </w:tc>
        <w:tc>
          <w:tcPr>
            <w:tcW w:w="0" w:type="auto"/>
            <w:tcBorders>
              <w:top w:val="nil"/>
              <w:left w:val="nil"/>
              <w:bottom w:val="single" w:sz="4" w:space="0" w:color="000000"/>
              <w:right w:val="single" w:sz="4" w:space="0" w:color="000000"/>
            </w:tcBorders>
            <w:shd w:val="clear" w:color="auto" w:fill="auto"/>
            <w:noWrap/>
            <w:vAlign w:val="bottom"/>
            <w:hideMark/>
          </w:tcPr>
          <w:p w14:paraId="781DC630" w14:textId="57B287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492689" w14:textId="0C99E4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581C6D" w14:textId="07A0C8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5,788,095.66 </w:t>
            </w:r>
          </w:p>
        </w:tc>
      </w:tr>
      <w:tr w:rsidR="001D2445" w14:paraId="0A7913F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732368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61957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Cabagan</w:t>
            </w:r>
          </w:p>
        </w:tc>
        <w:tc>
          <w:tcPr>
            <w:tcW w:w="0" w:type="auto"/>
            <w:tcBorders>
              <w:top w:val="nil"/>
              <w:left w:val="nil"/>
              <w:bottom w:val="single" w:sz="4" w:space="0" w:color="000000"/>
              <w:right w:val="single" w:sz="4" w:space="0" w:color="000000"/>
            </w:tcBorders>
            <w:shd w:val="clear" w:color="auto" w:fill="auto"/>
            <w:noWrap/>
            <w:vAlign w:val="bottom"/>
            <w:hideMark/>
          </w:tcPr>
          <w:p w14:paraId="56B06660" w14:textId="0DDD6B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149,412.66 </w:t>
            </w:r>
          </w:p>
        </w:tc>
        <w:tc>
          <w:tcPr>
            <w:tcW w:w="0" w:type="auto"/>
            <w:tcBorders>
              <w:top w:val="nil"/>
              <w:left w:val="nil"/>
              <w:bottom w:val="single" w:sz="4" w:space="0" w:color="000000"/>
              <w:right w:val="single" w:sz="4" w:space="0" w:color="000000"/>
            </w:tcBorders>
            <w:shd w:val="clear" w:color="auto" w:fill="auto"/>
            <w:noWrap/>
            <w:vAlign w:val="bottom"/>
            <w:hideMark/>
          </w:tcPr>
          <w:p w14:paraId="485450C8" w14:textId="131827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6,610,384.00 </w:t>
            </w:r>
          </w:p>
        </w:tc>
        <w:tc>
          <w:tcPr>
            <w:tcW w:w="0" w:type="auto"/>
            <w:tcBorders>
              <w:top w:val="nil"/>
              <w:left w:val="nil"/>
              <w:bottom w:val="single" w:sz="4" w:space="0" w:color="000000"/>
              <w:right w:val="single" w:sz="4" w:space="0" w:color="000000"/>
            </w:tcBorders>
            <w:shd w:val="clear" w:color="auto" w:fill="auto"/>
            <w:noWrap/>
            <w:vAlign w:val="bottom"/>
            <w:hideMark/>
          </w:tcPr>
          <w:p w14:paraId="65ABF5AD" w14:textId="6B67B8F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FCD2B4" w14:textId="69CAF2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2C0999" w14:textId="471848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6,759,796.66 </w:t>
            </w:r>
          </w:p>
        </w:tc>
      </w:tr>
      <w:tr w:rsidR="001D2445" w14:paraId="28D95DE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200AFD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66D0A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Cabatuan</w:t>
            </w:r>
          </w:p>
        </w:tc>
        <w:tc>
          <w:tcPr>
            <w:tcW w:w="0" w:type="auto"/>
            <w:tcBorders>
              <w:top w:val="nil"/>
              <w:left w:val="nil"/>
              <w:bottom w:val="single" w:sz="4" w:space="0" w:color="000000"/>
              <w:right w:val="single" w:sz="4" w:space="0" w:color="000000"/>
            </w:tcBorders>
            <w:shd w:val="clear" w:color="auto" w:fill="auto"/>
            <w:noWrap/>
            <w:vAlign w:val="bottom"/>
            <w:hideMark/>
          </w:tcPr>
          <w:p w14:paraId="365E7E31" w14:textId="71024E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621BDF23" w14:textId="3033B7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2,520,372.67 </w:t>
            </w:r>
          </w:p>
        </w:tc>
        <w:tc>
          <w:tcPr>
            <w:tcW w:w="0" w:type="auto"/>
            <w:tcBorders>
              <w:top w:val="nil"/>
              <w:left w:val="nil"/>
              <w:bottom w:val="single" w:sz="4" w:space="0" w:color="000000"/>
              <w:right w:val="single" w:sz="4" w:space="0" w:color="000000"/>
            </w:tcBorders>
            <w:shd w:val="clear" w:color="auto" w:fill="auto"/>
            <w:noWrap/>
            <w:vAlign w:val="bottom"/>
            <w:hideMark/>
          </w:tcPr>
          <w:p w14:paraId="624C2A8A" w14:textId="58E106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08CE65" w14:textId="241622B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2BF80" w14:textId="1911A9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2,655,133.33 </w:t>
            </w:r>
          </w:p>
        </w:tc>
      </w:tr>
      <w:tr w:rsidR="001D2445" w14:paraId="62A3005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F5316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A7604C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Cauayan</w:t>
            </w:r>
          </w:p>
        </w:tc>
        <w:tc>
          <w:tcPr>
            <w:tcW w:w="0" w:type="auto"/>
            <w:tcBorders>
              <w:top w:val="nil"/>
              <w:left w:val="nil"/>
              <w:bottom w:val="single" w:sz="4" w:space="0" w:color="000000"/>
              <w:right w:val="single" w:sz="4" w:space="0" w:color="000000"/>
            </w:tcBorders>
            <w:shd w:val="clear" w:color="auto" w:fill="auto"/>
            <w:noWrap/>
            <w:vAlign w:val="bottom"/>
            <w:hideMark/>
          </w:tcPr>
          <w:p w14:paraId="3CA13801" w14:textId="157408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142,332.96 </w:t>
            </w:r>
          </w:p>
        </w:tc>
        <w:tc>
          <w:tcPr>
            <w:tcW w:w="0" w:type="auto"/>
            <w:tcBorders>
              <w:top w:val="nil"/>
              <w:left w:val="nil"/>
              <w:bottom w:val="single" w:sz="4" w:space="0" w:color="000000"/>
              <w:right w:val="single" w:sz="4" w:space="0" w:color="000000"/>
            </w:tcBorders>
            <w:shd w:val="clear" w:color="auto" w:fill="auto"/>
            <w:noWrap/>
            <w:vAlign w:val="bottom"/>
            <w:hideMark/>
          </w:tcPr>
          <w:p w14:paraId="0FEE5AAE" w14:textId="0BE44F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72,423,584.00 </w:t>
            </w:r>
          </w:p>
        </w:tc>
        <w:tc>
          <w:tcPr>
            <w:tcW w:w="0" w:type="auto"/>
            <w:tcBorders>
              <w:top w:val="nil"/>
              <w:left w:val="nil"/>
              <w:bottom w:val="single" w:sz="4" w:space="0" w:color="000000"/>
              <w:right w:val="single" w:sz="4" w:space="0" w:color="000000"/>
            </w:tcBorders>
            <w:shd w:val="clear" w:color="auto" w:fill="auto"/>
            <w:noWrap/>
            <w:vAlign w:val="bottom"/>
            <w:hideMark/>
          </w:tcPr>
          <w:p w14:paraId="4619704B" w14:textId="6F5BBD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5D818" w14:textId="212806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6FEB4E" w14:textId="27BD10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72,565,916.96 </w:t>
            </w:r>
          </w:p>
        </w:tc>
      </w:tr>
      <w:tr w:rsidR="001D2445" w14:paraId="4B87EF8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2506D0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274AA6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Cordon</w:t>
            </w:r>
          </w:p>
        </w:tc>
        <w:tc>
          <w:tcPr>
            <w:tcW w:w="0" w:type="auto"/>
            <w:tcBorders>
              <w:top w:val="nil"/>
              <w:left w:val="nil"/>
              <w:bottom w:val="single" w:sz="4" w:space="0" w:color="000000"/>
              <w:right w:val="single" w:sz="4" w:space="0" w:color="000000"/>
            </w:tcBorders>
            <w:shd w:val="clear" w:color="auto" w:fill="auto"/>
            <w:noWrap/>
            <w:vAlign w:val="bottom"/>
            <w:hideMark/>
          </w:tcPr>
          <w:p w14:paraId="50BAC022" w14:textId="680009F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242,292.66 </w:t>
            </w:r>
          </w:p>
        </w:tc>
        <w:tc>
          <w:tcPr>
            <w:tcW w:w="0" w:type="auto"/>
            <w:tcBorders>
              <w:top w:val="nil"/>
              <w:left w:val="nil"/>
              <w:bottom w:val="single" w:sz="4" w:space="0" w:color="000000"/>
              <w:right w:val="single" w:sz="4" w:space="0" w:color="000000"/>
            </w:tcBorders>
            <w:shd w:val="clear" w:color="auto" w:fill="auto"/>
            <w:noWrap/>
            <w:vAlign w:val="bottom"/>
            <w:hideMark/>
          </w:tcPr>
          <w:p w14:paraId="2769BC76" w14:textId="630484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2,919,944.00 </w:t>
            </w:r>
          </w:p>
        </w:tc>
        <w:tc>
          <w:tcPr>
            <w:tcW w:w="0" w:type="auto"/>
            <w:tcBorders>
              <w:top w:val="nil"/>
              <w:left w:val="nil"/>
              <w:bottom w:val="single" w:sz="4" w:space="0" w:color="000000"/>
              <w:right w:val="single" w:sz="4" w:space="0" w:color="000000"/>
            </w:tcBorders>
            <w:shd w:val="clear" w:color="auto" w:fill="auto"/>
            <w:noWrap/>
            <w:vAlign w:val="bottom"/>
            <w:hideMark/>
          </w:tcPr>
          <w:p w14:paraId="1E6FB8C3" w14:textId="6866C7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0FC5AA" w14:textId="22867F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1EE6C5" w14:textId="59817BF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3,162,236.66 </w:t>
            </w:r>
          </w:p>
        </w:tc>
      </w:tr>
      <w:tr w:rsidR="001D2445" w14:paraId="6A27F52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FBFCD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1F507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Delfin Albano (Magsaysay)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6A5EE44E" w14:textId="4041B5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556986EF" w14:textId="0F3F08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3,430,090.00 </w:t>
            </w:r>
          </w:p>
        </w:tc>
        <w:tc>
          <w:tcPr>
            <w:tcW w:w="0" w:type="auto"/>
            <w:tcBorders>
              <w:top w:val="nil"/>
              <w:left w:val="nil"/>
              <w:bottom w:val="single" w:sz="4" w:space="0" w:color="000000"/>
              <w:right w:val="single" w:sz="4" w:space="0" w:color="000000"/>
            </w:tcBorders>
            <w:shd w:val="clear" w:color="auto" w:fill="auto"/>
            <w:noWrap/>
            <w:vAlign w:val="bottom"/>
            <w:hideMark/>
          </w:tcPr>
          <w:p w14:paraId="4C6A6FAA" w14:textId="203748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ABBBA" w14:textId="0B1D1F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0A8CA" w14:textId="138434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3,564,850.66 </w:t>
            </w:r>
          </w:p>
        </w:tc>
      </w:tr>
      <w:tr w:rsidR="001D2445" w14:paraId="0D3F5E9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F55DC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51B1EA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Dinapigue</w:t>
            </w:r>
          </w:p>
        </w:tc>
        <w:tc>
          <w:tcPr>
            <w:tcW w:w="0" w:type="auto"/>
            <w:tcBorders>
              <w:top w:val="nil"/>
              <w:left w:val="nil"/>
              <w:bottom w:val="single" w:sz="4" w:space="0" w:color="000000"/>
              <w:right w:val="single" w:sz="4" w:space="0" w:color="000000"/>
            </w:tcBorders>
            <w:shd w:val="clear" w:color="auto" w:fill="auto"/>
            <w:noWrap/>
            <w:vAlign w:val="bottom"/>
            <w:hideMark/>
          </w:tcPr>
          <w:p w14:paraId="2C744044" w14:textId="5EF70F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652,568.76 </w:t>
            </w:r>
          </w:p>
        </w:tc>
        <w:tc>
          <w:tcPr>
            <w:tcW w:w="0" w:type="auto"/>
            <w:tcBorders>
              <w:top w:val="nil"/>
              <w:left w:val="nil"/>
              <w:bottom w:val="single" w:sz="4" w:space="0" w:color="000000"/>
              <w:right w:val="single" w:sz="4" w:space="0" w:color="000000"/>
            </w:tcBorders>
            <w:shd w:val="clear" w:color="auto" w:fill="auto"/>
            <w:noWrap/>
            <w:vAlign w:val="bottom"/>
            <w:hideMark/>
          </w:tcPr>
          <w:p w14:paraId="02D248BF" w14:textId="03976D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613,696.00 </w:t>
            </w:r>
          </w:p>
        </w:tc>
        <w:tc>
          <w:tcPr>
            <w:tcW w:w="0" w:type="auto"/>
            <w:tcBorders>
              <w:top w:val="nil"/>
              <w:left w:val="nil"/>
              <w:bottom w:val="single" w:sz="4" w:space="0" w:color="000000"/>
              <w:right w:val="single" w:sz="4" w:space="0" w:color="000000"/>
            </w:tcBorders>
            <w:shd w:val="clear" w:color="auto" w:fill="auto"/>
            <w:noWrap/>
            <w:vAlign w:val="bottom"/>
            <w:hideMark/>
          </w:tcPr>
          <w:p w14:paraId="583D8B45" w14:textId="76E5C9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14C5A3" w14:textId="41BDAE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EEDA73" w14:textId="2A2CA8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1,266,264.76 </w:t>
            </w:r>
          </w:p>
        </w:tc>
      </w:tr>
      <w:tr w:rsidR="001D2445" w14:paraId="5B78BD0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31DC25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B66A5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Divilacan</w:t>
            </w:r>
          </w:p>
        </w:tc>
        <w:tc>
          <w:tcPr>
            <w:tcW w:w="0" w:type="auto"/>
            <w:tcBorders>
              <w:top w:val="nil"/>
              <w:left w:val="nil"/>
              <w:bottom w:val="single" w:sz="4" w:space="0" w:color="000000"/>
              <w:right w:val="single" w:sz="4" w:space="0" w:color="000000"/>
            </w:tcBorders>
            <w:shd w:val="clear" w:color="auto" w:fill="auto"/>
            <w:noWrap/>
            <w:vAlign w:val="bottom"/>
            <w:hideMark/>
          </w:tcPr>
          <w:p w14:paraId="6C1B3FEF" w14:textId="046B4C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6C709EF8" w14:textId="7F4E7C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936,413.16 </w:t>
            </w:r>
          </w:p>
        </w:tc>
        <w:tc>
          <w:tcPr>
            <w:tcW w:w="0" w:type="auto"/>
            <w:tcBorders>
              <w:top w:val="nil"/>
              <w:left w:val="nil"/>
              <w:bottom w:val="single" w:sz="4" w:space="0" w:color="000000"/>
              <w:right w:val="single" w:sz="4" w:space="0" w:color="000000"/>
            </w:tcBorders>
            <w:shd w:val="clear" w:color="auto" w:fill="auto"/>
            <w:noWrap/>
            <w:vAlign w:val="bottom"/>
            <w:hideMark/>
          </w:tcPr>
          <w:p w14:paraId="378F86B5" w14:textId="0B0F1B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2F95EA" w14:textId="6BD8D1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96E269" w14:textId="7DC062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1,071,173.82 </w:t>
            </w:r>
          </w:p>
        </w:tc>
      </w:tr>
      <w:tr w:rsidR="001D2445" w14:paraId="4E71981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F851C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E669E9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Echague</w:t>
            </w:r>
          </w:p>
        </w:tc>
        <w:tc>
          <w:tcPr>
            <w:tcW w:w="0" w:type="auto"/>
            <w:tcBorders>
              <w:top w:val="nil"/>
              <w:left w:val="nil"/>
              <w:bottom w:val="single" w:sz="4" w:space="0" w:color="000000"/>
              <w:right w:val="single" w:sz="4" w:space="0" w:color="000000"/>
            </w:tcBorders>
            <w:shd w:val="clear" w:color="auto" w:fill="auto"/>
            <w:noWrap/>
            <w:vAlign w:val="bottom"/>
            <w:hideMark/>
          </w:tcPr>
          <w:p w14:paraId="71DE78B1" w14:textId="3644A7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125,454.00 </w:t>
            </w:r>
          </w:p>
        </w:tc>
        <w:tc>
          <w:tcPr>
            <w:tcW w:w="0" w:type="auto"/>
            <w:tcBorders>
              <w:top w:val="nil"/>
              <w:left w:val="nil"/>
              <w:bottom w:val="single" w:sz="4" w:space="0" w:color="000000"/>
              <w:right w:val="single" w:sz="4" w:space="0" w:color="000000"/>
            </w:tcBorders>
            <w:shd w:val="clear" w:color="auto" w:fill="auto"/>
            <w:noWrap/>
            <w:vAlign w:val="bottom"/>
            <w:hideMark/>
          </w:tcPr>
          <w:p w14:paraId="7EC911E9" w14:textId="525A60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4,272,662.00 </w:t>
            </w:r>
          </w:p>
        </w:tc>
        <w:tc>
          <w:tcPr>
            <w:tcW w:w="0" w:type="auto"/>
            <w:tcBorders>
              <w:top w:val="nil"/>
              <w:left w:val="nil"/>
              <w:bottom w:val="single" w:sz="4" w:space="0" w:color="000000"/>
              <w:right w:val="single" w:sz="4" w:space="0" w:color="000000"/>
            </w:tcBorders>
            <w:shd w:val="clear" w:color="auto" w:fill="auto"/>
            <w:noWrap/>
            <w:vAlign w:val="bottom"/>
            <w:hideMark/>
          </w:tcPr>
          <w:p w14:paraId="02C12257" w14:textId="3E61E32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F1F79" w14:textId="1D365A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743D1" w14:textId="3FE031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4,398,116.00 </w:t>
            </w:r>
          </w:p>
        </w:tc>
      </w:tr>
      <w:tr w:rsidR="001D2445" w14:paraId="6C1FBBE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6E5A60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31ECF9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Gamu</w:t>
            </w:r>
          </w:p>
        </w:tc>
        <w:tc>
          <w:tcPr>
            <w:tcW w:w="0" w:type="auto"/>
            <w:tcBorders>
              <w:top w:val="nil"/>
              <w:left w:val="nil"/>
              <w:bottom w:val="single" w:sz="4" w:space="0" w:color="000000"/>
              <w:right w:val="single" w:sz="4" w:space="0" w:color="000000"/>
            </w:tcBorders>
            <w:shd w:val="clear" w:color="auto" w:fill="auto"/>
            <w:noWrap/>
            <w:vAlign w:val="bottom"/>
            <w:hideMark/>
          </w:tcPr>
          <w:p w14:paraId="300F335E" w14:textId="7BBA078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5232709E" w14:textId="68B383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3,784,460.60 </w:t>
            </w:r>
          </w:p>
        </w:tc>
        <w:tc>
          <w:tcPr>
            <w:tcW w:w="0" w:type="auto"/>
            <w:tcBorders>
              <w:top w:val="nil"/>
              <w:left w:val="nil"/>
              <w:bottom w:val="single" w:sz="4" w:space="0" w:color="000000"/>
              <w:right w:val="single" w:sz="4" w:space="0" w:color="000000"/>
            </w:tcBorders>
            <w:shd w:val="clear" w:color="auto" w:fill="auto"/>
            <w:noWrap/>
            <w:vAlign w:val="bottom"/>
            <w:hideMark/>
          </w:tcPr>
          <w:p w14:paraId="74174492" w14:textId="57AF34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E99D0" w14:textId="7DBAFE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F954F" w14:textId="09FF6D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3,919,221.26 </w:t>
            </w:r>
          </w:p>
        </w:tc>
      </w:tr>
      <w:tr w:rsidR="001D2445" w14:paraId="500950C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77B22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2FB69E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Ilagan</w:t>
            </w:r>
          </w:p>
        </w:tc>
        <w:tc>
          <w:tcPr>
            <w:tcW w:w="0" w:type="auto"/>
            <w:tcBorders>
              <w:top w:val="nil"/>
              <w:left w:val="nil"/>
              <w:bottom w:val="single" w:sz="4" w:space="0" w:color="000000"/>
              <w:right w:val="single" w:sz="4" w:space="0" w:color="000000"/>
            </w:tcBorders>
            <w:shd w:val="clear" w:color="auto" w:fill="auto"/>
            <w:noWrap/>
            <w:vAlign w:val="bottom"/>
            <w:hideMark/>
          </w:tcPr>
          <w:p w14:paraId="421A7891" w14:textId="4998A2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135,477.54 </w:t>
            </w:r>
          </w:p>
        </w:tc>
        <w:tc>
          <w:tcPr>
            <w:tcW w:w="0" w:type="auto"/>
            <w:tcBorders>
              <w:top w:val="nil"/>
              <w:left w:val="nil"/>
              <w:bottom w:val="single" w:sz="4" w:space="0" w:color="000000"/>
              <w:right w:val="single" w:sz="4" w:space="0" w:color="000000"/>
            </w:tcBorders>
            <w:shd w:val="clear" w:color="auto" w:fill="auto"/>
            <w:noWrap/>
            <w:vAlign w:val="bottom"/>
            <w:hideMark/>
          </w:tcPr>
          <w:p w14:paraId="0C902E9E" w14:textId="259B44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43,395,550.00 </w:t>
            </w:r>
          </w:p>
        </w:tc>
        <w:tc>
          <w:tcPr>
            <w:tcW w:w="0" w:type="auto"/>
            <w:tcBorders>
              <w:top w:val="nil"/>
              <w:left w:val="nil"/>
              <w:bottom w:val="single" w:sz="4" w:space="0" w:color="000000"/>
              <w:right w:val="single" w:sz="4" w:space="0" w:color="000000"/>
            </w:tcBorders>
            <w:shd w:val="clear" w:color="auto" w:fill="auto"/>
            <w:noWrap/>
            <w:vAlign w:val="bottom"/>
            <w:hideMark/>
          </w:tcPr>
          <w:p w14:paraId="12591202" w14:textId="7A50FD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148973" w14:textId="1CDF00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9FFDA" w14:textId="2E35C4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43,531,027.54 </w:t>
            </w:r>
          </w:p>
        </w:tc>
      </w:tr>
      <w:tr w:rsidR="001D2445" w14:paraId="102D890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6D6CA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0EE855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Jones</w:t>
            </w:r>
          </w:p>
        </w:tc>
        <w:tc>
          <w:tcPr>
            <w:tcW w:w="0" w:type="auto"/>
            <w:tcBorders>
              <w:top w:val="nil"/>
              <w:left w:val="nil"/>
              <w:bottom w:val="single" w:sz="4" w:space="0" w:color="000000"/>
              <w:right w:val="single" w:sz="4" w:space="0" w:color="000000"/>
            </w:tcBorders>
            <w:shd w:val="clear" w:color="auto" w:fill="auto"/>
            <w:noWrap/>
            <w:vAlign w:val="bottom"/>
            <w:hideMark/>
          </w:tcPr>
          <w:p w14:paraId="697DE3F8" w14:textId="29F662E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131,999.00 </w:t>
            </w:r>
          </w:p>
        </w:tc>
        <w:tc>
          <w:tcPr>
            <w:tcW w:w="0" w:type="auto"/>
            <w:tcBorders>
              <w:top w:val="nil"/>
              <w:left w:val="nil"/>
              <w:bottom w:val="single" w:sz="4" w:space="0" w:color="000000"/>
              <w:right w:val="single" w:sz="4" w:space="0" w:color="000000"/>
            </w:tcBorders>
            <w:shd w:val="clear" w:color="auto" w:fill="auto"/>
            <w:noWrap/>
            <w:vAlign w:val="bottom"/>
            <w:hideMark/>
          </w:tcPr>
          <w:p w14:paraId="1D9F95FC" w14:textId="563C97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8,247,662.00 </w:t>
            </w:r>
          </w:p>
        </w:tc>
        <w:tc>
          <w:tcPr>
            <w:tcW w:w="0" w:type="auto"/>
            <w:tcBorders>
              <w:top w:val="nil"/>
              <w:left w:val="nil"/>
              <w:bottom w:val="single" w:sz="4" w:space="0" w:color="000000"/>
              <w:right w:val="single" w:sz="4" w:space="0" w:color="000000"/>
            </w:tcBorders>
            <w:shd w:val="clear" w:color="auto" w:fill="auto"/>
            <w:noWrap/>
            <w:vAlign w:val="bottom"/>
            <w:hideMark/>
          </w:tcPr>
          <w:p w14:paraId="0E49A5D0" w14:textId="1E9F55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6AD80E" w14:textId="43CFCE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EF7378" w14:textId="797F4B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8,379,661.00 </w:t>
            </w:r>
          </w:p>
        </w:tc>
      </w:tr>
      <w:tr w:rsidR="001D2445" w14:paraId="4452509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DEEA17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B6315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168FDD41" w14:textId="5B93E3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2827C9C0" w14:textId="1C8CF1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1,377,555.00 </w:t>
            </w:r>
          </w:p>
        </w:tc>
        <w:tc>
          <w:tcPr>
            <w:tcW w:w="0" w:type="auto"/>
            <w:tcBorders>
              <w:top w:val="nil"/>
              <w:left w:val="nil"/>
              <w:bottom w:val="single" w:sz="4" w:space="0" w:color="000000"/>
              <w:right w:val="single" w:sz="4" w:space="0" w:color="000000"/>
            </w:tcBorders>
            <w:shd w:val="clear" w:color="auto" w:fill="auto"/>
            <w:noWrap/>
            <w:vAlign w:val="bottom"/>
            <w:hideMark/>
          </w:tcPr>
          <w:p w14:paraId="19739B00" w14:textId="0D42E97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0E1716" w14:textId="7F1283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98506D" w14:textId="3C915B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1,515,906.66 </w:t>
            </w:r>
          </w:p>
        </w:tc>
      </w:tr>
      <w:tr w:rsidR="001D2445" w14:paraId="382118F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EAD6C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03D3D1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Maconacon</w:t>
            </w:r>
          </w:p>
        </w:tc>
        <w:tc>
          <w:tcPr>
            <w:tcW w:w="0" w:type="auto"/>
            <w:tcBorders>
              <w:top w:val="nil"/>
              <w:left w:val="nil"/>
              <w:bottom w:val="single" w:sz="4" w:space="0" w:color="000000"/>
              <w:right w:val="single" w:sz="4" w:space="0" w:color="000000"/>
            </w:tcBorders>
            <w:shd w:val="clear" w:color="auto" w:fill="auto"/>
            <w:noWrap/>
            <w:vAlign w:val="bottom"/>
            <w:hideMark/>
          </w:tcPr>
          <w:p w14:paraId="285CB3A8" w14:textId="027C9C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448,766.88 </w:t>
            </w:r>
          </w:p>
        </w:tc>
        <w:tc>
          <w:tcPr>
            <w:tcW w:w="0" w:type="auto"/>
            <w:tcBorders>
              <w:top w:val="nil"/>
              <w:left w:val="nil"/>
              <w:bottom w:val="single" w:sz="4" w:space="0" w:color="000000"/>
              <w:right w:val="single" w:sz="4" w:space="0" w:color="000000"/>
            </w:tcBorders>
            <w:shd w:val="clear" w:color="auto" w:fill="auto"/>
            <w:noWrap/>
            <w:vAlign w:val="bottom"/>
            <w:hideMark/>
          </w:tcPr>
          <w:p w14:paraId="0764FEE3" w14:textId="7DAE85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1,256,542.00 </w:t>
            </w:r>
          </w:p>
        </w:tc>
        <w:tc>
          <w:tcPr>
            <w:tcW w:w="0" w:type="auto"/>
            <w:tcBorders>
              <w:top w:val="nil"/>
              <w:left w:val="nil"/>
              <w:bottom w:val="single" w:sz="4" w:space="0" w:color="000000"/>
              <w:right w:val="single" w:sz="4" w:space="0" w:color="000000"/>
            </w:tcBorders>
            <w:shd w:val="clear" w:color="auto" w:fill="auto"/>
            <w:noWrap/>
            <w:vAlign w:val="bottom"/>
            <w:hideMark/>
          </w:tcPr>
          <w:p w14:paraId="48930F8C" w14:textId="2F054CB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859D5" w14:textId="591B26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2B1067" w14:textId="573310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1,705,308.88 </w:t>
            </w:r>
          </w:p>
        </w:tc>
      </w:tr>
      <w:tr w:rsidR="001D2445" w14:paraId="0CAC9F9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8C74B2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9B742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Mallig</w:t>
            </w:r>
          </w:p>
        </w:tc>
        <w:tc>
          <w:tcPr>
            <w:tcW w:w="0" w:type="auto"/>
            <w:tcBorders>
              <w:top w:val="nil"/>
              <w:left w:val="nil"/>
              <w:bottom w:val="single" w:sz="4" w:space="0" w:color="000000"/>
              <w:right w:val="single" w:sz="4" w:space="0" w:color="000000"/>
            </w:tcBorders>
            <w:shd w:val="clear" w:color="auto" w:fill="auto"/>
            <w:noWrap/>
            <w:vAlign w:val="bottom"/>
            <w:hideMark/>
          </w:tcPr>
          <w:p w14:paraId="26C30914" w14:textId="79FD95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154,763.16 </w:t>
            </w:r>
          </w:p>
        </w:tc>
        <w:tc>
          <w:tcPr>
            <w:tcW w:w="0" w:type="auto"/>
            <w:tcBorders>
              <w:top w:val="nil"/>
              <w:left w:val="nil"/>
              <w:bottom w:val="single" w:sz="4" w:space="0" w:color="000000"/>
              <w:right w:val="single" w:sz="4" w:space="0" w:color="000000"/>
            </w:tcBorders>
            <w:shd w:val="clear" w:color="auto" w:fill="auto"/>
            <w:noWrap/>
            <w:vAlign w:val="bottom"/>
            <w:hideMark/>
          </w:tcPr>
          <w:p w14:paraId="23401E1B" w14:textId="20E78B4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4,873,780.00 </w:t>
            </w:r>
          </w:p>
        </w:tc>
        <w:tc>
          <w:tcPr>
            <w:tcW w:w="0" w:type="auto"/>
            <w:tcBorders>
              <w:top w:val="nil"/>
              <w:left w:val="nil"/>
              <w:bottom w:val="single" w:sz="4" w:space="0" w:color="000000"/>
              <w:right w:val="single" w:sz="4" w:space="0" w:color="000000"/>
            </w:tcBorders>
            <w:shd w:val="clear" w:color="auto" w:fill="auto"/>
            <w:noWrap/>
            <w:vAlign w:val="bottom"/>
            <w:hideMark/>
          </w:tcPr>
          <w:p w14:paraId="6DCFC37A" w14:textId="0CB3B2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8B1F12" w14:textId="08253A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33EA34" w14:textId="73075C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5,028,543.16 </w:t>
            </w:r>
          </w:p>
        </w:tc>
      </w:tr>
      <w:tr w:rsidR="001D2445" w14:paraId="24D7213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57411E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0DF391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Naguilian</w:t>
            </w:r>
          </w:p>
        </w:tc>
        <w:tc>
          <w:tcPr>
            <w:tcW w:w="0" w:type="auto"/>
            <w:tcBorders>
              <w:top w:val="nil"/>
              <w:left w:val="nil"/>
              <w:bottom w:val="single" w:sz="4" w:space="0" w:color="000000"/>
              <w:right w:val="single" w:sz="4" w:space="0" w:color="000000"/>
            </w:tcBorders>
            <w:shd w:val="clear" w:color="auto" w:fill="auto"/>
            <w:noWrap/>
            <w:vAlign w:val="bottom"/>
            <w:hideMark/>
          </w:tcPr>
          <w:p w14:paraId="6E9DD1FD" w14:textId="6B041DE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271,688.12 </w:t>
            </w:r>
          </w:p>
        </w:tc>
        <w:tc>
          <w:tcPr>
            <w:tcW w:w="0" w:type="auto"/>
            <w:tcBorders>
              <w:top w:val="nil"/>
              <w:left w:val="nil"/>
              <w:bottom w:val="single" w:sz="4" w:space="0" w:color="000000"/>
              <w:right w:val="single" w:sz="4" w:space="0" w:color="000000"/>
            </w:tcBorders>
            <w:shd w:val="clear" w:color="auto" w:fill="auto"/>
            <w:noWrap/>
            <w:vAlign w:val="bottom"/>
            <w:hideMark/>
          </w:tcPr>
          <w:p w14:paraId="378DBE50" w14:textId="5916CC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1,366,859.92 </w:t>
            </w:r>
          </w:p>
        </w:tc>
        <w:tc>
          <w:tcPr>
            <w:tcW w:w="0" w:type="auto"/>
            <w:tcBorders>
              <w:top w:val="nil"/>
              <w:left w:val="nil"/>
              <w:bottom w:val="single" w:sz="4" w:space="0" w:color="000000"/>
              <w:right w:val="single" w:sz="4" w:space="0" w:color="000000"/>
            </w:tcBorders>
            <w:shd w:val="clear" w:color="auto" w:fill="auto"/>
            <w:noWrap/>
            <w:vAlign w:val="bottom"/>
            <w:hideMark/>
          </w:tcPr>
          <w:p w14:paraId="53CAD003" w14:textId="3E69A4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9AF1D6" w14:textId="02C895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3C640E" w14:textId="370F44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1,638,548.04 </w:t>
            </w:r>
          </w:p>
        </w:tc>
      </w:tr>
      <w:tr w:rsidR="001D2445" w14:paraId="4AF058F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22E4D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1B126F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Palanan</w:t>
            </w:r>
          </w:p>
        </w:tc>
        <w:tc>
          <w:tcPr>
            <w:tcW w:w="0" w:type="auto"/>
            <w:tcBorders>
              <w:top w:val="nil"/>
              <w:left w:val="nil"/>
              <w:bottom w:val="single" w:sz="4" w:space="0" w:color="000000"/>
              <w:right w:val="single" w:sz="4" w:space="0" w:color="000000"/>
            </w:tcBorders>
            <w:shd w:val="clear" w:color="auto" w:fill="auto"/>
            <w:noWrap/>
            <w:vAlign w:val="bottom"/>
            <w:hideMark/>
          </w:tcPr>
          <w:p w14:paraId="54303063" w14:textId="2A290F3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127,604.64 </w:t>
            </w:r>
          </w:p>
        </w:tc>
        <w:tc>
          <w:tcPr>
            <w:tcW w:w="0" w:type="auto"/>
            <w:tcBorders>
              <w:top w:val="nil"/>
              <w:left w:val="nil"/>
              <w:bottom w:val="single" w:sz="4" w:space="0" w:color="000000"/>
              <w:right w:val="single" w:sz="4" w:space="0" w:color="000000"/>
            </w:tcBorders>
            <w:shd w:val="clear" w:color="auto" w:fill="auto"/>
            <w:noWrap/>
            <w:vAlign w:val="bottom"/>
            <w:hideMark/>
          </w:tcPr>
          <w:p w14:paraId="57BD2652" w14:textId="51AE8D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515,990.00 </w:t>
            </w:r>
          </w:p>
        </w:tc>
        <w:tc>
          <w:tcPr>
            <w:tcW w:w="0" w:type="auto"/>
            <w:tcBorders>
              <w:top w:val="nil"/>
              <w:left w:val="nil"/>
              <w:bottom w:val="single" w:sz="4" w:space="0" w:color="000000"/>
              <w:right w:val="single" w:sz="4" w:space="0" w:color="000000"/>
            </w:tcBorders>
            <w:shd w:val="clear" w:color="auto" w:fill="auto"/>
            <w:noWrap/>
            <w:vAlign w:val="bottom"/>
            <w:hideMark/>
          </w:tcPr>
          <w:p w14:paraId="0E740843" w14:textId="41752F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6D981B" w14:textId="47329B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710C44" w14:textId="7FB88D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643,594.64 </w:t>
            </w:r>
          </w:p>
        </w:tc>
      </w:tr>
      <w:tr w:rsidR="001D2445" w14:paraId="7A129BA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1926B9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35D0C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50981F9D" w14:textId="71B03B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7701B8DA" w14:textId="1BBF68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774,690.00 </w:t>
            </w:r>
          </w:p>
        </w:tc>
        <w:tc>
          <w:tcPr>
            <w:tcW w:w="0" w:type="auto"/>
            <w:tcBorders>
              <w:top w:val="nil"/>
              <w:left w:val="nil"/>
              <w:bottom w:val="single" w:sz="4" w:space="0" w:color="000000"/>
              <w:right w:val="single" w:sz="4" w:space="0" w:color="000000"/>
            </w:tcBorders>
            <w:shd w:val="clear" w:color="auto" w:fill="auto"/>
            <w:noWrap/>
            <w:vAlign w:val="bottom"/>
            <w:hideMark/>
          </w:tcPr>
          <w:p w14:paraId="181D75D7" w14:textId="782E3E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3E6949" w14:textId="052D34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59E77E" w14:textId="79D0CA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909,450.66 </w:t>
            </w:r>
          </w:p>
        </w:tc>
      </w:tr>
      <w:tr w:rsidR="001D2445" w14:paraId="0835A56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EAF99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F75E31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Quirino</w:t>
            </w:r>
          </w:p>
        </w:tc>
        <w:tc>
          <w:tcPr>
            <w:tcW w:w="0" w:type="auto"/>
            <w:tcBorders>
              <w:top w:val="nil"/>
              <w:left w:val="nil"/>
              <w:bottom w:val="single" w:sz="4" w:space="0" w:color="000000"/>
              <w:right w:val="single" w:sz="4" w:space="0" w:color="000000"/>
            </w:tcBorders>
            <w:shd w:val="clear" w:color="auto" w:fill="auto"/>
            <w:noWrap/>
            <w:vAlign w:val="bottom"/>
            <w:hideMark/>
          </w:tcPr>
          <w:p w14:paraId="18966711" w14:textId="4B6B62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145,456.50 </w:t>
            </w:r>
          </w:p>
        </w:tc>
        <w:tc>
          <w:tcPr>
            <w:tcW w:w="0" w:type="auto"/>
            <w:tcBorders>
              <w:top w:val="nil"/>
              <w:left w:val="nil"/>
              <w:bottom w:val="single" w:sz="4" w:space="0" w:color="000000"/>
              <w:right w:val="single" w:sz="4" w:space="0" w:color="000000"/>
            </w:tcBorders>
            <w:shd w:val="clear" w:color="auto" w:fill="auto"/>
            <w:noWrap/>
            <w:vAlign w:val="bottom"/>
            <w:hideMark/>
          </w:tcPr>
          <w:p w14:paraId="5CFCAC26" w14:textId="53E83E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761,990.00 </w:t>
            </w:r>
          </w:p>
        </w:tc>
        <w:tc>
          <w:tcPr>
            <w:tcW w:w="0" w:type="auto"/>
            <w:tcBorders>
              <w:top w:val="nil"/>
              <w:left w:val="nil"/>
              <w:bottom w:val="single" w:sz="4" w:space="0" w:color="000000"/>
              <w:right w:val="single" w:sz="4" w:space="0" w:color="000000"/>
            </w:tcBorders>
            <w:shd w:val="clear" w:color="auto" w:fill="auto"/>
            <w:noWrap/>
            <w:vAlign w:val="bottom"/>
            <w:hideMark/>
          </w:tcPr>
          <w:p w14:paraId="646517C0" w14:textId="5F2AB8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D1AD0" w14:textId="0A12AA3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0A4CEB" w14:textId="361242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907,446.50 </w:t>
            </w:r>
          </w:p>
        </w:tc>
      </w:tr>
      <w:tr w:rsidR="001D2445" w14:paraId="3DFAE86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D17CFB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58965A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Ramon</w:t>
            </w:r>
          </w:p>
        </w:tc>
        <w:tc>
          <w:tcPr>
            <w:tcW w:w="0" w:type="auto"/>
            <w:tcBorders>
              <w:top w:val="nil"/>
              <w:left w:val="nil"/>
              <w:bottom w:val="single" w:sz="4" w:space="0" w:color="000000"/>
              <w:right w:val="single" w:sz="4" w:space="0" w:color="000000"/>
            </w:tcBorders>
            <w:shd w:val="clear" w:color="auto" w:fill="auto"/>
            <w:noWrap/>
            <w:vAlign w:val="bottom"/>
            <w:hideMark/>
          </w:tcPr>
          <w:p w14:paraId="630D3891" w14:textId="06BA0C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128,847.76 </w:t>
            </w:r>
          </w:p>
        </w:tc>
        <w:tc>
          <w:tcPr>
            <w:tcW w:w="0" w:type="auto"/>
            <w:tcBorders>
              <w:top w:val="nil"/>
              <w:left w:val="nil"/>
              <w:bottom w:val="single" w:sz="4" w:space="0" w:color="000000"/>
              <w:right w:val="single" w:sz="4" w:space="0" w:color="000000"/>
            </w:tcBorders>
            <w:shd w:val="clear" w:color="auto" w:fill="auto"/>
            <w:noWrap/>
            <w:vAlign w:val="bottom"/>
            <w:hideMark/>
          </w:tcPr>
          <w:p w14:paraId="0D3FF369" w14:textId="765D32E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7,839,880.00 </w:t>
            </w:r>
          </w:p>
        </w:tc>
        <w:tc>
          <w:tcPr>
            <w:tcW w:w="0" w:type="auto"/>
            <w:tcBorders>
              <w:top w:val="nil"/>
              <w:left w:val="nil"/>
              <w:bottom w:val="single" w:sz="4" w:space="0" w:color="000000"/>
              <w:right w:val="single" w:sz="4" w:space="0" w:color="000000"/>
            </w:tcBorders>
            <w:shd w:val="clear" w:color="auto" w:fill="auto"/>
            <w:noWrap/>
            <w:vAlign w:val="bottom"/>
            <w:hideMark/>
          </w:tcPr>
          <w:p w14:paraId="6969C9BA" w14:textId="1CF448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CC275" w14:textId="2734EC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CCCD5" w14:textId="07F19A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7,968,727.76 </w:t>
            </w:r>
          </w:p>
        </w:tc>
      </w:tr>
      <w:tr w:rsidR="001D2445" w14:paraId="4E2AB51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B2E69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33456F5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Reina Mercedes</w:t>
            </w:r>
          </w:p>
        </w:tc>
        <w:tc>
          <w:tcPr>
            <w:tcW w:w="0" w:type="auto"/>
            <w:tcBorders>
              <w:top w:val="nil"/>
              <w:left w:val="nil"/>
              <w:bottom w:val="single" w:sz="4" w:space="0" w:color="000000"/>
              <w:right w:val="single" w:sz="4" w:space="0" w:color="000000"/>
            </w:tcBorders>
            <w:shd w:val="clear" w:color="auto" w:fill="auto"/>
            <w:noWrap/>
            <w:vAlign w:val="bottom"/>
            <w:hideMark/>
          </w:tcPr>
          <w:p w14:paraId="09CD752A" w14:textId="11900E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2A1478D8" w14:textId="76AAE8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2,204,079.00 </w:t>
            </w:r>
          </w:p>
        </w:tc>
        <w:tc>
          <w:tcPr>
            <w:tcW w:w="0" w:type="auto"/>
            <w:tcBorders>
              <w:top w:val="nil"/>
              <w:left w:val="nil"/>
              <w:bottom w:val="single" w:sz="4" w:space="0" w:color="000000"/>
              <w:right w:val="single" w:sz="4" w:space="0" w:color="000000"/>
            </w:tcBorders>
            <w:shd w:val="clear" w:color="auto" w:fill="auto"/>
            <w:noWrap/>
            <w:vAlign w:val="bottom"/>
            <w:hideMark/>
          </w:tcPr>
          <w:p w14:paraId="6E6CACDD" w14:textId="251A5F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0958A" w14:textId="055E90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E5C7B2" w14:textId="659CD9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2,338,839.66 </w:t>
            </w:r>
          </w:p>
        </w:tc>
      </w:tr>
      <w:tr w:rsidR="001D2445" w14:paraId="1B0E292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72A48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41F839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Roxas</w:t>
            </w:r>
          </w:p>
        </w:tc>
        <w:tc>
          <w:tcPr>
            <w:tcW w:w="0" w:type="auto"/>
            <w:tcBorders>
              <w:top w:val="nil"/>
              <w:left w:val="nil"/>
              <w:bottom w:val="single" w:sz="4" w:space="0" w:color="000000"/>
              <w:right w:val="single" w:sz="4" w:space="0" w:color="000000"/>
            </w:tcBorders>
            <w:shd w:val="clear" w:color="auto" w:fill="auto"/>
            <w:noWrap/>
            <w:vAlign w:val="bottom"/>
            <w:hideMark/>
          </w:tcPr>
          <w:p w14:paraId="28085E46" w14:textId="65B5DF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6415672A" w14:textId="413A49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1,831,490.00 </w:t>
            </w:r>
          </w:p>
        </w:tc>
        <w:tc>
          <w:tcPr>
            <w:tcW w:w="0" w:type="auto"/>
            <w:tcBorders>
              <w:top w:val="nil"/>
              <w:left w:val="nil"/>
              <w:bottom w:val="single" w:sz="4" w:space="0" w:color="000000"/>
              <w:right w:val="single" w:sz="4" w:space="0" w:color="000000"/>
            </w:tcBorders>
            <w:shd w:val="clear" w:color="auto" w:fill="auto"/>
            <w:noWrap/>
            <w:vAlign w:val="bottom"/>
            <w:hideMark/>
          </w:tcPr>
          <w:p w14:paraId="242397E4" w14:textId="6C3C44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86D34F" w14:textId="1CB258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652A22" w14:textId="495A1D8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1,966,250.66 </w:t>
            </w:r>
          </w:p>
        </w:tc>
      </w:tr>
      <w:tr w:rsidR="001D2445" w14:paraId="04B3FAF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4E807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A3E66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61CB7AC0" w14:textId="6C741F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135,381.50 </w:t>
            </w:r>
          </w:p>
        </w:tc>
        <w:tc>
          <w:tcPr>
            <w:tcW w:w="0" w:type="auto"/>
            <w:tcBorders>
              <w:top w:val="nil"/>
              <w:left w:val="nil"/>
              <w:bottom w:val="single" w:sz="4" w:space="0" w:color="000000"/>
              <w:right w:val="single" w:sz="4" w:space="0" w:color="000000"/>
            </w:tcBorders>
            <w:shd w:val="clear" w:color="auto" w:fill="auto"/>
            <w:noWrap/>
            <w:vAlign w:val="bottom"/>
            <w:hideMark/>
          </w:tcPr>
          <w:p w14:paraId="5630F675" w14:textId="4DA3AD5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2,813,017.92 </w:t>
            </w:r>
          </w:p>
        </w:tc>
        <w:tc>
          <w:tcPr>
            <w:tcW w:w="0" w:type="auto"/>
            <w:tcBorders>
              <w:top w:val="nil"/>
              <w:left w:val="nil"/>
              <w:bottom w:val="single" w:sz="4" w:space="0" w:color="000000"/>
              <w:right w:val="single" w:sz="4" w:space="0" w:color="000000"/>
            </w:tcBorders>
            <w:shd w:val="clear" w:color="auto" w:fill="auto"/>
            <w:noWrap/>
            <w:vAlign w:val="bottom"/>
            <w:hideMark/>
          </w:tcPr>
          <w:p w14:paraId="2F6BD71F" w14:textId="60C1DB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289A53" w14:textId="15C4F1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B548BB" w14:textId="71D010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2,948,399.42 </w:t>
            </w:r>
          </w:p>
        </w:tc>
      </w:tr>
      <w:tr w:rsidR="001D2445" w14:paraId="383C100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7AF7EB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9D1A0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Guillermo</w:t>
            </w:r>
          </w:p>
        </w:tc>
        <w:tc>
          <w:tcPr>
            <w:tcW w:w="0" w:type="auto"/>
            <w:tcBorders>
              <w:top w:val="nil"/>
              <w:left w:val="nil"/>
              <w:bottom w:val="single" w:sz="4" w:space="0" w:color="000000"/>
              <w:right w:val="single" w:sz="4" w:space="0" w:color="000000"/>
            </w:tcBorders>
            <w:shd w:val="clear" w:color="auto" w:fill="auto"/>
            <w:noWrap/>
            <w:vAlign w:val="bottom"/>
            <w:hideMark/>
          </w:tcPr>
          <w:p w14:paraId="0FFC7FCC" w14:textId="337441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64BF7552" w14:textId="3D6E9E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22,644,174.00 </w:t>
            </w:r>
          </w:p>
        </w:tc>
        <w:tc>
          <w:tcPr>
            <w:tcW w:w="0" w:type="auto"/>
            <w:tcBorders>
              <w:top w:val="nil"/>
              <w:left w:val="nil"/>
              <w:bottom w:val="single" w:sz="4" w:space="0" w:color="000000"/>
              <w:right w:val="single" w:sz="4" w:space="0" w:color="000000"/>
            </w:tcBorders>
            <w:shd w:val="clear" w:color="auto" w:fill="auto"/>
            <w:noWrap/>
            <w:vAlign w:val="bottom"/>
            <w:hideMark/>
          </w:tcPr>
          <w:p w14:paraId="2004BE2E" w14:textId="1EBE47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00BA0F" w14:textId="47EEE01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EEB900" w14:textId="3714F7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22,778,934.66 </w:t>
            </w:r>
          </w:p>
        </w:tc>
      </w:tr>
      <w:tr w:rsidR="001D2445" w14:paraId="7EE9F8A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401DB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DC08CE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5EEB811E" w14:textId="244794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143,716.08 </w:t>
            </w:r>
          </w:p>
        </w:tc>
        <w:tc>
          <w:tcPr>
            <w:tcW w:w="0" w:type="auto"/>
            <w:tcBorders>
              <w:top w:val="nil"/>
              <w:left w:val="nil"/>
              <w:bottom w:val="single" w:sz="4" w:space="0" w:color="000000"/>
              <w:right w:val="single" w:sz="4" w:space="0" w:color="000000"/>
            </w:tcBorders>
            <w:shd w:val="clear" w:color="auto" w:fill="auto"/>
            <w:noWrap/>
            <w:vAlign w:val="bottom"/>
            <w:hideMark/>
          </w:tcPr>
          <w:p w14:paraId="0BC54314" w14:textId="70A126B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4,025,490.00 </w:t>
            </w:r>
          </w:p>
        </w:tc>
        <w:tc>
          <w:tcPr>
            <w:tcW w:w="0" w:type="auto"/>
            <w:tcBorders>
              <w:top w:val="nil"/>
              <w:left w:val="nil"/>
              <w:bottom w:val="single" w:sz="4" w:space="0" w:color="000000"/>
              <w:right w:val="single" w:sz="4" w:space="0" w:color="000000"/>
            </w:tcBorders>
            <w:shd w:val="clear" w:color="auto" w:fill="auto"/>
            <w:noWrap/>
            <w:vAlign w:val="bottom"/>
            <w:hideMark/>
          </w:tcPr>
          <w:p w14:paraId="29AB0E50" w14:textId="0192B3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50E7CF" w14:textId="3DEAE0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D9B463" w14:textId="3990B4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4,169,206.08 </w:t>
            </w:r>
          </w:p>
        </w:tc>
      </w:tr>
      <w:tr w:rsidR="001D2445" w14:paraId="51B3A25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F6065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95D733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0119254D" w14:textId="7459A6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3CB8B02C" w14:textId="5239FAB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817,500.00 </w:t>
            </w:r>
          </w:p>
        </w:tc>
        <w:tc>
          <w:tcPr>
            <w:tcW w:w="0" w:type="auto"/>
            <w:tcBorders>
              <w:top w:val="nil"/>
              <w:left w:val="nil"/>
              <w:bottom w:val="single" w:sz="4" w:space="0" w:color="000000"/>
              <w:right w:val="single" w:sz="4" w:space="0" w:color="000000"/>
            </w:tcBorders>
            <w:shd w:val="clear" w:color="auto" w:fill="auto"/>
            <w:noWrap/>
            <w:vAlign w:val="bottom"/>
            <w:hideMark/>
          </w:tcPr>
          <w:p w14:paraId="144B607B" w14:textId="03B354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C0FB1E" w14:textId="2F7DC6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6E7CB9" w14:textId="3B37705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952,260.66 </w:t>
            </w:r>
          </w:p>
        </w:tc>
      </w:tr>
      <w:tr w:rsidR="001D2445" w14:paraId="1FAAD48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67DB5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567C7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7AF27FD4" w14:textId="406AEBF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441EDFAD" w14:textId="234272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1,448,490.00 </w:t>
            </w:r>
          </w:p>
        </w:tc>
        <w:tc>
          <w:tcPr>
            <w:tcW w:w="0" w:type="auto"/>
            <w:tcBorders>
              <w:top w:val="nil"/>
              <w:left w:val="nil"/>
              <w:bottom w:val="single" w:sz="4" w:space="0" w:color="000000"/>
              <w:right w:val="single" w:sz="4" w:space="0" w:color="000000"/>
            </w:tcBorders>
            <w:shd w:val="clear" w:color="auto" w:fill="auto"/>
            <w:noWrap/>
            <w:vAlign w:val="bottom"/>
            <w:hideMark/>
          </w:tcPr>
          <w:p w14:paraId="6F77CCD5" w14:textId="75C3AB7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F9F12D" w14:textId="76D650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A63778" w14:textId="4A6363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1,583,250.66 </w:t>
            </w:r>
          </w:p>
        </w:tc>
      </w:tr>
      <w:tr w:rsidR="001D2445" w14:paraId="1BE1E11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7A91CE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DC5E70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1C3C40EC" w14:textId="1D015E5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141,305.66 </w:t>
            </w:r>
          </w:p>
        </w:tc>
        <w:tc>
          <w:tcPr>
            <w:tcW w:w="0" w:type="auto"/>
            <w:tcBorders>
              <w:top w:val="nil"/>
              <w:left w:val="nil"/>
              <w:bottom w:val="single" w:sz="4" w:space="0" w:color="000000"/>
              <w:right w:val="single" w:sz="4" w:space="0" w:color="000000"/>
            </w:tcBorders>
            <w:shd w:val="clear" w:color="auto" w:fill="auto"/>
            <w:noWrap/>
            <w:vAlign w:val="bottom"/>
            <w:hideMark/>
          </w:tcPr>
          <w:p w14:paraId="4E93679D" w14:textId="25DC57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1,582,990.00 </w:t>
            </w:r>
          </w:p>
        </w:tc>
        <w:tc>
          <w:tcPr>
            <w:tcW w:w="0" w:type="auto"/>
            <w:tcBorders>
              <w:top w:val="nil"/>
              <w:left w:val="nil"/>
              <w:bottom w:val="single" w:sz="4" w:space="0" w:color="000000"/>
              <w:right w:val="single" w:sz="4" w:space="0" w:color="000000"/>
            </w:tcBorders>
            <w:shd w:val="clear" w:color="auto" w:fill="auto"/>
            <w:noWrap/>
            <w:vAlign w:val="bottom"/>
            <w:hideMark/>
          </w:tcPr>
          <w:p w14:paraId="07FACFA0" w14:textId="31B98C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FBDB95" w14:textId="299FF8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23AE48" w14:textId="40FA4C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1,724,295.66 </w:t>
            </w:r>
          </w:p>
        </w:tc>
      </w:tr>
      <w:tr w:rsidR="001D2445" w14:paraId="3C244C9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85F10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7C44B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2E6478D8" w14:textId="30772B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139,068.54 </w:t>
            </w:r>
          </w:p>
        </w:tc>
        <w:tc>
          <w:tcPr>
            <w:tcW w:w="0" w:type="auto"/>
            <w:tcBorders>
              <w:top w:val="nil"/>
              <w:left w:val="nil"/>
              <w:bottom w:val="single" w:sz="4" w:space="0" w:color="000000"/>
              <w:right w:val="single" w:sz="4" w:space="0" w:color="000000"/>
            </w:tcBorders>
            <w:shd w:val="clear" w:color="auto" w:fill="auto"/>
            <w:noWrap/>
            <w:vAlign w:val="bottom"/>
            <w:hideMark/>
          </w:tcPr>
          <w:p w14:paraId="5F7CCCEF" w14:textId="6E387CC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737,490.00 </w:t>
            </w:r>
          </w:p>
        </w:tc>
        <w:tc>
          <w:tcPr>
            <w:tcW w:w="0" w:type="auto"/>
            <w:tcBorders>
              <w:top w:val="nil"/>
              <w:left w:val="nil"/>
              <w:bottom w:val="single" w:sz="4" w:space="0" w:color="000000"/>
              <w:right w:val="single" w:sz="4" w:space="0" w:color="000000"/>
            </w:tcBorders>
            <w:shd w:val="clear" w:color="auto" w:fill="auto"/>
            <w:noWrap/>
            <w:vAlign w:val="bottom"/>
            <w:hideMark/>
          </w:tcPr>
          <w:p w14:paraId="51CEDE31" w14:textId="606E4A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2ED0D3" w14:textId="27AE32A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DEC06" w14:textId="0D25D1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876,558.54 </w:t>
            </w:r>
          </w:p>
        </w:tc>
      </w:tr>
      <w:tr w:rsidR="001D2445" w14:paraId="67D770B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9B0F5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A8C90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50343F59" w14:textId="46DA10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138,351.66 </w:t>
            </w:r>
          </w:p>
        </w:tc>
        <w:tc>
          <w:tcPr>
            <w:tcW w:w="0" w:type="auto"/>
            <w:tcBorders>
              <w:top w:val="nil"/>
              <w:left w:val="nil"/>
              <w:bottom w:val="single" w:sz="4" w:space="0" w:color="000000"/>
              <w:right w:val="single" w:sz="4" w:space="0" w:color="000000"/>
            </w:tcBorders>
            <w:shd w:val="clear" w:color="auto" w:fill="auto"/>
            <w:noWrap/>
            <w:vAlign w:val="bottom"/>
            <w:hideMark/>
          </w:tcPr>
          <w:p w14:paraId="7F6F0947" w14:textId="649150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618,490.00 </w:t>
            </w:r>
          </w:p>
        </w:tc>
        <w:tc>
          <w:tcPr>
            <w:tcW w:w="0" w:type="auto"/>
            <w:tcBorders>
              <w:top w:val="nil"/>
              <w:left w:val="nil"/>
              <w:bottom w:val="single" w:sz="4" w:space="0" w:color="000000"/>
              <w:right w:val="single" w:sz="4" w:space="0" w:color="000000"/>
            </w:tcBorders>
            <w:shd w:val="clear" w:color="auto" w:fill="auto"/>
            <w:noWrap/>
            <w:vAlign w:val="bottom"/>
            <w:hideMark/>
          </w:tcPr>
          <w:p w14:paraId="61C3E1BA" w14:textId="452D4F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B77D01" w14:textId="22AA3F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36070" w14:textId="465B99C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756,841.66 </w:t>
            </w:r>
          </w:p>
        </w:tc>
      </w:tr>
      <w:tr w:rsidR="001D2445" w14:paraId="338BAE0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F0B257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9AA41E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Santiago</w:t>
            </w:r>
          </w:p>
        </w:tc>
        <w:tc>
          <w:tcPr>
            <w:tcW w:w="0" w:type="auto"/>
            <w:tcBorders>
              <w:top w:val="nil"/>
              <w:left w:val="nil"/>
              <w:bottom w:val="single" w:sz="4" w:space="0" w:color="000000"/>
              <w:right w:val="single" w:sz="4" w:space="0" w:color="000000"/>
            </w:tcBorders>
            <w:shd w:val="clear" w:color="auto" w:fill="auto"/>
            <w:noWrap/>
            <w:vAlign w:val="bottom"/>
            <w:hideMark/>
          </w:tcPr>
          <w:p w14:paraId="13AEAFFB" w14:textId="63A3DBB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137,074.88 </w:t>
            </w:r>
          </w:p>
        </w:tc>
        <w:tc>
          <w:tcPr>
            <w:tcW w:w="0" w:type="auto"/>
            <w:tcBorders>
              <w:top w:val="nil"/>
              <w:left w:val="nil"/>
              <w:bottom w:val="single" w:sz="4" w:space="0" w:color="000000"/>
              <w:right w:val="single" w:sz="4" w:space="0" w:color="000000"/>
            </w:tcBorders>
            <w:shd w:val="clear" w:color="auto" w:fill="auto"/>
            <w:noWrap/>
            <w:vAlign w:val="bottom"/>
            <w:hideMark/>
          </w:tcPr>
          <w:p w14:paraId="2FA1F63E" w14:textId="03A1ACC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6,546,636.99 </w:t>
            </w:r>
          </w:p>
        </w:tc>
        <w:tc>
          <w:tcPr>
            <w:tcW w:w="0" w:type="auto"/>
            <w:tcBorders>
              <w:top w:val="nil"/>
              <w:left w:val="nil"/>
              <w:bottom w:val="single" w:sz="4" w:space="0" w:color="000000"/>
              <w:right w:val="single" w:sz="4" w:space="0" w:color="000000"/>
            </w:tcBorders>
            <w:shd w:val="clear" w:color="auto" w:fill="auto"/>
            <w:noWrap/>
            <w:vAlign w:val="bottom"/>
            <w:hideMark/>
          </w:tcPr>
          <w:p w14:paraId="73707BFE" w14:textId="0B286DB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1A673" w14:textId="725386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6B6844" w14:textId="682507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6,683,711.87 </w:t>
            </w:r>
          </w:p>
        </w:tc>
      </w:tr>
      <w:tr w:rsidR="001D2445" w14:paraId="0C845DE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A10F2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DCF15C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5C8299B7" w14:textId="4E6711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134,760.66 </w:t>
            </w:r>
          </w:p>
        </w:tc>
        <w:tc>
          <w:tcPr>
            <w:tcW w:w="0" w:type="auto"/>
            <w:tcBorders>
              <w:top w:val="nil"/>
              <w:left w:val="nil"/>
              <w:bottom w:val="single" w:sz="4" w:space="0" w:color="000000"/>
              <w:right w:val="single" w:sz="4" w:space="0" w:color="000000"/>
            </w:tcBorders>
            <w:shd w:val="clear" w:color="auto" w:fill="auto"/>
            <w:noWrap/>
            <w:vAlign w:val="bottom"/>
            <w:hideMark/>
          </w:tcPr>
          <w:p w14:paraId="194FE8B2" w14:textId="742BA7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3,139,529.00 </w:t>
            </w:r>
          </w:p>
        </w:tc>
        <w:tc>
          <w:tcPr>
            <w:tcW w:w="0" w:type="auto"/>
            <w:tcBorders>
              <w:top w:val="nil"/>
              <w:left w:val="nil"/>
              <w:bottom w:val="single" w:sz="4" w:space="0" w:color="000000"/>
              <w:right w:val="single" w:sz="4" w:space="0" w:color="000000"/>
            </w:tcBorders>
            <w:shd w:val="clear" w:color="auto" w:fill="auto"/>
            <w:noWrap/>
            <w:vAlign w:val="bottom"/>
            <w:hideMark/>
          </w:tcPr>
          <w:p w14:paraId="299EC357" w14:textId="184FD8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B8AFCE" w14:textId="303DAF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3D4B74" w14:textId="5DE0613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3,274,289.66 </w:t>
            </w:r>
          </w:p>
        </w:tc>
      </w:tr>
      <w:tr w:rsidR="001D2445" w14:paraId="2B236E8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13730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E30ED5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Tumauini</w:t>
            </w:r>
          </w:p>
        </w:tc>
        <w:tc>
          <w:tcPr>
            <w:tcW w:w="0" w:type="auto"/>
            <w:tcBorders>
              <w:top w:val="nil"/>
              <w:left w:val="nil"/>
              <w:bottom w:val="single" w:sz="4" w:space="0" w:color="000000"/>
              <w:right w:val="single" w:sz="4" w:space="0" w:color="000000"/>
            </w:tcBorders>
            <w:shd w:val="clear" w:color="auto" w:fill="auto"/>
            <w:noWrap/>
            <w:vAlign w:val="bottom"/>
            <w:hideMark/>
          </w:tcPr>
          <w:p w14:paraId="360F2BD4" w14:textId="1D98C8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155,480.04 </w:t>
            </w:r>
          </w:p>
        </w:tc>
        <w:tc>
          <w:tcPr>
            <w:tcW w:w="0" w:type="auto"/>
            <w:tcBorders>
              <w:top w:val="nil"/>
              <w:left w:val="nil"/>
              <w:bottom w:val="single" w:sz="4" w:space="0" w:color="000000"/>
              <w:right w:val="single" w:sz="4" w:space="0" w:color="000000"/>
            </w:tcBorders>
            <w:shd w:val="clear" w:color="auto" w:fill="auto"/>
            <w:noWrap/>
            <w:vAlign w:val="bottom"/>
            <w:hideMark/>
          </w:tcPr>
          <w:p w14:paraId="7F114771" w14:textId="0CFFC9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6,359,774.00 </w:t>
            </w:r>
          </w:p>
        </w:tc>
        <w:tc>
          <w:tcPr>
            <w:tcW w:w="0" w:type="auto"/>
            <w:tcBorders>
              <w:top w:val="nil"/>
              <w:left w:val="nil"/>
              <w:bottom w:val="single" w:sz="4" w:space="0" w:color="000000"/>
              <w:right w:val="single" w:sz="4" w:space="0" w:color="000000"/>
            </w:tcBorders>
            <w:shd w:val="clear" w:color="auto" w:fill="auto"/>
            <w:noWrap/>
            <w:vAlign w:val="bottom"/>
            <w:hideMark/>
          </w:tcPr>
          <w:p w14:paraId="54EEBBAD" w14:textId="5CF2BB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2BEFA" w14:textId="6AEB40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856293" w14:textId="2274D6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6,515,254.04 </w:t>
            </w:r>
          </w:p>
        </w:tc>
      </w:tr>
      <w:tr w:rsidR="001D2445" w14:paraId="0B789691"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953212F"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Vizcaya</w:t>
            </w:r>
          </w:p>
        </w:tc>
        <w:tc>
          <w:tcPr>
            <w:tcW w:w="0" w:type="auto"/>
            <w:tcBorders>
              <w:top w:val="nil"/>
              <w:left w:val="nil"/>
              <w:bottom w:val="single" w:sz="4" w:space="0" w:color="000000"/>
              <w:right w:val="single" w:sz="4" w:space="0" w:color="000000"/>
            </w:tcBorders>
            <w:shd w:val="clear" w:color="D8D8D8" w:fill="D8D8D8"/>
            <w:noWrap/>
            <w:vAlign w:val="bottom"/>
            <w:hideMark/>
          </w:tcPr>
          <w:p w14:paraId="552CC524" w14:textId="4D4989E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2,627,561.10 </w:t>
            </w:r>
          </w:p>
        </w:tc>
        <w:tc>
          <w:tcPr>
            <w:tcW w:w="0" w:type="auto"/>
            <w:tcBorders>
              <w:top w:val="nil"/>
              <w:left w:val="nil"/>
              <w:bottom w:val="single" w:sz="4" w:space="0" w:color="000000"/>
              <w:right w:val="single" w:sz="4" w:space="0" w:color="000000"/>
            </w:tcBorders>
            <w:shd w:val="clear" w:color="D8D8D8" w:fill="D8D8D8"/>
            <w:noWrap/>
            <w:vAlign w:val="bottom"/>
            <w:hideMark/>
          </w:tcPr>
          <w:p w14:paraId="3193D158" w14:textId="56DA94E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81,703,040.26 </w:t>
            </w:r>
          </w:p>
        </w:tc>
        <w:tc>
          <w:tcPr>
            <w:tcW w:w="0" w:type="auto"/>
            <w:tcBorders>
              <w:top w:val="nil"/>
              <w:left w:val="nil"/>
              <w:bottom w:val="single" w:sz="4" w:space="0" w:color="000000"/>
              <w:right w:val="single" w:sz="4" w:space="0" w:color="000000"/>
            </w:tcBorders>
            <w:shd w:val="clear" w:color="D8D8D8" w:fill="D8D8D8"/>
            <w:noWrap/>
            <w:vAlign w:val="bottom"/>
            <w:hideMark/>
          </w:tcPr>
          <w:p w14:paraId="0ED2D997" w14:textId="196AE27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9F2274F" w14:textId="67FB7DC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9DAD70A" w14:textId="377AA45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84,330,601.36 </w:t>
            </w:r>
          </w:p>
        </w:tc>
      </w:tr>
      <w:tr w:rsidR="001D2445" w14:paraId="393FA18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C34FCC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D2892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Nueva Vizcaya</w:t>
            </w:r>
          </w:p>
        </w:tc>
        <w:tc>
          <w:tcPr>
            <w:tcW w:w="0" w:type="auto"/>
            <w:tcBorders>
              <w:top w:val="nil"/>
              <w:left w:val="nil"/>
              <w:bottom w:val="single" w:sz="4" w:space="0" w:color="000000"/>
              <w:right w:val="single" w:sz="4" w:space="0" w:color="000000"/>
            </w:tcBorders>
            <w:shd w:val="clear" w:color="auto" w:fill="auto"/>
            <w:noWrap/>
            <w:vAlign w:val="bottom"/>
            <w:hideMark/>
          </w:tcPr>
          <w:p w14:paraId="32E39639" w14:textId="4EE192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2,627,561.10 </w:t>
            </w:r>
          </w:p>
        </w:tc>
        <w:tc>
          <w:tcPr>
            <w:tcW w:w="0" w:type="auto"/>
            <w:tcBorders>
              <w:top w:val="nil"/>
              <w:left w:val="nil"/>
              <w:bottom w:val="single" w:sz="4" w:space="0" w:color="000000"/>
              <w:right w:val="single" w:sz="4" w:space="0" w:color="000000"/>
            </w:tcBorders>
            <w:shd w:val="clear" w:color="auto" w:fill="auto"/>
            <w:noWrap/>
            <w:vAlign w:val="bottom"/>
            <w:hideMark/>
          </w:tcPr>
          <w:p w14:paraId="6006DD60" w14:textId="6655AB8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2678F75" w14:textId="7EEE98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73E57" w14:textId="277D24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F6A58" w14:textId="630E34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27,627,561.10 </w:t>
            </w:r>
          </w:p>
        </w:tc>
      </w:tr>
      <w:tr w:rsidR="001D2445" w14:paraId="23DC2F4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924F07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928F99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Castaneda</w:t>
            </w:r>
          </w:p>
        </w:tc>
        <w:tc>
          <w:tcPr>
            <w:tcW w:w="0" w:type="auto"/>
            <w:tcBorders>
              <w:top w:val="nil"/>
              <w:left w:val="nil"/>
              <w:bottom w:val="single" w:sz="4" w:space="0" w:color="000000"/>
              <w:right w:val="single" w:sz="4" w:space="0" w:color="000000"/>
            </w:tcBorders>
            <w:shd w:val="clear" w:color="auto" w:fill="auto"/>
            <w:noWrap/>
            <w:vAlign w:val="bottom"/>
            <w:hideMark/>
          </w:tcPr>
          <w:p w14:paraId="33FAF356" w14:textId="2EFE40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604FB" w14:textId="6C719D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c>
          <w:tcPr>
            <w:tcW w:w="0" w:type="auto"/>
            <w:tcBorders>
              <w:top w:val="nil"/>
              <w:left w:val="nil"/>
              <w:bottom w:val="single" w:sz="4" w:space="0" w:color="000000"/>
              <w:right w:val="single" w:sz="4" w:space="0" w:color="000000"/>
            </w:tcBorders>
            <w:shd w:val="clear" w:color="auto" w:fill="auto"/>
            <w:noWrap/>
            <w:vAlign w:val="bottom"/>
            <w:hideMark/>
          </w:tcPr>
          <w:p w14:paraId="2809E9C0" w14:textId="57AF49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59390D" w14:textId="728BD4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EE7A72" w14:textId="4DFC90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633,568.16 </w:t>
            </w:r>
          </w:p>
        </w:tc>
      </w:tr>
      <w:tr w:rsidR="001D2445" w14:paraId="0A2036D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10E4B5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C6C802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Ambaguio</w:t>
            </w:r>
          </w:p>
        </w:tc>
        <w:tc>
          <w:tcPr>
            <w:tcW w:w="0" w:type="auto"/>
            <w:tcBorders>
              <w:top w:val="nil"/>
              <w:left w:val="nil"/>
              <w:bottom w:val="single" w:sz="4" w:space="0" w:color="000000"/>
              <w:right w:val="single" w:sz="4" w:space="0" w:color="000000"/>
            </w:tcBorders>
            <w:shd w:val="clear" w:color="auto" w:fill="auto"/>
            <w:noWrap/>
            <w:vAlign w:val="bottom"/>
            <w:hideMark/>
          </w:tcPr>
          <w:p w14:paraId="597D1934" w14:textId="6F8C29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3CD335" w14:textId="165C22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c>
          <w:tcPr>
            <w:tcW w:w="0" w:type="auto"/>
            <w:tcBorders>
              <w:top w:val="nil"/>
              <w:left w:val="nil"/>
              <w:bottom w:val="single" w:sz="4" w:space="0" w:color="000000"/>
              <w:right w:val="single" w:sz="4" w:space="0" w:color="000000"/>
            </w:tcBorders>
            <w:shd w:val="clear" w:color="auto" w:fill="auto"/>
            <w:noWrap/>
            <w:vAlign w:val="bottom"/>
            <w:hideMark/>
          </w:tcPr>
          <w:p w14:paraId="4B7F60A2" w14:textId="738C5CF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B1285" w14:textId="6165210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F27931" w14:textId="663A63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1,209,284.00 </w:t>
            </w:r>
          </w:p>
        </w:tc>
      </w:tr>
      <w:tr w:rsidR="001D2445" w14:paraId="7F996CB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E4176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622FE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Aritao</w:t>
            </w:r>
          </w:p>
        </w:tc>
        <w:tc>
          <w:tcPr>
            <w:tcW w:w="0" w:type="auto"/>
            <w:tcBorders>
              <w:top w:val="nil"/>
              <w:left w:val="nil"/>
              <w:bottom w:val="single" w:sz="4" w:space="0" w:color="000000"/>
              <w:right w:val="single" w:sz="4" w:space="0" w:color="000000"/>
            </w:tcBorders>
            <w:shd w:val="clear" w:color="auto" w:fill="auto"/>
            <w:noWrap/>
            <w:vAlign w:val="bottom"/>
            <w:hideMark/>
          </w:tcPr>
          <w:p w14:paraId="66D4327D" w14:textId="65D79E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A1DE7E" w14:textId="53F9AF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c>
          <w:tcPr>
            <w:tcW w:w="0" w:type="auto"/>
            <w:tcBorders>
              <w:top w:val="nil"/>
              <w:left w:val="nil"/>
              <w:bottom w:val="single" w:sz="4" w:space="0" w:color="000000"/>
              <w:right w:val="single" w:sz="4" w:space="0" w:color="000000"/>
            </w:tcBorders>
            <w:shd w:val="clear" w:color="auto" w:fill="auto"/>
            <w:noWrap/>
            <w:vAlign w:val="bottom"/>
            <w:hideMark/>
          </w:tcPr>
          <w:p w14:paraId="5DE175FE" w14:textId="39E2DB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78729B" w14:textId="7886AF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D17C47" w14:textId="2E605B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4,451,225.00 </w:t>
            </w:r>
          </w:p>
        </w:tc>
      </w:tr>
      <w:tr w:rsidR="001D2445" w14:paraId="7F761D2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EC4F7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B098C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Bagabag</w:t>
            </w:r>
          </w:p>
        </w:tc>
        <w:tc>
          <w:tcPr>
            <w:tcW w:w="0" w:type="auto"/>
            <w:tcBorders>
              <w:top w:val="nil"/>
              <w:left w:val="nil"/>
              <w:bottom w:val="single" w:sz="4" w:space="0" w:color="000000"/>
              <w:right w:val="single" w:sz="4" w:space="0" w:color="000000"/>
            </w:tcBorders>
            <w:shd w:val="clear" w:color="auto" w:fill="auto"/>
            <w:noWrap/>
            <w:vAlign w:val="bottom"/>
            <w:hideMark/>
          </w:tcPr>
          <w:p w14:paraId="58E33994" w14:textId="2AC0B8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24D0B0" w14:textId="4CC823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c>
          <w:tcPr>
            <w:tcW w:w="0" w:type="auto"/>
            <w:tcBorders>
              <w:top w:val="nil"/>
              <w:left w:val="nil"/>
              <w:bottom w:val="single" w:sz="4" w:space="0" w:color="000000"/>
              <w:right w:val="single" w:sz="4" w:space="0" w:color="000000"/>
            </w:tcBorders>
            <w:shd w:val="clear" w:color="auto" w:fill="auto"/>
            <w:noWrap/>
            <w:vAlign w:val="bottom"/>
            <w:hideMark/>
          </w:tcPr>
          <w:p w14:paraId="3F66B552" w14:textId="5703FA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46EC45" w14:textId="04FA1A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E2F8F8" w14:textId="00D12D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3,111,493.00 </w:t>
            </w:r>
          </w:p>
        </w:tc>
      </w:tr>
      <w:tr w:rsidR="001D2445" w14:paraId="25195A3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1486F6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2E78CE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Bambang</w:t>
            </w:r>
          </w:p>
        </w:tc>
        <w:tc>
          <w:tcPr>
            <w:tcW w:w="0" w:type="auto"/>
            <w:tcBorders>
              <w:top w:val="nil"/>
              <w:left w:val="nil"/>
              <w:bottom w:val="single" w:sz="4" w:space="0" w:color="000000"/>
              <w:right w:val="single" w:sz="4" w:space="0" w:color="000000"/>
            </w:tcBorders>
            <w:shd w:val="clear" w:color="auto" w:fill="auto"/>
            <w:noWrap/>
            <w:vAlign w:val="bottom"/>
            <w:hideMark/>
          </w:tcPr>
          <w:p w14:paraId="08164255" w14:textId="24916B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B6F60" w14:textId="7B35AD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c>
          <w:tcPr>
            <w:tcW w:w="0" w:type="auto"/>
            <w:tcBorders>
              <w:top w:val="nil"/>
              <w:left w:val="nil"/>
              <w:bottom w:val="single" w:sz="4" w:space="0" w:color="000000"/>
              <w:right w:val="single" w:sz="4" w:space="0" w:color="000000"/>
            </w:tcBorders>
            <w:shd w:val="clear" w:color="auto" w:fill="auto"/>
            <w:noWrap/>
            <w:vAlign w:val="bottom"/>
            <w:hideMark/>
          </w:tcPr>
          <w:p w14:paraId="40ECA50F" w14:textId="2A88A5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51048" w14:textId="5582342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CE8035" w14:textId="2034127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7,207,244.00 </w:t>
            </w:r>
          </w:p>
        </w:tc>
      </w:tr>
      <w:tr w:rsidR="001D2445" w14:paraId="22043E9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A74F5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9BA88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Bayombong</w:t>
            </w:r>
          </w:p>
        </w:tc>
        <w:tc>
          <w:tcPr>
            <w:tcW w:w="0" w:type="auto"/>
            <w:tcBorders>
              <w:top w:val="nil"/>
              <w:left w:val="nil"/>
              <w:bottom w:val="single" w:sz="4" w:space="0" w:color="000000"/>
              <w:right w:val="single" w:sz="4" w:space="0" w:color="000000"/>
            </w:tcBorders>
            <w:shd w:val="clear" w:color="auto" w:fill="auto"/>
            <w:noWrap/>
            <w:vAlign w:val="bottom"/>
            <w:hideMark/>
          </w:tcPr>
          <w:p w14:paraId="5F9C25EB" w14:textId="0DE2F4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678609" w14:textId="3A620B4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c>
          <w:tcPr>
            <w:tcW w:w="0" w:type="auto"/>
            <w:tcBorders>
              <w:top w:val="nil"/>
              <w:left w:val="nil"/>
              <w:bottom w:val="single" w:sz="4" w:space="0" w:color="000000"/>
              <w:right w:val="single" w:sz="4" w:space="0" w:color="000000"/>
            </w:tcBorders>
            <w:shd w:val="clear" w:color="auto" w:fill="auto"/>
            <w:noWrap/>
            <w:vAlign w:val="bottom"/>
            <w:hideMark/>
          </w:tcPr>
          <w:p w14:paraId="128DBCB2" w14:textId="000908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8CBFB2" w14:textId="509435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A2F0FF" w14:textId="3AF497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7,758,400.00 </w:t>
            </w:r>
          </w:p>
        </w:tc>
      </w:tr>
      <w:tr w:rsidR="001D2445" w14:paraId="3875D03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7E27D3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6EAE76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Diadi</w:t>
            </w:r>
          </w:p>
        </w:tc>
        <w:tc>
          <w:tcPr>
            <w:tcW w:w="0" w:type="auto"/>
            <w:tcBorders>
              <w:top w:val="nil"/>
              <w:left w:val="nil"/>
              <w:bottom w:val="single" w:sz="4" w:space="0" w:color="000000"/>
              <w:right w:val="single" w:sz="4" w:space="0" w:color="000000"/>
            </w:tcBorders>
            <w:shd w:val="clear" w:color="auto" w:fill="auto"/>
            <w:noWrap/>
            <w:vAlign w:val="bottom"/>
            <w:hideMark/>
          </w:tcPr>
          <w:p w14:paraId="5CBBF8EA" w14:textId="0CC97A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490013" w14:textId="2B1EA51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c>
          <w:tcPr>
            <w:tcW w:w="0" w:type="auto"/>
            <w:tcBorders>
              <w:top w:val="nil"/>
              <w:left w:val="nil"/>
              <w:bottom w:val="single" w:sz="4" w:space="0" w:color="000000"/>
              <w:right w:val="single" w:sz="4" w:space="0" w:color="000000"/>
            </w:tcBorders>
            <w:shd w:val="clear" w:color="auto" w:fill="auto"/>
            <w:noWrap/>
            <w:vAlign w:val="bottom"/>
            <w:hideMark/>
          </w:tcPr>
          <w:p w14:paraId="3594B54A" w14:textId="50A177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FBB04D" w14:textId="0C13D8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A73A56" w14:textId="1B1F32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3,653,282.00 </w:t>
            </w:r>
          </w:p>
        </w:tc>
      </w:tr>
      <w:tr w:rsidR="001D2445" w14:paraId="4D9A2FA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AC1485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01D9B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560A620D" w14:textId="77FE0C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607060" w14:textId="6DCC94F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c>
          <w:tcPr>
            <w:tcW w:w="0" w:type="auto"/>
            <w:tcBorders>
              <w:top w:val="nil"/>
              <w:left w:val="nil"/>
              <w:bottom w:val="single" w:sz="4" w:space="0" w:color="000000"/>
              <w:right w:val="single" w:sz="4" w:space="0" w:color="000000"/>
            </w:tcBorders>
            <w:shd w:val="clear" w:color="auto" w:fill="auto"/>
            <w:noWrap/>
            <w:vAlign w:val="bottom"/>
            <w:hideMark/>
          </w:tcPr>
          <w:p w14:paraId="79C4030A" w14:textId="460E33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5939C" w14:textId="62B568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ECC6FA" w14:textId="105F7AD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4,699,282.00 </w:t>
            </w:r>
          </w:p>
        </w:tc>
      </w:tr>
      <w:tr w:rsidR="001D2445" w14:paraId="181B1D0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F23C4E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A46CA7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Dupax del Sur</w:t>
            </w:r>
          </w:p>
        </w:tc>
        <w:tc>
          <w:tcPr>
            <w:tcW w:w="0" w:type="auto"/>
            <w:tcBorders>
              <w:top w:val="nil"/>
              <w:left w:val="nil"/>
              <w:bottom w:val="single" w:sz="4" w:space="0" w:color="000000"/>
              <w:right w:val="single" w:sz="4" w:space="0" w:color="000000"/>
            </w:tcBorders>
            <w:shd w:val="clear" w:color="auto" w:fill="auto"/>
            <w:noWrap/>
            <w:vAlign w:val="bottom"/>
            <w:hideMark/>
          </w:tcPr>
          <w:p w14:paraId="58D0D459" w14:textId="54502C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F33DF" w14:textId="48E11F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c>
          <w:tcPr>
            <w:tcW w:w="0" w:type="auto"/>
            <w:tcBorders>
              <w:top w:val="nil"/>
              <w:left w:val="nil"/>
              <w:bottom w:val="single" w:sz="4" w:space="0" w:color="000000"/>
              <w:right w:val="single" w:sz="4" w:space="0" w:color="000000"/>
            </w:tcBorders>
            <w:shd w:val="clear" w:color="auto" w:fill="auto"/>
            <w:noWrap/>
            <w:vAlign w:val="bottom"/>
            <w:hideMark/>
          </w:tcPr>
          <w:p w14:paraId="6B25CE2C" w14:textId="0D5681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357DC" w14:textId="35268A2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E5FBA" w14:textId="70D7FB7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4,033,372.00 </w:t>
            </w:r>
          </w:p>
        </w:tc>
      </w:tr>
      <w:tr w:rsidR="001D2445" w14:paraId="62352C3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34F00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0E8302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Kasibu</w:t>
            </w:r>
          </w:p>
        </w:tc>
        <w:tc>
          <w:tcPr>
            <w:tcW w:w="0" w:type="auto"/>
            <w:tcBorders>
              <w:top w:val="nil"/>
              <w:left w:val="nil"/>
              <w:bottom w:val="single" w:sz="4" w:space="0" w:color="000000"/>
              <w:right w:val="single" w:sz="4" w:space="0" w:color="000000"/>
            </w:tcBorders>
            <w:shd w:val="clear" w:color="auto" w:fill="auto"/>
            <w:noWrap/>
            <w:vAlign w:val="bottom"/>
            <w:hideMark/>
          </w:tcPr>
          <w:p w14:paraId="668B2CB1" w14:textId="7641BF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3E5FD1" w14:textId="491C95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c>
          <w:tcPr>
            <w:tcW w:w="0" w:type="auto"/>
            <w:tcBorders>
              <w:top w:val="nil"/>
              <w:left w:val="nil"/>
              <w:bottom w:val="single" w:sz="4" w:space="0" w:color="000000"/>
              <w:right w:val="single" w:sz="4" w:space="0" w:color="000000"/>
            </w:tcBorders>
            <w:shd w:val="clear" w:color="auto" w:fill="auto"/>
            <w:noWrap/>
            <w:vAlign w:val="bottom"/>
            <w:hideMark/>
          </w:tcPr>
          <w:p w14:paraId="67EE87E0" w14:textId="477C63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F89FF" w14:textId="50E035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DCB82" w14:textId="68DA41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4,811,740.78 </w:t>
            </w:r>
          </w:p>
        </w:tc>
      </w:tr>
      <w:tr w:rsidR="001D2445" w14:paraId="281CC60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CED383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920C0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Kayapa</w:t>
            </w:r>
          </w:p>
        </w:tc>
        <w:tc>
          <w:tcPr>
            <w:tcW w:w="0" w:type="auto"/>
            <w:tcBorders>
              <w:top w:val="nil"/>
              <w:left w:val="nil"/>
              <w:bottom w:val="single" w:sz="4" w:space="0" w:color="000000"/>
              <w:right w:val="single" w:sz="4" w:space="0" w:color="000000"/>
            </w:tcBorders>
            <w:shd w:val="clear" w:color="auto" w:fill="auto"/>
            <w:noWrap/>
            <w:vAlign w:val="bottom"/>
            <w:hideMark/>
          </w:tcPr>
          <w:p w14:paraId="34E3C939" w14:textId="768C4A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AB6C65" w14:textId="012FF8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c>
          <w:tcPr>
            <w:tcW w:w="0" w:type="auto"/>
            <w:tcBorders>
              <w:top w:val="nil"/>
              <w:left w:val="nil"/>
              <w:bottom w:val="single" w:sz="4" w:space="0" w:color="000000"/>
              <w:right w:val="single" w:sz="4" w:space="0" w:color="000000"/>
            </w:tcBorders>
            <w:shd w:val="clear" w:color="auto" w:fill="auto"/>
            <w:noWrap/>
            <w:vAlign w:val="bottom"/>
            <w:hideMark/>
          </w:tcPr>
          <w:p w14:paraId="486A2C9E" w14:textId="0DE377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3E7FA4" w14:textId="208C12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B39309" w14:textId="13E5E5E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3,107,243.00 </w:t>
            </w:r>
          </w:p>
        </w:tc>
      </w:tr>
      <w:tr w:rsidR="001D2445" w14:paraId="54F37AC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2E56A2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6257CA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Quezon</w:t>
            </w:r>
          </w:p>
        </w:tc>
        <w:tc>
          <w:tcPr>
            <w:tcW w:w="0" w:type="auto"/>
            <w:tcBorders>
              <w:top w:val="nil"/>
              <w:left w:val="nil"/>
              <w:bottom w:val="single" w:sz="4" w:space="0" w:color="000000"/>
              <w:right w:val="single" w:sz="4" w:space="0" w:color="000000"/>
            </w:tcBorders>
            <w:shd w:val="clear" w:color="auto" w:fill="auto"/>
            <w:noWrap/>
            <w:vAlign w:val="bottom"/>
            <w:hideMark/>
          </w:tcPr>
          <w:p w14:paraId="472C1EDC" w14:textId="7DE2CB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A8B1FF" w14:textId="40D6B4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c>
          <w:tcPr>
            <w:tcW w:w="0" w:type="auto"/>
            <w:tcBorders>
              <w:top w:val="nil"/>
              <w:left w:val="nil"/>
              <w:bottom w:val="single" w:sz="4" w:space="0" w:color="000000"/>
              <w:right w:val="single" w:sz="4" w:space="0" w:color="000000"/>
            </w:tcBorders>
            <w:shd w:val="clear" w:color="auto" w:fill="auto"/>
            <w:noWrap/>
            <w:vAlign w:val="bottom"/>
            <w:hideMark/>
          </w:tcPr>
          <w:p w14:paraId="1CC12F79" w14:textId="5BE1C3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6F267" w14:textId="66F888E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CE21CC" w14:textId="09EFE8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2,248,584.06 </w:t>
            </w:r>
          </w:p>
        </w:tc>
      </w:tr>
      <w:tr w:rsidR="001D2445" w14:paraId="4B85712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BBA252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30CCA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1E27B09B" w14:textId="2ED5B3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AEFBE7" w14:textId="298284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c>
          <w:tcPr>
            <w:tcW w:w="0" w:type="auto"/>
            <w:tcBorders>
              <w:top w:val="nil"/>
              <w:left w:val="nil"/>
              <w:bottom w:val="single" w:sz="4" w:space="0" w:color="000000"/>
              <w:right w:val="single" w:sz="4" w:space="0" w:color="000000"/>
            </w:tcBorders>
            <w:shd w:val="clear" w:color="auto" w:fill="auto"/>
            <w:noWrap/>
            <w:vAlign w:val="bottom"/>
            <w:hideMark/>
          </w:tcPr>
          <w:p w14:paraId="1B02C5B4" w14:textId="5A2040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75CBC" w14:textId="73AB4B8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5D8A0A" w14:textId="185FB2B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2,573,924.50 </w:t>
            </w:r>
          </w:p>
        </w:tc>
      </w:tr>
      <w:tr w:rsidR="001D2445" w14:paraId="7F2B834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951F47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81CBEF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Solano</w:t>
            </w:r>
          </w:p>
        </w:tc>
        <w:tc>
          <w:tcPr>
            <w:tcW w:w="0" w:type="auto"/>
            <w:tcBorders>
              <w:top w:val="nil"/>
              <w:left w:val="nil"/>
              <w:bottom w:val="single" w:sz="4" w:space="0" w:color="000000"/>
              <w:right w:val="single" w:sz="4" w:space="0" w:color="000000"/>
            </w:tcBorders>
            <w:shd w:val="clear" w:color="auto" w:fill="auto"/>
            <w:noWrap/>
            <w:vAlign w:val="bottom"/>
            <w:hideMark/>
          </w:tcPr>
          <w:p w14:paraId="41D6F0FB" w14:textId="7AF784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E7B28F" w14:textId="139ECF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c>
          <w:tcPr>
            <w:tcW w:w="0" w:type="auto"/>
            <w:tcBorders>
              <w:top w:val="nil"/>
              <w:left w:val="nil"/>
              <w:bottom w:val="single" w:sz="4" w:space="0" w:color="000000"/>
              <w:right w:val="single" w:sz="4" w:space="0" w:color="000000"/>
            </w:tcBorders>
            <w:shd w:val="clear" w:color="auto" w:fill="auto"/>
            <w:noWrap/>
            <w:vAlign w:val="bottom"/>
            <w:hideMark/>
          </w:tcPr>
          <w:p w14:paraId="6CBA0EEF" w14:textId="46356D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DBD1BF" w14:textId="0922DB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A6E04" w14:textId="66F37C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3,929,529.10 </w:t>
            </w:r>
          </w:p>
        </w:tc>
      </w:tr>
      <w:tr w:rsidR="001D2445" w14:paraId="597C6EB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58A70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B0D1FE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Villaverde</w:t>
            </w:r>
          </w:p>
        </w:tc>
        <w:tc>
          <w:tcPr>
            <w:tcW w:w="0" w:type="auto"/>
            <w:tcBorders>
              <w:top w:val="nil"/>
              <w:left w:val="nil"/>
              <w:bottom w:val="single" w:sz="4" w:space="0" w:color="000000"/>
              <w:right w:val="single" w:sz="4" w:space="0" w:color="000000"/>
            </w:tcBorders>
            <w:shd w:val="clear" w:color="auto" w:fill="auto"/>
            <w:noWrap/>
            <w:vAlign w:val="bottom"/>
            <w:hideMark/>
          </w:tcPr>
          <w:p w14:paraId="018D784D" w14:textId="4FF482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4CC8DD" w14:textId="00B519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c>
          <w:tcPr>
            <w:tcW w:w="0" w:type="auto"/>
            <w:tcBorders>
              <w:top w:val="nil"/>
              <w:left w:val="nil"/>
              <w:bottom w:val="single" w:sz="4" w:space="0" w:color="000000"/>
              <w:right w:val="single" w:sz="4" w:space="0" w:color="000000"/>
            </w:tcBorders>
            <w:shd w:val="clear" w:color="auto" w:fill="auto"/>
            <w:noWrap/>
            <w:vAlign w:val="bottom"/>
            <w:hideMark/>
          </w:tcPr>
          <w:p w14:paraId="3BC2842D" w14:textId="0E5D4D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55990A" w14:textId="651327C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CD8F7" w14:textId="4EA361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3,274,868.66 </w:t>
            </w:r>
          </w:p>
        </w:tc>
      </w:tr>
      <w:tr w:rsidR="001D2445" w14:paraId="2D64A070"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5B16843"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Quirino</w:t>
            </w:r>
          </w:p>
        </w:tc>
        <w:tc>
          <w:tcPr>
            <w:tcW w:w="0" w:type="auto"/>
            <w:tcBorders>
              <w:top w:val="nil"/>
              <w:left w:val="nil"/>
              <w:bottom w:val="single" w:sz="4" w:space="0" w:color="000000"/>
              <w:right w:val="single" w:sz="4" w:space="0" w:color="000000"/>
            </w:tcBorders>
            <w:shd w:val="clear" w:color="D8D8D8" w:fill="D8D8D8"/>
            <w:noWrap/>
            <w:vAlign w:val="bottom"/>
            <w:hideMark/>
          </w:tcPr>
          <w:p w14:paraId="51F981C5" w14:textId="2C328A4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946,844.96 </w:t>
            </w:r>
          </w:p>
        </w:tc>
        <w:tc>
          <w:tcPr>
            <w:tcW w:w="0" w:type="auto"/>
            <w:tcBorders>
              <w:top w:val="nil"/>
              <w:left w:val="nil"/>
              <w:bottom w:val="single" w:sz="4" w:space="0" w:color="000000"/>
              <w:right w:val="single" w:sz="4" w:space="0" w:color="000000"/>
            </w:tcBorders>
            <w:shd w:val="clear" w:color="D8D8D8" w:fill="D8D8D8"/>
            <w:noWrap/>
            <w:vAlign w:val="bottom"/>
            <w:hideMark/>
          </w:tcPr>
          <w:p w14:paraId="6BF43B94" w14:textId="3F2A259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20,405,422.00 </w:t>
            </w:r>
          </w:p>
        </w:tc>
        <w:tc>
          <w:tcPr>
            <w:tcW w:w="0" w:type="auto"/>
            <w:tcBorders>
              <w:top w:val="nil"/>
              <w:left w:val="nil"/>
              <w:bottom w:val="single" w:sz="4" w:space="0" w:color="000000"/>
              <w:right w:val="single" w:sz="4" w:space="0" w:color="000000"/>
            </w:tcBorders>
            <w:shd w:val="clear" w:color="D8D8D8" w:fill="D8D8D8"/>
            <w:noWrap/>
            <w:vAlign w:val="bottom"/>
            <w:hideMark/>
          </w:tcPr>
          <w:p w14:paraId="139E94E1" w14:textId="4E35D94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C235CF" w14:textId="04A198A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6971746" w14:textId="54D7955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21,352,266.96 </w:t>
            </w:r>
          </w:p>
        </w:tc>
      </w:tr>
      <w:tr w:rsidR="001D2445" w14:paraId="10FB300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86BB18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686041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Quirino</w:t>
            </w:r>
          </w:p>
        </w:tc>
        <w:tc>
          <w:tcPr>
            <w:tcW w:w="0" w:type="auto"/>
            <w:tcBorders>
              <w:top w:val="nil"/>
              <w:left w:val="nil"/>
              <w:bottom w:val="single" w:sz="4" w:space="0" w:color="000000"/>
              <w:right w:val="single" w:sz="4" w:space="0" w:color="000000"/>
            </w:tcBorders>
            <w:shd w:val="clear" w:color="auto" w:fill="auto"/>
            <w:noWrap/>
            <w:vAlign w:val="bottom"/>
            <w:hideMark/>
          </w:tcPr>
          <w:p w14:paraId="7E570EB0" w14:textId="1F7B53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946,844.96 </w:t>
            </w:r>
          </w:p>
        </w:tc>
        <w:tc>
          <w:tcPr>
            <w:tcW w:w="0" w:type="auto"/>
            <w:tcBorders>
              <w:top w:val="nil"/>
              <w:left w:val="nil"/>
              <w:bottom w:val="single" w:sz="4" w:space="0" w:color="000000"/>
              <w:right w:val="single" w:sz="4" w:space="0" w:color="000000"/>
            </w:tcBorders>
            <w:shd w:val="clear" w:color="auto" w:fill="auto"/>
            <w:noWrap/>
            <w:vAlign w:val="bottom"/>
            <w:hideMark/>
          </w:tcPr>
          <w:p w14:paraId="6CDB6235" w14:textId="0E539C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53773A" w14:textId="0BB59C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11BC2C" w14:textId="2DF029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6C9E20" w14:textId="4F2AB0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946,844.96 </w:t>
            </w:r>
          </w:p>
        </w:tc>
      </w:tr>
      <w:tr w:rsidR="001D2445" w14:paraId="7D67665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F6E66D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6D22D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Aglipay</w:t>
            </w:r>
          </w:p>
        </w:tc>
        <w:tc>
          <w:tcPr>
            <w:tcW w:w="0" w:type="auto"/>
            <w:tcBorders>
              <w:top w:val="nil"/>
              <w:left w:val="nil"/>
              <w:bottom w:val="single" w:sz="4" w:space="0" w:color="000000"/>
              <w:right w:val="single" w:sz="4" w:space="0" w:color="000000"/>
            </w:tcBorders>
            <w:shd w:val="clear" w:color="auto" w:fill="auto"/>
            <w:noWrap/>
            <w:vAlign w:val="bottom"/>
            <w:hideMark/>
          </w:tcPr>
          <w:p w14:paraId="0ADDB9C5" w14:textId="36B38B3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2C681F" w14:textId="1A3DBB7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c>
          <w:tcPr>
            <w:tcW w:w="0" w:type="auto"/>
            <w:tcBorders>
              <w:top w:val="nil"/>
              <w:left w:val="nil"/>
              <w:bottom w:val="single" w:sz="4" w:space="0" w:color="000000"/>
              <w:right w:val="single" w:sz="4" w:space="0" w:color="000000"/>
            </w:tcBorders>
            <w:shd w:val="clear" w:color="auto" w:fill="auto"/>
            <w:noWrap/>
            <w:vAlign w:val="bottom"/>
            <w:hideMark/>
          </w:tcPr>
          <w:p w14:paraId="7DA357E2" w14:textId="5465F8D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F6538" w14:textId="222CE9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8B19BF" w14:textId="4CC027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4,852,771.00 </w:t>
            </w:r>
          </w:p>
        </w:tc>
      </w:tr>
      <w:tr w:rsidR="001D2445" w14:paraId="6C5A20C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2CEDD8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515FCB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Cabarroguis</w:t>
            </w:r>
          </w:p>
        </w:tc>
        <w:tc>
          <w:tcPr>
            <w:tcW w:w="0" w:type="auto"/>
            <w:tcBorders>
              <w:top w:val="nil"/>
              <w:left w:val="nil"/>
              <w:bottom w:val="single" w:sz="4" w:space="0" w:color="000000"/>
              <w:right w:val="single" w:sz="4" w:space="0" w:color="000000"/>
            </w:tcBorders>
            <w:shd w:val="clear" w:color="auto" w:fill="auto"/>
            <w:noWrap/>
            <w:vAlign w:val="bottom"/>
            <w:hideMark/>
          </w:tcPr>
          <w:p w14:paraId="478D669B" w14:textId="09A75CF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A61C88" w14:textId="118BD2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c>
          <w:tcPr>
            <w:tcW w:w="0" w:type="auto"/>
            <w:tcBorders>
              <w:top w:val="nil"/>
              <w:left w:val="nil"/>
              <w:bottom w:val="single" w:sz="4" w:space="0" w:color="000000"/>
              <w:right w:val="single" w:sz="4" w:space="0" w:color="000000"/>
            </w:tcBorders>
            <w:shd w:val="clear" w:color="auto" w:fill="auto"/>
            <w:noWrap/>
            <w:vAlign w:val="bottom"/>
            <w:hideMark/>
          </w:tcPr>
          <w:p w14:paraId="7DA1472C" w14:textId="02A1BB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3464E9" w14:textId="26B614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10174A" w14:textId="46E172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4,647,577.50 </w:t>
            </w:r>
          </w:p>
        </w:tc>
      </w:tr>
      <w:tr w:rsidR="001D2445" w14:paraId="702FE1C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A8B3F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B0D92D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Diffun</w:t>
            </w:r>
          </w:p>
        </w:tc>
        <w:tc>
          <w:tcPr>
            <w:tcW w:w="0" w:type="auto"/>
            <w:tcBorders>
              <w:top w:val="nil"/>
              <w:left w:val="nil"/>
              <w:bottom w:val="single" w:sz="4" w:space="0" w:color="000000"/>
              <w:right w:val="single" w:sz="4" w:space="0" w:color="000000"/>
            </w:tcBorders>
            <w:shd w:val="clear" w:color="auto" w:fill="auto"/>
            <w:noWrap/>
            <w:vAlign w:val="bottom"/>
            <w:hideMark/>
          </w:tcPr>
          <w:p w14:paraId="32C799E6" w14:textId="7188DF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67EB31" w14:textId="22A3FA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c>
          <w:tcPr>
            <w:tcW w:w="0" w:type="auto"/>
            <w:tcBorders>
              <w:top w:val="nil"/>
              <w:left w:val="nil"/>
              <w:bottom w:val="single" w:sz="4" w:space="0" w:color="000000"/>
              <w:right w:val="single" w:sz="4" w:space="0" w:color="000000"/>
            </w:tcBorders>
            <w:shd w:val="clear" w:color="auto" w:fill="auto"/>
            <w:noWrap/>
            <w:vAlign w:val="bottom"/>
            <w:hideMark/>
          </w:tcPr>
          <w:p w14:paraId="63B67A16" w14:textId="68803D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67C2D" w14:textId="7D9FD3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6B08C" w14:textId="19FE21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3,032,197.50 </w:t>
            </w:r>
          </w:p>
        </w:tc>
      </w:tr>
      <w:tr w:rsidR="001D2445" w14:paraId="04A38DC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7F5268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2D3A22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Maddela</w:t>
            </w:r>
          </w:p>
        </w:tc>
        <w:tc>
          <w:tcPr>
            <w:tcW w:w="0" w:type="auto"/>
            <w:tcBorders>
              <w:top w:val="nil"/>
              <w:left w:val="nil"/>
              <w:bottom w:val="single" w:sz="4" w:space="0" w:color="000000"/>
              <w:right w:val="single" w:sz="4" w:space="0" w:color="000000"/>
            </w:tcBorders>
            <w:shd w:val="clear" w:color="auto" w:fill="auto"/>
            <w:noWrap/>
            <w:vAlign w:val="bottom"/>
            <w:hideMark/>
          </w:tcPr>
          <w:p w14:paraId="5C003996" w14:textId="56B3449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AE08A9" w14:textId="2208AD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c>
          <w:tcPr>
            <w:tcW w:w="0" w:type="auto"/>
            <w:tcBorders>
              <w:top w:val="nil"/>
              <w:left w:val="nil"/>
              <w:bottom w:val="single" w:sz="4" w:space="0" w:color="000000"/>
              <w:right w:val="single" w:sz="4" w:space="0" w:color="000000"/>
            </w:tcBorders>
            <w:shd w:val="clear" w:color="auto" w:fill="auto"/>
            <w:noWrap/>
            <w:vAlign w:val="bottom"/>
            <w:hideMark/>
          </w:tcPr>
          <w:p w14:paraId="228EF4B8" w14:textId="3B72DB7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4EE898" w14:textId="37243E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3E0070" w14:textId="4C61CA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2,071,680.00 </w:t>
            </w:r>
          </w:p>
        </w:tc>
      </w:tr>
      <w:tr w:rsidR="001D2445" w14:paraId="6E18DDB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182AA8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CD5402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Nagtipunan</w:t>
            </w:r>
          </w:p>
        </w:tc>
        <w:tc>
          <w:tcPr>
            <w:tcW w:w="0" w:type="auto"/>
            <w:tcBorders>
              <w:top w:val="nil"/>
              <w:left w:val="nil"/>
              <w:bottom w:val="single" w:sz="4" w:space="0" w:color="000000"/>
              <w:right w:val="single" w:sz="4" w:space="0" w:color="000000"/>
            </w:tcBorders>
            <w:shd w:val="clear" w:color="auto" w:fill="auto"/>
            <w:noWrap/>
            <w:vAlign w:val="bottom"/>
            <w:hideMark/>
          </w:tcPr>
          <w:p w14:paraId="7C0B1811" w14:textId="684DC1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A746B3" w14:textId="11646A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c>
          <w:tcPr>
            <w:tcW w:w="0" w:type="auto"/>
            <w:tcBorders>
              <w:top w:val="nil"/>
              <w:left w:val="nil"/>
              <w:bottom w:val="single" w:sz="4" w:space="0" w:color="000000"/>
              <w:right w:val="single" w:sz="4" w:space="0" w:color="000000"/>
            </w:tcBorders>
            <w:shd w:val="clear" w:color="auto" w:fill="auto"/>
            <w:noWrap/>
            <w:vAlign w:val="bottom"/>
            <w:hideMark/>
          </w:tcPr>
          <w:p w14:paraId="3C502B0D" w14:textId="0F7BC2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906C62" w14:textId="762D41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9AE390" w14:textId="4D65BB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3,990,996.00 </w:t>
            </w:r>
          </w:p>
        </w:tc>
      </w:tr>
      <w:tr w:rsidR="001D2445" w14:paraId="1FC2AC2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AFF47A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6C506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Saguday</w:t>
            </w:r>
          </w:p>
        </w:tc>
        <w:tc>
          <w:tcPr>
            <w:tcW w:w="0" w:type="auto"/>
            <w:tcBorders>
              <w:top w:val="nil"/>
              <w:left w:val="nil"/>
              <w:bottom w:val="single" w:sz="4" w:space="0" w:color="000000"/>
              <w:right w:val="single" w:sz="4" w:space="0" w:color="000000"/>
            </w:tcBorders>
            <w:shd w:val="clear" w:color="auto" w:fill="auto"/>
            <w:noWrap/>
            <w:vAlign w:val="bottom"/>
            <w:hideMark/>
          </w:tcPr>
          <w:p w14:paraId="5C550928" w14:textId="6E078B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4D34E6" w14:textId="2D8FC1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c>
          <w:tcPr>
            <w:tcW w:w="0" w:type="auto"/>
            <w:tcBorders>
              <w:top w:val="nil"/>
              <w:left w:val="nil"/>
              <w:bottom w:val="single" w:sz="4" w:space="0" w:color="000000"/>
              <w:right w:val="single" w:sz="4" w:space="0" w:color="000000"/>
            </w:tcBorders>
            <w:shd w:val="clear" w:color="auto" w:fill="auto"/>
            <w:noWrap/>
            <w:vAlign w:val="bottom"/>
            <w:hideMark/>
          </w:tcPr>
          <w:p w14:paraId="3DF32E93" w14:textId="086775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EA122" w14:textId="5376E6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886620" w14:textId="313C18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1,810,200.00 </w:t>
            </w:r>
          </w:p>
        </w:tc>
      </w:tr>
      <w:tr w:rsidR="001D2445" w14:paraId="18CA6CB5"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A51FA94"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III</w:t>
            </w:r>
          </w:p>
        </w:tc>
        <w:tc>
          <w:tcPr>
            <w:tcW w:w="0" w:type="auto"/>
            <w:tcBorders>
              <w:top w:val="nil"/>
              <w:left w:val="nil"/>
              <w:bottom w:val="single" w:sz="4" w:space="0" w:color="000000"/>
              <w:right w:val="single" w:sz="4" w:space="0" w:color="000000"/>
            </w:tcBorders>
            <w:shd w:val="clear" w:color="A5A5A5" w:fill="A5A5A5"/>
            <w:noWrap/>
            <w:vAlign w:val="bottom"/>
            <w:hideMark/>
          </w:tcPr>
          <w:p w14:paraId="0606C707" w14:textId="65CF16C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23,073,278.55 </w:t>
            </w:r>
          </w:p>
        </w:tc>
        <w:tc>
          <w:tcPr>
            <w:tcW w:w="0" w:type="auto"/>
            <w:tcBorders>
              <w:top w:val="nil"/>
              <w:left w:val="nil"/>
              <w:bottom w:val="single" w:sz="4" w:space="0" w:color="000000"/>
              <w:right w:val="single" w:sz="4" w:space="0" w:color="000000"/>
            </w:tcBorders>
            <w:shd w:val="clear" w:color="A5A5A5" w:fill="A5A5A5"/>
            <w:noWrap/>
            <w:vAlign w:val="bottom"/>
            <w:hideMark/>
          </w:tcPr>
          <w:p w14:paraId="4D0E010E" w14:textId="577FD36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826,966,528.05 </w:t>
            </w:r>
          </w:p>
        </w:tc>
        <w:tc>
          <w:tcPr>
            <w:tcW w:w="0" w:type="auto"/>
            <w:tcBorders>
              <w:top w:val="nil"/>
              <w:left w:val="nil"/>
              <w:bottom w:val="single" w:sz="4" w:space="0" w:color="000000"/>
              <w:right w:val="single" w:sz="4" w:space="0" w:color="000000"/>
            </w:tcBorders>
            <w:shd w:val="clear" w:color="A5A5A5" w:fill="A5A5A5"/>
            <w:noWrap/>
            <w:vAlign w:val="bottom"/>
            <w:hideMark/>
          </w:tcPr>
          <w:p w14:paraId="2D4B41B1" w14:textId="1D35B8C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B23E158" w14:textId="565669D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A88AFBA" w14:textId="5B16548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850,039,806.60 </w:t>
            </w:r>
          </w:p>
        </w:tc>
      </w:tr>
      <w:tr w:rsidR="001D2445" w14:paraId="3500FAE1"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8B91214"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Aurora</w:t>
            </w:r>
          </w:p>
        </w:tc>
        <w:tc>
          <w:tcPr>
            <w:tcW w:w="0" w:type="auto"/>
            <w:tcBorders>
              <w:top w:val="nil"/>
              <w:left w:val="nil"/>
              <w:bottom w:val="single" w:sz="4" w:space="0" w:color="000000"/>
              <w:right w:val="single" w:sz="4" w:space="0" w:color="000000"/>
            </w:tcBorders>
            <w:shd w:val="clear" w:color="D8D8D8" w:fill="D8D8D8"/>
            <w:noWrap/>
            <w:vAlign w:val="bottom"/>
            <w:hideMark/>
          </w:tcPr>
          <w:p w14:paraId="5EF75731" w14:textId="3F56ABC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1,249,937.50 </w:t>
            </w:r>
          </w:p>
        </w:tc>
        <w:tc>
          <w:tcPr>
            <w:tcW w:w="0" w:type="auto"/>
            <w:tcBorders>
              <w:top w:val="nil"/>
              <w:left w:val="nil"/>
              <w:bottom w:val="single" w:sz="4" w:space="0" w:color="000000"/>
              <w:right w:val="single" w:sz="4" w:space="0" w:color="000000"/>
            </w:tcBorders>
            <w:shd w:val="clear" w:color="D8D8D8" w:fill="D8D8D8"/>
            <w:noWrap/>
            <w:vAlign w:val="bottom"/>
            <w:hideMark/>
          </w:tcPr>
          <w:p w14:paraId="51D8C90B" w14:textId="1FF3663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58,251,014.53 </w:t>
            </w:r>
          </w:p>
        </w:tc>
        <w:tc>
          <w:tcPr>
            <w:tcW w:w="0" w:type="auto"/>
            <w:tcBorders>
              <w:top w:val="nil"/>
              <w:left w:val="nil"/>
              <w:bottom w:val="single" w:sz="4" w:space="0" w:color="000000"/>
              <w:right w:val="single" w:sz="4" w:space="0" w:color="000000"/>
            </w:tcBorders>
            <w:shd w:val="clear" w:color="D8D8D8" w:fill="D8D8D8"/>
            <w:noWrap/>
            <w:vAlign w:val="bottom"/>
            <w:hideMark/>
          </w:tcPr>
          <w:p w14:paraId="04A58776" w14:textId="73C3DA8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D4A72E3" w14:textId="692E594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C265113" w14:textId="1315F72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59,500,952.03 </w:t>
            </w:r>
          </w:p>
        </w:tc>
      </w:tr>
      <w:tr w:rsidR="001D2445" w14:paraId="6532DD9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1A54D5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D943CD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Aurora</w:t>
            </w:r>
          </w:p>
        </w:tc>
        <w:tc>
          <w:tcPr>
            <w:tcW w:w="0" w:type="auto"/>
            <w:tcBorders>
              <w:top w:val="nil"/>
              <w:left w:val="nil"/>
              <w:bottom w:val="single" w:sz="4" w:space="0" w:color="000000"/>
              <w:right w:val="single" w:sz="4" w:space="0" w:color="000000"/>
            </w:tcBorders>
            <w:shd w:val="clear" w:color="auto" w:fill="auto"/>
            <w:noWrap/>
            <w:vAlign w:val="bottom"/>
            <w:hideMark/>
          </w:tcPr>
          <w:p w14:paraId="7AEF268C" w14:textId="3981FC7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A6CCBC" w14:textId="689111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524,540.00 </w:t>
            </w:r>
          </w:p>
        </w:tc>
        <w:tc>
          <w:tcPr>
            <w:tcW w:w="0" w:type="auto"/>
            <w:tcBorders>
              <w:top w:val="nil"/>
              <w:left w:val="nil"/>
              <w:bottom w:val="single" w:sz="4" w:space="0" w:color="000000"/>
              <w:right w:val="single" w:sz="4" w:space="0" w:color="000000"/>
            </w:tcBorders>
            <w:shd w:val="clear" w:color="auto" w:fill="auto"/>
            <w:noWrap/>
            <w:vAlign w:val="bottom"/>
            <w:hideMark/>
          </w:tcPr>
          <w:p w14:paraId="71091625" w14:textId="74D1D4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A37F15" w14:textId="09642F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4F0300" w14:textId="085C7B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524,540.00 </w:t>
            </w:r>
          </w:p>
        </w:tc>
      </w:tr>
      <w:tr w:rsidR="001D2445" w14:paraId="5CC5F19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6B7B0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55B12C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Baler</w:t>
            </w:r>
          </w:p>
        </w:tc>
        <w:tc>
          <w:tcPr>
            <w:tcW w:w="0" w:type="auto"/>
            <w:tcBorders>
              <w:top w:val="nil"/>
              <w:left w:val="nil"/>
              <w:bottom w:val="single" w:sz="4" w:space="0" w:color="000000"/>
              <w:right w:val="single" w:sz="4" w:space="0" w:color="000000"/>
            </w:tcBorders>
            <w:shd w:val="clear" w:color="auto" w:fill="auto"/>
            <w:noWrap/>
            <w:vAlign w:val="bottom"/>
            <w:hideMark/>
          </w:tcPr>
          <w:p w14:paraId="61EC63B0" w14:textId="7CB13D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150,750.00 </w:t>
            </w:r>
          </w:p>
        </w:tc>
        <w:tc>
          <w:tcPr>
            <w:tcW w:w="0" w:type="auto"/>
            <w:tcBorders>
              <w:top w:val="nil"/>
              <w:left w:val="nil"/>
              <w:bottom w:val="single" w:sz="4" w:space="0" w:color="000000"/>
              <w:right w:val="single" w:sz="4" w:space="0" w:color="000000"/>
            </w:tcBorders>
            <w:shd w:val="clear" w:color="auto" w:fill="auto"/>
            <w:noWrap/>
            <w:vAlign w:val="bottom"/>
            <w:hideMark/>
          </w:tcPr>
          <w:p w14:paraId="44B93965" w14:textId="3F411D8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13,598,710.00 </w:t>
            </w:r>
          </w:p>
        </w:tc>
        <w:tc>
          <w:tcPr>
            <w:tcW w:w="0" w:type="auto"/>
            <w:tcBorders>
              <w:top w:val="nil"/>
              <w:left w:val="nil"/>
              <w:bottom w:val="single" w:sz="4" w:space="0" w:color="000000"/>
              <w:right w:val="single" w:sz="4" w:space="0" w:color="000000"/>
            </w:tcBorders>
            <w:shd w:val="clear" w:color="auto" w:fill="auto"/>
            <w:noWrap/>
            <w:vAlign w:val="bottom"/>
            <w:hideMark/>
          </w:tcPr>
          <w:p w14:paraId="10DBA518" w14:textId="3BA901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59558C" w14:textId="4BD7D8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33AECE" w14:textId="49DECC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13,749,460.00 </w:t>
            </w:r>
          </w:p>
        </w:tc>
      </w:tr>
      <w:tr w:rsidR="001D2445" w14:paraId="6B33D95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D24F7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3FCD7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1DB944E4" w14:textId="772CF2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185,265.00 </w:t>
            </w:r>
          </w:p>
        </w:tc>
        <w:tc>
          <w:tcPr>
            <w:tcW w:w="0" w:type="auto"/>
            <w:tcBorders>
              <w:top w:val="nil"/>
              <w:left w:val="nil"/>
              <w:bottom w:val="single" w:sz="4" w:space="0" w:color="000000"/>
              <w:right w:val="single" w:sz="4" w:space="0" w:color="000000"/>
            </w:tcBorders>
            <w:shd w:val="clear" w:color="auto" w:fill="auto"/>
            <w:noWrap/>
            <w:vAlign w:val="bottom"/>
            <w:hideMark/>
          </w:tcPr>
          <w:p w14:paraId="67949453" w14:textId="5C0B33F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6,458,914.00 </w:t>
            </w:r>
          </w:p>
        </w:tc>
        <w:tc>
          <w:tcPr>
            <w:tcW w:w="0" w:type="auto"/>
            <w:tcBorders>
              <w:top w:val="nil"/>
              <w:left w:val="nil"/>
              <w:bottom w:val="single" w:sz="4" w:space="0" w:color="000000"/>
              <w:right w:val="single" w:sz="4" w:space="0" w:color="000000"/>
            </w:tcBorders>
            <w:shd w:val="clear" w:color="auto" w:fill="auto"/>
            <w:noWrap/>
            <w:vAlign w:val="bottom"/>
            <w:hideMark/>
          </w:tcPr>
          <w:p w14:paraId="4A0B2884" w14:textId="3CE6CB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1E2D2A" w14:textId="501499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B77C9A" w14:textId="4F0DC4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6,644,179.00 </w:t>
            </w:r>
          </w:p>
        </w:tc>
      </w:tr>
      <w:tr w:rsidR="001D2445" w14:paraId="2851858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25BDB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EAF61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Dilasag</w:t>
            </w:r>
          </w:p>
        </w:tc>
        <w:tc>
          <w:tcPr>
            <w:tcW w:w="0" w:type="auto"/>
            <w:tcBorders>
              <w:top w:val="nil"/>
              <w:left w:val="nil"/>
              <w:bottom w:val="single" w:sz="4" w:space="0" w:color="000000"/>
              <w:right w:val="single" w:sz="4" w:space="0" w:color="000000"/>
            </w:tcBorders>
            <w:shd w:val="clear" w:color="auto" w:fill="auto"/>
            <w:noWrap/>
            <w:vAlign w:val="bottom"/>
            <w:hideMark/>
          </w:tcPr>
          <w:p w14:paraId="41F05C99" w14:textId="721151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3D1D3DE9" w14:textId="4AD84E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11,259,550.95 </w:t>
            </w:r>
          </w:p>
        </w:tc>
        <w:tc>
          <w:tcPr>
            <w:tcW w:w="0" w:type="auto"/>
            <w:tcBorders>
              <w:top w:val="nil"/>
              <w:left w:val="nil"/>
              <w:bottom w:val="single" w:sz="4" w:space="0" w:color="000000"/>
              <w:right w:val="single" w:sz="4" w:space="0" w:color="000000"/>
            </w:tcBorders>
            <w:shd w:val="clear" w:color="auto" w:fill="auto"/>
            <w:noWrap/>
            <w:vAlign w:val="bottom"/>
            <w:hideMark/>
          </w:tcPr>
          <w:p w14:paraId="25DCF5CD" w14:textId="652867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CE915E" w14:textId="3DBEC6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AB7919" w14:textId="7744A1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11,388,430.95 </w:t>
            </w:r>
          </w:p>
        </w:tc>
      </w:tr>
      <w:tr w:rsidR="001D2445" w14:paraId="5EC7ECB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A7C76E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E9E36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Dinalungan</w:t>
            </w:r>
          </w:p>
        </w:tc>
        <w:tc>
          <w:tcPr>
            <w:tcW w:w="0" w:type="auto"/>
            <w:tcBorders>
              <w:top w:val="nil"/>
              <w:left w:val="nil"/>
              <w:bottom w:val="single" w:sz="4" w:space="0" w:color="000000"/>
              <w:right w:val="single" w:sz="4" w:space="0" w:color="000000"/>
            </w:tcBorders>
            <w:shd w:val="clear" w:color="auto" w:fill="auto"/>
            <w:noWrap/>
            <w:vAlign w:val="bottom"/>
            <w:hideMark/>
          </w:tcPr>
          <w:p w14:paraId="6EC64A7F" w14:textId="3844B1C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4824E70B" w14:textId="733D90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1,319,964.00 </w:t>
            </w:r>
          </w:p>
        </w:tc>
        <w:tc>
          <w:tcPr>
            <w:tcW w:w="0" w:type="auto"/>
            <w:tcBorders>
              <w:top w:val="nil"/>
              <w:left w:val="nil"/>
              <w:bottom w:val="single" w:sz="4" w:space="0" w:color="000000"/>
              <w:right w:val="single" w:sz="4" w:space="0" w:color="000000"/>
            </w:tcBorders>
            <w:shd w:val="clear" w:color="auto" w:fill="auto"/>
            <w:noWrap/>
            <w:vAlign w:val="bottom"/>
            <w:hideMark/>
          </w:tcPr>
          <w:p w14:paraId="4AC0630B" w14:textId="65844D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A472DD" w14:textId="258164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D76845" w14:textId="0EA62B5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1,400,514.00 </w:t>
            </w:r>
          </w:p>
        </w:tc>
      </w:tr>
      <w:tr w:rsidR="001D2445" w14:paraId="61597D0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D0230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DCD6D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Dingalan</w:t>
            </w:r>
          </w:p>
        </w:tc>
        <w:tc>
          <w:tcPr>
            <w:tcW w:w="0" w:type="auto"/>
            <w:tcBorders>
              <w:top w:val="nil"/>
              <w:left w:val="nil"/>
              <w:bottom w:val="single" w:sz="4" w:space="0" w:color="000000"/>
              <w:right w:val="single" w:sz="4" w:space="0" w:color="000000"/>
            </w:tcBorders>
            <w:shd w:val="clear" w:color="auto" w:fill="auto"/>
            <w:noWrap/>
            <w:vAlign w:val="bottom"/>
            <w:hideMark/>
          </w:tcPr>
          <w:p w14:paraId="582B4714" w14:textId="7067CD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0F52BAF6" w14:textId="1DAA3B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4,007,082.69 </w:t>
            </w:r>
          </w:p>
        </w:tc>
        <w:tc>
          <w:tcPr>
            <w:tcW w:w="0" w:type="auto"/>
            <w:tcBorders>
              <w:top w:val="nil"/>
              <w:left w:val="nil"/>
              <w:bottom w:val="single" w:sz="4" w:space="0" w:color="000000"/>
              <w:right w:val="single" w:sz="4" w:space="0" w:color="000000"/>
            </w:tcBorders>
            <w:shd w:val="clear" w:color="auto" w:fill="auto"/>
            <w:noWrap/>
            <w:vAlign w:val="bottom"/>
            <w:hideMark/>
          </w:tcPr>
          <w:p w14:paraId="73DB2A09" w14:textId="1BDDD9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E87DBA" w14:textId="7EA0DCD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2C161F" w14:textId="6D0395A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4,200,082.69 </w:t>
            </w:r>
          </w:p>
        </w:tc>
      </w:tr>
      <w:tr w:rsidR="001D2445" w14:paraId="3B261C6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1E403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938E6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Dipaculao</w:t>
            </w:r>
          </w:p>
        </w:tc>
        <w:tc>
          <w:tcPr>
            <w:tcW w:w="0" w:type="auto"/>
            <w:tcBorders>
              <w:top w:val="nil"/>
              <w:left w:val="nil"/>
              <w:bottom w:val="single" w:sz="4" w:space="0" w:color="000000"/>
              <w:right w:val="single" w:sz="4" w:space="0" w:color="000000"/>
            </w:tcBorders>
            <w:shd w:val="clear" w:color="auto" w:fill="auto"/>
            <w:noWrap/>
            <w:vAlign w:val="bottom"/>
            <w:hideMark/>
          </w:tcPr>
          <w:p w14:paraId="77CAACE7" w14:textId="1B9873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0" w:type="auto"/>
            <w:tcBorders>
              <w:top w:val="nil"/>
              <w:left w:val="nil"/>
              <w:bottom w:val="single" w:sz="4" w:space="0" w:color="000000"/>
              <w:right w:val="single" w:sz="4" w:space="0" w:color="000000"/>
            </w:tcBorders>
            <w:shd w:val="clear" w:color="auto" w:fill="auto"/>
            <w:noWrap/>
            <w:vAlign w:val="bottom"/>
            <w:hideMark/>
          </w:tcPr>
          <w:p w14:paraId="35580F8E" w14:textId="17EE6D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6,774,452.04 </w:t>
            </w:r>
          </w:p>
        </w:tc>
        <w:tc>
          <w:tcPr>
            <w:tcW w:w="0" w:type="auto"/>
            <w:tcBorders>
              <w:top w:val="nil"/>
              <w:left w:val="nil"/>
              <w:bottom w:val="single" w:sz="4" w:space="0" w:color="000000"/>
              <w:right w:val="single" w:sz="4" w:space="0" w:color="000000"/>
            </w:tcBorders>
            <w:shd w:val="clear" w:color="auto" w:fill="auto"/>
            <w:noWrap/>
            <w:vAlign w:val="bottom"/>
            <w:hideMark/>
          </w:tcPr>
          <w:p w14:paraId="0E599B52" w14:textId="33F19C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A85F60" w14:textId="4A744A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F9D66" w14:textId="2AAC15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6,923,469.54 </w:t>
            </w:r>
          </w:p>
        </w:tc>
      </w:tr>
      <w:tr w:rsidR="001D2445" w14:paraId="1518F58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01BBCA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320755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Maria Aurora</w:t>
            </w:r>
          </w:p>
        </w:tc>
        <w:tc>
          <w:tcPr>
            <w:tcW w:w="0" w:type="auto"/>
            <w:tcBorders>
              <w:top w:val="nil"/>
              <w:left w:val="nil"/>
              <w:bottom w:val="single" w:sz="4" w:space="0" w:color="000000"/>
              <w:right w:val="single" w:sz="4" w:space="0" w:color="000000"/>
            </w:tcBorders>
            <w:shd w:val="clear" w:color="auto" w:fill="auto"/>
            <w:noWrap/>
            <w:vAlign w:val="bottom"/>
            <w:hideMark/>
          </w:tcPr>
          <w:p w14:paraId="0F41251A" w14:textId="39A4DAB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51392246" w14:textId="27A80A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3,107,855.00 </w:t>
            </w:r>
          </w:p>
        </w:tc>
        <w:tc>
          <w:tcPr>
            <w:tcW w:w="0" w:type="auto"/>
            <w:tcBorders>
              <w:top w:val="nil"/>
              <w:left w:val="nil"/>
              <w:bottom w:val="single" w:sz="4" w:space="0" w:color="000000"/>
              <w:right w:val="single" w:sz="4" w:space="0" w:color="000000"/>
            </w:tcBorders>
            <w:shd w:val="clear" w:color="auto" w:fill="auto"/>
            <w:noWrap/>
            <w:vAlign w:val="bottom"/>
            <w:hideMark/>
          </w:tcPr>
          <w:p w14:paraId="17E4C162" w14:textId="7E6457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B79EF" w14:textId="386329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19B8B" w14:textId="1D719B8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3,289,092.50 </w:t>
            </w:r>
          </w:p>
        </w:tc>
      </w:tr>
      <w:tr w:rsidR="001D2445" w14:paraId="28118F7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90AB5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0AEEC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4476C944" w14:textId="142F6F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181,237.50 </w:t>
            </w:r>
          </w:p>
        </w:tc>
        <w:tc>
          <w:tcPr>
            <w:tcW w:w="0" w:type="auto"/>
            <w:tcBorders>
              <w:top w:val="nil"/>
              <w:left w:val="nil"/>
              <w:bottom w:val="single" w:sz="4" w:space="0" w:color="000000"/>
              <w:right w:val="single" w:sz="4" w:space="0" w:color="000000"/>
            </w:tcBorders>
            <w:shd w:val="clear" w:color="auto" w:fill="auto"/>
            <w:noWrap/>
            <w:vAlign w:val="bottom"/>
            <w:hideMark/>
          </w:tcPr>
          <w:p w14:paraId="1C141D68" w14:textId="5D1705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11,199,945.85 </w:t>
            </w:r>
          </w:p>
        </w:tc>
        <w:tc>
          <w:tcPr>
            <w:tcW w:w="0" w:type="auto"/>
            <w:tcBorders>
              <w:top w:val="nil"/>
              <w:left w:val="nil"/>
              <w:bottom w:val="single" w:sz="4" w:space="0" w:color="000000"/>
              <w:right w:val="single" w:sz="4" w:space="0" w:color="000000"/>
            </w:tcBorders>
            <w:shd w:val="clear" w:color="auto" w:fill="auto"/>
            <w:noWrap/>
            <w:vAlign w:val="bottom"/>
            <w:hideMark/>
          </w:tcPr>
          <w:p w14:paraId="4AB8E13E" w14:textId="667779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5E5C9" w14:textId="10DBDB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D16D4" w14:textId="6A121D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11,381,183.35 </w:t>
            </w:r>
          </w:p>
        </w:tc>
      </w:tr>
      <w:tr w:rsidR="001D2445" w14:paraId="1AA0076A"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B8C661"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Bataan</w:t>
            </w:r>
          </w:p>
        </w:tc>
        <w:tc>
          <w:tcPr>
            <w:tcW w:w="0" w:type="auto"/>
            <w:tcBorders>
              <w:top w:val="nil"/>
              <w:left w:val="nil"/>
              <w:bottom w:val="single" w:sz="4" w:space="0" w:color="000000"/>
              <w:right w:val="single" w:sz="4" w:space="0" w:color="000000"/>
            </w:tcBorders>
            <w:shd w:val="clear" w:color="D8D8D8" w:fill="D8D8D8"/>
            <w:noWrap/>
            <w:vAlign w:val="bottom"/>
            <w:hideMark/>
          </w:tcPr>
          <w:p w14:paraId="7F9F5964" w14:textId="4A7D2FA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1,618,809.35 </w:t>
            </w:r>
          </w:p>
        </w:tc>
        <w:tc>
          <w:tcPr>
            <w:tcW w:w="0" w:type="auto"/>
            <w:tcBorders>
              <w:top w:val="nil"/>
              <w:left w:val="nil"/>
              <w:bottom w:val="single" w:sz="4" w:space="0" w:color="000000"/>
              <w:right w:val="single" w:sz="4" w:space="0" w:color="000000"/>
            </w:tcBorders>
            <w:shd w:val="clear" w:color="D8D8D8" w:fill="D8D8D8"/>
            <w:noWrap/>
            <w:vAlign w:val="bottom"/>
            <w:hideMark/>
          </w:tcPr>
          <w:p w14:paraId="1F354F96" w14:textId="1299F4C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14,783,762.30 </w:t>
            </w:r>
          </w:p>
        </w:tc>
        <w:tc>
          <w:tcPr>
            <w:tcW w:w="0" w:type="auto"/>
            <w:tcBorders>
              <w:top w:val="nil"/>
              <w:left w:val="nil"/>
              <w:bottom w:val="single" w:sz="4" w:space="0" w:color="000000"/>
              <w:right w:val="single" w:sz="4" w:space="0" w:color="000000"/>
            </w:tcBorders>
            <w:shd w:val="clear" w:color="D8D8D8" w:fill="D8D8D8"/>
            <w:noWrap/>
            <w:vAlign w:val="bottom"/>
            <w:hideMark/>
          </w:tcPr>
          <w:p w14:paraId="5B3AE384" w14:textId="1316C04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D37175D" w14:textId="495F955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8857E0" w14:textId="05B1044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16,402,571.65 </w:t>
            </w:r>
          </w:p>
        </w:tc>
      </w:tr>
      <w:tr w:rsidR="001D2445" w14:paraId="09DA71C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8493B9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7FA74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Abucay</w:t>
            </w:r>
          </w:p>
        </w:tc>
        <w:tc>
          <w:tcPr>
            <w:tcW w:w="0" w:type="auto"/>
            <w:tcBorders>
              <w:top w:val="nil"/>
              <w:left w:val="nil"/>
              <w:bottom w:val="single" w:sz="4" w:space="0" w:color="000000"/>
              <w:right w:val="single" w:sz="4" w:space="0" w:color="000000"/>
            </w:tcBorders>
            <w:shd w:val="clear" w:color="auto" w:fill="auto"/>
            <w:noWrap/>
            <w:vAlign w:val="bottom"/>
            <w:hideMark/>
          </w:tcPr>
          <w:p w14:paraId="484255EB" w14:textId="68EBF4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c>
          <w:tcPr>
            <w:tcW w:w="0" w:type="auto"/>
            <w:tcBorders>
              <w:top w:val="nil"/>
              <w:left w:val="nil"/>
              <w:bottom w:val="single" w:sz="4" w:space="0" w:color="000000"/>
              <w:right w:val="single" w:sz="4" w:space="0" w:color="000000"/>
            </w:tcBorders>
            <w:shd w:val="clear" w:color="auto" w:fill="auto"/>
            <w:noWrap/>
            <w:vAlign w:val="bottom"/>
            <w:hideMark/>
          </w:tcPr>
          <w:p w14:paraId="33E6F881" w14:textId="6F16A5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D8486D" w14:textId="610731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5F5617" w14:textId="4351AE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7677B1" w14:textId="14D0EA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74,504.00 </w:t>
            </w:r>
          </w:p>
        </w:tc>
      </w:tr>
      <w:tr w:rsidR="001D2445" w14:paraId="56A1412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C4BCD2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099C7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Bagac</w:t>
            </w:r>
          </w:p>
        </w:tc>
        <w:tc>
          <w:tcPr>
            <w:tcW w:w="0" w:type="auto"/>
            <w:tcBorders>
              <w:top w:val="nil"/>
              <w:left w:val="nil"/>
              <w:bottom w:val="single" w:sz="4" w:space="0" w:color="000000"/>
              <w:right w:val="single" w:sz="4" w:space="0" w:color="000000"/>
            </w:tcBorders>
            <w:shd w:val="clear" w:color="auto" w:fill="auto"/>
            <w:noWrap/>
            <w:vAlign w:val="bottom"/>
            <w:hideMark/>
          </w:tcPr>
          <w:p w14:paraId="42C57360" w14:textId="418507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124,566.00 </w:t>
            </w:r>
          </w:p>
        </w:tc>
        <w:tc>
          <w:tcPr>
            <w:tcW w:w="0" w:type="auto"/>
            <w:tcBorders>
              <w:top w:val="nil"/>
              <w:left w:val="nil"/>
              <w:bottom w:val="single" w:sz="4" w:space="0" w:color="000000"/>
              <w:right w:val="single" w:sz="4" w:space="0" w:color="000000"/>
            </w:tcBorders>
            <w:shd w:val="clear" w:color="auto" w:fill="auto"/>
            <w:noWrap/>
            <w:vAlign w:val="bottom"/>
            <w:hideMark/>
          </w:tcPr>
          <w:p w14:paraId="2BE80F68" w14:textId="7799DFB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2,631,375.00 </w:t>
            </w:r>
          </w:p>
        </w:tc>
        <w:tc>
          <w:tcPr>
            <w:tcW w:w="0" w:type="auto"/>
            <w:tcBorders>
              <w:top w:val="nil"/>
              <w:left w:val="nil"/>
              <w:bottom w:val="single" w:sz="4" w:space="0" w:color="000000"/>
              <w:right w:val="single" w:sz="4" w:space="0" w:color="000000"/>
            </w:tcBorders>
            <w:shd w:val="clear" w:color="auto" w:fill="auto"/>
            <w:noWrap/>
            <w:vAlign w:val="bottom"/>
            <w:hideMark/>
          </w:tcPr>
          <w:p w14:paraId="00A3C0FB" w14:textId="64D384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2F1981" w14:textId="7F8877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F225CF" w14:textId="5F8034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2,755,941.00 </w:t>
            </w:r>
          </w:p>
        </w:tc>
      </w:tr>
      <w:tr w:rsidR="001D2445" w14:paraId="5FD0420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34DCAF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70AB6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Balanga</w:t>
            </w:r>
          </w:p>
        </w:tc>
        <w:tc>
          <w:tcPr>
            <w:tcW w:w="0" w:type="auto"/>
            <w:tcBorders>
              <w:top w:val="nil"/>
              <w:left w:val="nil"/>
              <w:bottom w:val="single" w:sz="4" w:space="0" w:color="000000"/>
              <w:right w:val="single" w:sz="4" w:space="0" w:color="000000"/>
            </w:tcBorders>
            <w:shd w:val="clear" w:color="auto" w:fill="auto"/>
            <w:noWrap/>
            <w:vAlign w:val="bottom"/>
            <w:hideMark/>
          </w:tcPr>
          <w:p w14:paraId="2F6BFB9D" w14:textId="25A8FAD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194,972.40 </w:t>
            </w:r>
          </w:p>
        </w:tc>
        <w:tc>
          <w:tcPr>
            <w:tcW w:w="0" w:type="auto"/>
            <w:tcBorders>
              <w:top w:val="nil"/>
              <w:left w:val="nil"/>
              <w:bottom w:val="single" w:sz="4" w:space="0" w:color="000000"/>
              <w:right w:val="single" w:sz="4" w:space="0" w:color="000000"/>
            </w:tcBorders>
            <w:shd w:val="clear" w:color="auto" w:fill="auto"/>
            <w:noWrap/>
            <w:vAlign w:val="bottom"/>
            <w:hideMark/>
          </w:tcPr>
          <w:p w14:paraId="5CA0902C" w14:textId="6D2B68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8,606,000.00 </w:t>
            </w:r>
          </w:p>
        </w:tc>
        <w:tc>
          <w:tcPr>
            <w:tcW w:w="0" w:type="auto"/>
            <w:tcBorders>
              <w:top w:val="nil"/>
              <w:left w:val="nil"/>
              <w:bottom w:val="single" w:sz="4" w:space="0" w:color="000000"/>
              <w:right w:val="single" w:sz="4" w:space="0" w:color="000000"/>
            </w:tcBorders>
            <w:shd w:val="clear" w:color="auto" w:fill="auto"/>
            <w:noWrap/>
            <w:vAlign w:val="bottom"/>
            <w:hideMark/>
          </w:tcPr>
          <w:p w14:paraId="16C7D588" w14:textId="4BB894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78B51" w14:textId="07CFD0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884BC9" w14:textId="36DC0B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8,800,972.40 </w:t>
            </w:r>
          </w:p>
        </w:tc>
      </w:tr>
      <w:tr w:rsidR="001D2445" w14:paraId="6341EA9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382B30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81A15B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Dinalupihan</w:t>
            </w:r>
          </w:p>
        </w:tc>
        <w:tc>
          <w:tcPr>
            <w:tcW w:w="0" w:type="auto"/>
            <w:tcBorders>
              <w:top w:val="nil"/>
              <w:left w:val="nil"/>
              <w:bottom w:val="single" w:sz="4" w:space="0" w:color="000000"/>
              <w:right w:val="single" w:sz="4" w:space="0" w:color="000000"/>
            </w:tcBorders>
            <w:shd w:val="clear" w:color="auto" w:fill="auto"/>
            <w:noWrap/>
            <w:vAlign w:val="bottom"/>
            <w:hideMark/>
          </w:tcPr>
          <w:p w14:paraId="7BC0CE78" w14:textId="7C1BAC0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c>
          <w:tcPr>
            <w:tcW w:w="0" w:type="auto"/>
            <w:tcBorders>
              <w:top w:val="nil"/>
              <w:left w:val="nil"/>
              <w:bottom w:val="single" w:sz="4" w:space="0" w:color="000000"/>
              <w:right w:val="single" w:sz="4" w:space="0" w:color="000000"/>
            </w:tcBorders>
            <w:shd w:val="clear" w:color="auto" w:fill="auto"/>
            <w:noWrap/>
            <w:vAlign w:val="bottom"/>
            <w:hideMark/>
          </w:tcPr>
          <w:p w14:paraId="2EBDD77E" w14:textId="143787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00C707" w14:textId="76A9F2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0319B" w14:textId="3BF68A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BEDE2" w14:textId="467F94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250,768.00 </w:t>
            </w:r>
          </w:p>
        </w:tc>
      </w:tr>
      <w:tr w:rsidR="001D2445" w14:paraId="0CAE2FC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2D0931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A6DD9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Hermosa</w:t>
            </w:r>
          </w:p>
        </w:tc>
        <w:tc>
          <w:tcPr>
            <w:tcW w:w="0" w:type="auto"/>
            <w:tcBorders>
              <w:top w:val="nil"/>
              <w:left w:val="nil"/>
              <w:bottom w:val="single" w:sz="4" w:space="0" w:color="000000"/>
              <w:right w:val="single" w:sz="4" w:space="0" w:color="000000"/>
            </w:tcBorders>
            <w:shd w:val="clear" w:color="auto" w:fill="auto"/>
            <w:noWrap/>
            <w:vAlign w:val="bottom"/>
            <w:hideMark/>
          </w:tcPr>
          <w:p w14:paraId="0A8F278C" w14:textId="08657A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215,471.25 </w:t>
            </w:r>
          </w:p>
        </w:tc>
        <w:tc>
          <w:tcPr>
            <w:tcW w:w="0" w:type="auto"/>
            <w:tcBorders>
              <w:top w:val="nil"/>
              <w:left w:val="nil"/>
              <w:bottom w:val="single" w:sz="4" w:space="0" w:color="000000"/>
              <w:right w:val="single" w:sz="4" w:space="0" w:color="000000"/>
            </w:tcBorders>
            <w:shd w:val="clear" w:color="auto" w:fill="auto"/>
            <w:noWrap/>
            <w:vAlign w:val="bottom"/>
            <w:hideMark/>
          </w:tcPr>
          <w:p w14:paraId="30ECE2DA" w14:textId="2828483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1,362,897.30 </w:t>
            </w:r>
          </w:p>
        </w:tc>
        <w:tc>
          <w:tcPr>
            <w:tcW w:w="0" w:type="auto"/>
            <w:tcBorders>
              <w:top w:val="nil"/>
              <w:left w:val="nil"/>
              <w:bottom w:val="single" w:sz="4" w:space="0" w:color="000000"/>
              <w:right w:val="single" w:sz="4" w:space="0" w:color="000000"/>
            </w:tcBorders>
            <w:shd w:val="clear" w:color="auto" w:fill="auto"/>
            <w:noWrap/>
            <w:vAlign w:val="bottom"/>
            <w:hideMark/>
          </w:tcPr>
          <w:p w14:paraId="0AC7997E" w14:textId="49CBD9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583783" w14:textId="3FB428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567409" w14:textId="326DBA1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1,578,368.55 </w:t>
            </w:r>
          </w:p>
        </w:tc>
      </w:tr>
      <w:tr w:rsidR="001D2445" w14:paraId="3767E92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16B82B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483754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Limay</w:t>
            </w:r>
          </w:p>
        </w:tc>
        <w:tc>
          <w:tcPr>
            <w:tcW w:w="0" w:type="auto"/>
            <w:tcBorders>
              <w:top w:val="nil"/>
              <w:left w:val="nil"/>
              <w:bottom w:val="single" w:sz="4" w:space="0" w:color="000000"/>
              <w:right w:val="single" w:sz="4" w:space="0" w:color="000000"/>
            </w:tcBorders>
            <w:shd w:val="clear" w:color="auto" w:fill="auto"/>
            <w:noWrap/>
            <w:vAlign w:val="bottom"/>
            <w:hideMark/>
          </w:tcPr>
          <w:p w14:paraId="223654B2" w14:textId="2B49BD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118,219.20 </w:t>
            </w:r>
          </w:p>
        </w:tc>
        <w:tc>
          <w:tcPr>
            <w:tcW w:w="0" w:type="auto"/>
            <w:tcBorders>
              <w:top w:val="nil"/>
              <w:left w:val="nil"/>
              <w:bottom w:val="single" w:sz="4" w:space="0" w:color="000000"/>
              <w:right w:val="single" w:sz="4" w:space="0" w:color="000000"/>
            </w:tcBorders>
            <w:shd w:val="clear" w:color="auto" w:fill="auto"/>
            <w:noWrap/>
            <w:vAlign w:val="bottom"/>
            <w:hideMark/>
          </w:tcPr>
          <w:p w14:paraId="195C03D6" w14:textId="65D319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0BF40B" w14:textId="400027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9E38E4" w14:textId="42CF68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F95613" w14:textId="3610468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118,219.20 </w:t>
            </w:r>
          </w:p>
        </w:tc>
      </w:tr>
      <w:tr w:rsidR="001D2445" w14:paraId="10F0D26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6927C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527111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0" w:type="auto"/>
            <w:tcBorders>
              <w:top w:val="nil"/>
              <w:left w:val="nil"/>
              <w:bottom w:val="single" w:sz="4" w:space="0" w:color="000000"/>
              <w:right w:val="single" w:sz="4" w:space="0" w:color="000000"/>
            </w:tcBorders>
            <w:shd w:val="clear" w:color="auto" w:fill="auto"/>
            <w:noWrap/>
            <w:vAlign w:val="bottom"/>
            <w:hideMark/>
          </w:tcPr>
          <w:p w14:paraId="26C7BAD5" w14:textId="66AD534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57538C" w14:textId="4D68B0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2,183,490.00 </w:t>
            </w:r>
          </w:p>
        </w:tc>
        <w:tc>
          <w:tcPr>
            <w:tcW w:w="0" w:type="auto"/>
            <w:tcBorders>
              <w:top w:val="nil"/>
              <w:left w:val="nil"/>
              <w:bottom w:val="single" w:sz="4" w:space="0" w:color="000000"/>
              <w:right w:val="single" w:sz="4" w:space="0" w:color="000000"/>
            </w:tcBorders>
            <w:shd w:val="clear" w:color="auto" w:fill="auto"/>
            <w:noWrap/>
            <w:vAlign w:val="bottom"/>
            <w:hideMark/>
          </w:tcPr>
          <w:p w14:paraId="4C2CF75A" w14:textId="6262D9D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1A1B32" w14:textId="06BC4C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9255C3" w14:textId="687CBC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2,183,490.00 </w:t>
            </w:r>
          </w:p>
        </w:tc>
      </w:tr>
      <w:tr w:rsidR="001D2445" w14:paraId="6511644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1C4E54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99DAF0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Orani</w:t>
            </w:r>
          </w:p>
        </w:tc>
        <w:tc>
          <w:tcPr>
            <w:tcW w:w="0" w:type="auto"/>
            <w:tcBorders>
              <w:top w:val="nil"/>
              <w:left w:val="nil"/>
              <w:bottom w:val="single" w:sz="4" w:space="0" w:color="000000"/>
              <w:right w:val="single" w:sz="4" w:space="0" w:color="000000"/>
            </w:tcBorders>
            <w:shd w:val="clear" w:color="auto" w:fill="auto"/>
            <w:noWrap/>
            <w:vAlign w:val="bottom"/>
            <w:hideMark/>
          </w:tcPr>
          <w:p w14:paraId="3150D3F9" w14:textId="1B6FCD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142,434.00 </w:t>
            </w:r>
          </w:p>
        </w:tc>
        <w:tc>
          <w:tcPr>
            <w:tcW w:w="0" w:type="auto"/>
            <w:tcBorders>
              <w:top w:val="nil"/>
              <w:left w:val="nil"/>
              <w:bottom w:val="single" w:sz="4" w:space="0" w:color="000000"/>
              <w:right w:val="single" w:sz="4" w:space="0" w:color="000000"/>
            </w:tcBorders>
            <w:shd w:val="clear" w:color="auto" w:fill="auto"/>
            <w:noWrap/>
            <w:vAlign w:val="bottom"/>
            <w:hideMark/>
          </w:tcPr>
          <w:p w14:paraId="04E0D100" w14:textId="5B5972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EA2CD" w14:textId="40CDB8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7855FD" w14:textId="55CB22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77147" w14:textId="2C400E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142,434.00 </w:t>
            </w:r>
          </w:p>
        </w:tc>
      </w:tr>
      <w:tr w:rsidR="001D2445" w14:paraId="61920BD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407CB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2FFE380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Orion</w:t>
            </w:r>
          </w:p>
        </w:tc>
        <w:tc>
          <w:tcPr>
            <w:tcW w:w="0" w:type="auto"/>
            <w:tcBorders>
              <w:top w:val="nil"/>
              <w:left w:val="nil"/>
              <w:bottom w:val="single" w:sz="4" w:space="0" w:color="000000"/>
              <w:right w:val="single" w:sz="4" w:space="0" w:color="000000"/>
            </w:tcBorders>
            <w:shd w:val="clear" w:color="auto" w:fill="auto"/>
            <w:noWrap/>
            <w:vAlign w:val="bottom"/>
            <w:hideMark/>
          </w:tcPr>
          <w:p w14:paraId="46B918F3" w14:textId="4FCF8D4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5FEEE08" w14:textId="5148C1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FE74E2" w14:textId="61C5BA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D6E2FC" w14:textId="53F5CE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CEB211" w14:textId="2B64BE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200,000.00 </w:t>
            </w:r>
          </w:p>
        </w:tc>
      </w:tr>
      <w:tr w:rsidR="001D2445" w14:paraId="1E08C63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DC425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EAEA2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05252054" w14:textId="2CB7F2F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c>
          <w:tcPr>
            <w:tcW w:w="0" w:type="auto"/>
            <w:tcBorders>
              <w:top w:val="nil"/>
              <w:left w:val="nil"/>
              <w:bottom w:val="single" w:sz="4" w:space="0" w:color="000000"/>
              <w:right w:val="single" w:sz="4" w:space="0" w:color="000000"/>
            </w:tcBorders>
            <w:shd w:val="clear" w:color="auto" w:fill="auto"/>
            <w:noWrap/>
            <w:vAlign w:val="bottom"/>
            <w:hideMark/>
          </w:tcPr>
          <w:p w14:paraId="7C55E14C" w14:textId="4CB330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B115F3" w14:textId="6599DF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A3D022" w14:textId="1C1C91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74A5C9" w14:textId="4225D98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189,556.50 </w:t>
            </w:r>
          </w:p>
        </w:tc>
      </w:tr>
      <w:tr w:rsidR="001D2445" w14:paraId="7BB8300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1A82C2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BB2B2A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Samal</w:t>
            </w:r>
          </w:p>
        </w:tc>
        <w:tc>
          <w:tcPr>
            <w:tcW w:w="0" w:type="auto"/>
            <w:tcBorders>
              <w:top w:val="nil"/>
              <w:left w:val="nil"/>
              <w:bottom w:val="single" w:sz="4" w:space="0" w:color="000000"/>
              <w:right w:val="single" w:sz="4" w:space="0" w:color="000000"/>
            </w:tcBorders>
            <w:shd w:val="clear" w:color="auto" w:fill="auto"/>
            <w:noWrap/>
            <w:vAlign w:val="bottom"/>
            <w:hideMark/>
          </w:tcPr>
          <w:p w14:paraId="517C8C61" w14:textId="1970D63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c>
          <w:tcPr>
            <w:tcW w:w="0" w:type="auto"/>
            <w:tcBorders>
              <w:top w:val="nil"/>
              <w:left w:val="nil"/>
              <w:bottom w:val="single" w:sz="4" w:space="0" w:color="000000"/>
              <w:right w:val="single" w:sz="4" w:space="0" w:color="000000"/>
            </w:tcBorders>
            <w:shd w:val="clear" w:color="auto" w:fill="auto"/>
            <w:noWrap/>
            <w:vAlign w:val="bottom"/>
            <w:hideMark/>
          </w:tcPr>
          <w:p w14:paraId="32224BAB" w14:textId="0CD53F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D9E35" w14:textId="131865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6B5535" w14:textId="6D1D64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B0B90F" w14:textId="5E305DB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108,318.00 </w:t>
            </w:r>
          </w:p>
        </w:tc>
      </w:tr>
      <w:tr w:rsidR="001D2445" w14:paraId="7B47105A"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416F2CD"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Bulacan</w:t>
            </w:r>
          </w:p>
        </w:tc>
        <w:tc>
          <w:tcPr>
            <w:tcW w:w="0" w:type="auto"/>
            <w:tcBorders>
              <w:top w:val="nil"/>
              <w:left w:val="nil"/>
              <w:bottom w:val="single" w:sz="4" w:space="0" w:color="000000"/>
              <w:right w:val="single" w:sz="4" w:space="0" w:color="000000"/>
            </w:tcBorders>
            <w:shd w:val="clear" w:color="D8D8D8" w:fill="D8D8D8"/>
            <w:noWrap/>
            <w:vAlign w:val="bottom"/>
            <w:hideMark/>
          </w:tcPr>
          <w:p w14:paraId="5F6D8B4C" w14:textId="2CF113A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5,919,892.24 </w:t>
            </w:r>
          </w:p>
        </w:tc>
        <w:tc>
          <w:tcPr>
            <w:tcW w:w="0" w:type="auto"/>
            <w:tcBorders>
              <w:top w:val="nil"/>
              <w:left w:val="nil"/>
              <w:bottom w:val="single" w:sz="4" w:space="0" w:color="000000"/>
              <w:right w:val="single" w:sz="4" w:space="0" w:color="000000"/>
            </w:tcBorders>
            <w:shd w:val="clear" w:color="D8D8D8" w:fill="D8D8D8"/>
            <w:noWrap/>
            <w:vAlign w:val="bottom"/>
            <w:hideMark/>
          </w:tcPr>
          <w:p w14:paraId="0885C0DF" w14:textId="7E9E54F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282,880,782.68 </w:t>
            </w:r>
          </w:p>
        </w:tc>
        <w:tc>
          <w:tcPr>
            <w:tcW w:w="0" w:type="auto"/>
            <w:tcBorders>
              <w:top w:val="nil"/>
              <w:left w:val="nil"/>
              <w:bottom w:val="single" w:sz="4" w:space="0" w:color="000000"/>
              <w:right w:val="single" w:sz="4" w:space="0" w:color="000000"/>
            </w:tcBorders>
            <w:shd w:val="clear" w:color="D8D8D8" w:fill="D8D8D8"/>
            <w:noWrap/>
            <w:vAlign w:val="bottom"/>
            <w:hideMark/>
          </w:tcPr>
          <w:p w14:paraId="0E44F1D3" w14:textId="49530B7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5FDD1B8" w14:textId="4BACA4A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5633DCE" w14:textId="35DCCE7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288,800,674.92 </w:t>
            </w:r>
          </w:p>
        </w:tc>
      </w:tr>
      <w:tr w:rsidR="001D2445" w14:paraId="4FDB432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4B4B1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38CE86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Angat</w:t>
            </w:r>
          </w:p>
        </w:tc>
        <w:tc>
          <w:tcPr>
            <w:tcW w:w="0" w:type="auto"/>
            <w:tcBorders>
              <w:top w:val="nil"/>
              <w:left w:val="nil"/>
              <w:bottom w:val="single" w:sz="4" w:space="0" w:color="000000"/>
              <w:right w:val="single" w:sz="4" w:space="0" w:color="000000"/>
            </w:tcBorders>
            <w:shd w:val="clear" w:color="auto" w:fill="auto"/>
            <w:noWrap/>
            <w:vAlign w:val="bottom"/>
            <w:hideMark/>
          </w:tcPr>
          <w:p w14:paraId="1FBCAE08" w14:textId="570F9D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D30FD" w14:textId="73E700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5,285,280.00 </w:t>
            </w:r>
          </w:p>
        </w:tc>
        <w:tc>
          <w:tcPr>
            <w:tcW w:w="0" w:type="auto"/>
            <w:tcBorders>
              <w:top w:val="nil"/>
              <w:left w:val="nil"/>
              <w:bottom w:val="single" w:sz="4" w:space="0" w:color="000000"/>
              <w:right w:val="single" w:sz="4" w:space="0" w:color="000000"/>
            </w:tcBorders>
            <w:shd w:val="clear" w:color="auto" w:fill="auto"/>
            <w:noWrap/>
            <w:vAlign w:val="bottom"/>
            <w:hideMark/>
          </w:tcPr>
          <w:p w14:paraId="0BFD29B6" w14:textId="5E3A32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5EFC1" w14:textId="047620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3B8146" w14:textId="1CB6E6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5,285,280.00 </w:t>
            </w:r>
          </w:p>
        </w:tc>
      </w:tr>
      <w:tr w:rsidR="001D2445" w14:paraId="18D554F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9AD130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FBED84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Balagtas (Bigaa)</w:t>
            </w:r>
          </w:p>
        </w:tc>
        <w:tc>
          <w:tcPr>
            <w:tcW w:w="0" w:type="auto"/>
            <w:tcBorders>
              <w:top w:val="nil"/>
              <w:left w:val="nil"/>
              <w:bottom w:val="single" w:sz="4" w:space="0" w:color="000000"/>
              <w:right w:val="single" w:sz="4" w:space="0" w:color="000000"/>
            </w:tcBorders>
            <w:shd w:val="clear" w:color="auto" w:fill="auto"/>
            <w:noWrap/>
            <w:vAlign w:val="bottom"/>
            <w:hideMark/>
          </w:tcPr>
          <w:p w14:paraId="077C814D" w14:textId="4085AAA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4E792889" w14:textId="4A049D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9,543,750.00 </w:t>
            </w:r>
          </w:p>
        </w:tc>
        <w:tc>
          <w:tcPr>
            <w:tcW w:w="0" w:type="auto"/>
            <w:tcBorders>
              <w:top w:val="nil"/>
              <w:left w:val="nil"/>
              <w:bottom w:val="single" w:sz="4" w:space="0" w:color="000000"/>
              <w:right w:val="single" w:sz="4" w:space="0" w:color="000000"/>
            </w:tcBorders>
            <w:shd w:val="clear" w:color="auto" w:fill="auto"/>
            <w:noWrap/>
            <w:vAlign w:val="bottom"/>
            <w:hideMark/>
          </w:tcPr>
          <w:p w14:paraId="1914E723" w14:textId="6F4D09C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F3FB9C" w14:textId="0998E7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087DF8" w14:textId="6A52DE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9,661,250.00 </w:t>
            </w:r>
          </w:p>
        </w:tc>
      </w:tr>
      <w:tr w:rsidR="001D2445" w14:paraId="66F4907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B2907E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0202A8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Baliuag</w:t>
            </w:r>
          </w:p>
        </w:tc>
        <w:tc>
          <w:tcPr>
            <w:tcW w:w="0" w:type="auto"/>
            <w:tcBorders>
              <w:top w:val="nil"/>
              <w:left w:val="nil"/>
              <w:bottom w:val="single" w:sz="4" w:space="0" w:color="000000"/>
              <w:right w:val="single" w:sz="4" w:space="0" w:color="000000"/>
            </w:tcBorders>
            <w:shd w:val="clear" w:color="auto" w:fill="auto"/>
            <w:noWrap/>
            <w:vAlign w:val="bottom"/>
            <w:hideMark/>
          </w:tcPr>
          <w:p w14:paraId="6D0BD361" w14:textId="137406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761,353.60 </w:t>
            </w:r>
          </w:p>
        </w:tc>
        <w:tc>
          <w:tcPr>
            <w:tcW w:w="0" w:type="auto"/>
            <w:tcBorders>
              <w:top w:val="nil"/>
              <w:left w:val="nil"/>
              <w:bottom w:val="single" w:sz="4" w:space="0" w:color="000000"/>
              <w:right w:val="single" w:sz="4" w:space="0" w:color="000000"/>
            </w:tcBorders>
            <w:shd w:val="clear" w:color="auto" w:fill="auto"/>
            <w:noWrap/>
            <w:vAlign w:val="bottom"/>
            <w:hideMark/>
          </w:tcPr>
          <w:p w14:paraId="79B930BD" w14:textId="46C0C4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508FBEAA" w14:textId="58EDDF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927146" w14:textId="4DB158F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106B63" w14:textId="2B0A51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29,147,353.60 </w:t>
            </w:r>
          </w:p>
        </w:tc>
      </w:tr>
      <w:tr w:rsidR="001D2445" w14:paraId="35F0238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F5683A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05DC3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Bocaue</w:t>
            </w:r>
          </w:p>
        </w:tc>
        <w:tc>
          <w:tcPr>
            <w:tcW w:w="0" w:type="auto"/>
            <w:tcBorders>
              <w:top w:val="nil"/>
              <w:left w:val="nil"/>
              <w:bottom w:val="single" w:sz="4" w:space="0" w:color="000000"/>
              <w:right w:val="single" w:sz="4" w:space="0" w:color="000000"/>
            </w:tcBorders>
            <w:shd w:val="clear" w:color="auto" w:fill="auto"/>
            <w:noWrap/>
            <w:vAlign w:val="bottom"/>
            <w:hideMark/>
          </w:tcPr>
          <w:p w14:paraId="0CDDDA16" w14:textId="56EFBB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238,299.60 </w:t>
            </w:r>
          </w:p>
        </w:tc>
        <w:tc>
          <w:tcPr>
            <w:tcW w:w="0" w:type="auto"/>
            <w:tcBorders>
              <w:top w:val="nil"/>
              <w:left w:val="nil"/>
              <w:bottom w:val="single" w:sz="4" w:space="0" w:color="000000"/>
              <w:right w:val="single" w:sz="4" w:space="0" w:color="000000"/>
            </w:tcBorders>
            <w:shd w:val="clear" w:color="auto" w:fill="auto"/>
            <w:noWrap/>
            <w:vAlign w:val="bottom"/>
            <w:hideMark/>
          </w:tcPr>
          <w:p w14:paraId="360448FF" w14:textId="219AE1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5D7131A8" w14:textId="2216BD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ADDC2" w14:textId="45ECE6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6A529D" w14:textId="323ACA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5,810,299.60 </w:t>
            </w:r>
          </w:p>
        </w:tc>
      </w:tr>
      <w:tr w:rsidR="001D2445" w14:paraId="3295A2F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8FF1B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390D7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Bulacan</w:t>
            </w:r>
          </w:p>
        </w:tc>
        <w:tc>
          <w:tcPr>
            <w:tcW w:w="0" w:type="auto"/>
            <w:tcBorders>
              <w:top w:val="nil"/>
              <w:left w:val="nil"/>
              <w:bottom w:val="single" w:sz="4" w:space="0" w:color="000000"/>
              <w:right w:val="single" w:sz="4" w:space="0" w:color="000000"/>
            </w:tcBorders>
            <w:shd w:val="clear" w:color="auto" w:fill="auto"/>
            <w:noWrap/>
            <w:vAlign w:val="bottom"/>
            <w:hideMark/>
          </w:tcPr>
          <w:p w14:paraId="18C65E1B" w14:textId="17BF0EF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0D14FD6A" w14:textId="116ECA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10,251,500.00 </w:t>
            </w:r>
          </w:p>
        </w:tc>
        <w:tc>
          <w:tcPr>
            <w:tcW w:w="0" w:type="auto"/>
            <w:tcBorders>
              <w:top w:val="nil"/>
              <w:left w:val="nil"/>
              <w:bottom w:val="single" w:sz="4" w:space="0" w:color="000000"/>
              <w:right w:val="single" w:sz="4" w:space="0" w:color="000000"/>
            </w:tcBorders>
            <w:shd w:val="clear" w:color="auto" w:fill="auto"/>
            <w:noWrap/>
            <w:vAlign w:val="bottom"/>
            <w:hideMark/>
          </w:tcPr>
          <w:p w14:paraId="794A898C" w14:textId="6A0E25E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8BA8FC" w14:textId="78F24C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DE9F63" w14:textId="2102E59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10,380,380.00 </w:t>
            </w:r>
          </w:p>
        </w:tc>
      </w:tr>
      <w:tr w:rsidR="001D2445" w14:paraId="38694E4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19A678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817E0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Bustos</w:t>
            </w:r>
          </w:p>
        </w:tc>
        <w:tc>
          <w:tcPr>
            <w:tcW w:w="0" w:type="auto"/>
            <w:tcBorders>
              <w:top w:val="nil"/>
              <w:left w:val="nil"/>
              <w:bottom w:val="single" w:sz="4" w:space="0" w:color="000000"/>
              <w:right w:val="single" w:sz="4" w:space="0" w:color="000000"/>
            </w:tcBorders>
            <w:shd w:val="clear" w:color="auto" w:fill="auto"/>
            <w:noWrap/>
            <w:vAlign w:val="bottom"/>
            <w:hideMark/>
          </w:tcPr>
          <w:p w14:paraId="01CDAFCA" w14:textId="3B9DFAB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114,783.75 </w:t>
            </w:r>
          </w:p>
        </w:tc>
        <w:tc>
          <w:tcPr>
            <w:tcW w:w="0" w:type="auto"/>
            <w:tcBorders>
              <w:top w:val="nil"/>
              <w:left w:val="nil"/>
              <w:bottom w:val="single" w:sz="4" w:space="0" w:color="000000"/>
              <w:right w:val="single" w:sz="4" w:space="0" w:color="000000"/>
            </w:tcBorders>
            <w:shd w:val="clear" w:color="auto" w:fill="auto"/>
            <w:noWrap/>
            <w:vAlign w:val="bottom"/>
            <w:hideMark/>
          </w:tcPr>
          <w:p w14:paraId="4ADD7D8C" w14:textId="28A5FC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6,250,885.68 </w:t>
            </w:r>
          </w:p>
        </w:tc>
        <w:tc>
          <w:tcPr>
            <w:tcW w:w="0" w:type="auto"/>
            <w:tcBorders>
              <w:top w:val="nil"/>
              <w:left w:val="nil"/>
              <w:bottom w:val="single" w:sz="4" w:space="0" w:color="000000"/>
              <w:right w:val="single" w:sz="4" w:space="0" w:color="000000"/>
            </w:tcBorders>
            <w:shd w:val="clear" w:color="auto" w:fill="auto"/>
            <w:noWrap/>
            <w:vAlign w:val="bottom"/>
            <w:hideMark/>
          </w:tcPr>
          <w:p w14:paraId="2E26414C" w14:textId="3C8350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3DE7F" w14:textId="6FFB45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B7878" w14:textId="28803E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6,365,669.43 </w:t>
            </w:r>
          </w:p>
        </w:tc>
      </w:tr>
      <w:tr w:rsidR="001D2445" w14:paraId="4252B33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EC42C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4CB598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Calumpit</w:t>
            </w:r>
          </w:p>
        </w:tc>
        <w:tc>
          <w:tcPr>
            <w:tcW w:w="0" w:type="auto"/>
            <w:tcBorders>
              <w:top w:val="nil"/>
              <w:left w:val="nil"/>
              <w:bottom w:val="single" w:sz="4" w:space="0" w:color="000000"/>
              <w:right w:val="single" w:sz="4" w:space="0" w:color="000000"/>
            </w:tcBorders>
            <w:shd w:val="clear" w:color="auto" w:fill="auto"/>
            <w:noWrap/>
            <w:vAlign w:val="bottom"/>
            <w:hideMark/>
          </w:tcPr>
          <w:p w14:paraId="5835C26B" w14:textId="72A89D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153,616.00 </w:t>
            </w:r>
          </w:p>
        </w:tc>
        <w:tc>
          <w:tcPr>
            <w:tcW w:w="0" w:type="auto"/>
            <w:tcBorders>
              <w:top w:val="nil"/>
              <w:left w:val="nil"/>
              <w:bottom w:val="single" w:sz="4" w:space="0" w:color="000000"/>
              <w:right w:val="single" w:sz="4" w:space="0" w:color="000000"/>
            </w:tcBorders>
            <w:shd w:val="clear" w:color="auto" w:fill="auto"/>
            <w:noWrap/>
            <w:vAlign w:val="bottom"/>
            <w:hideMark/>
          </w:tcPr>
          <w:p w14:paraId="217055D2" w14:textId="03FDD0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30,386,000.00 </w:t>
            </w:r>
          </w:p>
        </w:tc>
        <w:tc>
          <w:tcPr>
            <w:tcW w:w="0" w:type="auto"/>
            <w:tcBorders>
              <w:top w:val="nil"/>
              <w:left w:val="nil"/>
              <w:bottom w:val="single" w:sz="4" w:space="0" w:color="000000"/>
              <w:right w:val="single" w:sz="4" w:space="0" w:color="000000"/>
            </w:tcBorders>
            <w:shd w:val="clear" w:color="auto" w:fill="auto"/>
            <w:noWrap/>
            <w:vAlign w:val="bottom"/>
            <w:hideMark/>
          </w:tcPr>
          <w:p w14:paraId="6D990FAF" w14:textId="5103B9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BA7D5" w14:textId="621311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626894" w14:textId="515A9C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30,539,616.00 </w:t>
            </w:r>
          </w:p>
        </w:tc>
      </w:tr>
      <w:tr w:rsidR="001D2445" w14:paraId="74716D5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B1CFF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585380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Doña Remedios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52C2A4EE" w14:textId="293992B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216,200.00 </w:t>
            </w:r>
          </w:p>
        </w:tc>
        <w:tc>
          <w:tcPr>
            <w:tcW w:w="0" w:type="auto"/>
            <w:tcBorders>
              <w:top w:val="nil"/>
              <w:left w:val="nil"/>
              <w:bottom w:val="single" w:sz="4" w:space="0" w:color="000000"/>
              <w:right w:val="single" w:sz="4" w:space="0" w:color="000000"/>
            </w:tcBorders>
            <w:shd w:val="clear" w:color="auto" w:fill="auto"/>
            <w:noWrap/>
            <w:vAlign w:val="bottom"/>
            <w:hideMark/>
          </w:tcPr>
          <w:p w14:paraId="103E1023" w14:textId="659764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1,749,440.00 </w:t>
            </w:r>
          </w:p>
        </w:tc>
        <w:tc>
          <w:tcPr>
            <w:tcW w:w="0" w:type="auto"/>
            <w:tcBorders>
              <w:top w:val="nil"/>
              <w:left w:val="nil"/>
              <w:bottom w:val="single" w:sz="4" w:space="0" w:color="000000"/>
              <w:right w:val="single" w:sz="4" w:space="0" w:color="000000"/>
            </w:tcBorders>
            <w:shd w:val="clear" w:color="auto" w:fill="auto"/>
            <w:noWrap/>
            <w:vAlign w:val="bottom"/>
            <w:hideMark/>
          </w:tcPr>
          <w:p w14:paraId="37FDC1BE" w14:textId="1376145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FE6440" w14:textId="04DD72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58B700" w14:textId="6FAF225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1,965,640.00 </w:t>
            </w:r>
          </w:p>
        </w:tc>
      </w:tr>
      <w:tr w:rsidR="001D2445" w14:paraId="6A63CFA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E7C837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CD270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Guiguinto</w:t>
            </w:r>
          </w:p>
        </w:tc>
        <w:tc>
          <w:tcPr>
            <w:tcW w:w="0" w:type="auto"/>
            <w:tcBorders>
              <w:top w:val="nil"/>
              <w:left w:val="nil"/>
              <w:bottom w:val="single" w:sz="4" w:space="0" w:color="000000"/>
              <w:right w:val="single" w:sz="4" w:space="0" w:color="000000"/>
            </w:tcBorders>
            <w:shd w:val="clear" w:color="auto" w:fill="auto"/>
            <w:noWrap/>
            <w:vAlign w:val="bottom"/>
            <w:hideMark/>
          </w:tcPr>
          <w:p w14:paraId="5E5E2DF9" w14:textId="5A063D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149,017.50 </w:t>
            </w:r>
          </w:p>
        </w:tc>
        <w:tc>
          <w:tcPr>
            <w:tcW w:w="0" w:type="auto"/>
            <w:tcBorders>
              <w:top w:val="nil"/>
              <w:left w:val="nil"/>
              <w:bottom w:val="single" w:sz="4" w:space="0" w:color="000000"/>
              <w:right w:val="single" w:sz="4" w:space="0" w:color="000000"/>
            </w:tcBorders>
            <w:shd w:val="clear" w:color="auto" w:fill="auto"/>
            <w:noWrap/>
            <w:vAlign w:val="bottom"/>
            <w:hideMark/>
          </w:tcPr>
          <w:p w14:paraId="5E1696C7" w14:textId="641257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10,240,000.00 </w:t>
            </w:r>
          </w:p>
        </w:tc>
        <w:tc>
          <w:tcPr>
            <w:tcW w:w="0" w:type="auto"/>
            <w:tcBorders>
              <w:top w:val="nil"/>
              <w:left w:val="nil"/>
              <w:bottom w:val="single" w:sz="4" w:space="0" w:color="000000"/>
              <w:right w:val="single" w:sz="4" w:space="0" w:color="000000"/>
            </w:tcBorders>
            <w:shd w:val="clear" w:color="auto" w:fill="auto"/>
            <w:noWrap/>
            <w:vAlign w:val="bottom"/>
            <w:hideMark/>
          </w:tcPr>
          <w:p w14:paraId="23A32AA9" w14:textId="2CE37D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A84B1E" w14:textId="7B06E2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6A0CD" w14:textId="00D562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10,389,017.50 </w:t>
            </w:r>
          </w:p>
        </w:tc>
      </w:tr>
      <w:tr w:rsidR="001D2445" w14:paraId="7144296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223460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E42C2D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Hagonoy</w:t>
            </w:r>
          </w:p>
        </w:tc>
        <w:tc>
          <w:tcPr>
            <w:tcW w:w="0" w:type="auto"/>
            <w:tcBorders>
              <w:top w:val="nil"/>
              <w:left w:val="nil"/>
              <w:bottom w:val="single" w:sz="4" w:space="0" w:color="000000"/>
              <w:right w:val="single" w:sz="4" w:space="0" w:color="000000"/>
            </w:tcBorders>
            <w:shd w:val="clear" w:color="auto" w:fill="auto"/>
            <w:noWrap/>
            <w:vAlign w:val="bottom"/>
            <w:hideMark/>
          </w:tcPr>
          <w:p w14:paraId="123906A6" w14:textId="4A38EA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344,351.25 </w:t>
            </w:r>
          </w:p>
        </w:tc>
        <w:tc>
          <w:tcPr>
            <w:tcW w:w="0" w:type="auto"/>
            <w:tcBorders>
              <w:top w:val="nil"/>
              <w:left w:val="nil"/>
              <w:bottom w:val="single" w:sz="4" w:space="0" w:color="000000"/>
              <w:right w:val="single" w:sz="4" w:space="0" w:color="000000"/>
            </w:tcBorders>
            <w:shd w:val="clear" w:color="auto" w:fill="auto"/>
            <w:noWrap/>
            <w:vAlign w:val="bottom"/>
            <w:hideMark/>
          </w:tcPr>
          <w:p w14:paraId="30C0DAA8" w14:textId="74A1B5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22,249,826.00 </w:t>
            </w:r>
          </w:p>
        </w:tc>
        <w:tc>
          <w:tcPr>
            <w:tcW w:w="0" w:type="auto"/>
            <w:tcBorders>
              <w:top w:val="nil"/>
              <w:left w:val="nil"/>
              <w:bottom w:val="single" w:sz="4" w:space="0" w:color="000000"/>
              <w:right w:val="single" w:sz="4" w:space="0" w:color="000000"/>
            </w:tcBorders>
            <w:shd w:val="clear" w:color="auto" w:fill="auto"/>
            <w:noWrap/>
            <w:vAlign w:val="bottom"/>
            <w:hideMark/>
          </w:tcPr>
          <w:p w14:paraId="71913C64" w14:textId="0D5DAA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C6AE9A" w14:textId="3BDF7A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2547E6" w14:textId="2EED659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22,594,177.25 </w:t>
            </w:r>
          </w:p>
        </w:tc>
      </w:tr>
      <w:tr w:rsidR="001D2445" w14:paraId="4B1708E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F649D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97C622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Malolos</w:t>
            </w:r>
          </w:p>
        </w:tc>
        <w:tc>
          <w:tcPr>
            <w:tcW w:w="0" w:type="auto"/>
            <w:tcBorders>
              <w:top w:val="nil"/>
              <w:left w:val="nil"/>
              <w:bottom w:val="single" w:sz="4" w:space="0" w:color="000000"/>
              <w:right w:val="single" w:sz="4" w:space="0" w:color="000000"/>
            </w:tcBorders>
            <w:shd w:val="clear" w:color="auto" w:fill="auto"/>
            <w:noWrap/>
            <w:vAlign w:val="bottom"/>
            <w:hideMark/>
          </w:tcPr>
          <w:p w14:paraId="23CE34DB" w14:textId="12CE7B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235,074.00 </w:t>
            </w:r>
          </w:p>
        </w:tc>
        <w:tc>
          <w:tcPr>
            <w:tcW w:w="0" w:type="auto"/>
            <w:tcBorders>
              <w:top w:val="nil"/>
              <w:left w:val="nil"/>
              <w:bottom w:val="single" w:sz="4" w:space="0" w:color="000000"/>
              <w:right w:val="single" w:sz="4" w:space="0" w:color="000000"/>
            </w:tcBorders>
            <w:shd w:val="clear" w:color="auto" w:fill="auto"/>
            <w:noWrap/>
            <w:vAlign w:val="bottom"/>
            <w:hideMark/>
          </w:tcPr>
          <w:p w14:paraId="38CE825C" w14:textId="6364A0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56BE43A" w14:textId="439B15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F78FB" w14:textId="4C72A7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713550" w14:textId="09B4F3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7,935,074.00 </w:t>
            </w:r>
          </w:p>
        </w:tc>
      </w:tr>
      <w:tr w:rsidR="001D2445" w14:paraId="63772D2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BDE47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8F2221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Marilao</w:t>
            </w:r>
          </w:p>
        </w:tc>
        <w:tc>
          <w:tcPr>
            <w:tcW w:w="0" w:type="auto"/>
            <w:tcBorders>
              <w:top w:val="nil"/>
              <w:left w:val="nil"/>
              <w:bottom w:val="single" w:sz="4" w:space="0" w:color="000000"/>
              <w:right w:val="single" w:sz="4" w:space="0" w:color="000000"/>
            </w:tcBorders>
            <w:shd w:val="clear" w:color="auto" w:fill="auto"/>
            <w:noWrap/>
            <w:vAlign w:val="bottom"/>
            <w:hideMark/>
          </w:tcPr>
          <w:p w14:paraId="4C13828F" w14:textId="17F4EB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281,925.00 </w:t>
            </w:r>
          </w:p>
        </w:tc>
        <w:tc>
          <w:tcPr>
            <w:tcW w:w="0" w:type="auto"/>
            <w:tcBorders>
              <w:top w:val="nil"/>
              <w:left w:val="nil"/>
              <w:bottom w:val="single" w:sz="4" w:space="0" w:color="000000"/>
              <w:right w:val="single" w:sz="4" w:space="0" w:color="000000"/>
            </w:tcBorders>
            <w:shd w:val="clear" w:color="auto" w:fill="auto"/>
            <w:noWrap/>
            <w:vAlign w:val="bottom"/>
            <w:hideMark/>
          </w:tcPr>
          <w:p w14:paraId="2384817E" w14:textId="210922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14,061,600.00 </w:t>
            </w:r>
          </w:p>
        </w:tc>
        <w:tc>
          <w:tcPr>
            <w:tcW w:w="0" w:type="auto"/>
            <w:tcBorders>
              <w:top w:val="nil"/>
              <w:left w:val="nil"/>
              <w:bottom w:val="single" w:sz="4" w:space="0" w:color="000000"/>
              <w:right w:val="single" w:sz="4" w:space="0" w:color="000000"/>
            </w:tcBorders>
            <w:shd w:val="clear" w:color="auto" w:fill="auto"/>
            <w:noWrap/>
            <w:vAlign w:val="bottom"/>
            <w:hideMark/>
          </w:tcPr>
          <w:p w14:paraId="2D687493" w14:textId="5A344B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4CEEEA" w14:textId="41966E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653BB" w14:textId="52FFB0B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14,343,525.00 </w:t>
            </w:r>
          </w:p>
        </w:tc>
      </w:tr>
      <w:tr w:rsidR="001D2445" w14:paraId="541AE22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E0B697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D9B43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Meycauayan</w:t>
            </w:r>
          </w:p>
        </w:tc>
        <w:tc>
          <w:tcPr>
            <w:tcW w:w="0" w:type="auto"/>
            <w:tcBorders>
              <w:top w:val="nil"/>
              <w:left w:val="nil"/>
              <w:bottom w:val="single" w:sz="4" w:space="0" w:color="000000"/>
              <w:right w:val="single" w:sz="4" w:space="0" w:color="000000"/>
            </w:tcBorders>
            <w:shd w:val="clear" w:color="auto" w:fill="auto"/>
            <w:noWrap/>
            <w:vAlign w:val="bottom"/>
            <w:hideMark/>
          </w:tcPr>
          <w:p w14:paraId="28E3DF53" w14:textId="0145559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298,182.20 </w:t>
            </w:r>
          </w:p>
        </w:tc>
        <w:tc>
          <w:tcPr>
            <w:tcW w:w="0" w:type="auto"/>
            <w:tcBorders>
              <w:top w:val="nil"/>
              <w:left w:val="nil"/>
              <w:bottom w:val="single" w:sz="4" w:space="0" w:color="000000"/>
              <w:right w:val="single" w:sz="4" w:space="0" w:color="000000"/>
            </w:tcBorders>
            <w:shd w:val="clear" w:color="auto" w:fill="auto"/>
            <w:noWrap/>
            <w:vAlign w:val="bottom"/>
            <w:hideMark/>
          </w:tcPr>
          <w:p w14:paraId="48FB4D37" w14:textId="0B5DF6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19,242,800.00 </w:t>
            </w:r>
          </w:p>
        </w:tc>
        <w:tc>
          <w:tcPr>
            <w:tcW w:w="0" w:type="auto"/>
            <w:tcBorders>
              <w:top w:val="nil"/>
              <w:left w:val="nil"/>
              <w:bottom w:val="single" w:sz="4" w:space="0" w:color="000000"/>
              <w:right w:val="single" w:sz="4" w:space="0" w:color="000000"/>
            </w:tcBorders>
            <w:shd w:val="clear" w:color="auto" w:fill="auto"/>
            <w:noWrap/>
            <w:vAlign w:val="bottom"/>
            <w:hideMark/>
          </w:tcPr>
          <w:p w14:paraId="6BCE1D8E" w14:textId="517F3C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0C3F9" w14:textId="288F65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B1D2A" w14:textId="0620B3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19,540,982.20 </w:t>
            </w:r>
          </w:p>
        </w:tc>
      </w:tr>
      <w:tr w:rsidR="001D2445" w14:paraId="1DBB917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6638D0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25ED4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Norzagaray</w:t>
            </w:r>
          </w:p>
        </w:tc>
        <w:tc>
          <w:tcPr>
            <w:tcW w:w="0" w:type="auto"/>
            <w:tcBorders>
              <w:top w:val="nil"/>
              <w:left w:val="nil"/>
              <w:bottom w:val="single" w:sz="4" w:space="0" w:color="000000"/>
              <w:right w:val="single" w:sz="4" w:space="0" w:color="000000"/>
            </w:tcBorders>
            <w:shd w:val="clear" w:color="auto" w:fill="auto"/>
            <w:noWrap/>
            <w:vAlign w:val="bottom"/>
            <w:hideMark/>
          </w:tcPr>
          <w:p w14:paraId="4E0BBACB" w14:textId="5CF1FD5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409,442.04 </w:t>
            </w:r>
          </w:p>
        </w:tc>
        <w:tc>
          <w:tcPr>
            <w:tcW w:w="0" w:type="auto"/>
            <w:tcBorders>
              <w:top w:val="nil"/>
              <w:left w:val="nil"/>
              <w:bottom w:val="single" w:sz="4" w:space="0" w:color="000000"/>
              <w:right w:val="single" w:sz="4" w:space="0" w:color="000000"/>
            </w:tcBorders>
            <w:shd w:val="clear" w:color="auto" w:fill="auto"/>
            <w:noWrap/>
            <w:vAlign w:val="bottom"/>
            <w:hideMark/>
          </w:tcPr>
          <w:p w14:paraId="3309D1F7" w14:textId="689C45C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1,549,219.00 </w:t>
            </w:r>
          </w:p>
        </w:tc>
        <w:tc>
          <w:tcPr>
            <w:tcW w:w="0" w:type="auto"/>
            <w:tcBorders>
              <w:top w:val="nil"/>
              <w:left w:val="nil"/>
              <w:bottom w:val="single" w:sz="4" w:space="0" w:color="000000"/>
              <w:right w:val="single" w:sz="4" w:space="0" w:color="000000"/>
            </w:tcBorders>
            <w:shd w:val="clear" w:color="auto" w:fill="auto"/>
            <w:noWrap/>
            <w:vAlign w:val="bottom"/>
            <w:hideMark/>
          </w:tcPr>
          <w:p w14:paraId="1AC8D0DE" w14:textId="0B1C233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0189D9" w14:textId="1309DB2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122252" w14:textId="3DD7205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1,958,661.04 </w:t>
            </w:r>
          </w:p>
        </w:tc>
      </w:tr>
      <w:tr w:rsidR="001D2445" w14:paraId="37177F1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C918E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0CCAA5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Obando</w:t>
            </w:r>
          </w:p>
        </w:tc>
        <w:tc>
          <w:tcPr>
            <w:tcW w:w="0" w:type="auto"/>
            <w:tcBorders>
              <w:top w:val="nil"/>
              <w:left w:val="nil"/>
              <w:bottom w:val="single" w:sz="4" w:space="0" w:color="000000"/>
              <w:right w:val="single" w:sz="4" w:space="0" w:color="000000"/>
            </w:tcBorders>
            <w:shd w:val="clear" w:color="auto" w:fill="auto"/>
            <w:noWrap/>
            <w:vAlign w:val="bottom"/>
            <w:hideMark/>
          </w:tcPr>
          <w:p w14:paraId="66AE7D7A" w14:textId="16D459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136,572.00 </w:t>
            </w:r>
          </w:p>
        </w:tc>
        <w:tc>
          <w:tcPr>
            <w:tcW w:w="0" w:type="auto"/>
            <w:tcBorders>
              <w:top w:val="nil"/>
              <w:left w:val="nil"/>
              <w:bottom w:val="single" w:sz="4" w:space="0" w:color="000000"/>
              <w:right w:val="single" w:sz="4" w:space="0" w:color="000000"/>
            </w:tcBorders>
            <w:shd w:val="clear" w:color="auto" w:fill="auto"/>
            <w:noWrap/>
            <w:vAlign w:val="bottom"/>
            <w:hideMark/>
          </w:tcPr>
          <w:p w14:paraId="4F1096EC" w14:textId="789C80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A7AC143" w14:textId="3A9CBB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5505E6" w14:textId="1CFE393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02B3C" w14:textId="7F5E72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5,136,572.00 </w:t>
            </w:r>
          </w:p>
        </w:tc>
      </w:tr>
      <w:tr w:rsidR="001D2445" w14:paraId="1C92582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B73EE4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88C78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Pandi</w:t>
            </w:r>
          </w:p>
        </w:tc>
        <w:tc>
          <w:tcPr>
            <w:tcW w:w="0" w:type="auto"/>
            <w:tcBorders>
              <w:top w:val="nil"/>
              <w:left w:val="nil"/>
              <w:bottom w:val="single" w:sz="4" w:space="0" w:color="000000"/>
              <w:right w:val="single" w:sz="4" w:space="0" w:color="000000"/>
            </w:tcBorders>
            <w:shd w:val="clear" w:color="auto" w:fill="auto"/>
            <w:noWrap/>
            <w:vAlign w:val="bottom"/>
            <w:hideMark/>
          </w:tcPr>
          <w:p w14:paraId="1F5A4BB3" w14:textId="0BA4317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154,400.00 </w:t>
            </w:r>
          </w:p>
        </w:tc>
        <w:tc>
          <w:tcPr>
            <w:tcW w:w="0" w:type="auto"/>
            <w:tcBorders>
              <w:top w:val="nil"/>
              <w:left w:val="nil"/>
              <w:bottom w:val="single" w:sz="4" w:space="0" w:color="000000"/>
              <w:right w:val="single" w:sz="4" w:space="0" w:color="000000"/>
            </w:tcBorders>
            <w:shd w:val="clear" w:color="auto" w:fill="auto"/>
            <w:noWrap/>
            <w:vAlign w:val="bottom"/>
            <w:hideMark/>
          </w:tcPr>
          <w:p w14:paraId="6616CF77" w14:textId="10991D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21,861,000.00 </w:t>
            </w:r>
          </w:p>
        </w:tc>
        <w:tc>
          <w:tcPr>
            <w:tcW w:w="0" w:type="auto"/>
            <w:tcBorders>
              <w:top w:val="nil"/>
              <w:left w:val="nil"/>
              <w:bottom w:val="single" w:sz="4" w:space="0" w:color="000000"/>
              <w:right w:val="single" w:sz="4" w:space="0" w:color="000000"/>
            </w:tcBorders>
            <w:shd w:val="clear" w:color="auto" w:fill="auto"/>
            <w:noWrap/>
            <w:vAlign w:val="bottom"/>
            <w:hideMark/>
          </w:tcPr>
          <w:p w14:paraId="14220656" w14:textId="52B69F5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59DF9D" w14:textId="10626A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E48A17" w14:textId="68C674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22,015,400.00 </w:t>
            </w:r>
          </w:p>
        </w:tc>
      </w:tr>
      <w:tr w:rsidR="001D2445" w14:paraId="6310080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4D2BD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C98604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Paombong</w:t>
            </w:r>
          </w:p>
        </w:tc>
        <w:tc>
          <w:tcPr>
            <w:tcW w:w="0" w:type="auto"/>
            <w:tcBorders>
              <w:top w:val="nil"/>
              <w:left w:val="nil"/>
              <w:bottom w:val="single" w:sz="4" w:space="0" w:color="000000"/>
              <w:right w:val="single" w:sz="4" w:space="0" w:color="000000"/>
            </w:tcBorders>
            <w:shd w:val="clear" w:color="auto" w:fill="auto"/>
            <w:noWrap/>
            <w:vAlign w:val="bottom"/>
            <w:hideMark/>
          </w:tcPr>
          <w:p w14:paraId="2CB256F7" w14:textId="1C07A0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92,632.50 </w:t>
            </w:r>
          </w:p>
        </w:tc>
        <w:tc>
          <w:tcPr>
            <w:tcW w:w="0" w:type="auto"/>
            <w:tcBorders>
              <w:top w:val="nil"/>
              <w:left w:val="nil"/>
              <w:bottom w:val="single" w:sz="4" w:space="0" w:color="000000"/>
              <w:right w:val="single" w:sz="4" w:space="0" w:color="000000"/>
            </w:tcBorders>
            <w:shd w:val="clear" w:color="auto" w:fill="auto"/>
            <w:noWrap/>
            <w:vAlign w:val="bottom"/>
            <w:hideMark/>
          </w:tcPr>
          <w:p w14:paraId="50BF0D2F" w14:textId="0DAB080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C699A8B" w14:textId="24785A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5A9181" w14:textId="49951D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CAE85" w14:textId="5D6BD0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2,642,632.50 </w:t>
            </w:r>
          </w:p>
        </w:tc>
      </w:tr>
      <w:tr w:rsidR="001D2445" w14:paraId="3409659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11852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2D3BD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525DCD38" w14:textId="7F0EAC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6D1EE" w14:textId="1BC329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15,461,820.00 </w:t>
            </w:r>
          </w:p>
        </w:tc>
        <w:tc>
          <w:tcPr>
            <w:tcW w:w="0" w:type="auto"/>
            <w:tcBorders>
              <w:top w:val="nil"/>
              <w:left w:val="nil"/>
              <w:bottom w:val="single" w:sz="4" w:space="0" w:color="000000"/>
              <w:right w:val="single" w:sz="4" w:space="0" w:color="000000"/>
            </w:tcBorders>
            <w:shd w:val="clear" w:color="auto" w:fill="auto"/>
            <w:noWrap/>
            <w:vAlign w:val="bottom"/>
            <w:hideMark/>
          </w:tcPr>
          <w:p w14:paraId="7C008993" w14:textId="6A71A9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ABED2" w14:textId="0D811B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673FDB" w14:textId="57DD0E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15,461,820.00 </w:t>
            </w:r>
          </w:p>
        </w:tc>
      </w:tr>
      <w:tr w:rsidR="001D2445" w14:paraId="3C7CCB2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8A173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A93A8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Pulilan</w:t>
            </w:r>
          </w:p>
        </w:tc>
        <w:tc>
          <w:tcPr>
            <w:tcW w:w="0" w:type="auto"/>
            <w:tcBorders>
              <w:top w:val="nil"/>
              <w:left w:val="nil"/>
              <w:bottom w:val="single" w:sz="4" w:space="0" w:color="000000"/>
              <w:right w:val="single" w:sz="4" w:space="0" w:color="000000"/>
            </w:tcBorders>
            <w:shd w:val="clear" w:color="auto" w:fill="auto"/>
            <w:noWrap/>
            <w:vAlign w:val="bottom"/>
            <w:hideMark/>
          </w:tcPr>
          <w:p w14:paraId="7237F515" w14:textId="1B11D50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150,460.80 </w:t>
            </w:r>
          </w:p>
        </w:tc>
        <w:tc>
          <w:tcPr>
            <w:tcW w:w="0" w:type="auto"/>
            <w:tcBorders>
              <w:top w:val="nil"/>
              <w:left w:val="nil"/>
              <w:bottom w:val="single" w:sz="4" w:space="0" w:color="000000"/>
              <w:right w:val="single" w:sz="4" w:space="0" w:color="000000"/>
            </w:tcBorders>
            <w:shd w:val="clear" w:color="auto" w:fill="auto"/>
            <w:noWrap/>
            <w:vAlign w:val="bottom"/>
            <w:hideMark/>
          </w:tcPr>
          <w:p w14:paraId="67C219DE" w14:textId="3137FF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10,826,000.00 </w:t>
            </w:r>
          </w:p>
        </w:tc>
        <w:tc>
          <w:tcPr>
            <w:tcW w:w="0" w:type="auto"/>
            <w:tcBorders>
              <w:top w:val="nil"/>
              <w:left w:val="nil"/>
              <w:bottom w:val="single" w:sz="4" w:space="0" w:color="000000"/>
              <w:right w:val="single" w:sz="4" w:space="0" w:color="000000"/>
            </w:tcBorders>
            <w:shd w:val="clear" w:color="auto" w:fill="auto"/>
            <w:noWrap/>
            <w:vAlign w:val="bottom"/>
            <w:hideMark/>
          </w:tcPr>
          <w:p w14:paraId="1C674194" w14:textId="10D0EE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4B7BC5" w14:textId="5522FD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D80677" w14:textId="785041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10,976,460.80 </w:t>
            </w:r>
          </w:p>
        </w:tc>
      </w:tr>
      <w:tr w:rsidR="001D2445" w14:paraId="1DA0731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A8ACC1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9C58E2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Ildefonso</w:t>
            </w:r>
          </w:p>
        </w:tc>
        <w:tc>
          <w:tcPr>
            <w:tcW w:w="0" w:type="auto"/>
            <w:tcBorders>
              <w:top w:val="nil"/>
              <w:left w:val="nil"/>
              <w:bottom w:val="single" w:sz="4" w:space="0" w:color="000000"/>
              <w:right w:val="single" w:sz="4" w:space="0" w:color="000000"/>
            </w:tcBorders>
            <w:shd w:val="clear" w:color="auto" w:fill="auto"/>
            <w:noWrap/>
            <w:vAlign w:val="bottom"/>
            <w:hideMark/>
          </w:tcPr>
          <w:p w14:paraId="0AEABC7E" w14:textId="043B23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4DF733" w14:textId="472EAA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19,984,181.00 </w:t>
            </w:r>
          </w:p>
        </w:tc>
        <w:tc>
          <w:tcPr>
            <w:tcW w:w="0" w:type="auto"/>
            <w:tcBorders>
              <w:top w:val="nil"/>
              <w:left w:val="nil"/>
              <w:bottom w:val="single" w:sz="4" w:space="0" w:color="000000"/>
              <w:right w:val="single" w:sz="4" w:space="0" w:color="000000"/>
            </w:tcBorders>
            <w:shd w:val="clear" w:color="auto" w:fill="auto"/>
            <w:noWrap/>
            <w:vAlign w:val="bottom"/>
            <w:hideMark/>
          </w:tcPr>
          <w:p w14:paraId="4C116007" w14:textId="1E73EE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9DDA16" w14:textId="6D890A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46D43" w14:textId="761509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19,984,181.00 </w:t>
            </w:r>
          </w:p>
        </w:tc>
      </w:tr>
      <w:tr w:rsidR="001D2445" w14:paraId="25DF898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F6B10D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971F4C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Jose del Monte</w:t>
            </w:r>
          </w:p>
        </w:tc>
        <w:tc>
          <w:tcPr>
            <w:tcW w:w="0" w:type="auto"/>
            <w:tcBorders>
              <w:top w:val="nil"/>
              <w:left w:val="nil"/>
              <w:bottom w:val="single" w:sz="4" w:space="0" w:color="000000"/>
              <w:right w:val="single" w:sz="4" w:space="0" w:color="000000"/>
            </w:tcBorders>
            <w:shd w:val="clear" w:color="auto" w:fill="auto"/>
            <w:noWrap/>
            <w:vAlign w:val="bottom"/>
            <w:hideMark/>
          </w:tcPr>
          <w:p w14:paraId="63C75220" w14:textId="1FD6E7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736,242.00 </w:t>
            </w:r>
          </w:p>
        </w:tc>
        <w:tc>
          <w:tcPr>
            <w:tcW w:w="0" w:type="auto"/>
            <w:tcBorders>
              <w:top w:val="nil"/>
              <w:left w:val="nil"/>
              <w:bottom w:val="single" w:sz="4" w:space="0" w:color="000000"/>
              <w:right w:val="single" w:sz="4" w:space="0" w:color="000000"/>
            </w:tcBorders>
            <w:shd w:val="clear" w:color="auto" w:fill="auto"/>
            <w:noWrap/>
            <w:vAlign w:val="bottom"/>
            <w:hideMark/>
          </w:tcPr>
          <w:p w14:paraId="70A6706F" w14:textId="5806E0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18,897,120.00 </w:t>
            </w:r>
          </w:p>
        </w:tc>
        <w:tc>
          <w:tcPr>
            <w:tcW w:w="0" w:type="auto"/>
            <w:tcBorders>
              <w:top w:val="nil"/>
              <w:left w:val="nil"/>
              <w:bottom w:val="single" w:sz="4" w:space="0" w:color="000000"/>
              <w:right w:val="single" w:sz="4" w:space="0" w:color="000000"/>
            </w:tcBorders>
            <w:shd w:val="clear" w:color="auto" w:fill="auto"/>
            <w:noWrap/>
            <w:vAlign w:val="bottom"/>
            <w:hideMark/>
          </w:tcPr>
          <w:p w14:paraId="3C345839" w14:textId="6CBC9D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294CF6" w14:textId="5070EA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7A536F" w14:textId="4E261B9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19,633,362.00 </w:t>
            </w:r>
          </w:p>
        </w:tc>
      </w:tr>
      <w:tr w:rsidR="001D2445" w14:paraId="34DADE7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BAC402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A26343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56AF1613" w14:textId="3C26F1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639,072.00 </w:t>
            </w:r>
          </w:p>
        </w:tc>
        <w:tc>
          <w:tcPr>
            <w:tcW w:w="0" w:type="auto"/>
            <w:tcBorders>
              <w:top w:val="nil"/>
              <w:left w:val="nil"/>
              <w:bottom w:val="single" w:sz="4" w:space="0" w:color="000000"/>
              <w:right w:val="single" w:sz="4" w:space="0" w:color="000000"/>
            </w:tcBorders>
            <w:shd w:val="clear" w:color="auto" w:fill="auto"/>
            <w:noWrap/>
            <w:vAlign w:val="bottom"/>
            <w:hideMark/>
          </w:tcPr>
          <w:p w14:paraId="15EEB1CB" w14:textId="293D1E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199,361.00 </w:t>
            </w:r>
          </w:p>
        </w:tc>
        <w:tc>
          <w:tcPr>
            <w:tcW w:w="0" w:type="auto"/>
            <w:tcBorders>
              <w:top w:val="nil"/>
              <w:left w:val="nil"/>
              <w:bottom w:val="single" w:sz="4" w:space="0" w:color="000000"/>
              <w:right w:val="single" w:sz="4" w:space="0" w:color="000000"/>
            </w:tcBorders>
            <w:shd w:val="clear" w:color="auto" w:fill="auto"/>
            <w:noWrap/>
            <w:vAlign w:val="bottom"/>
            <w:hideMark/>
          </w:tcPr>
          <w:p w14:paraId="012778E4" w14:textId="781AD8A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556285" w14:textId="2B531D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B18228" w14:textId="5ADC39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838,433.00 </w:t>
            </w:r>
          </w:p>
        </w:tc>
      </w:tr>
      <w:tr w:rsidR="001D2445" w14:paraId="1C9C7E8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B9491C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DAA81B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Rafael</w:t>
            </w:r>
          </w:p>
        </w:tc>
        <w:tc>
          <w:tcPr>
            <w:tcW w:w="0" w:type="auto"/>
            <w:tcBorders>
              <w:top w:val="nil"/>
              <w:left w:val="nil"/>
              <w:bottom w:val="single" w:sz="4" w:space="0" w:color="000000"/>
              <w:right w:val="single" w:sz="4" w:space="0" w:color="000000"/>
            </w:tcBorders>
            <w:shd w:val="clear" w:color="auto" w:fill="auto"/>
            <w:noWrap/>
            <w:vAlign w:val="bottom"/>
            <w:hideMark/>
          </w:tcPr>
          <w:p w14:paraId="313FEF0D" w14:textId="22230A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243,715.50 </w:t>
            </w:r>
          </w:p>
        </w:tc>
        <w:tc>
          <w:tcPr>
            <w:tcW w:w="0" w:type="auto"/>
            <w:tcBorders>
              <w:top w:val="nil"/>
              <w:left w:val="nil"/>
              <w:bottom w:val="single" w:sz="4" w:space="0" w:color="000000"/>
              <w:right w:val="single" w:sz="4" w:space="0" w:color="000000"/>
            </w:tcBorders>
            <w:shd w:val="clear" w:color="auto" w:fill="auto"/>
            <w:noWrap/>
            <w:vAlign w:val="bottom"/>
            <w:hideMark/>
          </w:tcPr>
          <w:p w14:paraId="7CC292D2" w14:textId="23326E0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4F877EF8" w14:textId="69EF3B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1ED387" w14:textId="6C764DB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A596F1" w14:textId="0D4A90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11,354,715.50 </w:t>
            </w:r>
          </w:p>
        </w:tc>
      </w:tr>
      <w:tr w:rsidR="001D2445" w14:paraId="77895B9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AEFF3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682030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24BBDF4B" w14:textId="4DBA46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318,172.50 </w:t>
            </w:r>
          </w:p>
        </w:tc>
        <w:tc>
          <w:tcPr>
            <w:tcW w:w="0" w:type="auto"/>
            <w:tcBorders>
              <w:top w:val="nil"/>
              <w:left w:val="nil"/>
              <w:bottom w:val="single" w:sz="4" w:space="0" w:color="000000"/>
              <w:right w:val="single" w:sz="4" w:space="0" w:color="000000"/>
            </w:tcBorders>
            <w:shd w:val="clear" w:color="auto" w:fill="auto"/>
            <w:noWrap/>
            <w:vAlign w:val="bottom"/>
            <w:hideMark/>
          </w:tcPr>
          <w:p w14:paraId="5672045B" w14:textId="2AA330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4,522,000.00 </w:t>
            </w:r>
          </w:p>
        </w:tc>
        <w:tc>
          <w:tcPr>
            <w:tcW w:w="0" w:type="auto"/>
            <w:tcBorders>
              <w:top w:val="nil"/>
              <w:left w:val="nil"/>
              <w:bottom w:val="single" w:sz="4" w:space="0" w:color="000000"/>
              <w:right w:val="single" w:sz="4" w:space="0" w:color="000000"/>
            </w:tcBorders>
            <w:shd w:val="clear" w:color="auto" w:fill="auto"/>
            <w:noWrap/>
            <w:vAlign w:val="bottom"/>
            <w:hideMark/>
          </w:tcPr>
          <w:p w14:paraId="6F1DF52A" w14:textId="3F5972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5351DA" w14:textId="2AC8A3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8134D" w14:textId="4DF9954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4,840,172.50 </w:t>
            </w:r>
          </w:p>
        </w:tc>
      </w:tr>
      <w:tr w:rsidR="001D2445" w14:paraId="396EB99E"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8BC257"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Nueva Ecija</w:t>
            </w:r>
          </w:p>
        </w:tc>
        <w:tc>
          <w:tcPr>
            <w:tcW w:w="0" w:type="auto"/>
            <w:tcBorders>
              <w:top w:val="nil"/>
              <w:left w:val="nil"/>
              <w:bottom w:val="single" w:sz="4" w:space="0" w:color="000000"/>
              <w:right w:val="single" w:sz="4" w:space="0" w:color="000000"/>
            </w:tcBorders>
            <w:shd w:val="clear" w:color="D8D8D8" w:fill="D8D8D8"/>
            <w:noWrap/>
            <w:vAlign w:val="bottom"/>
            <w:hideMark/>
          </w:tcPr>
          <w:p w14:paraId="6BAB61A3" w14:textId="5394E9A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4,623,872.50 </w:t>
            </w:r>
          </w:p>
        </w:tc>
        <w:tc>
          <w:tcPr>
            <w:tcW w:w="0" w:type="auto"/>
            <w:tcBorders>
              <w:top w:val="nil"/>
              <w:left w:val="nil"/>
              <w:bottom w:val="single" w:sz="4" w:space="0" w:color="000000"/>
              <w:right w:val="single" w:sz="4" w:space="0" w:color="000000"/>
            </w:tcBorders>
            <w:shd w:val="clear" w:color="D8D8D8" w:fill="D8D8D8"/>
            <w:noWrap/>
            <w:vAlign w:val="bottom"/>
            <w:hideMark/>
          </w:tcPr>
          <w:p w14:paraId="28CDA8EC" w14:textId="3D3748D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162,946,897.89 </w:t>
            </w:r>
          </w:p>
        </w:tc>
        <w:tc>
          <w:tcPr>
            <w:tcW w:w="0" w:type="auto"/>
            <w:tcBorders>
              <w:top w:val="nil"/>
              <w:left w:val="nil"/>
              <w:bottom w:val="single" w:sz="4" w:space="0" w:color="000000"/>
              <w:right w:val="single" w:sz="4" w:space="0" w:color="000000"/>
            </w:tcBorders>
            <w:shd w:val="clear" w:color="D8D8D8" w:fill="D8D8D8"/>
            <w:noWrap/>
            <w:vAlign w:val="bottom"/>
            <w:hideMark/>
          </w:tcPr>
          <w:p w14:paraId="74D61F34" w14:textId="6F8CA33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577F3F1" w14:textId="1F65EA4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5D64DAC" w14:textId="3F26B4A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167,570,770.39 </w:t>
            </w:r>
          </w:p>
        </w:tc>
      </w:tr>
      <w:tr w:rsidR="001D2445" w14:paraId="535E361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D3BF3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15C3CA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Aliaga</w:t>
            </w:r>
          </w:p>
        </w:tc>
        <w:tc>
          <w:tcPr>
            <w:tcW w:w="0" w:type="auto"/>
            <w:tcBorders>
              <w:top w:val="nil"/>
              <w:left w:val="nil"/>
              <w:bottom w:val="single" w:sz="4" w:space="0" w:color="000000"/>
              <w:right w:val="single" w:sz="4" w:space="0" w:color="000000"/>
            </w:tcBorders>
            <w:shd w:val="clear" w:color="auto" w:fill="auto"/>
            <w:noWrap/>
            <w:vAlign w:val="bottom"/>
            <w:hideMark/>
          </w:tcPr>
          <w:p w14:paraId="0A8FED66" w14:textId="778C6D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c>
          <w:tcPr>
            <w:tcW w:w="0" w:type="auto"/>
            <w:tcBorders>
              <w:top w:val="nil"/>
              <w:left w:val="nil"/>
              <w:bottom w:val="single" w:sz="4" w:space="0" w:color="000000"/>
              <w:right w:val="single" w:sz="4" w:space="0" w:color="000000"/>
            </w:tcBorders>
            <w:shd w:val="clear" w:color="auto" w:fill="auto"/>
            <w:noWrap/>
            <w:vAlign w:val="bottom"/>
            <w:hideMark/>
          </w:tcPr>
          <w:p w14:paraId="4E9318E7" w14:textId="119A35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F2E41" w14:textId="10D1334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0E79BC" w14:textId="3FF3CE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610087" w14:textId="67EB46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249,860.00 </w:t>
            </w:r>
          </w:p>
        </w:tc>
      </w:tr>
      <w:tr w:rsidR="001D2445" w14:paraId="1D4798D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04D5AA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29AC9A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Bongabon</w:t>
            </w:r>
          </w:p>
        </w:tc>
        <w:tc>
          <w:tcPr>
            <w:tcW w:w="0" w:type="auto"/>
            <w:tcBorders>
              <w:top w:val="nil"/>
              <w:left w:val="nil"/>
              <w:bottom w:val="single" w:sz="4" w:space="0" w:color="000000"/>
              <w:right w:val="single" w:sz="4" w:space="0" w:color="000000"/>
            </w:tcBorders>
            <w:shd w:val="clear" w:color="auto" w:fill="auto"/>
            <w:noWrap/>
            <w:vAlign w:val="bottom"/>
            <w:hideMark/>
          </w:tcPr>
          <w:p w14:paraId="5735D19F" w14:textId="16D7B0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241,650.00 </w:t>
            </w:r>
          </w:p>
        </w:tc>
        <w:tc>
          <w:tcPr>
            <w:tcW w:w="0" w:type="auto"/>
            <w:tcBorders>
              <w:top w:val="nil"/>
              <w:left w:val="nil"/>
              <w:bottom w:val="single" w:sz="4" w:space="0" w:color="000000"/>
              <w:right w:val="single" w:sz="4" w:space="0" w:color="000000"/>
            </w:tcBorders>
            <w:shd w:val="clear" w:color="auto" w:fill="auto"/>
            <w:noWrap/>
            <w:vAlign w:val="bottom"/>
            <w:hideMark/>
          </w:tcPr>
          <w:p w14:paraId="46B79A13" w14:textId="7BEBED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4,409,575.25 </w:t>
            </w:r>
          </w:p>
        </w:tc>
        <w:tc>
          <w:tcPr>
            <w:tcW w:w="0" w:type="auto"/>
            <w:tcBorders>
              <w:top w:val="nil"/>
              <w:left w:val="nil"/>
              <w:bottom w:val="single" w:sz="4" w:space="0" w:color="000000"/>
              <w:right w:val="single" w:sz="4" w:space="0" w:color="000000"/>
            </w:tcBorders>
            <w:shd w:val="clear" w:color="auto" w:fill="auto"/>
            <w:noWrap/>
            <w:vAlign w:val="bottom"/>
            <w:hideMark/>
          </w:tcPr>
          <w:p w14:paraId="0C9EB887" w14:textId="0CB8E9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19BC8E" w14:textId="502D9D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635F31" w14:textId="2F1EA52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4,651,225.25 </w:t>
            </w:r>
          </w:p>
        </w:tc>
      </w:tr>
      <w:tr w:rsidR="001D2445" w14:paraId="39918FF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BF593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DCF003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Cabanatuan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3947A794" w14:textId="0631BB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604,125.00 </w:t>
            </w:r>
          </w:p>
        </w:tc>
        <w:tc>
          <w:tcPr>
            <w:tcW w:w="0" w:type="auto"/>
            <w:tcBorders>
              <w:top w:val="nil"/>
              <w:left w:val="nil"/>
              <w:bottom w:val="single" w:sz="4" w:space="0" w:color="000000"/>
              <w:right w:val="single" w:sz="4" w:space="0" w:color="000000"/>
            </w:tcBorders>
            <w:shd w:val="clear" w:color="auto" w:fill="auto"/>
            <w:noWrap/>
            <w:vAlign w:val="bottom"/>
            <w:hideMark/>
          </w:tcPr>
          <w:p w14:paraId="0CF4A6C5" w14:textId="1D595B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47,997,200.00 </w:t>
            </w:r>
          </w:p>
        </w:tc>
        <w:tc>
          <w:tcPr>
            <w:tcW w:w="0" w:type="auto"/>
            <w:tcBorders>
              <w:top w:val="nil"/>
              <w:left w:val="nil"/>
              <w:bottom w:val="single" w:sz="4" w:space="0" w:color="000000"/>
              <w:right w:val="single" w:sz="4" w:space="0" w:color="000000"/>
            </w:tcBorders>
            <w:shd w:val="clear" w:color="auto" w:fill="auto"/>
            <w:noWrap/>
            <w:vAlign w:val="bottom"/>
            <w:hideMark/>
          </w:tcPr>
          <w:p w14:paraId="20AE8A6B" w14:textId="262AFE4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0DCD9" w14:textId="472593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255097" w14:textId="3B8C65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48,601,325.00 </w:t>
            </w:r>
          </w:p>
        </w:tc>
      </w:tr>
      <w:tr w:rsidR="001D2445" w14:paraId="5EE2043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4BD74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88ED0F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Cabiao</w:t>
            </w:r>
          </w:p>
        </w:tc>
        <w:tc>
          <w:tcPr>
            <w:tcW w:w="0" w:type="auto"/>
            <w:tcBorders>
              <w:top w:val="nil"/>
              <w:left w:val="nil"/>
              <w:bottom w:val="single" w:sz="4" w:space="0" w:color="000000"/>
              <w:right w:val="single" w:sz="4" w:space="0" w:color="000000"/>
            </w:tcBorders>
            <w:shd w:val="clear" w:color="auto" w:fill="auto"/>
            <w:noWrap/>
            <w:vAlign w:val="bottom"/>
            <w:hideMark/>
          </w:tcPr>
          <w:p w14:paraId="39F3EF45" w14:textId="768E84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343,207.50 </w:t>
            </w:r>
          </w:p>
        </w:tc>
        <w:tc>
          <w:tcPr>
            <w:tcW w:w="0" w:type="auto"/>
            <w:tcBorders>
              <w:top w:val="nil"/>
              <w:left w:val="nil"/>
              <w:bottom w:val="single" w:sz="4" w:space="0" w:color="000000"/>
              <w:right w:val="single" w:sz="4" w:space="0" w:color="000000"/>
            </w:tcBorders>
            <w:shd w:val="clear" w:color="auto" w:fill="auto"/>
            <w:noWrap/>
            <w:vAlign w:val="bottom"/>
            <w:hideMark/>
          </w:tcPr>
          <w:p w14:paraId="5E2F0BD9" w14:textId="53A44D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17,647,200.00 </w:t>
            </w:r>
          </w:p>
        </w:tc>
        <w:tc>
          <w:tcPr>
            <w:tcW w:w="0" w:type="auto"/>
            <w:tcBorders>
              <w:top w:val="nil"/>
              <w:left w:val="nil"/>
              <w:bottom w:val="single" w:sz="4" w:space="0" w:color="000000"/>
              <w:right w:val="single" w:sz="4" w:space="0" w:color="000000"/>
            </w:tcBorders>
            <w:shd w:val="clear" w:color="auto" w:fill="auto"/>
            <w:noWrap/>
            <w:vAlign w:val="bottom"/>
            <w:hideMark/>
          </w:tcPr>
          <w:p w14:paraId="4DE65F3E" w14:textId="41DD7C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E0BE71" w14:textId="0523E0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F6C4A0" w14:textId="51626CE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17,990,407.50 </w:t>
            </w:r>
          </w:p>
        </w:tc>
      </w:tr>
      <w:tr w:rsidR="001D2445" w14:paraId="49E5FB9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C8A6D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FB67A4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Carranglan</w:t>
            </w:r>
          </w:p>
        </w:tc>
        <w:tc>
          <w:tcPr>
            <w:tcW w:w="0" w:type="auto"/>
            <w:tcBorders>
              <w:top w:val="nil"/>
              <w:left w:val="nil"/>
              <w:bottom w:val="single" w:sz="4" w:space="0" w:color="000000"/>
              <w:right w:val="single" w:sz="4" w:space="0" w:color="000000"/>
            </w:tcBorders>
            <w:shd w:val="clear" w:color="auto" w:fill="auto"/>
            <w:noWrap/>
            <w:vAlign w:val="bottom"/>
            <w:hideMark/>
          </w:tcPr>
          <w:p w14:paraId="467DB149" w14:textId="516962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352,406.25 </w:t>
            </w:r>
          </w:p>
        </w:tc>
        <w:tc>
          <w:tcPr>
            <w:tcW w:w="0" w:type="auto"/>
            <w:tcBorders>
              <w:top w:val="nil"/>
              <w:left w:val="nil"/>
              <w:bottom w:val="single" w:sz="4" w:space="0" w:color="000000"/>
              <w:right w:val="single" w:sz="4" w:space="0" w:color="000000"/>
            </w:tcBorders>
            <w:shd w:val="clear" w:color="auto" w:fill="auto"/>
            <w:noWrap/>
            <w:vAlign w:val="bottom"/>
            <w:hideMark/>
          </w:tcPr>
          <w:p w14:paraId="5F07200C" w14:textId="09C3D3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F656718" w14:textId="3DD208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0CB6C" w14:textId="0B49DC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F8E7EB" w14:textId="3A6906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452,406.25 </w:t>
            </w:r>
          </w:p>
        </w:tc>
      </w:tr>
      <w:tr w:rsidR="001D2445" w14:paraId="46E797E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F2765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EB2222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Cuyapo</w:t>
            </w:r>
          </w:p>
        </w:tc>
        <w:tc>
          <w:tcPr>
            <w:tcW w:w="0" w:type="auto"/>
            <w:tcBorders>
              <w:top w:val="nil"/>
              <w:left w:val="nil"/>
              <w:bottom w:val="single" w:sz="4" w:space="0" w:color="000000"/>
              <w:right w:val="single" w:sz="4" w:space="0" w:color="000000"/>
            </w:tcBorders>
            <w:shd w:val="clear" w:color="auto" w:fill="auto"/>
            <w:noWrap/>
            <w:vAlign w:val="bottom"/>
            <w:hideMark/>
          </w:tcPr>
          <w:p w14:paraId="42D4D708" w14:textId="66E7CB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312,131.25 </w:t>
            </w:r>
          </w:p>
        </w:tc>
        <w:tc>
          <w:tcPr>
            <w:tcW w:w="0" w:type="auto"/>
            <w:tcBorders>
              <w:top w:val="nil"/>
              <w:left w:val="nil"/>
              <w:bottom w:val="single" w:sz="4" w:space="0" w:color="000000"/>
              <w:right w:val="single" w:sz="4" w:space="0" w:color="000000"/>
            </w:tcBorders>
            <w:shd w:val="clear" w:color="auto" w:fill="auto"/>
            <w:noWrap/>
            <w:vAlign w:val="bottom"/>
            <w:hideMark/>
          </w:tcPr>
          <w:p w14:paraId="7A4A35D4" w14:textId="1461B5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4,434,740.00 </w:t>
            </w:r>
          </w:p>
        </w:tc>
        <w:tc>
          <w:tcPr>
            <w:tcW w:w="0" w:type="auto"/>
            <w:tcBorders>
              <w:top w:val="nil"/>
              <w:left w:val="nil"/>
              <w:bottom w:val="single" w:sz="4" w:space="0" w:color="000000"/>
              <w:right w:val="single" w:sz="4" w:space="0" w:color="000000"/>
            </w:tcBorders>
            <w:shd w:val="clear" w:color="auto" w:fill="auto"/>
            <w:noWrap/>
            <w:vAlign w:val="bottom"/>
            <w:hideMark/>
          </w:tcPr>
          <w:p w14:paraId="0C0003C0" w14:textId="790EB4B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9C886E" w14:textId="3FDE8A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2AE031" w14:textId="1FBEB3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4,746,871.25 </w:t>
            </w:r>
          </w:p>
        </w:tc>
      </w:tr>
      <w:tr w:rsidR="001D2445" w14:paraId="6861339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DBC876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A2B97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Gabaldon (Bitulok &amp; Sabani)</w:t>
            </w:r>
          </w:p>
        </w:tc>
        <w:tc>
          <w:tcPr>
            <w:tcW w:w="0" w:type="auto"/>
            <w:tcBorders>
              <w:top w:val="nil"/>
              <w:left w:val="nil"/>
              <w:bottom w:val="single" w:sz="4" w:space="0" w:color="000000"/>
              <w:right w:val="single" w:sz="4" w:space="0" w:color="000000"/>
            </w:tcBorders>
            <w:shd w:val="clear" w:color="auto" w:fill="auto"/>
            <w:noWrap/>
            <w:vAlign w:val="bottom"/>
            <w:hideMark/>
          </w:tcPr>
          <w:p w14:paraId="71B184D5" w14:textId="77869D0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1DC96" w14:textId="6F00A7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c>
          <w:tcPr>
            <w:tcW w:w="0" w:type="auto"/>
            <w:tcBorders>
              <w:top w:val="nil"/>
              <w:left w:val="nil"/>
              <w:bottom w:val="single" w:sz="4" w:space="0" w:color="000000"/>
              <w:right w:val="single" w:sz="4" w:space="0" w:color="000000"/>
            </w:tcBorders>
            <w:shd w:val="clear" w:color="auto" w:fill="auto"/>
            <w:noWrap/>
            <w:vAlign w:val="bottom"/>
            <w:hideMark/>
          </w:tcPr>
          <w:p w14:paraId="73B82E0C" w14:textId="3250D6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CB6E1A" w14:textId="5E1878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4BE371" w14:textId="3ADDCB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3,799,910.00 </w:t>
            </w:r>
          </w:p>
        </w:tc>
      </w:tr>
      <w:tr w:rsidR="001D2445" w14:paraId="20435EF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0574B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05B34D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Mamerto Natividad</w:t>
            </w:r>
          </w:p>
        </w:tc>
        <w:tc>
          <w:tcPr>
            <w:tcW w:w="0" w:type="auto"/>
            <w:tcBorders>
              <w:top w:val="nil"/>
              <w:left w:val="nil"/>
              <w:bottom w:val="single" w:sz="4" w:space="0" w:color="000000"/>
              <w:right w:val="single" w:sz="4" w:space="0" w:color="000000"/>
            </w:tcBorders>
            <w:shd w:val="clear" w:color="auto" w:fill="auto"/>
            <w:noWrap/>
            <w:vAlign w:val="bottom"/>
            <w:hideMark/>
          </w:tcPr>
          <w:p w14:paraId="160639E1" w14:textId="687832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213,457.50 </w:t>
            </w:r>
          </w:p>
        </w:tc>
        <w:tc>
          <w:tcPr>
            <w:tcW w:w="0" w:type="auto"/>
            <w:tcBorders>
              <w:top w:val="nil"/>
              <w:left w:val="nil"/>
              <w:bottom w:val="single" w:sz="4" w:space="0" w:color="000000"/>
              <w:right w:val="single" w:sz="4" w:space="0" w:color="000000"/>
            </w:tcBorders>
            <w:shd w:val="clear" w:color="auto" w:fill="auto"/>
            <w:noWrap/>
            <w:vAlign w:val="bottom"/>
            <w:hideMark/>
          </w:tcPr>
          <w:p w14:paraId="07E71B33" w14:textId="421B0F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2,419,550.00 </w:t>
            </w:r>
          </w:p>
        </w:tc>
        <w:tc>
          <w:tcPr>
            <w:tcW w:w="0" w:type="auto"/>
            <w:tcBorders>
              <w:top w:val="nil"/>
              <w:left w:val="nil"/>
              <w:bottom w:val="single" w:sz="4" w:space="0" w:color="000000"/>
              <w:right w:val="single" w:sz="4" w:space="0" w:color="000000"/>
            </w:tcBorders>
            <w:shd w:val="clear" w:color="auto" w:fill="auto"/>
            <w:noWrap/>
            <w:vAlign w:val="bottom"/>
            <w:hideMark/>
          </w:tcPr>
          <w:p w14:paraId="480B1851" w14:textId="57B621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B0BC61" w14:textId="674312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7D717" w14:textId="51D156F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2,633,007.50 </w:t>
            </w:r>
          </w:p>
        </w:tc>
      </w:tr>
      <w:tr w:rsidR="001D2445" w14:paraId="0DFAFCF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39E891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3FCFD2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Tinio (Papaya)</w:t>
            </w:r>
          </w:p>
        </w:tc>
        <w:tc>
          <w:tcPr>
            <w:tcW w:w="0" w:type="auto"/>
            <w:tcBorders>
              <w:top w:val="nil"/>
              <w:left w:val="nil"/>
              <w:bottom w:val="single" w:sz="4" w:space="0" w:color="000000"/>
              <w:right w:val="single" w:sz="4" w:space="0" w:color="000000"/>
            </w:tcBorders>
            <w:shd w:val="clear" w:color="auto" w:fill="auto"/>
            <w:noWrap/>
            <w:vAlign w:val="bottom"/>
            <w:hideMark/>
          </w:tcPr>
          <w:p w14:paraId="1B88D946" w14:textId="33AA82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289,500.00 </w:t>
            </w:r>
          </w:p>
        </w:tc>
        <w:tc>
          <w:tcPr>
            <w:tcW w:w="0" w:type="auto"/>
            <w:tcBorders>
              <w:top w:val="nil"/>
              <w:left w:val="nil"/>
              <w:bottom w:val="single" w:sz="4" w:space="0" w:color="000000"/>
              <w:right w:val="single" w:sz="4" w:space="0" w:color="000000"/>
            </w:tcBorders>
            <w:shd w:val="clear" w:color="auto" w:fill="auto"/>
            <w:noWrap/>
            <w:vAlign w:val="bottom"/>
            <w:hideMark/>
          </w:tcPr>
          <w:p w14:paraId="6C0421ED" w14:textId="49835A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1,299,550.00 </w:t>
            </w:r>
          </w:p>
        </w:tc>
        <w:tc>
          <w:tcPr>
            <w:tcW w:w="0" w:type="auto"/>
            <w:tcBorders>
              <w:top w:val="nil"/>
              <w:left w:val="nil"/>
              <w:bottom w:val="single" w:sz="4" w:space="0" w:color="000000"/>
              <w:right w:val="single" w:sz="4" w:space="0" w:color="000000"/>
            </w:tcBorders>
            <w:shd w:val="clear" w:color="auto" w:fill="auto"/>
            <w:noWrap/>
            <w:vAlign w:val="bottom"/>
            <w:hideMark/>
          </w:tcPr>
          <w:p w14:paraId="75967695" w14:textId="6FDAF9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502B24" w14:textId="25DE849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93C50B" w14:textId="347BA9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1,589,050.00 </w:t>
            </w:r>
          </w:p>
        </w:tc>
      </w:tr>
      <w:tr w:rsidR="001D2445" w14:paraId="1B610A9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C7F5A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22925D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Jaen</w:t>
            </w:r>
          </w:p>
        </w:tc>
        <w:tc>
          <w:tcPr>
            <w:tcW w:w="0" w:type="auto"/>
            <w:tcBorders>
              <w:top w:val="nil"/>
              <w:left w:val="nil"/>
              <w:bottom w:val="single" w:sz="4" w:space="0" w:color="000000"/>
              <w:right w:val="single" w:sz="4" w:space="0" w:color="000000"/>
            </w:tcBorders>
            <w:shd w:val="clear" w:color="auto" w:fill="auto"/>
            <w:noWrap/>
            <w:vAlign w:val="bottom"/>
            <w:hideMark/>
          </w:tcPr>
          <w:p w14:paraId="3F9EBA0C" w14:textId="2CB3A4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436A0" w14:textId="036CB8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2,803,200.00 </w:t>
            </w:r>
          </w:p>
        </w:tc>
        <w:tc>
          <w:tcPr>
            <w:tcW w:w="0" w:type="auto"/>
            <w:tcBorders>
              <w:top w:val="nil"/>
              <w:left w:val="nil"/>
              <w:bottom w:val="single" w:sz="4" w:space="0" w:color="000000"/>
              <w:right w:val="single" w:sz="4" w:space="0" w:color="000000"/>
            </w:tcBorders>
            <w:shd w:val="clear" w:color="auto" w:fill="auto"/>
            <w:noWrap/>
            <w:vAlign w:val="bottom"/>
            <w:hideMark/>
          </w:tcPr>
          <w:p w14:paraId="04C070EB" w14:textId="02732F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B8A436" w14:textId="400700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809856" w14:textId="57BA6F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2,803,200.00 </w:t>
            </w:r>
          </w:p>
        </w:tc>
      </w:tr>
      <w:tr w:rsidR="001D2445" w14:paraId="2B2D1E4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DFF35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E86F1B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w:t>
            </w:r>
          </w:p>
        </w:tc>
        <w:tc>
          <w:tcPr>
            <w:tcW w:w="0" w:type="auto"/>
            <w:tcBorders>
              <w:top w:val="nil"/>
              <w:left w:val="nil"/>
              <w:bottom w:val="single" w:sz="4" w:space="0" w:color="000000"/>
              <w:right w:val="single" w:sz="4" w:space="0" w:color="000000"/>
            </w:tcBorders>
            <w:shd w:val="clear" w:color="auto" w:fill="auto"/>
            <w:noWrap/>
            <w:vAlign w:val="bottom"/>
            <w:hideMark/>
          </w:tcPr>
          <w:p w14:paraId="29F42B23" w14:textId="19E97E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7AAE5" w14:textId="00FA74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7D3CA1D" w14:textId="02ED529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FD99D8" w14:textId="3D1D0B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3CF1C" w14:textId="5DB8F7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r>
      <w:tr w:rsidR="001D2445" w14:paraId="6954391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CEF004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EA7B0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Licab</w:t>
            </w:r>
          </w:p>
        </w:tc>
        <w:tc>
          <w:tcPr>
            <w:tcW w:w="0" w:type="auto"/>
            <w:tcBorders>
              <w:top w:val="nil"/>
              <w:left w:val="nil"/>
              <w:bottom w:val="single" w:sz="4" w:space="0" w:color="000000"/>
              <w:right w:val="single" w:sz="4" w:space="0" w:color="000000"/>
            </w:tcBorders>
            <w:shd w:val="clear" w:color="auto" w:fill="auto"/>
            <w:noWrap/>
            <w:vAlign w:val="bottom"/>
            <w:hideMark/>
          </w:tcPr>
          <w:p w14:paraId="797DE60C" w14:textId="5E04FC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c>
          <w:tcPr>
            <w:tcW w:w="0" w:type="auto"/>
            <w:tcBorders>
              <w:top w:val="nil"/>
              <w:left w:val="nil"/>
              <w:bottom w:val="single" w:sz="4" w:space="0" w:color="000000"/>
              <w:right w:val="single" w:sz="4" w:space="0" w:color="000000"/>
            </w:tcBorders>
            <w:shd w:val="clear" w:color="auto" w:fill="auto"/>
            <w:noWrap/>
            <w:vAlign w:val="bottom"/>
            <w:hideMark/>
          </w:tcPr>
          <w:p w14:paraId="6DEF50F8" w14:textId="17B056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2289E" w14:textId="5D281B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DCE5E1" w14:textId="0ACC45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6BB039" w14:textId="78AB329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153,760.00 </w:t>
            </w:r>
          </w:p>
        </w:tc>
      </w:tr>
      <w:tr w:rsidR="001D2445" w14:paraId="6487353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F203FD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3EE6C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Nampicuan</w:t>
            </w:r>
          </w:p>
        </w:tc>
        <w:tc>
          <w:tcPr>
            <w:tcW w:w="0" w:type="auto"/>
            <w:tcBorders>
              <w:top w:val="nil"/>
              <w:left w:val="nil"/>
              <w:bottom w:val="single" w:sz="4" w:space="0" w:color="000000"/>
              <w:right w:val="single" w:sz="4" w:space="0" w:color="000000"/>
            </w:tcBorders>
            <w:shd w:val="clear" w:color="auto" w:fill="auto"/>
            <w:noWrap/>
            <w:vAlign w:val="bottom"/>
            <w:hideMark/>
          </w:tcPr>
          <w:p w14:paraId="4F29981F" w14:textId="46DE94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09BDC019" w14:textId="3CABF3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F2299" w14:textId="6137AC8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5F252B" w14:textId="083C96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21B770" w14:textId="513AC7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r>
      <w:tr w:rsidR="001D2445" w14:paraId="2298935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210ECE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E5DFC3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Palayan City</w:t>
            </w:r>
          </w:p>
        </w:tc>
        <w:tc>
          <w:tcPr>
            <w:tcW w:w="0" w:type="auto"/>
            <w:tcBorders>
              <w:top w:val="nil"/>
              <w:left w:val="nil"/>
              <w:bottom w:val="single" w:sz="4" w:space="0" w:color="000000"/>
              <w:right w:val="single" w:sz="4" w:space="0" w:color="000000"/>
            </w:tcBorders>
            <w:shd w:val="clear" w:color="auto" w:fill="auto"/>
            <w:noWrap/>
            <w:vAlign w:val="bottom"/>
            <w:hideMark/>
          </w:tcPr>
          <w:p w14:paraId="06A0B135" w14:textId="703173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5DBAE3B7" w14:textId="0397554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4,536,020.64 </w:t>
            </w:r>
          </w:p>
        </w:tc>
        <w:tc>
          <w:tcPr>
            <w:tcW w:w="0" w:type="auto"/>
            <w:tcBorders>
              <w:top w:val="nil"/>
              <w:left w:val="nil"/>
              <w:bottom w:val="single" w:sz="4" w:space="0" w:color="000000"/>
              <w:right w:val="single" w:sz="4" w:space="0" w:color="000000"/>
            </w:tcBorders>
            <w:shd w:val="clear" w:color="auto" w:fill="auto"/>
            <w:noWrap/>
            <w:vAlign w:val="bottom"/>
            <w:hideMark/>
          </w:tcPr>
          <w:p w14:paraId="65BEDCCA" w14:textId="3DD501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90E24" w14:textId="04A836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107656" w14:textId="53512A4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4,656,845.64 </w:t>
            </w:r>
          </w:p>
        </w:tc>
      </w:tr>
      <w:tr w:rsidR="001D2445" w14:paraId="0910F95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25A339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7B369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Pantabangan</w:t>
            </w:r>
          </w:p>
        </w:tc>
        <w:tc>
          <w:tcPr>
            <w:tcW w:w="0" w:type="auto"/>
            <w:tcBorders>
              <w:top w:val="nil"/>
              <w:left w:val="nil"/>
              <w:bottom w:val="single" w:sz="4" w:space="0" w:color="000000"/>
              <w:right w:val="single" w:sz="4" w:space="0" w:color="000000"/>
            </w:tcBorders>
            <w:shd w:val="clear" w:color="auto" w:fill="auto"/>
            <w:noWrap/>
            <w:vAlign w:val="bottom"/>
            <w:hideMark/>
          </w:tcPr>
          <w:p w14:paraId="36EB6620" w14:textId="145DD0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7FB9B6D5" w14:textId="137211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463,750.00 </w:t>
            </w:r>
          </w:p>
        </w:tc>
        <w:tc>
          <w:tcPr>
            <w:tcW w:w="0" w:type="auto"/>
            <w:tcBorders>
              <w:top w:val="nil"/>
              <w:left w:val="nil"/>
              <w:bottom w:val="single" w:sz="4" w:space="0" w:color="000000"/>
              <w:right w:val="single" w:sz="4" w:space="0" w:color="000000"/>
            </w:tcBorders>
            <w:shd w:val="clear" w:color="auto" w:fill="auto"/>
            <w:noWrap/>
            <w:vAlign w:val="bottom"/>
            <w:hideMark/>
          </w:tcPr>
          <w:p w14:paraId="12A80816" w14:textId="79D28B5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AED76" w14:textId="60B8CD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84ADEB" w14:textId="789E5F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604,712.50 </w:t>
            </w:r>
          </w:p>
        </w:tc>
      </w:tr>
      <w:tr w:rsidR="001D2445" w14:paraId="626EA07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3A913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E2BD0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Peñaranda</w:t>
            </w:r>
          </w:p>
        </w:tc>
        <w:tc>
          <w:tcPr>
            <w:tcW w:w="0" w:type="auto"/>
            <w:tcBorders>
              <w:top w:val="nil"/>
              <w:left w:val="nil"/>
              <w:bottom w:val="single" w:sz="4" w:space="0" w:color="000000"/>
              <w:right w:val="single" w:sz="4" w:space="0" w:color="000000"/>
            </w:tcBorders>
            <w:shd w:val="clear" w:color="auto" w:fill="auto"/>
            <w:noWrap/>
            <w:vAlign w:val="bottom"/>
            <w:hideMark/>
          </w:tcPr>
          <w:p w14:paraId="557BB181" w14:textId="05D31E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05557F87" w14:textId="7BF89E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8,646,456.00 </w:t>
            </w:r>
          </w:p>
        </w:tc>
        <w:tc>
          <w:tcPr>
            <w:tcW w:w="0" w:type="auto"/>
            <w:tcBorders>
              <w:top w:val="nil"/>
              <w:left w:val="nil"/>
              <w:bottom w:val="single" w:sz="4" w:space="0" w:color="000000"/>
              <w:right w:val="single" w:sz="4" w:space="0" w:color="000000"/>
            </w:tcBorders>
            <w:shd w:val="clear" w:color="auto" w:fill="auto"/>
            <w:noWrap/>
            <w:vAlign w:val="bottom"/>
            <w:hideMark/>
          </w:tcPr>
          <w:p w14:paraId="3C0A1378" w14:textId="290ED1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99A9A0" w14:textId="462822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D4075" w14:textId="3551710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8,767,281.00 </w:t>
            </w:r>
          </w:p>
        </w:tc>
      </w:tr>
      <w:tr w:rsidR="001D2445" w14:paraId="661EACD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0EFEE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F54A4B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4D3F5240" w14:textId="52AC02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c>
          <w:tcPr>
            <w:tcW w:w="0" w:type="auto"/>
            <w:tcBorders>
              <w:top w:val="nil"/>
              <w:left w:val="nil"/>
              <w:bottom w:val="single" w:sz="4" w:space="0" w:color="000000"/>
              <w:right w:val="single" w:sz="4" w:space="0" w:color="000000"/>
            </w:tcBorders>
            <w:shd w:val="clear" w:color="auto" w:fill="auto"/>
            <w:noWrap/>
            <w:vAlign w:val="bottom"/>
            <w:hideMark/>
          </w:tcPr>
          <w:p w14:paraId="11433852" w14:textId="589A625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457D0" w14:textId="0524D4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399EFB" w14:textId="5D342E5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94C38D" w14:textId="401DE1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341,700.00 </w:t>
            </w:r>
          </w:p>
        </w:tc>
      </w:tr>
      <w:tr w:rsidR="001D2445" w14:paraId="6347169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D8E1C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859C33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66A3ED59" w14:textId="5486B3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568A4" w14:textId="4F29A8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c>
          <w:tcPr>
            <w:tcW w:w="0" w:type="auto"/>
            <w:tcBorders>
              <w:top w:val="nil"/>
              <w:left w:val="nil"/>
              <w:bottom w:val="single" w:sz="4" w:space="0" w:color="000000"/>
              <w:right w:val="single" w:sz="4" w:space="0" w:color="000000"/>
            </w:tcBorders>
            <w:shd w:val="clear" w:color="auto" w:fill="auto"/>
            <w:noWrap/>
            <w:vAlign w:val="bottom"/>
            <w:hideMark/>
          </w:tcPr>
          <w:p w14:paraId="4B1C3857" w14:textId="0F2197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A3681" w14:textId="39F9DC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99E9F" w14:textId="53B164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4,054,380.00 </w:t>
            </w:r>
          </w:p>
        </w:tc>
      </w:tr>
      <w:tr w:rsidR="001D2445" w14:paraId="77E2C3F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93AC77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F022E6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31BB75B8" w14:textId="589432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161,100.00 </w:t>
            </w:r>
          </w:p>
        </w:tc>
        <w:tc>
          <w:tcPr>
            <w:tcW w:w="0" w:type="auto"/>
            <w:tcBorders>
              <w:top w:val="nil"/>
              <w:left w:val="nil"/>
              <w:bottom w:val="single" w:sz="4" w:space="0" w:color="000000"/>
              <w:right w:val="single" w:sz="4" w:space="0" w:color="000000"/>
            </w:tcBorders>
            <w:shd w:val="clear" w:color="auto" w:fill="auto"/>
            <w:noWrap/>
            <w:vAlign w:val="bottom"/>
            <w:hideMark/>
          </w:tcPr>
          <w:p w14:paraId="7F9FEC2E" w14:textId="605DF44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912,800.00 </w:t>
            </w:r>
          </w:p>
        </w:tc>
        <w:tc>
          <w:tcPr>
            <w:tcW w:w="0" w:type="auto"/>
            <w:tcBorders>
              <w:top w:val="nil"/>
              <w:left w:val="nil"/>
              <w:bottom w:val="single" w:sz="4" w:space="0" w:color="000000"/>
              <w:right w:val="single" w:sz="4" w:space="0" w:color="000000"/>
            </w:tcBorders>
            <w:shd w:val="clear" w:color="auto" w:fill="auto"/>
            <w:noWrap/>
            <w:vAlign w:val="bottom"/>
            <w:hideMark/>
          </w:tcPr>
          <w:p w14:paraId="3534A6D5" w14:textId="63C3DDB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F1189D" w14:textId="5579397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4A13B5" w14:textId="03C8907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1,073,900.00 </w:t>
            </w:r>
          </w:p>
        </w:tc>
      </w:tr>
      <w:tr w:rsidR="001D2445" w14:paraId="70B50BF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184EA4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1D19F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 City</w:t>
            </w:r>
          </w:p>
        </w:tc>
        <w:tc>
          <w:tcPr>
            <w:tcW w:w="0" w:type="auto"/>
            <w:tcBorders>
              <w:top w:val="nil"/>
              <w:left w:val="nil"/>
              <w:bottom w:val="single" w:sz="4" w:space="0" w:color="000000"/>
              <w:right w:val="single" w:sz="4" w:space="0" w:color="000000"/>
            </w:tcBorders>
            <w:shd w:val="clear" w:color="auto" w:fill="auto"/>
            <w:noWrap/>
            <w:vAlign w:val="bottom"/>
            <w:hideMark/>
          </w:tcPr>
          <w:p w14:paraId="3E7AB11D" w14:textId="02AC8D3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422,887.50 </w:t>
            </w:r>
          </w:p>
        </w:tc>
        <w:tc>
          <w:tcPr>
            <w:tcW w:w="0" w:type="auto"/>
            <w:tcBorders>
              <w:top w:val="nil"/>
              <w:left w:val="nil"/>
              <w:bottom w:val="single" w:sz="4" w:space="0" w:color="000000"/>
              <w:right w:val="single" w:sz="4" w:space="0" w:color="000000"/>
            </w:tcBorders>
            <w:shd w:val="clear" w:color="auto" w:fill="auto"/>
            <w:noWrap/>
            <w:vAlign w:val="bottom"/>
            <w:hideMark/>
          </w:tcPr>
          <w:p w14:paraId="03E973FD" w14:textId="789357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1,209,222.00 </w:t>
            </w:r>
          </w:p>
        </w:tc>
        <w:tc>
          <w:tcPr>
            <w:tcW w:w="0" w:type="auto"/>
            <w:tcBorders>
              <w:top w:val="nil"/>
              <w:left w:val="nil"/>
              <w:bottom w:val="single" w:sz="4" w:space="0" w:color="000000"/>
              <w:right w:val="single" w:sz="4" w:space="0" w:color="000000"/>
            </w:tcBorders>
            <w:shd w:val="clear" w:color="auto" w:fill="auto"/>
            <w:noWrap/>
            <w:vAlign w:val="bottom"/>
            <w:hideMark/>
          </w:tcPr>
          <w:p w14:paraId="2E136B35" w14:textId="691F43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048FDE" w14:textId="7A38C2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1019A7" w14:textId="5075D7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1,632,109.50 </w:t>
            </w:r>
          </w:p>
        </w:tc>
      </w:tr>
      <w:tr w:rsidR="001D2445" w14:paraId="629DE9B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99A71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AC614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Leonardo</w:t>
            </w:r>
          </w:p>
        </w:tc>
        <w:tc>
          <w:tcPr>
            <w:tcW w:w="0" w:type="auto"/>
            <w:tcBorders>
              <w:top w:val="nil"/>
              <w:left w:val="nil"/>
              <w:bottom w:val="single" w:sz="4" w:space="0" w:color="000000"/>
              <w:right w:val="single" w:sz="4" w:space="0" w:color="000000"/>
            </w:tcBorders>
            <w:shd w:val="clear" w:color="auto" w:fill="auto"/>
            <w:noWrap/>
            <w:vAlign w:val="bottom"/>
            <w:hideMark/>
          </w:tcPr>
          <w:p w14:paraId="391D53C9" w14:textId="40904E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24222F" w14:textId="136E69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6402896" w14:textId="70D093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61CF38" w14:textId="6D652F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577130" w14:textId="5F061C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3,450,000.00 </w:t>
            </w:r>
          </w:p>
        </w:tc>
      </w:tr>
      <w:tr w:rsidR="001D2445" w14:paraId="2B772BC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F1D1DC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B0C298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1CA19F12" w14:textId="47453E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04196" w14:textId="77EFEAB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24,404,040.00 </w:t>
            </w:r>
          </w:p>
        </w:tc>
        <w:tc>
          <w:tcPr>
            <w:tcW w:w="0" w:type="auto"/>
            <w:tcBorders>
              <w:top w:val="nil"/>
              <w:left w:val="nil"/>
              <w:bottom w:val="single" w:sz="4" w:space="0" w:color="000000"/>
              <w:right w:val="single" w:sz="4" w:space="0" w:color="000000"/>
            </w:tcBorders>
            <w:shd w:val="clear" w:color="auto" w:fill="auto"/>
            <w:noWrap/>
            <w:vAlign w:val="bottom"/>
            <w:hideMark/>
          </w:tcPr>
          <w:p w14:paraId="2AC125B5" w14:textId="7C1230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0614D" w14:textId="4C9EB2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31AAEE" w14:textId="01579F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24,404,040.00 </w:t>
            </w:r>
          </w:p>
        </w:tc>
      </w:tr>
      <w:tr w:rsidR="001D2445" w14:paraId="07EFDD2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5D7376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762B0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Science City of Muñoz</w:t>
            </w:r>
          </w:p>
        </w:tc>
        <w:tc>
          <w:tcPr>
            <w:tcW w:w="0" w:type="auto"/>
            <w:tcBorders>
              <w:top w:val="nil"/>
              <w:left w:val="nil"/>
              <w:bottom w:val="single" w:sz="4" w:space="0" w:color="000000"/>
              <w:right w:val="single" w:sz="4" w:space="0" w:color="000000"/>
            </w:tcBorders>
            <w:shd w:val="clear" w:color="auto" w:fill="auto"/>
            <w:noWrap/>
            <w:vAlign w:val="bottom"/>
            <w:hideMark/>
          </w:tcPr>
          <w:p w14:paraId="5C5DDB53" w14:textId="5B8C1C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B3DE17" w14:textId="5A6C23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9,404,199.00 </w:t>
            </w:r>
          </w:p>
        </w:tc>
        <w:tc>
          <w:tcPr>
            <w:tcW w:w="0" w:type="auto"/>
            <w:tcBorders>
              <w:top w:val="nil"/>
              <w:left w:val="nil"/>
              <w:bottom w:val="single" w:sz="4" w:space="0" w:color="000000"/>
              <w:right w:val="single" w:sz="4" w:space="0" w:color="000000"/>
            </w:tcBorders>
            <w:shd w:val="clear" w:color="auto" w:fill="auto"/>
            <w:noWrap/>
            <w:vAlign w:val="bottom"/>
            <w:hideMark/>
          </w:tcPr>
          <w:p w14:paraId="6A5BD126" w14:textId="399FE1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7392DE" w14:textId="31D29B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D63659" w14:textId="6B9DB7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9,404,199.00 </w:t>
            </w:r>
          </w:p>
        </w:tc>
      </w:tr>
      <w:tr w:rsidR="001D2445" w14:paraId="1D6099F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0425D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2D836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Talavera</w:t>
            </w:r>
          </w:p>
        </w:tc>
        <w:tc>
          <w:tcPr>
            <w:tcW w:w="0" w:type="auto"/>
            <w:tcBorders>
              <w:top w:val="nil"/>
              <w:left w:val="nil"/>
              <w:bottom w:val="single" w:sz="4" w:space="0" w:color="000000"/>
              <w:right w:val="single" w:sz="4" w:space="0" w:color="000000"/>
            </w:tcBorders>
            <w:shd w:val="clear" w:color="auto" w:fill="auto"/>
            <w:noWrap/>
            <w:vAlign w:val="bottom"/>
            <w:hideMark/>
          </w:tcPr>
          <w:p w14:paraId="5717B4E7" w14:textId="2C1981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4383E6B2" w14:textId="1D3248B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17,190,000.00 </w:t>
            </w:r>
          </w:p>
        </w:tc>
        <w:tc>
          <w:tcPr>
            <w:tcW w:w="0" w:type="auto"/>
            <w:tcBorders>
              <w:top w:val="nil"/>
              <w:left w:val="nil"/>
              <w:bottom w:val="single" w:sz="4" w:space="0" w:color="000000"/>
              <w:right w:val="single" w:sz="4" w:space="0" w:color="000000"/>
            </w:tcBorders>
            <w:shd w:val="clear" w:color="auto" w:fill="auto"/>
            <w:noWrap/>
            <w:vAlign w:val="bottom"/>
            <w:hideMark/>
          </w:tcPr>
          <w:p w14:paraId="36362045" w14:textId="1FC0947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0B63B" w14:textId="292D88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BD3FE" w14:textId="42344A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17,330,962.50 </w:t>
            </w:r>
          </w:p>
        </w:tc>
      </w:tr>
      <w:tr w:rsidR="001D2445" w14:paraId="131D6BC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DFF07F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BE0B4B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Talugtug</w:t>
            </w:r>
          </w:p>
        </w:tc>
        <w:tc>
          <w:tcPr>
            <w:tcW w:w="0" w:type="auto"/>
            <w:tcBorders>
              <w:top w:val="nil"/>
              <w:left w:val="nil"/>
              <w:bottom w:val="single" w:sz="4" w:space="0" w:color="000000"/>
              <w:right w:val="single" w:sz="4" w:space="0" w:color="000000"/>
            </w:tcBorders>
            <w:shd w:val="clear" w:color="auto" w:fill="auto"/>
            <w:noWrap/>
            <w:vAlign w:val="bottom"/>
            <w:hideMark/>
          </w:tcPr>
          <w:p w14:paraId="5682B118" w14:textId="3AC441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140,962.50 </w:t>
            </w:r>
          </w:p>
        </w:tc>
        <w:tc>
          <w:tcPr>
            <w:tcW w:w="0" w:type="auto"/>
            <w:tcBorders>
              <w:top w:val="nil"/>
              <w:left w:val="nil"/>
              <w:bottom w:val="single" w:sz="4" w:space="0" w:color="000000"/>
              <w:right w:val="single" w:sz="4" w:space="0" w:color="000000"/>
            </w:tcBorders>
            <w:shd w:val="clear" w:color="auto" w:fill="auto"/>
            <w:noWrap/>
            <w:vAlign w:val="bottom"/>
            <w:hideMark/>
          </w:tcPr>
          <w:p w14:paraId="6ED0B7EA" w14:textId="5655F2F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72,225.00 </w:t>
            </w:r>
          </w:p>
        </w:tc>
        <w:tc>
          <w:tcPr>
            <w:tcW w:w="0" w:type="auto"/>
            <w:tcBorders>
              <w:top w:val="nil"/>
              <w:left w:val="nil"/>
              <w:bottom w:val="single" w:sz="4" w:space="0" w:color="000000"/>
              <w:right w:val="single" w:sz="4" w:space="0" w:color="000000"/>
            </w:tcBorders>
            <w:shd w:val="clear" w:color="auto" w:fill="auto"/>
            <w:noWrap/>
            <w:vAlign w:val="bottom"/>
            <w:hideMark/>
          </w:tcPr>
          <w:p w14:paraId="582C6FD0" w14:textId="3715EF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A564E" w14:textId="002676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5DBCB6" w14:textId="30C9AB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213,187.50 </w:t>
            </w:r>
          </w:p>
        </w:tc>
      </w:tr>
      <w:tr w:rsidR="001D2445" w14:paraId="491595E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BDA7E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8E05D7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Zaragoza</w:t>
            </w:r>
          </w:p>
        </w:tc>
        <w:tc>
          <w:tcPr>
            <w:tcW w:w="0" w:type="auto"/>
            <w:tcBorders>
              <w:top w:val="nil"/>
              <w:left w:val="nil"/>
              <w:bottom w:val="single" w:sz="4" w:space="0" w:color="000000"/>
              <w:right w:val="single" w:sz="4" w:space="0" w:color="000000"/>
            </w:tcBorders>
            <w:shd w:val="clear" w:color="auto" w:fill="auto"/>
            <w:noWrap/>
            <w:vAlign w:val="bottom"/>
            <w:hideMark/>
          </w:tcPr>
          <w:p w14:paraId="226E1EFB" w14:textId="38598D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193,000.00 </w:t>
            </w:r>
          </w:p>
        </w:tc>
        <w:tc>
          <w:tcPr>
            <w:tcW w:w="0" w:type="auto"/>
            <w:tcBorders>
              <w:top w:val="nil"/>
              <w:left w:val="nil"/>
              <w:bottom w:val="single" w:sz="4" w:space="0" w:color="000000"/>
              <w:right w:val="single" w:sz="4" w:space="0" w:color="000000"/>
            </w:tcBorders>
            <w:shd w:val="clear" w:color="auto" w:fill="auto"/>
            <w:noWrap/>
            <w:vAlign w:val="bottom"/>
            <w:hideMark/>
          </w:tcPr>
          <w:p w14:paraId="75A755FA" w14:textId="4B6183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1,192,880.00 </w:t>
            </w:r>
          </w:p>
        </w:tc>
        <w:tc>
          <w:tcPr>
            <w:tcW w:w="0" w:type="auto"/>
            <w:tcBorders>
              <w:top w:val="nil"/>
              <w:left w:val="nil"/>
              <w:bottom w:val="single" w:sz="4" w:space="0" w:color="000000"/>
              <w:right w:val="single" w:sz="4" w:space="0" w:color="000000"/>
            </w:tcBorders>
            <w:shd w:val="clear" w:color="auto" w:fill="auto"/>
            <w:noWrap/>
            <w:vAlign w:val="bottom"/>
            <w:hideMark/>
          </w:tcPr>
          <w:p w14:paraId="2F9A4D02" w14:textId="4F974A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922DD" w14:textId="65AAAB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0B49A9" w14:textId="6BBB2E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1,385,880.00 </w:t>
            </w:r>
          </w:p>
        </w:tc>
      </w:tr>
      <w:tr w:rsidR="001D2445" w14:paraId="6F92FB78"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C24EA5A"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Pampanga</w:t>
            </w:r>
          </w:p>
        </w:tc>
        <w:tc>
          <w:tcPr>
            <w:tcW w:w="0" w:type="auto"/>
            <w:tcBorders>
              <w:top w:val="nil"/>
              <w:left w:val="nil"/>
              <w:bottom w:val="single" w:sz="4" w:space="0" w:color="000000"/>
              <w:right w:val="single" w:sz="4" w:space="0" w:color="000000"/>
            </w:tcBorders>
            <w:shd w:val="clear" w:color="D8D8D8" w:fill="D8D8D8"/>
            <w:noWrap/>
            <w:vAlign w:val="bottom"/>
            <w:hideMark/>
          </w:tcPr>
          <w:p w14:paraId="0F3F6F51" w14:textId="29BFBA1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4,123,026.26 </w:t>
            </w:r>
          </w:p>
        </w:tc>
        <w:tc>
          <w:tcPr>
            <w:tcW w:w="0" w:type="auto"/>
            <w:tcBorders>
              <w:top w:val="nil"/>
              <w:left w:val="nil"/>
              <w:bottom w:val="single" w:sz="4" w:space="0" w:color="000000"/>
              <w:right w:val="single" w:sz="4" w:space="0" w:color="000000"/>
            </w:tcBorders>
            <w:shd w:val="clear" w:color="D8D8D8" w:fill="D8D8D8"/>
            <w:noWrap/>
            <w:vAlign w:val="bottom"/>
            <w:hideMark/>
          </w:tcPr>
          <w:p w14:paraId="0F9E2A21" w14:textId="36E8C61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78,125,216.65 </w:t>
            </w:r>
          </w:p>
        </w:tc>
        <w:tc>
          <w:tcPr>
            <w:tcW w:w="0" w:type="auto"/>
            <w:tcBorders>
              <w:top w:val="nil"/>
              <w:left w:val="nil"/>
              <w:bottom w:val="single" w:sz="4" w:space="0" w:color="000000"/>
              <w:right w:val="single" w:sz="4" w:space="0" w:color="000000"/>
            </w:tcBorders>
            <w:shd w:val="clear" w:color="D8D8D8" w:fill="D8D8D8"/>
            <w:noWrap/>
            <w:vAlign w:val="bottom"/>
            <w:hideMark/>
          </w:tcPr>
          <w:p w14:paraId="41C2F434" w14:textId="3CC7016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F1F3BEA" w14:textId="5DCBA72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C4A75B9" w14:textId="16CB842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82,248,242.91 </w:t>
            </w:r>
          </w:p>
        </w:tc>
      </w:tr>
      <w:tr w:rsidR="001D2445" w14:paraId="2CCAACD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C60C7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CD87A4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Angeles City</w:t>
            </w:r>
          </w:p>
        </w:tc>
        <w:tc>
          <w:tcPr>
            <w:tcW w:w="0" w:type="auto"/>
            <w:tcBorders>
              <w:top w:val="nil"/>
              <w:left w:val="nil"/>
              <w:bottom w:val="single" w:sz="4" w:space="0" w:color="000000"/>
              <w:right w:val="single" w:sz="4" w:space="0" w:color="000000"/>
            </w:tcBorders>
            <w:shd w:val="clear" w:color="auto" w:fill="auto"/>
            <w:noWrap/>
            <w:vAlign w:val="bottom"/>
            <w:hideMark/>
          </w:tcPr>
          <w:p w14:paraId="47D8FD25" w14:textId="7F415A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517,000.00 </w:t>
            </w:r>
          </w:p>
        </w:tc>
        <w:tc>
          <w:tcPr>
            <w:tcW w:w="0" w:type="auto"/>
            <w:tcBorders>
              <w:top w:val="nil"/>
              <w:left w:val="nil"/>
              <w:bottom w:val="single" w:sz="4" w:space="0" w:color="000000"/>
              <w:right w:val="single" w:sz="4" w:space="0" w:color="000000"/>
            </w:tcBorders>
            <w:shd w:val="clear" w:color="auto" w:fill="auto"/>
            <w:noWrap/>
            <w:vAlign w:val="bottom"/>
            <w:hideMark/>
          </w:tcPr>
          <w:p w14:paraId="6A744330" w14:textId="20D7D3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4284F9" w14:textId="26C5CE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F3F396" w14:textId="40FCC5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4A4FF" w14:textId="34A206F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517,000.00 </w:t>
            </w:r>
          </w:p>
        </w:tc>
      </w:tr>
      <w:tr w:rsidR="001D2445" w14:paraId="0058C8C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6569F8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432166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Apalit</w:t>
            </w:r>
          </w:p>
        </w:tc>
        <w:tc>
          <w:tcPr>
            <w:tcW w:w="0" w:type="auto"/>
            <w:tcBorders>
              <w:top w:val="nil"/>
              <w:left w:val="nil"/>
              <w:bottom w:val="single" w:sz="4" w:space="0" w:color="000000"/>
              <w:right w:val="single" w:sz="4" w:space="0" w:color="000000"/>
            </w:tcBorders>
            <w:shd w:val="clear" w:color="auto" w:fill="auto"/>
            <w:noWrap/>
            <w:vAlign w:val="bottom"/>
            <w:hideMark/>
          </w:tcPr>
          <w:p w14:paraId="4092D8C5" w14:textId="675403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92C592" w14:textId="0A4104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1,958,100.00 </w:t>
            </w:r>
          </w:p>
        </w:tc>
        <w:tc>
          <w:tcPr>
            <w:tcW w:w="0" w:type="auto"/>
            <w:tcBorders>
              <w:top w:val="nil"/>
              <w:left w:val="nil"/>
              <w:bottom w:val="single" w:sz="4" w:space="0" w:color="000000"/>
              <w:right w:val="single" w:sz="4" w:space="0" w:color="000000"/>
            </w:tcBorders>
            <w:shd w:val="clear" w:color="auto" w:fill="auto"/>
            <w:noWrap/>
            <w:vAlign w:val="bottom"/>
            <w:hideMark/>
          </w:tcPr>
          <w:p w14:paraId="05B2613D" w14:textId="1C0340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49038E" w14:textId="031A981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1A2060" w14:textId="23EB96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1,958,100.00 </w:t>
            </w:r>
          </w:p>
        </w:tc>
      </w:tr>
      <w:tr w:rsidR="001D2445" w14:paraId="00F2637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91B8C8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60EBECA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Bacolor</w:t>
            </w:r>
          </w:p>
        </w:tc>
        <w:tc>
          <w:tcPr>
            <w:tcW w:w="0" w:type="auto"/>
            <w:tcBorders>
              <w:top w:val="nil"/>
              <w:left w:val="nil"/>
              <w:bottom w:val="single" w:sz="4" w:space="0" w:color="000000"/>
              <w:right w:val="single" w:sz="4" w:space="0" w:color="000000"/>
            </w:tcBorders>
            <w:shd w:val="clear" w:color="auto" w:fill="auto"/>
            <w:noWrap/>
            <w:vAlign w:val="bottom"/>
            <w:hideMark/>
          </w:tcPr>
          <w:p w14:paraId="55E23BA0" w14:textId="7662F7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140,831.80 </w:t>
            </w:r>
          </w:p>
        </w:tc>
        <w:tc>
          <w:tcPr>
            <w:tcW w:w="0" w:type="auto"/>
            <w:tcBorders>
              <w:top w:val="nil"/>
              <w:left w:val="nil"/>
              <w:bottom w:val="single" w:sz="4" w:space="0" w:color="000000"/>
              <w:right w:val="single" w:sz="4" w:space="0" w:color="000000"/>
            </w:tcBorders>
            <w:shd w:val="clear" w:color="auto" w:fill="auto"/>
            <w:noWrap/>
            <w:vAlign w:val="bottom"/>
            <w:hideMark/>
          </w:tcPr>
          <w:p w14:paraId="6316401D" w14:textId="0DDF195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69451" w14:textId="335286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94C3F5" w14:textId="5FDD13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E9AB7" w14:textId="190D63B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140,831.80 </w:t>
            </w:r>
          </w:p>
        </w:tc>
      </w:tr>
      <w:tr w:rsidR="001D2445" w14:paraId="1200581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DDF290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36702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Candaba</w:t>
            </w:r>
          </w:p>
        </w:tc>
        <w:tc>
          <w:tcPr>
            <w:tcW w:w="0" w:type="auto"/>
            <w:tcBorders>
              <w:top w:val="nil"/>
              <w:left w:val="nil"/>
              <w:bottom w:val="single" w:sz="4" w:space="0" w:color="000000"/>
              <w:right w:val="single" w:sz="4" w:space="0" w:color="000000"/>
            </w:tcBorders>
            <w:shd w:val="clear" w:color="auto" w:fill="auto"/>
            <w:noWrap/>
            <w:vAlign w:val="bottom"/>
            <w:hideMark/>
          </w:tcPr>
          <w:p w14:paraId="34794F6D" w14:textId="4ABF29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c>
          <w:tcPr>
            <w:tcW w:w="0" w:type="auto"/>
            <w:tcBorders>
              <w:top w:val="nil"/>
              <w:left w:val="nil"/>
              <w:bottom w:val="single" w:sz="4" w:space="0" w:color="000000"/>
              <w:right w:val="single" w:sz="4" w:space="0" w:color="000000"/>
            </w:tcBorders>
            <w:shd w:val="clear" w:color="auto" w:fill="auto"/>
            <w:noWrap/>
            <w:vAlign w:val="bottom"/>
            <w:hideMark/>
          </w:tcPr>
          <w:p w14:paraId="2CE8D879" w14:textId="0EE695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C5658E" w14:textId="16A1CAF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6035A" w14:textId="5756DA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B7CD2" w14:textId="75D4C9F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r>
      <w:tr w:rsidR="001D2445" w14:paraId="12C619A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23F142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8F450A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Floridablanca</w:t>
            </w:r>
          </w:p>
        </w:tc>
        <w:tc>
          <w:tcPr>
            <w:tcW w:w="0" w:type="auto"/>
            <w:tcBorders>
              <w:top w:val="nil"/>
              <w:left w:val="nil"/>
              <w:bottom w:val="single" w:sz="4" w:space="0" w:color="000000"/>
              <w:right w:val="single" w:sz="4" w:space="0" w:color="000000"/>
            </w:tcBorders>
            <w:shd w:val="clear" w:color="auto" w:fill="auto"/>
            <w:noWrap/>
            <w:vAlign w:val="bottom"/>
            <w:hideMark/>
          </w:tcPr>
          <w:p w14:paraId="0FC679D3" w14:textId="19950D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1,025,400.00 </w:t>
            </w:r>
          </w:p>
        </w:tc>
        <w:tc>
          <w:tcPr>
            <w:tcW w:w="0" w:type="auto"/>
            <w:tcBorders>
              <w:top w:val="nil"/>
              <w:left w:val="nil"/>
              <w:bottom w:val="single" w:sz="4" w:space="0" w:color="000000"/>
              <w:right w:val="single" w:sz="4" w:space="0" w:color="000000"/>
            </w:tcBorders>
            <w:shd w:val="clear" w:color="auto" w:fill="auto"/>
            <w:noWrap/>
            <w:vAlign w:val="bottom"/>
            <w:hideMark/>
          </w:tcPr>
          <w:p w14:paraId="4C3C49C0" w14:textId="45F010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596,070.00 </w:t>
            </w:r>
          </w:p>
        </w:tc>
        <w:tc>
          <w:tcPr>
            <w:tcW w:w="0" w:type="auto"/>
            <w:tcBorders>
              <w:top w:val="nil"/>
              <w:left w:val="nil"/>
              <w:bottom w:val="single" w:sz="4" w:space="0" w:color="000000"/>
              <w:right w:val="single" w:sz="4" w:space="0" w:color="000000"/>
            </w:tcBorders>
            <w:shd w:val="clear" w:color="auto" w:fill="auto"/>
            <w:noWrap/>
            <w:vAlign w:val="bottom"/>
            <w:hideMark/>
          </w:tcPr>
          <w:p w14:paraId="3FE62A22" w14:textId="56B2E6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EB3CF4" w14:textId="04B033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8E5E58" w14:textId="22BE25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1,621,470.00 </w:t>
            </w:r>
          </w:p>
        </w:tc>
      </w:tr>
      <w:tr w:rsidR="001D2445" w14:paraId="7992C97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4D2102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C279C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Guagua</w:t>
            </w:r>
          </w:p>
        </w:tc>
        <w:tc>
          <w:tcPr>
            <w:tcW w:w="0" w:type="auto"/>
            <w:tcBorders>
              <w:top w:val="nil"/>
              <w:left w:val="nil"/>
              <w:bottom w:val="single" w:sz="4" w:space="0" w:color="000000"/>
              <w:right w:val="single" w:sz="4" w:space="0" w:color="000000"/>
            </w:tcBorders>
            <w:shd w:val="clear" w:color="auto" w:fill="auto"/>
            <w:noWrap/>
            <w:vAlign w:val="bottom"/>
            <w:hideMark/>
          </w:tcPr>
          <w:p w14:paraId="54C626A0" w14:textId="45CC8E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49A78" w14:textId="63C502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948,000.00 </w:t>
            </w:r>
          </w:p>
        </w:tc>
        <w:tc>
          <w:tcPr>
            <w:tcW w:w="0" w:type="auto"/>
            <w:tcBorders>
              <w:top w:val="nil"/>
              <w:left w:val="nil"/>
              <w:bottom w:val="single" w:sz="4" w:space="0" w:color="000000"/>
              <w:right w:val="single" w:sz="4" w:space="0" w:color="000000"/>
            </w:tcBorders>
            <w:shd w:val="clear" w:color="auto" w:fill="auto"/>
            <w:noWrap/>
            <w:vAlign w:val="bottom"/>
            <w:hideMark/>
          </w:tcPr>
          <w:p w14:paraId="2166DF56" w14:textId="0E4FDC1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2B5BF" w14:textId="7884CF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530926" w14:textId="5A7D84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948,000.00 </w:t>
            </w:r>
          </w:p>
        </w:tc>
      </w:tr>
      <w:tr w:rsidR="001D2445" w14:paraId="23D3272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F473F0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B49F24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Mabalacat</w:t>
            </w:r>
          </w:p>
        </w:tc>
        <w:tc>
          <w:tcPr>
            <w:tcW w:w="0" w:type="auto"/>
            <w:tcBorders>
              <w:top w:val="nil"/>
              <w:left w:val="nil"/>
              <w:bottom w:val="single" w:sz="4" w:space="0" w:color="000000"/>
              <w:right w:val="single" w:sz="4" w:space="0" w:color="000000"/>
            </w:tcBorders>
            <w:shd w:val="clear" w:color="auto" w:fill="auto"/>
            <w:noWrap/>
            <w:vAlign w:val="bottom"/>
            <w:hideMark/>
          </w:tcPr>
          <w:p w14:paraId="1EE0FFAA" w14:textId="4E0539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379,113.00 </w:t>
            </w:r>
          </w:p>
        </w:tc>
        <w:tc>
          <w:tcPr>
            <w:tcW w:w="0" w:type="auto"/>
            <w:tcBorders>
              <w:top w:val="nil"/>
              <w:left w:val="nil"/>
              <w:bottom w:val="single" w:sz="4" w:space="0" w:color="000000"/>
              <w:right w:val="single" w:sz="4" w:space="0" w:color="000000"/>
            </w:tcBorders>
            <w:shd w:val="clear" w:color="auto" w:fill="auto"/>
            <w:noWrap/>
            <w:vAlign w:val="bottom"/>
            <w:hideMark/>
          </w:tcPr>
          <w:p w14:paraId="38BCDD1F" w14:textId="67C741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7BC93A" w14:textId="5AF300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E37D2D" w14:textId="540C0C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460FA6" w14:textId="52F421D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379,113.00 </w:t>
            </w:r>
          </w:p>
        </w:tc>
      </w:tr>
      <w:tr w:rsidR="001D2445" w14:paraId="6A761D8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691C07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09138A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Masantol</w:t>
            </w:r>
          </w:p>
        </w:tc>
        <w:tc>
          <w:tcPr>
            <w:tcW w:w="0" w:type="auto"/>
            <w:tcBorders>
              <w:top w:val="nil"/>
              <w:left w:val="nil"/>
              <w:bottom w:val="single" w:sz="4" w:space="0" w:color="000000"/>
              <w:right w:val="single" w:sz="4" w:space="0" w:color="000000"/>
            </w:tcBorders>
            <w:shd w:val="clear" w:color="auto" w:fill="auto"/>
            <w:noWrap/>
            <w:vAlign w:val="bottom"/>
            <w:hideMark/>
          </w:tcPr>
          <w:p w14:paraId="6E37F52D" w14:textId="751BAD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230,640.00 </w:t>
            </w:r>
          </w:p>
        </w:tc>
        <w:tc>
          <w:tcPr>
            <w:tcW w:w="0" w:type="auto"/>
            <w:tcBorders>
              <w:top w:val="nil"/>
              <w:left w:val="nil"/>
              <w:bottom w:val="single" w:sz="4" w:space="0" w:color="000000"/>
              <w:right w:val="single" w:sz="4" w:space="0" w:color="000000"/>
            </w:tcBorders>
            <w:shd w:val="clear" w:color="auto" w:fill="auto"/>
            <w:noWrap/>
            <w:vAlign w:val="bottom"/>
            <w:hideMark/>
          </w:tcPr>
          <w:p w14:paraId="73C59F41" w14:textId="770550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5,346,260.00 </w:t>
            </w:r>
          </w:p>
        </w:tc>
        <w:tc>
          <w:tcPr>
            <w:tcW w:w="0" w:type="auto"/>
            <w:tcBorders>
              <w:top w:val="nil"/>
              <w:left w:val="nil"/>
              <w:bottom w:val="single" w:sz="4" w:space="0" w:color="000000"/>
              <w:right w:val="single" w:sz="4" w:space="0" w:color="000000"/>
            </w:tcBorders>
            <w:shd w:val="clear" w:color="auto" w:fill="auto"/>
            <w:noWrap/>
            <w:vAlign w:val="bottom"/>
            <w:hideMark/>
          </w:tcPr>
          <w:p w14:paraId="7F7B6DA1" w14:textId="2A4974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29C4C8" w14:textId="7DE2A9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6EF9E9" w14:textId="701307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5,576,900.00 </w:t>
            </w:r>
          </w:p>
        </w:tc>
      </w:tr>
      <w:tr w:rsidR="001D2445" w14:paraId="255E850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057EBF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803F20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Mexico</w:t>
            </w:r>
          </w:p>
        </w:tc>
        <w:tc>
          <w:tcPr>
            <w:tcW w:w="0" w:type="auto"/>
            <w:tcBorders>
              <w:top w:val="nil"/>
              <w:left w:val="nil"/>
              <w:bottom w:val="single" w:sz="4" w:space="0" w:color="000000"/>
              <w:right w:val="single" w:sz="4" w:space="0" w:color="000000"/>
            </w:tcBorders>
            <w:shd w:val="clear" w:color="auto" w:fill="auto"/>
            <w:noWrap/>
            <w:vAlign w:val="bottom"/>
            <w:hideMark/>
          </w:tcPr>
          <w:p w14:paraId="2A685F64" w14:textId="434C1EE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20544D" w14:textId="32EA9B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5,392,223.00 </w:t>
            </w:r>
          </w:p>
        </w:tc>
        <w:tc>
          <w:tcPr>
            <w:tcW w:w="0" w:type="auto"/>
            <w:tcBorders>
              <w:top w:val="nil"/>
              <w:left w:val="nil"/>
              <w:bottom w:val="single" w:sz="4" w:space="0" w:color="000000"/>
              <w:right w:val="single" w:sz="4" w:space="0" w:color="000000"/>
            </w:tcBorders>
            <w:shd w:val="clear" w:color="auto" w:fill="auto"/>
            <w:noWrap/>
            <w:vAlign w:val="bottom"/>
            <w:hideMark/>
          </w:tcPr>
          <w:p w14:paraId="504EC0B3" w14:textId="3803BF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436BBE" w14:textId="7DBD15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93FB9" w14:textId="493283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5,392,223.00 </w:t>
            </w:r>
          </w:p>
        </w:tc>
      </w:tr>
      <w:tr w:rsidR="001D2445" w14:paraId="28CCA98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22622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01CD26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Minalin</w:t>
            </w:r>
          </w:p>
        </w:tc>
        <w:tc>
          <w:tcPr>
            <w:tcW w:w="0" w:type="auto"/>
            <w:tcBorders>
              <w:top w:val="nil"/>
              <w:left w:val="nil"/>
              <w:bottom w:val="single" w:sz="4" w:space="0" w:color="000000"/>
              <w:right w:val="single" w:sz="4" w:space="0" w:color="000000"/>
            </w:tcBorders>
            <w:shd w:val="clear" w:color="auto" w:fill="auto"/>
            <w:noWrap/>
            <w:vAlign w:val="bottom"/>
            <w:hideMark/>
          </w:tcPr>
          <w:p w14:paraId="4CC19263" w14:textId="35AA05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128,880.00 </w:t>
            </w:r>
          </w:p>
        </w:tc>
        <w:tc>
          <w:tcPr>
            <w:tcW w:w="0" w:type="auto"/>
            <w:tcBorders>
              <w:top w:val="nil"/>
              <w:left w:val="nil"/>
              <w:bottom w:val="single" w:sz="4" w:space="0" w:color="000000"/>
              <w:right w:val="single" w:sz="4" w:space="0" w:color="000000"/>
            </w:tcBorders>
            <w:shd w:val="clear" w:color="auto" w:fill="auto"/>
            <w:noWrap/>
            <w:vAlign w:val="bottom"/>
            <w:hideMark/>
          </w:tcPr>
          <w:p w14:paraId="3919C44B" w14:textId="27E4A4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4,815,700.00 </w:t>
            </w:r>
          </w:p>
        </w:tc>
        <w:tc>
          <w:tcPr>
            <w:tcW w:w="0" w:type="auto"/>
            <w:tcBorders>
              <w:top w:val="nil"/>
              <w:left w:val="nil"/>
              <w:bottom w:val="single" w:sz="4" w:space="0" w:color="000000"/>
              <w:right w:val="single" w:sz="4" w:space="0" w:color="000000"/>
            </w:tcBorders>
            <w:shd w:val="clear" w:color="auto" w:fill="auto"/>
            <w:noWrap/>
            <w:vAlign w:val="bottom"/>
            <w:hideMark/>
          </w:tcPr>
          <w:p w14:paraId="2C8C5367" w14:textId="5F8B76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86E50" w14:textId="21286A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5CA903" w14:textId="029A32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4,944,580.00 </w:t>
            </w:r>
          </w:p>
        </w:tc>
      </w:tr>
      <w:tr w:rsidR="001D2445" w14:paraId="554D41F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E90D79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ACA2F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Porac</w:t>
            </w:r>
          </w:p>
        </w:tc>
        <w:tc>
          <w:tcPr>
            <w:tcW w:w="0" w:type="auto"/>
            <w:tcBorders>
              <w:top w:val="nil"/>
              <w:left w:val="nil"/>
              <w:bottom w:val="single" w:sz="4" w:space="0" w:color="000000"/>
              <w:right w:val="single" w:sz="4" w:space="0" w:color="000000"/>
            </w:tcBorders>
            <w:shd w:val="clear" w:color="auto" w:fill="auto"/>
            <w:noWrap/>
            <w:vAlign w:val="bottom"/>
            <w:hideMark/>
          </w:tcPr>
          <w:p w14:paraId="6AF58E89" w14:textId="54FDF4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217,316.48 </w:t>
            </w:r>
          </w:p>
        </w:tc>
        <w:tc>
          <w:tcPr>
            <w:tcW w:w="0" w:type="auto"/>
            <w:tcBorders>
              <w:top w:val="nil"/>
              <w:left w:val="nil"/>
              <w:bottom w:val="single" w:sz="4" w:space="0" w:color="000000"/>
              <w:right w:val="single" w:sz="4" w:space="0" w:color="000000"/>
            </w:tcBorders>
            <w:shd w:val="clear" w:color="auto" w:fill="auto"/>
            <w:noWrap/>
            <w:vAlign w:val="bottom"/>
            <w:hideMark/>
          </w:tcPr>
          <w:p w14:paraId="696A1AAC" w14:textId="6FE4E9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15,529,050.00 </w:t>
            </w:r>
          </w:p>
        </w:tc>
        <w:tc>
          <w:tcPr>
            <w:tcW w:w="0" w:type="auto"/>
            <w:tcBorders>
              <w:top w:val="nil"/>
              <w:left w:val="nil"/>
              <w:bottom w:val="single" w:sz="4" w:space="0" w:color="000000"/>
              <w:right w:val="single" w:sz="4" w:space="0" w:color="000000"/>
            </w:tcBorders>
            <w:shd w:val="clear" w:color="auto" w:fill="auto"/>
            <w:noWrap/>
            <w:vAlign w:val="bottom"/>
            <w:hideMark/>
          </w:tcPr>
          <w:p w14:paraId="268E30E5" w14:textId="7B37D5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6970F" w14:textId="1FC936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0DFA70" w14:textId="28CE6E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15,746,366.48 </w:t>
            </w:r>
          </w:p>
        </w:tc>
      </w:tr>
      <w:tr w:rsidR="001D2445" w14:paraId="7B5675A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FE7E80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EBC81A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30C7815F" w14:textId="21CC15F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AE3D7" w14:textId="129F46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26,869,000.00 </w:t>
            </w:r>
          </w:p>
        </w:tc>
        <w:tc>
          <w:tcPr>
            <w:tcW w:w="0" w:type="auto"/>
            <w:tcBorders>
              <w:top w:val="nil"/>
              <w:left w:val="nil"/>
              <w:bottom w:val="single" w:sz="4" w:space="0" w:color="000000"/>
              <w:right w:val="single" w:sz="4" w:space="0" w:color="000000"/>
            </w:tcBorders>
            <w:shd w:val="clear" w:color="auto" w:fill="auto"/>
            <w:noWrap/>
            <w:vAlign w:val="bottom"/>
            <w:hideMark/>
          </w:tcPr>
          <w:p w14:paraId="4CC39023" w14:textId="25A87A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7D7140" w14:textId="1B6A88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E5242" w14:textId="401689D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26,869,000.00 </w:t>
            </w:r>
          </w:p>
        </w:tc>
      </w:tr>
      <w:tr w:rsidR="001D2445" w14:paraId="04329BF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EED8DE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A69636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7818599C" w14:textId="24BF28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c>
          <w:tcPr>
            <w:tcW w:w="0" w:type="auto"/>
            <w:tcBorders>
              <w:top w:val="nil"/>
              <w:left w:val="nil"/>
              <w:bottom w:val="single" w:sz="4" w:space="0" w:color="000000"/>
              <w:right w:val="single" w:sz="4" w:space="0" w:color="000000"/>
            </w:tcBorders>
            <w:shd w:val="clear" w:color="auto" w:fill="auto"/>
            <w:noWrap/>
            <w:vAlign w:val="bottom"/>
            <w:hideMark/>
          </w:tcPr>
          <w:p w14:paraId="5932B007" w14:textId="6CC00EF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97EE37" w14:textId="2E7257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9A5626" w14:textId="6B0FCC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E7C30E" w14:textId="7061E7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228,550.98 </w:t>
            </w:r>
          </w:p>
        </w:tc>
      </w:tr>
      <w:tr w:rsidR="001D2445" w14:paraId="7C4E786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974A0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B0081F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Simon</w:t>
            </w:r>
          </w:p>
        </w:tc>
        <w:tc>
          <w:tcPr>
            <w:tcW w:w="0" w:type="auto"/>
            <w:tcBorders>
              <w:top w:val="nil"/>
              <w:left w:val="nil"/>
              <w:bottom w:val="single" w:sz="4" w:space="0" w:color="000000"/>
              <w:right w:val="single" w:sz="4" w:space="0" w:color="000000"/>
            </w:tcBorders>
            <w:shd w:val="clear" w:color="auto" w:fill="auto"/>
            <w:noWrap/>
            <w:vAlign w:val="bottom"/>
            <w:hideMark/>
          </w:tcPr>
          <w:p w14:paraId="3D8748EF" w14:textId="38B3D0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231,036.00 </w:t>
            </w:r>
          </w:p>
        </w:tc>
        <w:tc>
          <w:tcPr>
            <w:tcW w:w="0" w:type="auto"/>
            <w:tcBorders>
              <w:top w:val="nil"/>
              <w:left w:val="nil"/>
              <w:bottom w:val="single" w:sz="4" w:space="0" w:color="000000"/>
              <w:right w:val="single" w:sz="4" w:space="0" w:color="000000"/>
            </w:tcBorders>
            <w:shd w:val="clear" w:color="auto" w:fill="auto"/>
            <w:noWrap/>
            <w:vAlign w:val="bottom"/>
            <w:hideMark/>
          </w:tcPr>
          <w:p w14:paraId="0A05CEFF" w14:textId="12C33E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9,653,289.59 </w:t>
            </w:r>
          </w:p>
        </w:tc>
        <w:tc>
          <w:tcPr>
            <w:tcW w:w="0" w:type="auto"/>
            <w:tcBorders>
              <w:top w:val="nil"/>
              <w:left w:val="nil"/>
              <w:bottom w:val="single" w:sz="4" w:space="0" w:color="000000"/>
              <w:right w:val="single" w:sz="4" w:space="0" w:color="000000"/>
            </w:tcBorders>
            <w:shd w:val="clear" w:color="auto" w:fill="auto"/>
            <w:noWrap/>
            <w:vAlign w:val="bottom"/>
            <w:hideMark/>
          </w:tcPr>
          <w:p w14:paraId="1BE2BBC5" w14:textId="4B12E7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A31B5" w14:textId="483943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61CEFD" w14:textId="056CEBA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9,884,325.59 </w:t>
            </w:r>
          </w:p>
        </w:tc>
      </w:tr>
      <w:tr w:rsidR="001D2445" w14:paraId="428CC24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96E05F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CE7F35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Ana</w:t>
            </w:r>
          </w:p>
        </w:tc>
        <w:tc>
          <w:tcPr>
            <w:tcW w:w="0" w:type="auto"/>
            <w:tcBorders>
              <w:top w:val="nil"/>
              <w:left w:val="nil"/>
              <w:bottom w:val="single" w:sz="4" w:space="0" w:color="000000"/>
              <w:right w:val="single" w:sz="4" w:space="0" w:color="000000"/>
            </w:tcBorders>
            <w:shd w:val="clear" w:color="auto" w:fill="auto"/>
            <w:noWrap/>
            <w:vAlign w:val="bottom"/>
            <w:hideMark/>
          </w:tcPr>
          <w:p w14:paraId="296FB1FE" w14:textId="1DBAE99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120,825.00 </w:t>
            </w:r>
          </w:p>
        </w:tc>
        <w:tc>
          <w:tcPr>
            <w:tcW w:w="0" w:type="auto"/>
            <w:tcBorders>
              <w:top w:val="nil"/>
              <w:left w:val="nil"/>
              <w:bottom w:val="single" w:sz="4" w:space="0" w:color="000000"/>
              <w:right w:val="single" w:sz="4" w:space="0" w:color="000000"/>
            </w:tcBorders>
            <w:shd w:val="clear" w:color="auto" w:fill="auto"/>
            <w:noWrap/>
            <w:vAlign w:val="bottom"/>
            <w:hideMark/>
          </w:tcPr>
          <w:p w14:paraId="3D0C1F23" w14:textId="780D17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5134E98" w14:textId="2C9DBC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BADEA2" w14:textId="3EBC56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FBB648" w14:textId="1E4275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2,520,825.00 </w:t>
            </w:r>
          </w:p>
        </w:tc>
      </w:tr>
      <w:tr w:rsidR="001D2445" w14:paraId="286FCE5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06A4C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ECC8A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00DA7E65" w14:textId="03B0AAA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2FA65B" w14:textId="424143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2,976,050.00 </w:t>
            </w:r>
          </w:p>
        </w:tc>
        <w:tc>
          <w:tcPr>
            <w:tcW w:w="0" w:type="auto"/>
            <w:tcBorders>
              <w:top w:val="nil"/>
              <w:left w:val="nil"/>
              <w:bottom w:val="single" w:sz="4" w:space="0" w:color="000000"/>
              <w:right w:val="single" w:sz="4" w:space="0" w:color="000000"/>
            </w:tcBorders>
            <w:shd w:val="clear" w:color="auto" w:fill="auto"/>
            <w:noWrap/>
            <w:vAlign w:val="bottom"/>
            <w:hideMark/>
          </w:tcPr>
          <w:p w14:paraId="140DDDB5" w14:textId="75A6C9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FF363A" w14:textId="3BA678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0483B" w14:textId="49E647F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2,976,050.00 </w:t>
            </w:r>
          </w:p>
        </w:tc>
      </w:tr>
      <w:tr w:rsidR="001D2445" w14:paraId="5D5CBB3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44B76F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206EC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7D476C5C" w14:textId="655BDB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91,048.00 </w:t>
            </w:r>
          </w:p>
        </w:tc>
        <w:tc>
          <w:tcPr>
            <w:tcW w:w="0" w:type="auto"/>
            <w:tcBorders>
              <w:top w:val="nil"/>
              <w:left w:val="nil"/>
              <w:bottom w:val="single" w:sz="4" w:space="0" w:color="000000"/>
              <w:right w:val="single" w:sz="4" w:space="0" w:color="000000"/>
            </w:tcBorders>
            <w:shd w:val="clear" w:color="auto" w:fill="auto"/>
            <w:noWrap/>
            <w:vAlign w:val="bottom"/>
            <w:hideMark/>
          </w:tcPr>
          <w:p w14:paraId="381506F9" w14:textId="018C29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1,641,474.06 </w:t>
            </w:r>
          </w:p>
        </w:tc>
        <w:tc>
          <w:tcPr>
            <w:tcW w:w="0" w:type="auto"/>
            <w:tcBorders>
              <w:top w:val="nil"/>
              <w:left w:val="nil"/>
              <w:bottom w:val="single" w:sz="4" w:space="0" w:color="000000"/>
              <w:right w:val="single" w:sz="4" w:space="0" w:color="000000"/>
            </w:tcBorders>
            <w:shd w:val="clear" w:color="auto" w:fill="auto"/>
            <w:noWrap/>
            <w:vAlign w:val="bottom"/>
            <w:hideMark/>
          </w:tcPr>
          <w:p w14:paraId="19B95A8C" w14:textId="24430F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36966" w14:textId="707634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7F6544" w14:textId="7F552B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1,732,522.06 </w:t>
            </w:r>
          </w:p>
        </w:tc>
      </w:tr>
      <w:tr w:rsidR="001D2445" w14:paraId="7CACC11D"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98815AF"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Tarlac</w:t>
            </w:r>
          </w:p>
        </w:tc>
        <w:tc>
          <w:tcPr>
            <w:tcW w:w="0" w:type="auto"/>
            <w:tcBorders>
              <w:top w:val="nil"/>
              <w:left w:val="nil"/>
              <w:bottom w:val="single" w:sz="4" w:space="0" w:color="000000"/>
              <w:right w:val="single" w:sz="4" w:space="0" w:color="000000"/>
            </w:tcBorders>
            <w:shd w:val="clear" w:color="D8D8D8" w:fill="D8D8D8"/>
            <w:noWrap/>
            <w:vAlign w:val="bottom"/>
            <w:hideMark/>
          </w:tcPr>
          <w:p w14:paraId="04B4C474" w14:textId="7FCBE52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4,690,483.05 </w:t>
            </w:r>
          </w:p>
        </w:tc>
        <w:tc>
          <w:tcPr>
            <w:tcW w:w="0" w:type="auto"/>
            <w:tcBorders>
              <w:top w:val="nil"/>
              <w:left w:val="nil"/>
              <w:bottom w:val="single" w:sz="4" w:space="0" w:color="000000"/>
              <w:right w:val="single" w:sz="4" w:space="0" w:color="000000"/>
            </w:tcBorders>
            <w:shd w:val="clear" w:color="D8D8D8" w:fill="D8D8D8"/>
            <w:noWrap/>
            <w:vAlign w:val="bottom"/>
            <w:hideMark/>
          </w:tcPr>
          <w:p w14:paraId="25E13C81" w14:textId="3A7A62E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161,219,500.00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CDAFAB4" w14:textId="1056080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7D09D11" w14:textId="6BA0CC6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9264833" w14:textId="5A0CCBA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165,909,983.05 </w:t>
            </w:r>
          </w:p>
        </w:tc>
      </w:tr>
      <w:tr w:rsidR="001D2445" w14:paraId="3D927A3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7967A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E8A3DB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Anao</w:t>
            </w:r>
          </w:p>
        </w:tc>
        <w:tc>
          <w:tcPr>
            <w:tcW w:w="0" w:type="auto"/>
            <w:tcBorders>
              <w:top w:val="nil"/>
              <w:left w:val="nil"/>
              <w:bottom w:val="single" w:sz="4" w:space="0" w:color="000000"/>
              <w:right w:val="single" w:sz="4" w:space="0" w:color="000000"/>
            </w:tcBorders>
            <w:shd w:val="clear" w:color="auto" w:fill="auto"/>
            <w:noWrap/>
            <w:vAlign w:val="bottom"/>
            <w:hideMark/>
          </w:tcPr>
          <w:p w14:paraId="486EA3B2" w14:textId="157F772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86,048.00 </w:t>
            </w:r>
          </w:p>
        </w:tc>
        <w:tc>
          <w:tcPr>
            <w:tcW w:w="0" w:type="auto"/>
            <w:tcBorders>
              <w:top w:val="nil"/>
              <w:left w:val="nil"/>
              <w:bottom w:val="single" w:sz="4" w:space="0" w:color="000000"/>
              <w:right w:val="single" w:sz="4" w:space="0" w:color="000000"/>
            </w:tcBorders>
            <w:shd w:val="clear" w:color="auto" w:fill="auto"/>
            <w:noWrap/>
            <w:vAlign w:val="bottom"/>
            <w:hideMark/>
          </w:tcPr>
          <w:p w14:paraId="578AB436" w14:textId="12CB10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3,088,500.00 </w:t>
            </w:r>
          </w:p>
        </w:tc>
        <w:tc>
          <w:tcPr>
            <w:tcW w:w="0" w:type="auto"/>
            <w:tcBorders>
              <w:top w:val="nil"/>
              <w:left w:val="nil"/>
              <w:bottom w:val="single" w:sz="4" w:space="0" w:color="000000"/>
              <w:right w:val="single" w:sz="4" w:space="0" w:color="000000"/>
            </w:tcBorders>
            <w:shd w:val="clear" w:color="auto" w:fill="auto"/>
            <w:noWrap/>
            <w:vAlign w:val="bottom"/>
            <w:hideMark/>
          </w:tcPr>
          <w:p w14:paraId="7F305F91" w14:textId="52FD34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CF49B7" w14:textId="02EC3C7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4BDE0E" w14:textId="6A3CCB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3,174,548.00 </w:t>
            </w:r>
          </w:p>
        </w:tc>
      </w:tr>
      <w:tr w:rsidR="001D2445" w14:paraId="342E30A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76702C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5E300C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Bamban</w:t>
            </w:r>
          </w:p>
        </w:tc>
        <w:tc>
          <w:tcPr>
            <w:tcW w:w="0" w:type="auto"/>
            <w:tcBorders>
              <w:top w:val="nil"/>
              <w:left w:val="nil"/>
              <w:bottom w:val="single" w:sz="4" w:space="0" w:color="000000"/>
              <w:right w:val="single" w:sz="4" w:space="0" w:color="000000"/>
            </w:tcBorders>
            <w:shd w:val="clear" w:color="auto" w:fill="auto"/>
            <w:noWrap/>
            <w:vAlign w:val="bottom"/>
            <w:hideMark/>
          </w:tcPr>
          <w:p w14:paraId="70A1ED18" w14:textId="3D346C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172,096.00 </w:t>
            </w:r>
          </w:p>
        </w:tc>
        <w:tc>
          <w:tcPr>
            <w:tcW w:w="0" w:type="auto"/>
            <w:tcBorders>
              <w:top w:val="nil"/>
              <w:left w:val="nil"/>
              <w:bottom w:val="single" w:sz="4" w:space="0" w:color="000000"/>
              <w:right w:val="single" w:sz="4" w:space="0" w:color="000000"/>
            </w:tcBorders>
            <w:shd w:val="clear" w:color="auto" w:fill="auto"/>
            <w:noWrap/>
            <w:vAlign w:val="bottom"/>
            <w:hideMark/>
          </w:tcPr>
          <w:p w14:paraId="0F1195E7" w14:textId="6045B0B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2,253,500.00 </w:t>
            </w:r>
          </w:p>
        </w:tc>
        <w:tc>
          <w:tcPr>
            <w:tcW w:w="0" w:type="auto"/>
            <w:tcBorders>
              <w:top w:val="nil"/>
              <w:left w:val="nil"/>
              <w:bottom w:val="single" w:sz="4" w:space="0" w:color="000000"/>
              <w:right w:val="single" w:sz="4" w:space="0" w:color="000000"/>
            </w:tcBorders>
            <w:shd w:val="clear" w:color="auto" w:fill="auto"/>
            <w:noWrap/>
            <w:vAlign w:val="bottom"/>
            <w:hideMark/>
          </w:tcPr>
          <w:p w14:paraId="30B06CDA" w14:textId="4CF9A3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4CA7EE" w14:textId="5FD165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D35344" w14:textId="287699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2,425,596.00 </w:t>
            </w:r>
          </w:p>
        </w:tc>
      </w:tr>
      <w:tr w:rsidR="001D2445" w14:paraId="71E489B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0CF4B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B151B5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Camiling</w:t>
            </w:r>
          </w:p>
        </w:tc>
        <w:tc>
          <w:tcPr>
            <w:tcW w:w="0" w:type="auto"/>
            <w:tcBorders>
              <w:top w:val="nil"/>
              <w:left w:val="nil"/>
              <w:bottom w:val="single" w:sz="4" w:space="0" w:color="000000"/>
              <w:right w:val="single" w:sz="4" w:space="0" w:color="000000"/>
            </w:tcBorders>
            <w:shd w:val="clear" w:color="auto" w:fill="auto"/>
            <w:noWrap/>
            <w:vAlign w:val="bottom"/>
            <w:hideMark/>
          </w:tcPr>
          <w:p w14:paraId="23C608F5" w14:textId="6EDEA9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7F5275B1" w14:textId="097EDE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97A0D93" w14:textId="3D7D09F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67870E" w14:textId="554865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52F4D" w14:textId="0379F2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14,088,000.00 </w:t>
            </w:r>
          </w:p>
        </w:tc>
      </w:tr>
      <w:tr w:rsidR="001D2445" w14:paraId="12E27F3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833AB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70829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Capas</w:t>
            </w:r>
          </w:p>
        </w:tc>
        <w:tc>
          <w:tcPr>
            <w:tcW w:w="0" w:type="auto"/>
            <w:tcBorders>
              <w:top w:val="nil"/>
              <w:left w:val="nil"/>
              <w:bottom w:val="single" w:sz="4" w:space="0" w:color="000000"/>
              <w:right w:val="single" w:sz="4" w:space="0" w:color="000000"/>
            </w:tcBorders>
            <w:shd w:val="clear" w:color="auto" w:fill="auto"/>
            <w:noWrap/>
            <w:vAlign w:val="bottom"/>
            <w:hideMark/>
          </w:tcPr>
          <w:p w14:paraId="674E4A85" w14:textId="39662FF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812,385.00 </w:t>
            </w:r>
          </w:p>
        </w:tc>
        <w:tc>
          <w:tcPr>
            <w:tcW w:w="0" w:type="auto"/>
            <w:tcBorders>
              <w:top w:val="nil"/>
              <w:left w:val="nil"/>
              <w:bottom w:val="single" w:sz="4" w:space="0" w:color="000000"/>
              <w:right w:val="single" w:sz="4" w:space="0" w:color="000000"/>
            </w:tcBorders>
            <w:shd w:val="clear" w:color="auto" w:fill="auto"/>
            <w:noWrap/>
            <w:vAlign w:val="bottom"/>
            <w:hideMark/>
          </w:tcPr>
          <w:p w14:paraId="418DB997" w14:textId="1B3D71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9,281,000.00 </w:t>
            </w:r>
          </w:p>
        </w:tc>
        <w:tc>
          <w:tcPr>
            <w:tcW w:w="0" w:type="auto"/>
            <w:tcBorders>
              <w:top w:val="nil"/>
              <w:left w:val="nil"/>
              <w:bottom w:val="single" w:sz="4" w:space="0" w:color="000000"/>
              <w:right w:val="single" w:sz="4" w:space="0" w:color="000000"/>
            </w:tcBorders>
            <w:shd w:val="clear" w:color="auto" w:fill="auto"/>
            <w:noWrap/>
            <w:vAlign w:val="bottom"/>
            <w:hideMark/>
          </w:tcPr>
          <w:p w14:paraId="7515B78F" w14:textId="1F35D2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2FE3C1" w14:textId="078DDF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41583B" w14:textId="41F94D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10,093,385.00 </w:t>
            </w:r>
          </w:p>
        </w:tc>
      </w:tr>
      <w:tr w:rsidR="001D2445" w14:paraId="71B3C2F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381CA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1B0162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5B4F7837" w14:textId="728611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C3B4D8" w14:textId="6A32E2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23,382,000.00 </w:t>
            </w:r>
          </w:p>
        </w:tc>
        <w:tc>
          <w:tcPr>
            <w:tcW w:w="0" w:type="auto"/>
            <w:tcBorders>
              <w:top w:val="nil"/>
              <w:left w:val="nil"/>
              <w:bottom w:val="single" w:sz="4" w:space="0" w:color="000000"/>
              <w:right w:val="single" w:sz="4" w:space="0" w:color="000000"/>
            </w:tcBorders>
            <w:shd w:val="clear" w:color="auto" w:fill="auto"/>
            <w:noWrap/>
            <w:vAlign w:val="bottom"/>
            <w:hideMark/>
          </w:tcPr>
          <w:p w14:paraId="78FD8B4C" w14:textId="05BAD3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D5D1BB" w14:textId="0A10AB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BB4CB" w14:textId="487239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23,382,000.00 </w:t>
            </w:r>
          </w:p>
        </w:tc>
      </w:tr>
      <w:tr w:rsidR="001D2445" w14:paraId="7DC9B38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4C257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C466A6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Gerona</w:t>
            </w:r>
          </w:p>
        </w:tc>
        <w:tc>
          <w:tcPr>
            <w:tcW w:w="0" w:type="auto"/>
            <w:tcBorders>
              <w:top w:val="nil"/>
              <w:left w:val="nil"/>
              <w:bottom w:val="single" w:sz="4" w:space="0" w:color="000000"/>
              <w:right w:val="single" w:sz="4" w:space="0" w:color="000000"/>
            </w:tcBorders>
            <w:shd w:val="clear" w:color="auto" w:fill="auto"/>
            <w:noWrap/>
            <w:vAlign w:val="bottom"/>
            <w:hideMark/>
          </w:tcPr>
          <w:p w14:paraId="746CA3EB" w14:textId="13AB5B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439,010.00 </w:t>
            </w:r>
          </w:p>
        </w:tc>
        <w:tc>
          <w:tcPr>
            <w:tcW w:w="0" w:type="auto"/>
            <w:tcBorders>
              <w:top w:val="nil"/>
              <w:left w:val="nil"/>
              <w:bottom w:val="single" w:sz="4" w:space="0" w:color="000000"/>
              <w:right w:val="single" w:sz="4" w:space="0" w:color="000000"/>
            </w:tcBorders>
            <w:shd w:val="clear" w:color="auto" w:fill="auto"/>
            <w:noWrap/>
            <w:vAlign w:val="bottom"/>
            <w:hideMark/>
          </w:tcPr>
          <w:p w14:paraId="06D9588C" w14:textId="515B58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25,276,250.00 </w:t>
            </w:r>
          </w:p>
        </w:tc>
        <w:tc>
          <w:tcPr>
            <w:tcW w:w="0" w:type="auto"/>
            <w:tcBorders>
              <w:top w:val="nil"/>
              <w:left w:val="nil"/>
              <w:bottom w:val="single" w:sz="4" w:space="0" w:color="000000"/>
              <w:right w:val="single" w:sz="4" w:space="0" w:color="000000"/>
            </w:tcBorders>
            <w:shd w:val="clear" w:color="auto" w:fill="auto"/>
            <w:noWrap/>
            <w:vAlign w:val="bottom"/>
            <w:hideMark/>
          </w:tcPr>
          <w:p w14:paraId="5B26B52B" w14:textId="7D0C3B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01294E" w14:textId="0927089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A8AC1" w14:textId="0F65A67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25,715,260.00 </w:t>
            </w:r>
          </w:p>
        </w:tc>
      </w:tr>
      <w:tr w:rsidR="001D2445" w14:paraId="690F2DC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DF827D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41D5B1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253B6D99" w14:textId="50A57F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407,362.30 </w:t>
            </w:r>
          </w:p>
        </w:tc>
        <w:tc>
          <w:tcPr>
            <w:tcW w:w="0" w:type="auto"/>
            <w:tcBorders>
              <w:top w:val="nil"/>
              <w:left w:val="nil"/>
              <w:bottom w:val="single" w:sz="4" w:space="0" w:color="000000"/>
              <w:right w:val="single" w:sz="4" w:space="0" w:color="000000"/>
            </w:tcBorders>
            <w:shd w:val="clear" w:color="auto" w:fill="auto"/>
            <w:noWrap/>
            <w:vAlign w:val="bottom"/>
            <w:hideMark/>
          </w:tcPr>
          <w:p w14:paraId="73E858ED" w14:textId="1626381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A86DD7" w14:textId="37AF81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8AA0C1" w14:textId="3DA93E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5E92C" w14:textId="044A9D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3,727,362.30 </w:t>
            </w:r>
          </w:p>
        </w:tc>
      </w:tr>
      <w:tr w:rsidR="001D2445" w14:paraId="40FE57C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5B06C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D1ED21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Mayantoc</w:t>
            </w:r>
          </w:p>
        </w:tc>
        <w:tc>
          <w:tcPr>
            <w:tcW w:w="0" w:type="auto"/>
            <w:tcBorders>
              <w:top w:val="nil"/>
              <w:left w:val="nil"/>
              <w:bottom w:val="single" w:sz="4" w:space="0" w:color="000000"/>
              <w:right w:val="single" w:sz="4" w:space="0" w:color="000000"/>
            </w:tcBorders>
            <w:shd w:val="clear" w:color="auto" w:fill="auto"/>
            <w:noWrap/>
            <w:vAlign w:val="bottom"/>
            <w:hideMark/>
          </w:tcPr>
          <w:p w14:paraId="526E63C4" w14:textId="201EC1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227,467.80 </w:t>
            </w:r>
          </w:p>
        </w:tc>
        <w:tc>
          <w:tcPr>
            <w:tcW w:w="0" w:type="auto"/>
            <w:tcBorders>
              <w:top w:val="nil"/>
              <w:left w:val="nil"/>
              <w:bottom w:val="single" w:sz="4" w:space="0" w:color="000000"/>
              <w:right w:val="single" w:sz="4" w:space="0" w:color="000000"/>
            </w:tcBorders>
            <w:shd w:val="clear" w:color="auto" w:fill="auto"/>
            <w:noWrap/>
            <w:vAlign w:val="bottom"/>
            <w:hideMark/>
          </w:tcPr>
          <w:p w14:paraId="6FF64505" w14:textId="186EDA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8,805,650.00 </w:t>
            </w:r>
          </w:p>
        </w:tc>
        <w:tc>
          <w:tcPr>
            <w:tcW w:w="0" w:type="auto"/>
            <w:tcBorders>
              <w:top w:val="nil"/>
              <w:left w:val="nil"/>
              <w:bottom w:val="single" w:sz="4" w:space="0" w:color="000000"/>
              <w:right w:val="single" w:sz="4" w:space="0" w:color="000000"/>
            </w:tcBorders>
            <w:shd w:val="clear" w:color="auto" w:fill="auto"/>
            <w:noWrap/>
            <w:vAlign w:val="bottom"/>
            <w:hideMark/>
          </w:tcPr>
          <w:p w14:paraId="55C2C375" w14:textId="0DC94B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D1360C" w14:textId="6A4BCC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133C55" w14:textId="5F8DEC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9,033,117.80 </w:t>
            </w:r>
          </w:p>
        </w:tc>
      </w:tr>
      <w:tr w:rsidR="001D2445" w14:paraId="754DEF0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7A516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91834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Moncada</w:t>
            </w:r>
          </w:p>
        </w:tc>
        <w:tc>
          <w:tcPr>
            <w:tcW w:w="0" w:type="auto"/>
            <w:tcBorders>
              <w:top w:val="nil"/>
              <w:left w:val="nil"/>
              <w:bottom w:val="single" w:sz="4" w:space="0" w:color="000000"/>
              <w:right w:val="single" w:sz="4" w:space="0" w:color="000000"/>
            </w:tcBorders>
            <w:shd w:val="clear" w:color="auto" w:fill="auto"/>
            <w:noWrap/>
            <w:vAlign w:val="bottom"/>
            <w:hideMark/>
          </w:tcPr>
          <w:p w14:paraId="74672BA9" w14:textId="5852C6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253,732.50 </w:t>
            </w:r>
          </w:p>
        </w:tc>
        <w:tc>
          <w:tcPr>
            <w:tcW w:w="0" w:type="auto"/>
            <w:tcBorders>
              <w:top w:val="nil"/>
              <w:left w:val="nil"/>
              <w:bottom w:val="single" w:sz="4" w:space="0" w:color="000000"/>
              <w:right w:val="single" w:sz="4" w:space="0" w:color="000000"/>
            </w:tcBorders>
            <w:shd w:val="clear" w:color="auto" w:fill="auto"/>
            <w:noWrap/>
            <w:vAlign w:val="bottom"/>
            <w:hideMark/>
          </w:tcPr>
          <w:p w14:paraId="3502FAEA" w14:textId="6ECB86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1,610,500.00 </w:t>
            </w:r>
          </w:p>
        </w:tc>
        <w:tc>
          <w:tcPr>
            <w:tcW w:w="0" w:type="auto"/>
            <w:tcBorders>
              <w:top w:val="nil"/>
              <w:left w:val="nil"/>
              <w:bottom w:val="single" w:sz="4" w:space="0" w:color="000000"/>
              <w:right w:val="single" w:sz="4" w:space="0" w:color="000000"/>
            </w:tcBorders>
            <w:shd w:val="clear" w:color="auto" w:fill="auto"/>
            <w:noWrap/>
            <w:vAlign w:val="bottom"/>
            <w:hideMark/>
          </w:tcPr>
          <w:p w14:paraId="4E60BB0C" w14:textId="570818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4A59B" w14:textId="2E4555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821AE1" w14:textId="2C04CA4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1,864,232.50 </w:t>
            </w:r>
          </w:p>
        </w:tc>
      </w:tr>
      <w:tr w:rsidR="001D2445" w14:paraId="2172401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D879D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0C84A0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Paniqui</w:t>
            </w:r>
          </w:p>
        </w:tc>
        <w:tc>
          <w:tcPr>
            <w:tcW w:w="0" w:type="auto"/>
            <w:tcBorders>
              <w:top w:val="nil"/>
              <w:left w:val="nil"/>
              <w:bottom w:val="single" w:sz="4" w:space="0" w:color="000000"/>
              <w:right w:val="single" w:sz="4" w:space="0" w:color="000000"/>
            </w:tcBorders>
            <w:shd w:val="clear" w:color="auto" w:fill="auto"/>
            <w:noWrap/>
            <w:vAlign w:val="bottom"/>
            <w:hideMark/>
          </w:tcPr>
          <w:p w14:paraId="6ECD15EE" w14:textId="7CA507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F436C" w14:textId="60718C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65A58BB" w14:textId="2BD0744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0AD740" w14:textId="11550F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F07982" w14:textId="2262CB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7,200,000.00 </w:t>
            </w:r>
          </w:p>
        </w:tc>
      </w:tr>
      <w:tr w:rsidR="001D2445" w14:paraId="0C0F4E0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711F10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593DC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Pura</w:t>
            </w:r>
          </w:p>
        </w:tc>
        <w:tc>
          <w:tcPr>
            <w:tcW w:w="0" w:type="auto"/>
            <w:tcBorders>
              <w:top w:val="nil"/>
              <w:left w:val="nil"/>
              <w:bottom w:val="single" w:sz="4" w:space="0" w:color="000000"/>
              <w:right w:val="single" w:sz="4" w:space="0" w:color="000000"/>
            </w:tcBorders>
            <w:shd w:val="clear" w:color="auto" w:fill="auto"/>
            <w:noWrap/>
            <w:vAlign w:val="bottom"/>
            <w:hideMark/>
          </w:tcPr>
          <w:p w14:paraId="68A34AF6" w14:textId="033B88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121,858.00 </w:t>
            </w:r>
          </w:p>
        </w:tc>
        <w:tc>
          <w:tcPr>
            <w:tcW w:w="0" w:type="auto"/>
            <w:tcBorders>
              <w:top w:val="nil"/>
              <w:left w:val="nil"/>
              <w:bottom w:val="single" w:sz="4" w:space="0" w:color="000000"/>
              <w:right w:val="single" w:sz="4" w:space="0" w:color="000000"/>
            </w:tcBorders>
            <w:shd w:val="clear" w:color="auto" w:fill="auto"/>
            <w:noWrap/>
            <w:vAlign w:val="bottom"/>
            <w:hideMark/>
          </w:tcPr>
          <w:p w14:paraId="5B7FB980" w14:textId="3D680E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1,052,000.00 </w:t>
            </w:r>
          </w:p>
        </w:tc>
        <w:tc>
          <w:tcPr>
            <w:tcW w:w="0" w:type="auto"/>
            <w:tcBorders>
              <w:top w:val="nil"/>
              <w:left w:val="nil"/>
              <w:bottom w:val="single" w:sz="4" w:space="0" w:color="000000"/>
              <w:right w:val="single" w:sz="4" w:space="0" w:color="000000"/>
            </w:tcBorders>
            <w:shd w:val="clear" w:color="auto" w:fill="auto"/>
            <w:noWrap/>
            <w:vAlign w:val="bottom"/>
            <w:hideMark/>
          </w:tcPr>
          <w:p w14:paraId="4DFC4030" w14:textId="7CBF15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373F5C" w14:textId="24BE14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86A908" w14:textId="5C9FB0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1,173,858.00 </w:t>
            </w:r>
          </w:p>
        </w:tc>
      </w:tr>
      <w:tr w:rsidR="001D2445" w14:paraId="530947F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2305BB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3C90F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Ramos</w:t>
            </w:r>
          </w:p>
        </w:tc>
        <w:tc>
          <w:tcPr>
            <w:tcW w:w="0" w:type="auto"/>
            <w:tcBorders>
              <w:top w:val="nil"/>
              <w:left w:val="nil"/>
              <w:bottom w:val="single" w:sz="4" w:space="0" w:color="000000"/>
              <w:right w:val="single" w:sz="4" w:space="0" w:color="000000"/>
            </w:tcBorders>
            <w:shd w:val="clear" w:color="auto" w:fill="auto"/>
            <w:noWrap/>
            <w:vAlign w:val="bottom"/>
            <w:hideMark/>
          </w:tcPr>
          <w:p w14:paraId="32933B9D" w14:textId="719700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165,548.00 </w:t>
            </w:r>
          </w:p>
        </w:tc>
        <w:tc>
          <w:tcPr>
            <w:tcW w:w="0" w:type="auto"/>
            <w:tcBorders>
              <w:top w:val="nil"/>
              <w:left w:val="nil"/>
              <w:bottom w:val="single" w:sz="4" w:space="0" w:color="000000"/>
              <w:right w:val="single" w:sz="4" w:space="0" w:color="000000"/>
            </w:tcBorders>
            <w:shd w:val="clear" w:color="auto" w:fill="auto"/>
            <w:noWrap/>
            <w:vAlign w:val="bottom"/>
            <w:hideMark/>
          </w:tcPr>
          <w:p w14:paraId="5562B99F" w14:textId="082FDD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1,670,700.00 </w:t>
            </w:r>
          </w:p>
        </w:tc>
        <w:tc>
          <w:tcPr>
            <w:tcW w:w="0" w:type="auto"/>
            <w:tcBorders>
              <w:top w:val="nil"/>
              <w:left w:val="nil"/>
              <w:bottom w:val="single" w:sz="4" w:space="0" w:color="000000"/>
              <w:right w:val="single" w:sz="4" w:space="0" w:color="000000"/>
            </w:tcBorders>
            <w:shd w:val="clear" w:color="auto" w:fill="auto"/>
            <w:noWrap/>
            <w:vAlign w:val="bottom"/>
            <w:hideMark/>
          </w:tcPr>
          <w:p w14:paraId="4777DC75" w14:textId="0C5AD9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514A38" w14:textId="4E88C7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993EC1" w14:textId="37F983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1,836,248.00 </w:t>
            </w:r>
          </w:p>
        </w:tc>
      </w:tr>
      <w:tr w:rsidR="001D2445" w14:paraId="6E32ACF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61B482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FAC673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Clemente</w:t>
            </w:r>
          </w:p>
        </w:tc>
        <w:tc>
          <w:tcPr>
            <w:tcW w:w="0" w:type="auto"/>
            <w:tcBorders>
              <w:top w:val="nil"/>
              <w:left w:val="nil"/>
              <w:bottom w:val="single" w:sz="4" w:space="0" w:color="000000"/>
              <w:right w:val="single" w:sz="4" w:space="0" w:color="000000"/>
            </w:tcBorders>
            <w:shd w:val="clear" w:color="auto" w:fill="auto"/>
            <w:noWrap/>
            <w:vAlign w:val="bottom"/>
            <w:hideMark/>
          </w:tcPr>
          <w:p w14:paraId="1401BC9F" w14:textId="5D90DBE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80,550.00 </w:t>
            </w:r>
          </w:p>
        </w:tc>
        <w:tc>
          <w:tcPr>
            <w:tcW w:w="0" w:type="auto"/>
            <w:tcBorders>
              <w:top w:val="nil"/>
              <w:left w:val="nil"/>
              <w:bottom w:val="single" w:sz="4" w:space="0" w:color="000000"/>
              <w:right w:val="single" w:sz="4" w:space="0" w:color="000000"/>
            </w:tcBorders>
            <w:shd w:val="clear" w:color="auto" w:fill="auto"/>
            <w:noWrap/>
            <w:vAlign w:val="bottom"/>
            <w:hideMark/>
          </w:tcPr>
          <w:p w14:paraId="21ADE66C" w14:textId="4F9289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621,300.00 </w:t>
            </w:r>
          </w:p>
        </w:tc>
        <w:tc>
          <w:tcPr>
            <w:tcW w:w="0" w:type="auto"/>
            <w:tcBorders>
              <w:top w:val="nil"/>
              <w:left w:val="nil"/>
              <w:bottom w:val="single" w:sz="4" w:space="0" w:color="000000"/>
              <w:right w:val="single" w:sz="4" w:space="0" w:color="000000"/>
            </w:tcBorders>
            <w:shd w:val="clear" w:color="auto" w:fill="auto"/>
            <w:noWrap/>
            <w:vAlign w:val="bottom"/>
            <w:hideMark/>
          </w:tcPr>
          <w:p w14:paraId="276D7BBA" w14:textId="5F6D91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3054C8" w14:textId="594180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3137B4" w14:textId="5386F4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701,850.00 </w:t>
            </w:r>
          </w:p>
        </w:tc>
      </w:tr>
      <w:tr w:rsidR="001D2445" w14:paraId="268E31C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922388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0DF60E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Manuel</w:t>
            </w:r>
          </w:p>
        </w:tc>
        <w:tc>
          <w:tcPr>
            <w:tcW w:w="0" w:type="auto"/>
            <w:tcBorders>
              <w:top w:val="nil"/>
              <w:left w:val="nil"/>
              <w:bottom w:val="single" w:sz="4" w:space="0" w:color="000000"/>
              <w:right w:val="single" w:sz="4" w:space="0" w:color="000000"/>
            </w:tcBorders>
            <w:shd w:val="clear" w:color="auto" w:fill="auto"/>
            <w:noWrap/>
            <w:vAlign w:val="bottom"/>
            <w:hideMark/>
          </w:tcPr>
          <w:p w14:paraId="34950077" w14:textId="091C99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228,437.25 </w:t>
            </w:r>
          </w:p>
        </w:tc>
        <w:tc>
          <w:tcPr>
            <w:tcW w:w="0" w:type="auto"/>
            <w:tcBorders>
              <w:top w:val="nil"/>
              <w:left w:val="nil"/>
              <w:bottom w:val="single" w:sz="4" w:space="0" w:color="000000"/>
              <w:right w:val="single" w:sz="4" w:space="0" w:color="000000"/>
            </w:tcBorders>
            <w:shd w:val="clear" w:color="auto" w:fill="auto"/>
            <w:noWrap/>
            <w:vAlign w:val="bottom"/>
            <w:hideMark/>
          </w:tcPr>
          <w:p w14:paraId="533FB5D0" w14:textId="720D36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1,952,500.00 </w:t>
            </w:r>
          </w:p>
        </w:tc>
        <w:tc>
          <w:tcPr>
            <w:tcW w:w="0" w:type="auto"/>
            <w:tcBorders>
              <w:top w:val="nil"/>
              <w:left w:val="nil"/>
              <w:bottom w:val="single" w:sz="4" w:space="0" w:color="000000"/>
              <w:right w:val="single" w:sz="4" w:space="0" w:color="000000"/>
            </w:tcBorders>
            <w:shd w:val="clear" w:color="auto" w:fill="auto"/>
            <w:noWrap/>
            <w:vAlign w:val="bottom"/>
            <w:hideMark/>
          </w:tcPr>
          <w:p w14:paraId="4E2ECB92" w14:textId="283CCA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44862A" w14:textId="4685E7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DBE934" w14:textId="4DD9CF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2,180,937.25 </w:t>
            </w:r>
          </w:p>
        </w:tc>
      </w:tr>
      <w:tr w:rsidR="001D2445" w14:paraId="0EA0ABB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1785F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97C22A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Ignacia</w:t>
            </w:r>
          </w:p>
        </w:tc>
        <w:tc>
          <w:tcPr>
            <w:tcW w:w="0" w:type="auto"/>
            <w:tcBorders>
              <w:top w:val="nil"/>
              <w:left w:val="nil"/>
              <w:bottom w:val="single" w:sz="4" w:space="0" w:color="000000"/>
              <w:right w:val="single" w:sz="4" w:space="0" w:color="000000"/>
            </w:tcBorders>
            <w:shd w:val="clear" w:color="auto" w:fill="auto"/>
            <w:noWrap/>
            <w:vAlign w:val="bottom"/>
            <w:hideMark/>
          </w:tcPr>
          <w:p w14:paraId="2A4B835E" w14:textId="389C6C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253,953.00 </w:t>
            </w:r>
          </w:p>
        </w:tc>
        <w:tc>
          <w:tcPr>
            <w:tcW w:w="0" w:type="auto"/>
            <w:tcBorders>
              <w:top w:val="nil"/>
              <w:left w:val="nil"/>
              <w:bottom w:val="single" w:sz="4" w:space="0" w:color="000000"/>
              <w:right w:val="single" w:sz="4" w:space="0" w:color="000000"/>
            </w:tcBorders>
            <w:shd w:val="clear" w:color="auto" w:fill="auto"/>
            <w:noWrap/>
            <w:vAlign w:val="bottom"/>
            <w:hideMark/>
          </w:tcPr>
          <w:p w14:paraId="2DFB874A" w14:textId="580354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7,500,600.00 </w:t>
            </w:r>
          </w:p>
        </w:tc>
        <w:tc>
          <w:tcPr>
            <w:tcW w:w="0" w:type="auto"/>
            <w:tcBorders>
              <w:top w:val="nil"/>
              <w:left w:val="nil"/>
              <w:bottom w:val="single" w:sz="4" w:space="0" w:color="000000"/>
              <w:right w:val="single" w:sz="4" w:space="0" w:color="000000"/>
            </w:tcBorders>
            <w:shd w:val="clear" w:color="auto" w:fill="auto"/>
            <w:noWrap/>
            <w:vAlign w:val="bottom"/>
            <w:hideMark/>
          </w:tcPr>
          <w:p w14:paraId="2581E911" w14:textId="53B27C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D6FA16" w14:textId="7D3A9F0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44C75A" w14:textId="3B0E3F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7,754,553.00 </w:t>
            </w:r>
          </w:p>
        </w:tc>
      </w:tr>
      <w:tr w:rsidR="001D2445" w14:paraId="5DA3584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4E8C4D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D4C79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Tarlac</w:t>
            </w:r>
          </w:p>
        </w:tc>
        <w:tc>
          <w:tcPr>
            <w:tcW w:w="0" w:type="auto"/>
            <w:tcBorders>
              <w:top w:val="nil"/>
              <w:left w:val="nil"/>
              <w:bottom w:val="single" w:sz="4" w:space="0" w:color="000000"/>
              <w:right w:val="single" w:sz="4" w:space="0" w:color="000000"/>
            </w:tcBorders>
            <w:shd w:val="clear" w:color="auto" w:fill="auto"/>
            <w:noWrap/>
            <w:vAlign w:val="bottom"/>
            <w:hideMark/>
          </w:tcPr>
          <w:p w14:paraId="6DF906DA" w14:textId="0F3293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798,501.00 </w:t>
            </w:r>
          </w:p>
        </w:tc>
        <w:tc>
          <w:tcPr>
            <w:tcW w:w="0" w:type="auto"/>
            <w:tcBorders>
              <w:top w:val="nil"/>
              <w:left w:val="nil"/>
              <w:bottom w:val="single" w:sz="4" w:space="0" w:color="000000"/>
              <w:right w:val="single" w:sz="4" w:space="0" w:color="000000"/>
            </w:tcBorders>
            <w:shd w:val="clear" w:color="auto" w:fill="auto"/>
            <w:noWrap/>
            <w:vAlign w:val="bottom"/>
            <w:hideMark/>
          </w:tcPr>
          <w:p w14:paraId="0588B8BC" w14:textId="3D619A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923A82F" w14:textId="1D8F30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F81381" w14:textId="553E887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0FC14" w14:textId="5E88A4C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50,798,501.00 </w:t>
            </w:r>
          </w:p>
        </w:tc>
      </w:tr>
      <w:tr w:rsidR="001D2445" w14:paraId="5471A2F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7F049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E022C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36A2BA75" w14:textId="5E90BD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355,534.20 </w:t>
            </w:r>
          </w:p>
        </w:tc>
        <w:tc>
          <w:tcPr>
            <w:tcW w:w="0" w:type="auto"/>
            <w:tcBorders>
              <w:top w:val="nil"/>
              <w:left w:val="nil"/>
              <w:bottom w:val="single" w:sz="4" w:space="0" w:color="000000"/>
              <w:right w:val="single" w:sz="4" w:space="0" w:color="000000"/>
            </w:tcBorders>
            <w:shd w:val="clear" w:color="auto" w:fill="auto"/>
            <w:noWrap/>
            <w:vAlign w:val="bottom"/>
            <w:hideMark/>
          </w:tcPr>
          <w:p w14:paraId="1BD7DAA5" w14:textId="16D0FB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405,000.00 </w:t>
            </w:r>
          </w:p>
        </w:tc>
        <w:tc>
          <w:tcPr>
            <w:tcW w:w="0" w:type="auto"/>
            <w:tcBorders>
              <w:top w:val="nil"/>
              <w:left w:val="nil"/>
              <w:bottom w:val="single" w:sz="4" w:space="0" w:color="000000"/>
              <w:right w:val="single" w:sz="4" w:space="0" w:color="000000"/>
            </w:tcBorders>
            <w:shd w:val="clear" w:color="auto" w:fill="auto"/>
            <w:noWrap/>
            <w:vAlign w:val="bottom"/>
            <w:hideMark/>
          </w:tcPr>
          <w:p w14:paraId="42EBB200" w14:textId="0E006E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187D78" w14:textId="4F967F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924BC5" w14:textId="2B919C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760,534.20 </w:t>
            </w:r>
          </w:p>
        </w:tc>
      </w:tr>
      <w:tr w:rsidR="001D2445" w14:paraId="15E07840"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6862591"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Zambales</w:t>
            </w:r>
          </w:p>
        </w:tc>
        <w:tc>
          <w:tcPr>
            <w:tcW w:w="0" w:type="auto"/>
            <w:tcBorders>
              <w:top w:val="nil"/>
              <w:left w:val="nil"/>
              <w:bottom w:val="single" w:sz="4" w:space="0" w:color="000000"/>
              <w:right w:val="single" w:sz="4" w:space="0" w:color="000000"/>
            </w:tcBorders>
            <w:shd w:val="clear" w:color="D8D8D8" w:fill="D8D8D8"/>
            <w:noWrap/>
            <w:vAlign w:val="bottom"/>
            <w:hideMark/>
          </w:tcPr>
          <w:p w14:paraId="035BEFDD" w14:textId="4FBFDD1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847,257.65 </w:t>
            </w:r>
          </w:p>
        </w:tc>
        <w:tc>
          <w:tcPr>
            <w:tcW w:w="0" w:type="auto"/>
            <w:tcBorders>
              <w:top w:val="nil"/>
              <w:left w:val="nil"/>
              <w:bottom w:val="single" w:sz="4" w:space="0" w:color="000000"/>
              <w:right w:val="single" w:sz="4" w:space="0" w:color="000000"/>
            </w:tcBorders>
            <w:shd w:val="clear" w:color="D8D8D8" w:fill="D8D8D8"/>
            <w:noWrap/>
            <w:vAlign w:val="bottom"/>
            <w:hideMark/>
          </w:tcPr>
          <w:p w14:paraId="790DAFFF" w14:textId="5717261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68,759,354.00 </w:t>
            </w:r>
          </w:p>
        </w:tc>
        <w:tc>
          <w:tcPr>
            <w:tcW w:w="0" w:type="auto"/>
            <w:tcBorders>
              <w:top w:val="nil"/>
              <w:left w:val="nil"/>
              <w:bottom w:val="single" w:sz="4" w:space="0" w:color="000000"/>
              <w:right w:val="single" w:sz="4" w:space="0" w:color="000000"/>
            </w:tcBorders>
            <w:shd w:val="clear" w:color="D8D8D8" w:fill="D8D8D8"/>
            <w:noWrap/>
            <w:vAlign w:val="bottom"/>
            <w:hideMark/>
          </w:tcPr>
          <w:p w14:paraId="1D25CB1E" w14:textId="71E6CFF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DEDEC94" w14:textId="7F4E678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B99C9D3" w14:textId="3DD8A70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69,606,611.65 </w:t>
            </w:r>
          </w:p>
        </w:tc>
      </w:tr>
      <w:tr w:rsidR="001D2445" w14:paraId="53860AB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F71E57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F7E267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Botolan</w:t>
            </w:r>
          </w:p>
        </w:tc>
        <w:tc>
          <w:tcPr>
            <w:tcW w:w="0" w:type="auto"/>
            <w:tcBorders>
              <w:top w:val="nil"/>
              <w:left w:val="nil"/>
              <w:bottom w:val="single" w:sz="4" w:space="0" w:color="000000"/>
              <w:right w:val="single" w:sz="4" w:space="0" w:color="000000"/>
            </w:tcBorders>
            <w:shd w:val="clear" w:color="auto" w:fill="auto"/>
            <w:noWrap/>
            <w:vAlign w:val="bottom"/>
            <w:hideMark/>
          </w:tcPr>
          <w:p w14:paraId="159630DF" w14:textId="432FBE8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346,365.00 </w:t>
            </w:r>
          </w:p>
        </w:tc>
        <w:tc>
          <w:tcPr>
            <w:tcW w:w="0" w:type="auto"/>
            <w:tcBorders>
              <w:top w:val="nil"/>
              <w:left w:val="nil"/>
              <w:bottom w:val="single" w:sz="4" w:space="0" w:color="000000"/>
              <w:right w:val="single" w:sz="4" w:space="0" w:color="000000"/>
            </w:tcBorders>
            <w:shd w:val="clear" w:color="auto" w:fill="auto"/>
            <w:noWrap/>
            <w:vAlign w:val="bottom"/>
            <w:hideMark/>
          </w:tcPr>
          <w:p w14:paraId="3DDD90BC" w14:textId="114973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6,787,200.00 </w:t>
            </w:r>
          </w:p>
        </w:tc>
        <w:tc>
          <w:tcPr>
            <w:tcW w:w="0" w:type="auto"/>
            <w:tcBorders>
              <w:top w:val="nil"/>
              <w:left w:val="nil"/>
              <w:bottom w:val="single" w:sz="4" w:space="0" w:color="000000"/>
              <w:right w:val="single" w:sz="4" w:space="0" w:color="000000"/>
            </w:tcBorders>
            <w:shd w:val="clear" w:color="auto" w:fill="auto"/>
            <w:noWrap/>
            <w:vAlign w:val="bottom"/>
            <w:hideMark/>
          </w:tcPr>
          <w:p w14:paraId="78065F33" w14:textId="16A537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7F1EBD" w14:textId="5304C9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CB1233" w14:textId="358F47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7,133,565.00 </w:t>
            </w:r>
          </w:p>
        </w:tc>
      </w:tr>
      <w:tr w:rsidR="001D2445" w14:paraId="4A532B4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54EBC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E7574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620C8BB8" w14:textId="35964B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5909E2" w14:textId="0E5035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1,537,120.00 </w:t>
            </w:r>
          </w:p>
        </w:tc>
        <w:tc>
          <w:tcPr>
            <w:tcW w:w="0" w:type="auto"/>
            <w:tcBorders>
              <w:top w:val="nil"/>
              <w:left w:val="nil"/>
              <w:bottom w:val="single" w:sz="4" w:space="0" w:color="000000"/>
              <w:right w:val="single" w:sz="4" w:space="0" w:color="000000"/>
            </w:tcBorders>
            <w:shd w:val="clear" w:color="auto" w:fill="auto"/>
            <w:noWrap/>
            <w:vAlign w:val="bottom"/>
            <w:hideMark/>
          </w:tcPr>
          <w:p w14:paraId="70DCD620" w14:textId="510954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0F7E36" w14:textId="6C7B48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69CFBB" w14:textId="478171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1,537,120.00 </w:t>
            </w:r>
          </w:p>
        </w:tc>
      </w:tr>
      <w:tr w:rsidR="001D2445" w14:paraId="51E694B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AFFD4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195BA9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Castillejos</w:t>
            </w:r>
          </w:p>
        </w:tc>
        <w:tc>
          <w:tcPr>
            <w:tcW w:w="0" w:type="auto"/>
            <w:tcBorders>
              <w:top w:val="nil"/>
              <w:left w:val="nil"/>
              <w:bottom w:val="single" w:sz="4" w:space="0" w:color="000000"/>
              <w:right w:val="single" w:sz="4" w:space="0" w:color="000000"/>
            </w:tcBorders>
            <w:shd w:val="clear" w:color="auto" w:fill="auto"/>
            <w:noWrap/>
            <w:vAlign w:val="bottom"/>
            <w:hideMark/>
          </w:tcPr>
          <w:p w14:paraId="2823BBC6" w14:textId="4EED6F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E76601" w14:textId="1E9C73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14134B7" w14:textId="22A996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90302A" w14:textId="156A7C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949360" w14:textId="746143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2,800,000.00 </w:t>
            </w:r>
          </w:p>
        </w:tc>
      </w:tr>
      <w:tr w:rsidR="001D2445" w14:paraId="15459AF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5E48F0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4F786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w:t>
            </w:r>
          </w:p>
        </w:tc>
        <w:tc>
          <w:tcPr>
            <w:tcW w:w="0" w:type="auto"/>
            <w:tcBorders>
              <w:top w:val="nil"/>
              <w:left w:val="nil"/>
              <w:bottom w:val="single" w:sz="4" w:space="0" w:color="000000"/>
              <w:right w:val="single" w:sz="4" w:space="0" w:color="000000"/>
            </w:tcBorders>
            <w:shd w:val="clear" w:color="auto" w:fill="auto"/>
            <w:noWrap/>
            <w:vAlign w:val="bottom"/>
            <w:hideMark/>
          </w:tcPr>
          <w:p w14:paraId="0FCBBDA0" w14:textId="132BC1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36564E" w14:textId="59D262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c>
          <w:tcPr>
            <w:tcW w:w="0" w:type="auto"/>
            <w:tcBorders>
              <w:top w:val="nil"/>
              <w:left w:val="nil"/>
              <w:bottom w:val="single" w:sz="4" w:space="0" w:color="000000"/>
              <w:right w:val="single" w:sz="4" w:space="0" w:color="000000"/>
            </w:tcBorders>
            <w:shd w:val="clear" w:color="auto" w:fill="auto"/>
            <w:noWrap/>
            <w:vAlign w:val="bottom"/>
            <w:hideMark/>
          </w:tcPr>
          <w:p w14:paraId="3D99A423" w14:textId="68674C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3A963A" w14:textId="7D186C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A1FBCC" w14:textId="59B094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10,462,208.00 </w:t>
            </w:r>
          </w:p>
        </w:tc>
      </w:tr>
      <w:tr w:rsidR="001D2445" w14:paraId="55093F3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A562DF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72D9CA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Olongapo City</w:t>
            </w:r>
          </w:p>
        </w:tc>
        <w:tc>
          <w:tcPr>
            <w:tcW w:w="0" w:type="auto"/>
            <w:tcBorders>
              <w:top w:val="nil"/>
              <w:left w:val="nil"/>
              <w:bottom w:val="single" w:sz="4" w:space="0" w:color="000000"/>
              <w:right w:val="single" w:sz="4" w:space="0" w:color="000000"/>
            </w:tcBorders>
            <w:shd w:val="clear" w:color="auto" w:fill="auto"/>
            <w:noWrap/>
            <w:vAlign w:val="bottom"/>
            <w:hideMark/>
          </w:tcPr>
          <w:p w14:paraId="3BE01A59" w14:textId="496E5A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211,142.00 </w:t>
            </w:r>
          </w:p>
        </w:tc>
        <w:tc>
          <w:tcPr>
            <w:tcW w:w="0" w:type="auto"/>
            <w:tcBorders>
              <w:top w:val="nil"/>
              <w:left w:val="nil"/>
              <w:bottom w:val="single" w:sz="4" w:space="0" w:color="000000"/>
              <w:right w:val="single" w:sz="4" w:space="0" w:color="000000"/>
            </w:tcBorders>
            <w:shd w:val="clear" w:color="auto" w:fill="auto"/>
            <w:noWrap/>
            <w:vAlign w:val="bottom"/>
            <w:hideMark/>
          </w:tcPr>
          <w:p w14:paraId="1F5F9416" w14:textId="6FEB15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0C0DBF9" w14:textId="2BE35A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C399F9" w14:textId="7A1F2E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F6E056" w14:textId="773B9C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20,211,142.00 </w:t>
            </w:r>
          </w:p>
        </w:tc>
      </w:tr>
      <w:tr w:rsidR="001D2445" w14:paraId="7125C75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CC456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8F616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60977B5C" w14:textId="11B932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64704F" w14:textId="5FF4C1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c>
          <w:tcPr>
            <w:tcW w:w="0" w:type="auto"/>
            <w:tcBorders>
              <w:top w:val="nil"/>
              <w:left w:val="nil"/>
              <w:bottom w:val="single" w:sz="4" w:space="0" w:color="000000"/>
              <w:right w:val="single" w:sz="4" w:space="0" w:color="000000"/>
            </w:tcBorders>
            <w:shd w:val="clear" w:color="auto" w:fill="auto"/>
            <w:noWrap/>
            <w:vAlign w:val="bottom"/>
            <w:hideMark/>
          </w:tcPr>
          <w:p w14:paraId="5E355227" w14:textId="28B4812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9D78A3" w14:textId="5C1DE5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29D038" w14:textId="3F05A9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7,247,520.00 </w:t>
            </w:r>
          </w:p>
        </w:tc>
      </w:tr>
      <w:tr w:rsidR="001D2445" w14:paraId="2E2F288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15E1E8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2C57EC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Felipe</w:t>
            </w:r>
          </w:p>
        </w:tc>
        <w:tc>
          <w:tcPr>
            <w:tcW w:w="0" w:type="auto"/>
            <w:tcBorders>
              <w:top w:val="nil"/>
              <w:left w:val="nil"/>
              <w:bottom w:val="single" w:sz="4" w:space="0" w:color="000000"/>
              <w:right w:val="single" w:sz="4" w:space="0" w:color="000000"/>
            </w:tcBorders>
            <w:shd w:val="clear" w:color="auto" w:fill="auto"/>
            <w:noWrap/>
            <w:vAlign w:val="bottom"/>
            <w:hideMark/>
          </w:tcPr>
          <w:p w14:paraId="0D9E57F1" w14:textId="07CB2F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A06762" w14:textId="2B88E3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AAAE23C" w14:textId="3B9A04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5E426" w14:textId="704874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E632B" w14:textId="7FD69B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rsidR="001D2445" w14:paraId="7E05F0E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232E74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5DFBB5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Marcelino</w:t>
            </w:r>
          </w:p>
        </w:tc>
        <w:tc>
          <w:tcPr>
            <w:tcW w:w="0" w:type="auto"/>
            <w:tcBorders>
              <w:top w:val="nil"/>
              <w:left w:val="nil"/>
              <w:bottom w:val="single" w:sz="4" w:space="0" w:color="000000"/>
              <w:right w:val="single" w:sz="4" w:space="0" w:color="000000"/>
            </w:tcBorders>
            <w:shd w:val="clear" w:color="auto" w:fill="auto"/>
            <w:noWrap/>
            <w:vAlign w:val="bottom"/>
            <w:hideMark/>
          </w:tcPr>
          <w:p w14:paraId="032351C0" w14:textId="770BC8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03F55C" w14:textId="40AB7D4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BE8B6A0" w14:textId="4DFC21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B2C768" w14:textId="3C7C78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98ABDB" w14:textId="0C0C46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7,000,000.00 </w:t>
            </w:r>
          </w:p>
        </w:tc>
      </w:tr>
      <w:tr w:rsidR="001D2445" w14:paraId="41B2316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4F7FA4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84860C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0BB4E7D1" w14:textId="300EAA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2E01C9" w14:textId="648CEC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c>
          <w:tcPr>
            <w:tcW w:w="0" w:type="auto"/>
            <w:tcBorders>
              <w:top w:val="nil"/>
              <w:left w:val="nil"/>
              <w:bottom w:val="single" w:sz="4" w:space="0" w:color="000000"/>
              <w:right w:val="single" w:sz="4" w:space="0" w:color="000000"/>
            </w:tcBorders>
            <w:shd w:val="clear" w:color="auto" w:fill="auto"/>
            <w:noWrap/>
            <w:vAlign w:val="bottom"/>
            <w:hideMark/>
          </w:tcPr>
          <w:p w14:paraId="1E075317" w14:textId="20CD2A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0B4F62" w14:textId="6582E05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114A7" w14:textId="14B9CE0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1,977,846.00 </w:t>
            </w:r>
          </w:p>
        </w:tc>
      </w:tr>
      <w:tr w:rsidR="001D2445" w14:paraId="23E4125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1DCAA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DF4562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31996517" w14:textId="6A7C88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289,750.65 </w:t>
            </w:r>
          </w:p>
        </w:tc>
        <w:tc>
          <w:tcPr>
            <w:tcW w:w="0" w:type="auto"/>
            <w:tcBorders>
              <w:top w:val="nil"/>
              <w:left w:val="nil"/>
              <w:bottom w:val="single" w:sz="4" w:space="0" w:color="000000"/>
              <w:right w:val="single" w:sz="4" w:space="0" w:color="000000"/>
            </w:tcBorders>
            <w:shd w:val="clear" w:color="auto" w:fill="auto"/>
            <w:noWrap/>
            <w:vAlign w:val="bottom"/>
            <w:hideMark/>
          </w:tcPr>
          <w:p w14:paraId="64C7FE2B" w14:textId="1D4E71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3,947,460.00 </w:t>
            </w:r>
          </w:p>
        </w:tc>
        <w:tc>
          <w:tcPr>
            <w:tcW w:w="0" w:type="auto"/>
            <w:tcBorders>
              <w:top w:val="nil"/>
              <w:left w:val="nil"/>
              <w:bottom w:val="single" w:sz="4" w:space="0" w:color="000000"/>
              <w:right w:val="single" w:sz="4" w:space="0" w:color="000000"/>
            </w:tcBorders>
            <w:shd w:val="clear" w:color="auto" w:fill="auto"/>
            <w:noWrap/>
            <w:vAlign w:val="bottom"/>
            <w:hideMark/>
          </w:tcPr>
          <w:p w14:paraId="676E9727" w14:textId="7F79FA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A9A3B7" w14:textId="00D3BC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FA5037" w14:textId="14D751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4,237,210.65 </w:t>
            </w:r>
          </w:p>
        </w:tc>
      </w:tr>
      <w:tr w:rsidR="001D2445" w14:paraId="25A01171"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F9F7A13"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CALABARZON</w:t>
            </w:r>
          </w:p>
        </w:tc>
        <w:tc>
          <w:tcPr>
            <w:tcW w:w="0" w:type="auto"/>
            <w:tcBorders>
              <w:top w:val="nil"/>
              <w:left w:val="nil"/>
              <w:bottom w:val="single" w:sz="4" w:space="0" w:color="000000"/>
              <w:right w:val="single" w:sz="4" w:space="0" w:color="000000"/>
            </w:tcBorders>
            <w:shd w:val="clear" w:color="A5A5A5" w:fill="A5A5A5"/>
            <w:noWrap/>
            <w:vAlign w:val="bottom"/>
            <w:hideMark/>
          </w:tcPr>
          <w:p w14:paraId="241B2423" w14:textId="095C8E7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44,264,415.74 </w:t>
            </w:r>
          </w:p>
        </w:tc>
        <w:tc>
          <w:tcPr>
            <w:tcW w:w="0" w:type="auto"/>
            <w:tcBorders>
              <w:top w:val="nil"/>
              <w:left w:val="nil"/>
              <w:bottom w:val="single" w:sz="4" w:space="0" w:color="000000"/>
              <w:right w:val="single" w:sz="4" w:space="0" w:color="000000"/>
            </w:tcBorders>
            <w:shd w:val="clear" w:color="A5A5A5" w:fill="A5A5A5"/>
            <w:noWrap/>
            <w:vAlign w:val="bottom"/>
            <w:hideMark/>
          </w:tcPr>
          <w:p w14:paraId="404628A8" w14:textId="428B227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7,581,012,379.72 </w:t>
            </w:r>
          </w:p>
        </w:tc>
        <w:tc>
          <w:tcPr>
            <w:tcW w:w="0" w:type="auto"/>
            <w:tcBorders>
              <w:top w:val="nil"/>
              <w:left w:val="nil"/>
              <w:bottom w:val="single" w:sz="4" w:space="0" w:color="000000"/>
              <w:right w:val="single" w:sz="4" w:space="0" w:color="000000"/>
            </w:tcBorders>
            <w:shd w:val="clear" w:color="A5A5A5" w:fill="A5A5A5"/>
            <w:noWrap/>
            <w:vAlign w:val="bottom"/>
            <w:hideMark/>
          </w:tcPr>
          <w:p w14:paraId="5E929BFB" w14:textId="646D3C0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22,804,054.80 </w:t>
            </w:r>
          </w:p>
        </w:tc>
        <w:tc>
          <w:tcPr>
            <w:tcW w:w="0" w:type="auto"/>
            <w:tcBorders>
              <w:top w:val="nil"/>
              <w:left w:val="nil"/>
              <w:bottom w:val="single" w:sz="4" w:space="0" w:color="000000"/>
              <w:right w:val="single" w:sz="4" w:space="0" w:color="000000"/>
            </w:tcBorders>
            <w:shd w:val="clear" w:color="A5A5A5" w:fill="A5A5A5"/>
            <w:noWrap/>
            <w:vAlign w:val="bottom"/>
            <w:hideMark/>
          </w:tcPr>
          <w:p w14:paraId="3976DC0D" w14:textId="7F524FE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FE4BFD5" w14:textId="0AADAFE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7,648,080,850.26 </w:t>
            </w:r>
          </w:p>
        </w:tc>
      </w:tr>
      <w:tr w:rsidR="001D2445" w14:paraId="4DDF6960"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C9E556"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Batangas</w:t>
            </w:r>
          </w:p>
        </w:tc>
        <w:tc>
          <w:tcPr>
            <w:tcW w:w="0" w:type="auto"/>
            <w:tcBorders>
              <w:top w:val="nil"/>
              <w:left w:val="nil"/>
              <w:bottom w:val="single" w:sz="4" w:space="0" w:color="000000"/>
              <w:right w:val="single" w:sz="4" w:space="0" w:color="000000"/>
            </w:tcBorders>
            <w:shd w:val="clear" w:color="D8D8D8" w:fill="D8D8D8"/>
            <w:noWrap/>
            <w:vAlign w:val="bottom"/>
            <w:hideMark/>
          </w:tcPr>
          <w:p w14:paraId="446FBA15" w14:textId="0E56800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1,686,248.00 </w:t>
            </w:r>
          </w:p>
        </w:tc>
        <w:tc>
          <w:tcPr>
            <w:tcW w:w="0" w:type="auto"/>
            <w:tcBorders>
              <w:top w:val="nil"/>
              <w:left w:val="nil"/>
              <w:bottom w:val="single" w:sz="4" w:space="0" w:color="000000"/>
              <w:right w:val="single" w:sz="4" w:space="0" w:color="000000"/>
            </w:tcBorders>
            <w:shd w:val="clear" w:color="D8D8D8" w:fill="D8D8D8"/>
            <w:noWrap/>
            <w:vAlign w:val="bottom"/>
            <w:hideMark/>
          </w:tcPr>
          <w:p w14:paraId="0D42870E" w14:textId="2594C6C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1,644,853,107.86 </w:t>
            </w:r>
          </w:p>
        </w:tc>
        <w:tc>
          <w:tcPr>
            <w:tcW w:w="0" w:type="auto"/>
            <w:tcBorders>
              <w:top w:val="nil"/>
              <w:left w:val="nil"/>
              <w:bottom w:val="single" w:sz="4" w:space="0" w:color="000000"/>
              <w:right w:val="single" w:sz="4" w:space="0" w:color="000000"/>
            </w:tcBorders>
            <w:shd w:val="clear" w:color="D8D8D8" w:fill="D8D8D8"/>
            <w:noWrap/>
            <w:vAlign w:val="bottom"/>
            <w:hideMark/>
          </w:tcPr>
          <w:p w14:paraId="4C43EC3E" w14:textId="572DC8E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4CADD4A" w14:textId="25CB3E3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59846C2" w14:textId="567574B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1,648,072,355.86 </w:t>
            </w:r>
          </w:p>
        </w:tc>
      </w:tr>
      <w:tr w:rsidR="001D2445" w14:paraId="3E3CAACC"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0EDA6D1B"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Batangas</w:t>
            </w:r>
          </w:p>
        </w:tc>
        <w:tc>
          <w:tcPr>
            <w:tcW w:w="0" w:type="auto"/>
            <w:tcBorders>
              <w:top w:val="nil"/>
              <w:left w:val="nil"/>
              <w:bottom w:val="single" w:sz="4" w:space="0" w:color="000000"/>
              <w:right w:val="single" w:sz="4" w:space="0" w:color="000000"/>
            </w:tcBorders>
            <w:shd w:val="clear" w:color="auto" w:fill="auto"/>
            <w:noWrap/>
            <w:vAlign w:val="bottom"/>
            <w:hideMark/>
          </w:tcPr>
          <w:p w14:paraId="6C98677E" w14:textId="23543A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2DC73FF1" w14:textId="2DA708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295,836,265.25 </w:t>
            </w:r>
          </w:p>
        </w:tc>
        <w:tc>
          <w:tcPr>
            <w:tcW w:w="0" w:type="auto"/>
            <w:tcBorders>
              <w:top w:val="nil"/>
              <w:left w:val="nil"/>
              <w:bottom w:val="single" w:sz="4" w:space="0" w:color="000000"/>
              <w:right w:val="single" w:sz="4" w:space="0" w:color="000000"/>
            </w:tcBorders>
            <w:shd w:val="clear" w:color="auto" w:fill="auto"/>
            <w:noWrap/>
            <w:vAlign w:val="bottom"/>
            <w:hideMark/>
          </w:tcPr>
          <w:p w14:paraId="4FECBB12" w14:textId="1344953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D1760F" w14:textId="767BF8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AF318" w14:textId="2F2EB91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295,947,265.25 </w:t>
            </w:r>
          </w:p>
        </w:tc>
      </w:tr>
      <w:tr w:rsidR="001D2445" w14:paraId="6306492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712E19"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690254B0"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Agoncillo</w:t>
            </w:r>
          </w:p>
        </w:tc>
        <w:tc>
          <w:tcPr>
            <w:tcW w:w="0" w:type="auto"/>
            <w:tcBorders>
              <w:top w:val="nil"/>
              <w:left w:val="nil"/>
              <w:bottom w:val="single" w:sz="4" w:space="0" w:color="000000"/>
              <w:right w:val="single" w:sz="4" w:space="0" w:color="000000"/>
            </w:tcBorders>
            <w:shd w:val="clear" w:color="auto" w:fill="auto"/>
            <w:noWrap/>
            <w:vAlign w:val="bottom"/>
            <w:hideMark/>
          </w:tcPr>
          <w:p w14:paraId="1977DB73" w14:textId="153A5D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2A99C1" w14:textId="28A5D6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12,127,240.69 </w:t>
            </w:r>
          </w:p>
        </w:tc>
        <w:tc>
          <w:tcPr>
            <w:tcW w:w="0" w:type="auto"/>
            <w:tcBorders>
              <w:top w:val="nil"/>
              <w:left w:val="nil"/>
              <w:bottom w:val="single" w:sz="4" w:space="0" w:color="000000"/>
              <w:right w:val="single" w:sz="4" w:space="0" w:color="000000"/>
            </w:tcBorders>
            <w:shd w:val="clear" w:color="auto" w:fill="auto"/>
            <w:noWrap/>
            <w:vAlign w:val="bottom"/>
            <w:hideMark/>
          </w:tcPr>
          <w:p w14:paraId="4B5945D2" w14:textId="0A0D32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D878C8" w14:textId="230D2E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E754A" w14:textId="6F0750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12,127,240.69 </w:t>
            </w:r>
          </w:p>
        </w:tc>
      </w:tr>
      <w:tr w:rsidR="001D2445" w14:paraId="0BEE076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3327DD9"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4312A547"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Alitagtag</w:t>
            </w:r>
          </w:p>
        </w:tc>
        <w:tc>
          <w:tcPr>
            <w:tcW w:w="0" w:type="auto"/>
            <w:tcBorders>
              <w:top w:val="nil"/>
              <w:left w:val="nil"/>
              <w:bottom w:val="single" w:sz="4" w:space="0" w:color="000000"/>
              <w:right w:val="single" w:sz="4" w:space="0" w:color="000000"/>
            </w:tcBorders>
            <w:shd w:val="clear" w:color="auto" w:fill="auto"/>
            <w:noWrap/>
            <w:vAlign w:val="bottom"/>
            <w:hideMark/>
          </w:tcPr>
          <w:p w14:paraId="3D5B7E85" w14:textId="2786F3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7,480.00 </w:t>
            </w:r>
          </w:p>
        </w:tc>
        <w:tc>
          <w:tcPr>
            <w:tcW w:w="0" w:type="auto"/>
            <w:tcBorders>
              <w:top w:val="nil"/>
              <w:left w:val="nil"/>
              <w:bottom w:val="single" w:sz="4" w:space="0" w:color="000000"/>
              <w:right w:val="single" w:sz="4" w:space="0" w:color="000000"/>
            </w:tcBorders>
            <w:shd w:val="clear" w:color="auto" w:fill="auto"/>
            <w:noWrap/>
            <w:vAlign w:val="bottom"/>
            <w:hideMark/>
          </w:tcPr>
          <w:p w14:paraId="7A118A1B" w14:textId="0F02D3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9,071,984.76 </w:t>
            </w:r>
          </w:p>
        </w:tc>
        <w:tc>
          <w:tcPr>
            <w:tcW w:w="0" w:type="auto"/>
            <w:tcBorders>
              <w:top w:val="nil"/>
              <w:left w:val="nil"/>
              <w:bottom w:val="single" w:sz="4" w:space="0" w:color="000000"/>
              <w:right w:val="single" w:sz="4" w:space="0" w:color="000000"/>
            </w:tcBorders>
            <w:shd w:val="clear" w:color="auto" w:fill="auto"/>
            <w:noWrap/>
            <w:vAlign w:val="bottom"/>
            <w:hideMark/>
          </w:tcPr>
          <w:p w14:paraId="0DEC2D31" w14:textId="364FE2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8E5C2F" w14:textId="7A8564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3576F" w14:textId="6D6A79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9,079,464.76 </w:t>
            </w:r>
          </w:p>
        </w:tc>
      </w:tr>
      <w:tr w:rsidR="001D2445" w14:paraId="7D04947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59FD31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F71E1D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Balayan</w:t>
            </w:r>
          </w:p>
        </w:tc>
        <w:tc>
          <w:tcPr>
            <w:tcW w:w="0" w:type="auto"/>
            <w:tcBorders>
              <w:top w:val="nil"/>
              <w:left w:val="nil"/>
              <w:bottom w:val="single" w:sz="4" w:space="0" w:color="000000"/>
              <w:right w:val="single" w:sz="4" w:space="0" w:color="000000"/>
            </w:tcBorders>
            <w:shd w:val="clear" w:color="auto" w:fill="auto"/>
            <w:noWrap/>
            <w:vAlign w:val="bottom"/>
            <w:hideMark/>
          </w:tcPr>
          <w:p w14:paraId="6EF0B4D6" w14:textId="4357EE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567280" w14:textId="67574E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52,007,951.86 </w:t>
            </w:r>
          </w:p>
        </w:tc>
        <w:tc>
          <w:tcPr>
            <w:tcW w:w="0" w:type="auto"/>
            <w:tcBorders>
              <w:top w:val="nil"/>
              <w:left w:val="nil"/>
              <w:bottom w:val="single" w:sz="4" w:space="0" w:color="000000"/>
              <w:right w:val="single" w:sz="4" w:space="0" w:color="000000"/>
            </w:tcBorders>
            <w:shd w:val="clear" w:color="auto" w:fill="auto"/>
            <w:noWrap/>
            <w:vAlign w:val="bottom"/>
            <w:hideMark/>
          </w:tcPr>
          <w:p w14:paraId="46735C9C" w14:textId="1749ED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B4AAC8" w14:textId="6F2440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0899E3" w14:textId="086D2B3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52,007,951.86 </w:t>
            </w:r>
          </w:p>
        </w:tc>
      </w:tr>
      <w:tr w:rsidR="001D2445" w14:paraId="1134DAE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3C1AFD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84A87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Balete</w:t>
            </w:r>
          </w:p>
        </w:tc>
        <w:tc>
          <w:tcPr>
            <w:tcW w:w="0" w:type="auto"/>
            <w:tcBorders>
              <w:top w:val="nil"/>
              <w:left w:val="nil"/>
              <w:bottom w:val="single" w:sz="4" w:space="0" w:color="000000"/>
              <w:right w:val="single" w:sz="4" w:space="0" w:color="000000"/>
            </w:tcBorders>
            <w:shd w:val="clear" w:color="auto" w:fill="auto"/>
            <w:noWrap/>
            <w:vAlign w:val="bottom"/>
            <w:hideMark/>
          </w:tcPr>
          <w:p w14:paraId="0440E99B" w14:textId="4F3BE65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321,600.00 </w:t>
            </w:r>
          </w:p>
        </w:tc>
        <w:tc>
          <w:tcPr>
            <w:tcW w:w="0" w:type="auto"/>
            <w:tcBorders>
              <w:top w:val="nil"/>
              <w:left w:val="nil"/>
              <w:bottom w:val="single" w:sz="4" w:space="0" w:color="000000"/>
              <w:right w:val="single" w:sz="4" w:space="0" w:color="000000"/>
            </w:tcBorders>
            <w:shd w:val="clear" w:color="auto" w:fill="auto"/>
            <w:noWrap/>
            <w:vAlign w:val="bottom"/>
            <w:hideMark/>
          </w:tcPr>
          <w:p w14:paraId="494E8E23" w14:textId="67AC7A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12,999,130.25 </w:t>
            </w:r>
          </w:p>
        </w:tc>
        <w:tc>
          <w:tcPr>
            <w:tcW w:w="0" w:type="auto"/>
            <w:tcBorders>
              <w:top w:val="nil"/>
              <w:left w:val="nil"/>
              <w:bottom w:val="single" w:sz="4" w:space="0" w:color="000000"/>
              <w:right w:val="single" w:sz="4" w:space="0" w:color="000000"/>
            </w:tcBorders>
            <w:shd w:val="clear" w:color="auto" w:fill="auto"/>
            <w:noWrap/>
            <w:vAlign w:val="bottom"/>
            <w:hideMark/>
          </w:tcPr>
          <w:p w14:paraId="65AFC2B5" w14:textId="186778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1,533,000.00 </w:t>
            </w:r>
          </w:p>
        </w:tc>
        <w:tc>
          <w:tcPr>
            <w:tcW w:w="0" w:type="auto"/>
            <w:tcBorders>
              <w:top w:val="nil"/>
              <w:left w:val="nil"/>
              <w:bottom w:val="single" w:sz="4" w:space="0" w:color="000000"/>
              <w:right w:val="single" w:sz="4" w:space="0" w:color="000000"/>
            </w:tcBorders>
            <w:shd w:val="clear" w:color="auto" w:fill="auto"/>
            <w:noWrap/>
            <w:vAlign w:val="bottom"/>
            <w:hideMark/>
          </w:tcPr>
          <w:p w14:paraId="22CD8C79" w14:textId="7921B1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2B4F4" w14:textId="50B107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14,853,730.25 </w:t>
            </w:r>
          </w:p>
        </w:tc>
      </w:tr>
      <w:tr w:rsidR="001D2445" w14:paraId="48786A3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3BF40E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29244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Batangas City</w:t>
            </w:r>
          </w:p>
        </w:tc>
        <w:tc>
          <w:tcPr>
            <w:tcW w:w="0" w:type="auto"/>
            <w:tcBorders>
              <w:top w:val="nil"/>
              <w:left w:val="nil"/>
              <w:bottom w:val="single" w:sz="4" w:space="0" w:color="000000"/>
              <w:right w:val="single" w:sz="4" w:space="0" w:color="000000"/>
            </w:tcBorders>
            <w:shd w:val="clear" w:color="auto" w:fill="auto"/>
            <w:noWrap/>
            <w:vAlign w:val="bottom"/>
            <w:hideMark/>
          </w:tcPr>
          <w:p w14:paraId="04625DAA" w14:textId="495D16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686,400.00 </w:t>
            </w:r>
          </w:p>
        </w:tc>
        <w:tc>
          <w:tcPr>
            <w:tcW w:w="0" w:type="auto"/>
            <w:tcBorders>
              <w:top w:val="nil"/>
              <w:left w:val="nil"/>
              <w:bottom w:val="single" w:sz="4" w:space="0" w:color="000000"/>
              <w:right w:val="single" w:sz="4" w:space="0" w:color="000000"/>
            </w:tcBorders>
            <w:shd w:val="clear" w:color="auto" w:fill="auto"/>
            <w:noWrap/>
            <w:vAlign w:val="bottom"/>
            <w:hideMark/>
          </w:tcPr>
          <w:p w14:paraId="4CB0055E" w14:textId="4FBAA3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223,868,747.85 </w:t>
            </w:r>
          </w:p>
        </w:tc>
        <w:tc>
          <w:tcPr>
            <w:tcW w:w="0" w:type="auto"/>
            <w:tcBorders>
              <w:top w:val="nil"/>
              <w:left w:val="nil"/>
              <w:bottom w:val="single" w:sz="4" w:space="0" w:color="000000"/>
              <w:right w:val="single" w:sz="4" w:space="0" w:color="000000"/>
            </w:tcBorders>
            <w:shd w:val="clear" w:color="auto" w:fill="auto"/>
            <w:noWrap/>
            <w:vAlign w:val="bottom"/>
            <w:hideMark/>
          </w:tcPr>
          <w:p w14:paraId="17CAD359" w14:textId="62C4E2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1ABBE5" w14:textId="1E0286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A733BB" w14:textId="2CC097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224,555,147.85 </w:t>
            </w:r>
          </w:p>
        </w:tc>
      </w:tr>
      <w:tr w:rsidR="001D2445" w14:paraId="3B43876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E8FC5A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9E734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Bauan</w:t>
            </w:r>
          </w:p>
        </w:tc>
        <w:tc>
          <w:tcPr>
            <w:tcW w:w="0" w:type="auto"/>
            <w:tcBorders>
              <w:top w:val="nil"/>
              <w:left w:val="nil"/>
              <w:bottom w:val="single" w:sz="4" w:space="0" w:color="000000"/>
              <w:right w:val="single" w:sz="4" w:space="0" w:color="000000"/>
            </w:tcBorders>
            <w:shd w:val="clear" w:color="auto" w:fill="auto"/>
            <w:noWrap/>
            <w:vAlign w:val="bottom"/>
            <w:hideMark/>
          </w:tcPr>
          <w:p w14:paraId="65BA56CB" w14:textId="33D430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11,220.00 </w:t>
            </w:r>
          </w:p>
        </w:tc>
        <w:tc>
          <w:tcPr>
            <w:tcW w:w="0" w:type="auto"/>
            <w:tcBorders>
              <w:top w:val="nil"/>
              <w:left w:val="nil"/>
              <w:bottom w:val="single" w:sz="4" w:space="0" w:color="000000"/>
              <w:right w:val="single" w:sz="4" w:space="0" w:color="000000"/>
            </w:tcBorders>
            <w:shd w:val="clear" w:color="auto" w:fill="auto"/>
            <w:noWrap/>
            <w:vAlign w:val="bottom"/>
            <w:hideMark/>
          </w:tcPr>
          <w:p w14:paraId="38A09378" w14:textId="2DAF66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36,817,396.30 </w:t>
            </w:r>
          </w:p>
        </w:tc>
        <w:tc>
          <w:tcPr>
            <w:tcW w:w="0" w:type="auto"/>
            <w:tcBorders>
              <w:top w:val="nil"/>
              <w:left w:val="nil"/>
              <w:bottom w:val="single" w:sz="4" w:space="0" w:color="000000"/>
              <w:right w:val="single" w:sz="4" w:space="0" w:color="000000"/>
            </w:tcBorders>
            <w:shd w:val="clear" w:color="auto" w:fill="auto"/>
            <w:noWrap/>
            <w:vAlign w:val="bottom"/>
            <w:hideMark/>
          </w:tcPr>
          <w:p w14:paraId="034647C0" w14:textId="649B5B3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B4C78" w14:textId="6259D4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F16886" w14:textId="7AC0FD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36,828,616.30 </w:t>
            </w:r>
          </w:p>
        </w:tc>
      </w:tr>
      <w:tr w:rsidR="001D2445" w14:paraId="12A83FF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ADCF5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F7DF1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Calaca</w:t>
            </w:r>
          </w:p>
        </w:tc>
        <w:tc>
          <w:tcPr>
            <w:tcW w:w="0" w:type="auto"/>
            <w:tcBorders>
              <w:top w:val="nil"/>
              <w:left w:val="nil"/>
              <w:bottom w:val="single" w:sz="4" w:space="0" w:color="000000"/>
              <w:right w:val="single" w:sz="4" w:space="0" w:color="000000"/>
            </w:tcBorders>
            <w:shd w:val="clear" w:color="auto" w:fill="auto"/>
            <w:noWrap/>
            <w:vAlign w:val="bottom"/>
            <w:hideMark/>
          </w:tcPr>
          <w:p w14:paraId="7635A4A8" w14:textId="1EB317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FAA930" w14:textId="6BE114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64,478,037.35 </w:t>
            </w:r>
          </w:p>
        </w:tc>
        <w:tc>
          <w:tcPr>
            <w:tcW w:w="0" w:type="auto"/>
            <w:tcBorders>
              <w:top w:val="nil"/>
              <w:left w:val="nil"/>
              <w:bottom w:val="single" w:sz="4" w:space="0" w:color="000000"/>
              <w:right w:val="single" w:sz="4" w:space="0" w:color="000000"/>
            </w:tcBorders>
            <w:shd w:val="clear" w:color="auto" w:fill="auto"/>
            <w:noWrap/>
            <w:vAlign w:val="bottom"/>
            <w:hideMark/>
          </w:tcPr>
          <w:p w14:paraId="65393621" w14:textId="05E94C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E89D3" w14:textId="25E3CF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5A3B79" w14:textId="6E1DF7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64,478,037.35 </w:t>
            </w:r>
          </w:p>
        </w:tc>
      </w:tr>
      <w:tr w:rsidR="001D2445" w14:paraId="2CBEAA4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BA9AFC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C8699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Calatagan</w:t>
            </w:r>
          </w:p>
        </w:tc>
        <w:tc>
          <w:tcPr>
            <w:tcW w:w="0" w:type="auto"/>
            <w:tcBorders>
              <w:top w:val="nil"/>
              <w:left w:val="nil"/>
              <w:bottom w:val="single" w:sz="4" w:space="0" w:color="000000"/>
              <w:right w:val="single" w:sz="4" w:space="0" w:color="000000"/>
            </w:tcBorders>
            <w:shd w:val="clear" w:color="auto" w:fill="auto"/>
            <w:noWrap/>
            <w:vAlign w:val="bottom"/>
            <w:hideMark/>
          </w:tcPr>
          <w:p w14:paraId="7E877D99" w14:textId="385B51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EA5C2E" w14:textId="6FF344F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16,460,262.57 </w:t>
            </w:r>
          </w:p>
        </w:tc>
        <w:tc>
          <w:tcPr>
            <w:tcW w:w="0" w:type="auto"/>
            <w:tcBorders>
              <w:top w:val="nil"/>
              <w:left w:val="nil"/>
              <w:bottom w:val="single" w:sz="4" w:space="0" w:color="000000"/>
              <w:right w:val="single" w:sz="4" w:space="0" w:color="000000"/>
            </w:tcBorders>
            <w:shd w:val="clear" w:color="auto" w:fill="auto"/>
            <w:noWrap/>
            <w:vAlign w:val="bottom"/>
            <w:hideMark/>
          </w:tcPr>
          <w:p w14:paraId="6FDF2574" w14:textId="3289E0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ACBDB0" w14:textId="260973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F5EE2B" w14:textId="31CDEB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16,460,262.57 </w:t>
            </w:r>
          </w:p>
        </w:tc>
      </w:tr>
      <w:tr w:rsidR="001D2445" w14:paraId="2922A01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998658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67AC04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Cuenca</w:t>
            </w:r>
          </w:p>
        </w:tc>
        <w:tc>
          <w:tcPr>
            <w:tcW w:w="0" w:type="auto"/>
            <w:tcBorders>
              <w:top w:val="nil"/>
              <w:left w:val="nil"/>
              <w:bottom w:val="single" w:sz="4" w:space="0" w:color="000000"/>
              <w:right w:val="single" w:sz="4" w:space="0" w:color="000000"/>
            </w:tcBorders>
            <w:shd w:val="clear" w:color="auto" w:fill="auto"/>
            <w:noWrap/>
            <w:vAlign w:val="bottom"/>
            <w:hideMark/>
          </w:tcPr>
          <w:p w14:paraId="3E306440" w14:textId="42955F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2C503" w14:textId="0C64D5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17,812,907.99 </w:t>
            </w:r>
          </w:p>
        </w:tc>
        <w:tc>
          <w:tcPr>
            <w:tcW w:w="0" w:type="auto"/>
            <w:tcBorders>
              <w:top w:val="nil"/>
              <w:left w:val="nil"/>
              <w:bottom w:val="single" w:sz="4" w:space="0" w:color="000000"/>
              <w:right w:val="single" w:sz="4" w:space="0" w:color="000000"/>
            </w:tcBorders>
            <w:shd w:val="clear" w:color="auto" w:fill="auto"/>
            <w:noWrap/>
            <w:vAlign w:val="bottom"/>
            <w:hideMark/>
          </w:tcPr>
          <w:p w14:paraId="70CCF527" w14:textId="2A4ABF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5DD0C" w14:textId="4A0A55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5DBCD8" w14:textId="7A51A2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17,812,907.99 </w:t>
            </w:r>
          </w:p>
        </w:tc>
      </w:tr>
      <w:tr w:rsidR="001D2445" w14:paraId="4F47087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65236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30BAFA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Ibaan</w:t>
            </w:r>
          </w:p>
        </w:tc>
        <w:tc>
          <w:tcPr>
            <w:tcW w:w="0" w:type="auto"/>
            <w:tcBorders>
              <w:top w:val="nil"/>
              <w:left w:val="nil"/>
              <w:bottom w:val="single" w:sz="4" w:space="0" w:color="000000"/>
              <w:right w:val="single" w:sz="4" w:space="0" w:color="000000"/>
            </w:tcBorders>
            <w:shd w:val="clear" w:color="auto" w:fill="auto"/>
            <w:noWrap/>
            <w:vAlign w:val="bottom"/>
            <w:hideMark/>
          </w:tcPr>
          <w:p w14:paraId="625DC0CD" w14:textId="444C4D0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A6857" w14:textId="7A0147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11,317,745.30 </w:t>
            </w:r>
          </w:p>
        </w:tc>
        <w:tc>
          <w:tcPr>
            <w:tcW w:w="0" w:type="auto"/>
            <w:tcBorders>
              <w:top w:val="nil"/>
              <w:left w:val="nil"/>
              <w:bottom w:val="single" w:sz="4" w:space="0" w:color="000000"/>
              <w:right w:val="single" w:sz="4" w:space="0" w:color="000000"/>
            </w:tcBorders>
            <w:shd w:val="clear" w:color="auto" w:fill="auto"/>
            <w:noWrap/>
            <w:vAlign w:val="bottom"/>
            <w:hideMark/>
          </w:tcPr>
          <w:p w14:paraId="2741B2B7" w14:textId="4CFED3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71D98B" w14:textId="7B043F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B372C7" w14:textId="36619C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11,317,745.30 </w:t>
            </w:r>
          </w:p>
        </w:tc>
      </w:tr>
      <w:tr w:rsidR="001D2445" w14:paraId="0A99438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1DBF8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74ABF7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Laurel</w:t>
            </w:r>
          </w:p>
        </w:tc>
        <w:tc>
          <w:tcPr>
            <w:tcW w:w="0" w:type="auto"/>
            <w:tcBorders>
              <w:top w:val="nil"/>
              <w:left w:val="nil"/>
              <w:bottom w:val="single" w:sz="4" w:space="0" w:color="000000"/>
              <w:right w:val="single" w:sz="4" w:space="0" w:color="000000"/>
            </w:tcBorders>
            <w:shd w:val="clear" w:color="auto" w:fill="auto"/>
            <w:noWrap/>
            <w:vAlign w:val="bottom"/>
            <w:hideMark/>
          </w:tcPr>
          <w:p w14:paraId="69A0356F" w14:textId="46A41F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2ED12B" w14:textId="3C9053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13,788,959.12 </w:t>
            </w:r>
          </w:p>
        </w:tc>
        <w:tc>
          <w:tcPr>
            <w:tcW w:w="0" w:type="auto"/>
            <w:tcBorders>
              <w:top w:val="nil"/>
              <w:left w:val="nil"/>
              <w:bottom w:val="single" w:sz="4" w:space="0" w:color="000000"/>
              <w:right w:val="single" w:sz="4" w:space="0" w:color="000000"/>
            </w:tcBorders>
            <w:shd w:val="clear" w:color="auto" w:fill="auto"/>
            <w:noWrap/>
            <w:vAlign w:val="bottom"/>
            <w:hideMark/>
          </w:tcPr>
          <w:p w14:paraId="191B4367" w14:textId="4DF43D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F585A8" w14:textId="557C07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5638E" w14:textId="621893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13,788,959.12 </w:t>
            </w:r>
          </w:p>
        </w:tc>
      </w:tr>
      <w:tr w:rsidR="001D2445" w14:paraId="449B989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BFB50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3991CA5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Lemery</w:t>
            </w:r>
          </w:p>
        </w:tc>
        <w:tc>
          <w:tcPr>
            <w:tcW w:w="0" w:type="auto"/>
            <w:tcBorders>
              <w:top w:val="nil"/>
              <w:left w:val="nil"/>
              <w:bottom w:val="single" w:sz="4" w:space="0" w:color="000000"/>
              <w:right w:val="single" w:sz="4" w:space="0" w:color="000000"/>
            </w:tcBorders>
            <w:shd w:val="clear" w:color="auto" w:fill="auto"/>
            <w:noWrap/>
            <w:vAlign w:val="bottom"/>
            <w:hideMark/>
          </w:tcPr>
          <w:p w14:paraId="290BD61A" w14:textId="1FFCC8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23,562.00 </w:t>
            </w:r>
          </w:p>
        </w:tc>
        <w:tc>
          <w:tcPr>
            <w:tcW w:w="0" w:type="auto"/>
            <w:tcBorders>
              <w:top w:val="nil"/>
              <w:left w:val="nil"/>
              <w:bottom w:val="single" w:sz="4" w:space="0" w:color="000000"/>
              <w:right w:val="single" w:sz="4" w:space="0" w:color="000000"/>
            </w:tcBorders>
            <w:shd w:val="clear" w:color="auto" w:fill="auto"/>
            <w:noWrap/>
            <w:vAlign w:val="bottom"/>
            <w:hideMark/>
          </w:tcPr>
          <w:p w14:paraId="46217844" w14:textId="73DE59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34,835,714.30 </w:t>
            </w:r>
          </w:p>
        </w:tc>
        <w:tc>
          <w:tcPr>
            <w:tcW w:w="0" w:type="auto"/>
            <w:tcBorders>
              <w:top w:val="nil"/>
              <w:left w:val="nil"/>
              <w:bottom w:val="single" w:sz="4" w:space="0" w:color="000000"/>
              <w:right w:val="single" w:sz="4" w:space="0" w:color="000000"/>
            </w:tcBorders>
            <w:shd w:val="clear" w:color="auto" w:fill="auto"/>
            <w:noWrap/>
            <w:vAlign w:val="bottom"/>
            <w:hideMark/>
          </w:tcPr>
          <w:p w14:paraId="0D0F93DC" w14:textId="68C06E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A81984" w14:textId="067828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E7B871" w14:textId="367A34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34,859,276.30 </w:t>
            </w:r>
          </w:p>
        </w:tc>
      </w:tr>
      <w:tr w:rsidR="001D2445" w14:paraId="5EA7B04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390AD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7624A0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w:t>
            </w:r>
          </w:p>
        </w:tc>
        <w:tc>
          <w:tcPr>
            <w:tcW w:w="0" w:type="auto"/>
            <w:tcBorders>
              <w:top w:val="nil"/>
              <w:left w:val="nil"/>
              <w:bottom w:val="single" w:sz="4" w:space="0" w:color="000000"/>
              <w:right w:val="single" w:sz="4" w:space="0" w:color="000000"/>
            </w:tcBorders>
            <w:shd w:val="clear" w:color="auto" w:fill="auto"/>
            <w:noWrap/>
            <w:vAlign w:val="bottom"/>
            <w:hideMark/>
          </w:tcPr>
          <w:p w14:paraId="20BEB98C" w14:textId="4765EB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102E1" w14:textId="3E0F59F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15,023,865.95 </w:t>
            </w:r>
          </w:p>
        </w:tc>
        <w:tc>
          <w:tcPr>
            <w:tcW w:w="0" w:type="auto"/>
            <w:tcBorders>
              <w:top w:val="nil"/>
              <w:left w:val="nil"/>
              <w:bottom w:val="single" w:sz="4" w:space="0" w:color="000000"/>
              <w:right w:val="single" w:sz="4" w:space="0" w:color="000000"/>
            </w:tcBorders>
            <w:shd w:val="clear" w:color="auto" w:fill="auto"/>
            <w:noWrap/>
            <w:vAlign w:val="bottom"/>
            <w:hideMark/>
          </w:tcPr>
          <w:p w14:paraId="06385579" w14:textId="457D24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3AD5E" w14:textId="16AEA1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8EC1A4" w14:textId="4D4D99D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15,023,865.95 </w:t>
            </w:r>
          </w:p>
        </w:tc>
      </w:tr>
      <w:tr w:rsidR="001D2445" w14:paraId="63EDD38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2219B3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4D1CA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Lipa City</w:t>
            </w:r>
          </w:p>
        </w:tc>
        <w:tc>
          <w:tcPr>
            <w:tcW w:w="0" w:type="auto"/>
            <w:tcBorders>
              <w:top w:val="nil"/>
              <w:left w:val="nil"/>
              <w:bottom w:val="single" w:sz="4" w:space="0" w:color="000000"/>
              <w:right w:val="single" w:sz="4" w:space="0" w:color="000000"/>
            </w:tcBorders>
            <w:shd w:val="clear" w:color="auto" w:fill="auto"/>
            <w:noWrap/>
            <w:vAlign w:val="bottom"/>
            <w:hideMark/>
          </w:tcPr>
          <w:p w14:paraId="2F51BE17" w14:textId="0D1647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145,860.00 </w:t>
            </w:r>
          </w:p>
        </w:tc>
        <w:tc>
          <w:tcPr>
            <w:tcW w:w="0" w:type="auto"/>
            <w:tcBorders>
              <w:top w:val="nil"/>
              <w:left w:val="nil"/>
              <w:bottom w:val="single" w:sz="4" w:space="0" w:color="000000"/>
              <w:right w:val="single" w:sz="4" w:space="0" w:color="000000"/>
            </w:tcBorders>
            <w:shd w:val="clear" w:color="auto" w:fill="auto"/>
            <w:noWrap/>
            <w:vAlign w:val="bottom"/>
            <w:hideMark/>
          </w:tcPr>
          <w:p w14:paraId="6DF63665" w14:textId="360F36B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221,826,400.20 </w:t>
            </w:r>
          </w:p>
        </w:tc>
        <w:tc>
          <w:tcPr>
            <w:tcW w:w="0" w:type="auto"/>
            <w:tcBorders>
              <w:top w:val="nil"/>
              <w:left w:val="nil"/>
              <w:bottom w:val="single" w:sz="4" w:space="0" w:color="000000"/>
              <w:right w:val="single" w:sz="4" w:space="0" w:color="000000"/>
            </w:tcBorders>
            <w:shd w:val="clear" w:color="auto" w:fill="auto"/>
            <w:noWrap/>
            <w:vAlign w:val="bottom"/>
            <w:hideMark/>
          </w:tcPr>
          <w:p w14:paraId="1991A9D2" w14:textId="2B6EDF0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2C8AC6" w14:textId="713FC89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D48B39" w14:textId="5DF8D00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221,972,260.20 </w:t>
            </w:r>
          </w:p>
        </w:tc>
      </w:tr>
      <w:tr w:rsidR="001D2445" w14:paraId="33F536F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D81F3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F320D3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Lobo</w:t>
            </w:r>
          </w:p>
        </w:tc>
        <w:tc>
          <w:tcPr>
            <w:tcW w:w="0" w:type="auto"/>
            <w:tcBorders>
              <w:top w:val="nil"/>
              <w:left w:val="nil"/>
              <w:bottom w:val="single" w:sz="4" w:space="0" w:color="000000"/>
              <w:right w:val="single" w:sz="4" w:space="0" w:color="000000"/>
            </w:tcBorders>
            <w:shd w:val="clear" w:color="auto" w:fill="auto"/>
            <w:noWrap/>
            <w:vAlign w:val="bottom"/>
            <w:hideMark/>
          </w:tcPr>
          <w:p w14:paraId="7E3101F0" w14:textId="61F064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245F08" w14:textId="691F05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10,025,212.11 </w:t>
            </w:r>
          </w:p>
        </w:tc>
        <w:tc>
          <w:tcPr>
            <w:tcW w:w="0" w:type="auto"/>
            <w:tcBorders>
              <w:top w:val="nil"/>
              <w:left w:val="nil"/>
              <w:bottom w:val="single" w:sz="4" w:space="0" w:color="000000"/>
              <w:right w:val="single" w:sz="4" w:space="0" w:color="000000"/>
            </w:tcBorders>
            <w:shd w:val="clear" w:color="auto" w:fill="auto"/>
            <w:noWrap/>
            <w:vAlign w:val="bottom"/>
            <w:hideMark/>
          </w:tcPr>
          <w:p w14:paraId="435E7FB6" w14:textId="641111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63FBD" w14:textId="576E20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D7E83C" w14:textId="215D38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10,025,212.11 </w:t>
            </w:r>
          </w:p>
        </w:tc>
      </w:tr>
      <w:tr w:rsidR="001D2445" w14:paraId="436B5D1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4979A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CD5ED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w:t>
            </w:r>
          </w:p>
        </w:tc>
        <w:tc>
          <w:tcPr>
            <w:tcW w:w="0" w:type="auto"/>
            <w:tcBorders>
              <w:top w:val="nil"/>
              <w:left w:val="nil"/>
              <w:bottom w:val="single" w:sz="4" w:space="0" w:color="000000"/>
              <w:right w:val="single" w:sz="4" w:space="0" w:color="000000"/>
            </w:tcBorders>
            <w:shd w:val="clear" w:color="auto" w:fill="auto"/>
            <w:noWrap/>
            <w:vAlign w:val="bottom"/>
            <w:hideMark/>
          </w:tcPr>
          <w:p w14:paraId="13BCA0D9" w14:textId="5443C1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735B88" w14:textId="1521EB9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14,462,754.00 </w:t>
            </w:r>
          </w:p>
        </w:tc>
        <w:tc>
          <w:tcPr>
            <w:tcW w:w="0" w:type="auto"/>
            <w:tcBorders>
              <w:top w:val="nil"/>
              <w:left w:val="nil"/>
              <w:bottom w:val="single" w:sz="4" w:space="0" w:color="000000"/>
              <w:right w:val="single" w:sz="4" w:space="0" w:color="000000"/>
            </w:tcBorders>
            <w:shd w:val="clear" w:color="auto" w:fill="auto"/>
            <w:noWrap/>
            <w:vAlign w:val="bottom"/>
            <w:hideMark/>
          </w:tcPr>
          <w:p w14:paraId="528B3ACF" w14:textId="0C511C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5BFF33" w14:textId="107237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5A25DC" w14:textId="786B1D0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14,462,754.00 </w:t>
            </w:r>
          </w:p>
        </w:tc>
      </w:tr>
      <w:tr w:rsidR="001D2445" w14:paraId="7D44C5F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8DDF71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5E1E9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Malvar</w:t>
            </w:r>
          </w:p>
        </w:tc>
        <w:tc>
          <w:tcPr>
            <w:tcW w:w="0" w:type="auto"/>
            <w:tcBorders>
              <w:top w:val="nil"/>
              <w:left w:val="nil"/>
              <w:bottom w:val="single" w:sz="4" w:space="0" w:color="000000"/>
              <w:right w:val="single" w:sz="4" w:space="0" w:color="000000"/>
            </w:tcBorders>
            <w:shd w:val="clear" w:color="auto" w:fill="auto"/>
            <w:noWrap/>
            <w:vAlign w:val="bottom"/>
            <w:hideMark/>
          </w:tcPr>
          <w:p w14:paraId="23C8D895" w14:textId="14362C3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298F6A" w14:textId="4F8292A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10,871,954.00 </w:t>
            </w:r>
          </w:p>
        </w:tc>
        <w:tc>
          <w:tcPr>
            <w:tcW w:w="0" w:type="auto"/>
            <w:tcBorders>
              <w:top w:val="nil"/>
              <w:left w:val="nil"/>
              <w:bottom w:val="single" w:sz="4" w:space="0" w:color="000000"/>
              <w:right w:val="single" w:sz="4" w:space="0" w:color="000000"/>
            </w:tcBorders>
            <w:shd w:val="clear" w:color="auto" w:fill="auto"/>
            <w:noWrap/>
            <w:vAlign w:val="bottom"/>
            <w:hideMark/>
          </w:tcPr>
          <w:p w14:paraId="346FB3B2" w14:textId="40CC1F7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D7394" w14:textId="7598A9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57CC49" w14:textId="63FC18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10,871,954.00 </w:t>
            </w:r>
          </w:p>
        </w:tc>
      </w:tr>
      <w:tr w:rsidR="001D2445" w14:paraId="0AECAB3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26C60F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2D0BD6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Mataas Na Kahoy</w:t>
            </w:r>
          </w:p>
        </w:tc>
        <w:tc>
          <w:tcPr>
            <w:tcW w:w="0" w:type="auto"/>
            <w:tcBorders>
              <w:top w:val="nil"/>
              <w:left w:val="nil"/>
              <w:bottom w:val="single" w:sz="4" w:space="0" w:color="000000"/>
              <w:right w:val="single" w:sz="4" w:space="0" w:color="000000"/>
            </w:tcBorders>
            <w:shd w:val="clear" w:color="auto" w:fill="auto"/>
            <w:noWrap/>
            <w:vAlign w:val="bottom"/>
            <w:hideMark/>
          </w:tcPr>
          <w:p w14:paraId="3CFF9BF8" w14:textId="5200F3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0F5ABA" w14:textId="3F5CC7A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17,757,520.25 </w:t>
            </w:r>
          </w:p>
        </w:tc>
        <w:tc>
          <w:tcPr>
            <w:tcW w:w="0" w:type="auto"/>
            <w:tcBorders>
              <w:top w:val="nil"/>
              <w:left w:val="nil"/>
              <w:bottom w:val="single" w:sz="4" w:space="0" w:color="000000"/>
              <w:right w:val="single" w:sz="4" w:space="0" w:color="000000"/>
            </w:tcBorders>
            <w:shd w:val="clear" w:color="auto" w:fill="auto"/>
            <w:noWrap/>
            <w:vAlign w:val="bottom"/>
            <w:hideMark/>
          </w:tcPr>
          <w:p w14:paraId="29185F0C" w14:textId="37180B2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032228" w14:textId="4A8745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42275B" w14:textId="7A03BC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17,757,520.25 </w:t>
            </w:r>
          </w:p>
        </w:tc>
      </w:tr>
      <w:tr w:rsidR="001D2445" w14:paraId="6377EB2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706E8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84D61A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Nasugbu</w:t>
            </w:r>
          </w:p>
        </w:tc>
        <w:tc>
          <w:tcPr>
            <w:tcW w:w="0" w:type="auto"/>
            <w:tcBorders>
              <w:top w:val="nil"/>
              <w:left w:val="nil"/>
              <w:bottom w:val="single" w:sz="4" w:space="0" w:color="000000"/>
              <w:right w:val="single" w:sz="4" w:space="0" w:color="000000"/>
            </w:tcBorders>
            <w:shd w:val="clear" w:color="auto" w:fill="auto"/>
            <w:noWrap/>
            <w:vAlign w:val="bottom"/>
            <w:hideMark/>
          </w:tcPr>
          <w:p w14:paraId="2BA7FC04" w14:textId="5C949C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7BEFB4" w14:textId="570879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10,540,854.53 </w:t>
            </w:r>
          </w:p>
        </w:tc>
        <w:tc>
          <w:tcPr>
            <w:tcW w:w="0" w:type="auto"/>
            <w:tcBorders>
              <w:top w:val="nil"/>
              <w:left w:val="nil"/>
              <w:bottom w:val="single" w:sz="4" w:space="0" w:color="000000"/>
              <w:right w:val="single" w:sz="4" w:space="0" w:color="000000"/>
            </w:tcBorders>
            <w:shd w:val="clear" w:color="auto" w:fill="auto"/>
            <w:noWrap/>
            <w:vAlign w:val="bottom"/>
            <w:hideMark/>
          </w:tcPr>
          <w:p w14:paraId="3BA7CCD1" w14:textId="0BDCE7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695481" w14:textId="16798C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BA5E3" w14:textId="50673B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10,540,854.53 </w:t>
            </w:r>
          </w:p>
        </w:tc>
      </w:tr>
      <w:tr w:rsidR="001D2445" w14:paraId="49798E3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8604F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279A65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Garcia</w:t>
            </w:r>
          </w:p>
        </w:tc>
        <w:tc>
          <w:tcPr>
            <w:tcW w:w="0" w:type="auto"/>
            <w:tcBorders>
              <w:top w:val="nil"/>
              <w:left w:val="nil"/>
              <w:bottom w:val="single" w:sz="4" w:space="0" w:color="000000"/>
              <w:right w:val="single" w:sz="4" w:space="0" w:color="000000"/>
            </w:tcBorders>
            <w:shd w:val="clear" w:color="auto" w:fill="auto"/>
            <w:noWrap/>
            <w:vAlign w:val="bottom"/>
            <w:hideMark/>
          </w:tcPr>
          <w:p w14:paraId="1FEE2D72" w14:textId="39D0EF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234DA" w14:textId="181AED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10,161,182.15 </w:t>
            </w:r>
          </w:p>
        </w:tc>
        <w:tc>
          <w:tcPr>
            <w:tcW w:w="0" w:type="auto"/>
            <w:tcBorders>
              <w:top w:val="nil"/>
              <w:left w:val="nil"/>
              <w:bottom w:val="single" w:sz="4" w:space="0" w:color="000000"/>
              <w:right w:val="single" w:sz="4" w:space="0" w:color="000000"/>
            </w:tcBorders>
            <w:shd w:val="clear" w:color="auto" w:fill="auto"/>
            <w:noWrap/>
            <w:vAlign w:val="bottom"/>
            <w:hideMark/>
          </w:tcPr>
          <w:p w14:paraId="5FC238C7" w14:textId="71D197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09233A" w14:textId="06221F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99485B" w14:textId="001BE99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10,161,182.15 </w:t>
            </w:r>
          </w:p>
        </w:tc>
      </w:tr>
      <w:tr w:rsidR="001D2445" w14:paraId="1EAF97F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50E46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5577E9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18A036A8" w14:textId="5A1622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5D8FAA" w14:textId="325F0A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21,904,284.60 </w:t>
            </w:r>
          </w:p>
        </w:tc>
        <w:tc>
          <w:tcPr>
            <w:tcW w:w="0" w:type="auto"/>
            <w:tcBorders>
              <w:top w:val="nil"/>
              <w:left w:val="nil"/>
              <w:bottom w:val="single" w:sz="4" w:space="0" w:color="000000"/>
              <w:right w:val="single" w:sz="4" w:space="0" w:color="000000"/>
            </w:tcBorders>
            <w:shd w:val="clear" w:color="auto" w:fill="auto"/>
            <w:noWrap/>
            <w:vAlign w:val="bottom"/>
            <w:hideMark/>
          </w:tcPr>
          <w:p w14:paraId="015D5549" w14:textId="748DBC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9D93E7" w14:textId="706F22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400293" w14:textId="7F427E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21,904,284.60 </w:t>
            </w:r>
          </w:p>
        </w:tc>
      </w:tr>
      <w:tr w:rsidR="001D2445" w14:paraId="335A878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164F0E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7A035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6BDFEAE3" w14:textId="4747BF9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42FA15" w14:textId="4DF4309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16,690,520.20 </w:t>
            </w:r>
          </w:p>
        </w:tc>
        <w:tc>
          <w:tcPr>
            <w:tcW w:w="0" w:type="auto"/>
            <w:tcBorders>
              <w:top w:val="nil"/>
              <w:left w:val="nil"/>
              <w:bottom w:val="single" w:sz="4" w:space="0" w:color="000000"/>
              <w:right w:val="single" w:sz="4" w:space="0" w:color="000000"/>
            </w:tcBorders>
            <w:shd w:val="clear" w:color="auto" w:fill="auto"/>
            <w:noWrap/>
            <w:vAlign w:val="bottom"/>
            <w:hideMark/>
          </w:tcPr>
          <w:p w14:paraId="0C80B599" w14:textId="046532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C36A60" w14:textId="2326CC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D4BCC5" w14:textId="75590C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16,690,520.20 </w:t>
            </w:r>
          </w:p>
        </w:tc>
      </w:tr>
      <w:tr w:rsidR="001D2445" w14:paraId="577BAFE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30DA46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D68C7E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27C9C382" w14:textId="4EABF3D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5E1CDC" w14:textId="09DE81C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30,070,301.17 </w:t>
            </w:r>
          </w:p>
        </w:tc>
        <w:tc>
          <w:tcPr>
            <w:tcW w:w="0" w:type="auto"/>
            <w:tcBorders>
              <w:top w:val="nil"/>
              <w:left w:val="nil"/>
              <w:bottom w:val="single" w:sz="4" w:space="0" w:color="000000"/>
              <w:right w:val="single" w:sz="4" w:space="0" w:color="000000"/>
            </w:tcBorders>
            <w:shd w:val="clear" w:color="auto" w:fill="auto"/>
            <w:noWrap/>
            <w:vAlign w:val="bottom"/>
            <w:hideMark/>
          </w:tcPr>
          <w:p w14:paraId="6F85D419" w14:textId="75A397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6BB6A" w14:textId="0FC8C7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F0DDD8" w14:textId="25E32EA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30,070,301.17 </w:t>
            </w:r>
          </w:p>
        </w:tc>
      </w:tr>
      <w:tr w:rsidR="001D2445" w14:paraId="2A0EC24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18750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4D8EC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Luis</w:t>
            </w:r>
          </w:p>
        </w:tc>
        <w:tc>
          <w:tcPr>
            <w:tcW w:w="0" w:type="auto"/>
            <w:tcBorders>
              <w:top w:val="nil"/>
              <w:left w:val="nil"/>
              <w:bottom w:val="single" w:sz="4" w:space="0" w:color="000000"/>
              <w:right w:val="single" w:sz="4" w:space="0" w:color="000000"/>
            </w:tcBorders>
            <w:shd w:val="clear" w:color="auto" w:fill="auto"/>
            <w:noWrap/>
            <w:vAlign w:val="bottom"/>
            <w:hideMark/>
          </w:tcPr>
          <w:p w14:paraId="426AC228" w14:textId="42042B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740EA" w14:textId="73AF20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12,073,494.40 </w:t>
            </w:r>
          </w:p>
        </w:tc>
        <w:tc>
          <w:tcPr>
            <w:tcW w:w="0" w:type="auto"/>
            <w:tcBorders>
              <w:top w:val="nil"/>
              <w:left w:val="nil"/>
              <w:bottom w:val="single" w:sz="4" w:space="0" w:color="000000"/>
              <w:right w:val="single" w:sz="4" w:space="0" w:color="000000"/>
            </w:tcBorders>
            <w:shd w:val="clear" w:color="auto" w:fill="auto"/>
            <w:noWrap/>
            <w:vAlign w:val="bottom"/>
            <w:hideMark/>
          </w:tcPr>
          <w:p w14:paraId="6F721650" w14:textId="58F361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CEFBF1" w14:textId="5869B6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A41036" w14:textId="3C2555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12,073,494.40 </w:t>
            </w:r>
          </w:p>
        </w:tc>
      </w:tr>
      <w:tr w:rsidR="001D2445" w14:paraId="4D3806C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4015C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8F5F8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Nicolas</w:t>
            </w:r>
          </w:p>
        </w:tc>
        <w:tc>
          <w:tcPr>
            <w:tcW w:w="0" w:type="auto"/>
            <w:tcBorders>
              <w:top w:val="nil"/>
              <w:left w:val="nil"/>
              <w:bottom w:val="single" w:sz="4" w:space="0" w:color="000000"/>
              <w:right w:val="single" w:sz="4" w:space="0" w:color="000000"/>
            </w:tcBorders>
            <w:shd w:val="clear" w:color="auto" w:fill="auto"/>
            <w:noWrap/>
            <w:vAlign w:val="bottom"/>
            <w:hideMark/>
          </w:tcPr>
          <w:p w14:paraId="4350DD1E" w14:textId="1E568B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3F9348" w14:textId="38854B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15,758,860.20 </w:t>
            </w:r>
          </w:p>
        </w:tc>
        <w:tc>
          <w:tcPr>
            <w:tcW w:w="0" w:type="auto"/>
            <w:tcBorders>
              <w:top w:val="nil"/>
              <w:left w:val="nil"/>
              <w:bottom w:val="single" w:sz="4" w:space="0" w:color="000000"/>
              <w:right w:val="single" w:sz="4" w:space="0" w:color="000000"/>
            </w:tcBorders>
            <w:shd w:val="clear" w:color="auto" w:fill="auto"/>
            <w:noWrap/>
            <w:vAlign w:val="bottom"/>
            <w:hideMark/>
          </w:tcPr>
          <w:p w14:paraId="7201DA4A" w14:textId="04FC2D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03E5F" w14:textId="68D425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059529" w14:textId="5F5A6C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15,758,860.20 </w:t>
            </w:r>
          </w:p>
        </w:tc>
      </w:tr>
      <w:tr w:rsidR="001D2445" w14:paraId="74A26EF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690C0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DFF85E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Pascual</w:t>
            </w:r>
          </w:p>
        </w:tc>
        <w:tc>
          <w:tcPr>
            <w:tcW w:w="0" w:type="auto"/>
            <w:tcBorders>
              <w:top w:val="nil"/>
              <w:left w:val="nil"/>
              <w:bottom w:val="single" w:sz="4" w:space="0" w:color="000000"/>
              <w:right w:val="single" w:sz="4" w:space="0" w:color="000000"/>
            </w:tcBorders>
            <w:shd w:val="clear" w:color="auto" w:fill="auto"/>
            <w:noWrap/>
            <w:vAlign w:val="bottom"/>
            <w:hideMark/>
          </w:tcPr>
          <w:p w14:paraId="5EC066C0" w14:textId="507DE3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9,350.00 </w:t>
            </w:r>
          </w:p>
        </w:tc>
        <w:tc>
          <w:tcPr>
            <w:tcW w:w="0" w:type="auto"/>
            <w:tcBorders>
              <w:top w:val="nil"/>
              <w:left w:val="nil"/>
              <w:bottom w:val="single" w:sz="4" w:space="0" w:color="000000"/>
              <w:right w:val="single" w:sz="4" w:space="0" w:color="000000"/>
            </w:tcBorders>
            <w:shd w:val="clear" w:color="auto" w:fill="auto"/>
            <w:noWrap/>
            <w:vAlign w:val="bottom"/>
            <w:hideMark/>
          </w:tcPr>
          <w:p w14:paraId="1632B54F" w14:textId="591368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25,224,903.63 </w:t>
            </w:r>
          </w:p>
        </w:tc>
        <w:tc>
          <w:tcPr>
            <w:tcW w:w="0" w:type="auto"/>
            <w:tcBorders>
              <w:top w:val="nil"/>
              <w:left w:val="nil"/>
              <w:bottom w:val="single" w:sz="4" w:space="0" w:color="000000"/>
              <w:right w:val="single" w:sz="4" w:space="0" w:color="000000"/>
            </w:tcBorders>
            <w:shd w:val="clear" w:color="auto" w:fill="auto"/>
            <w:noWrap/>
            <w:vAlign w:val="bottom"/>
            <w:hideMark/>
          </w:tcPr>
          <w:p w14:paraId="32625E35" w14:textId="08E7F9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4EE2D" w14:textId="4FF8B7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F1DC6F" w14:textId="1103CD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25,234,253.63 </w:t>
            </w:r>
          </w:p>
        </w:tc>
      </w:tr>
      <w:tr w:rsidR="001D2445" w14:paraId="497DC5D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88902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00F743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Teresita</w:t>
            </w:r>
          </w:p>
        </w:tc>
        <w:tc>
          <w:tcPr>
            <w:tcW w:w="0" w:type="auto"/>
            <w:tcBorders>
              <w:top w:val="nil"/>
              <w:left w:val="nil"/>
              <w:bottom w:val="single" w:sz="4" w:space="0" w:color="000000"/>
              <w:right w:val="single" w:sz="4" w:space="0" w:color="000000"/>
            </w:tcBorders>
            <w:shd w:val="clear" w:color="auto" w:fill="auto"/>
            <w:noWrap/>
            <w:vAlign w:val="bottom"/>
            <w:hideMark/>
          </w:tcPr>
          <w:p w14:paraId="3BE9934E" w14:textId="7EB96E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C4FBD1" w14:textId="696362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10,185,615.93 </w:t>
            </w:r>
          </w:p>
        </w:tc>
        <w:tc>
          <w:tcPr>
            <w:tcW w:w="0" w:type="auto"/>
            <w:tcBorders>
              <w:top w:val="nil"/>
              <w:left w:val="nil"/>
              <w:bottom w:val="single" w:sz="4" w:space="0" w:color="000000"/>
              <w:right w:val="single" w:sz="4" w:space="0" w:color="000000"/>
            </w:tcBorders>
            <w:shd w:val="clear" w:color="auto" w:fill="auto"/>
            <w:noWrap/>
            <w:vAlign w:val="bottom"/>
            <w:hideMark/>
          </w:tcPr>
          <w:p w14:paraId="41FD4AA8" w14:textId="2E47B9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25DEAE" w14:textId="33DB77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DC9646" w14:textId="25EBBD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10,185,615.93 </w:t>
            </w:r>
          </w:p>
        </w:tc>
      </w:tr>
      <w:tr w:rsidR="001D2445" w14:paraId="0660D58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1B646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AE6BB9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70B6C440" w14:textId="6057C5A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22,440.00 </w:t>
            </w:r>
          </w:p>
        </w:tc>
        <w:tc>
          <w:tcPr>
            <w:tcW w:w="0" w:type="auto"/>
            <w:tcBorders>
              <w:top w:val="nil"/>
              <w:left w:val="nil"/>
              <w:bottom w:val="single" w:sz="4" w:space="0" w:color="000000"/>
              <w:right w:val="single" w:sz="4" w:space="0" w:color="000000"/>
            </w:tcBorders>
            <w:shd w:val="clear" w:color="auto" w:fill="auto"/>
            <w:noWrap/>
            <w:vAlign w:val="bottom"/>
            <w:hideMark/>
          </w:tcPr>
          <w:p w14:paraId="2E93C0E4" w14:textId="6DA41B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135,092,113.65 </w:t>
            </w:r>
          </w:p>
        </w:tc>
        <w:tc>
          <w:tcPr>
            <w:tcW w:w="0" w:type="auto"/>
            <w:tcBorders>
              <w:top w:val="nil"/>
              <w:left w:val="nil"/>
              <w:bottom w:val="single" w:sz="4" w:space="0" w:color="000000"/>
              <w:right w:val="single" w:sz="4" w:space="0" w:color="000000"/>
            </w:tcBorders>
            <w:shd w:val="clear" w:color="auto" w:fill="auto"/>
            <w:noWrap/>
            <w:vAlign w:val="bottom"/>
            <w:hideMark/>
          </w:tcPr>
          <w:p w14:paraId="755BA532" w14:textId="7824BA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DD5C1C" w14:textId="2CE0BE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37C35" w14:textId="362808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135,114,553.65 </w:t>
            </w:r>
          </w:p>
        </w:tc>
      </w:tr>
      <w:tr w:rsidR="001D2445" w14:paraId="446DDAA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BEC281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DCB770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Taal</w:t>
            </w:r>
          </w:p>
        </w:tc>
        <w:tc>
          <w:tcPr>
            <w:tcW w:w="0" w:type="auto"/>
            <w:tcBorders>
              <w:top w:val="nil"/>
              <w:left w:val="nil"/>
              <w:bottom w:val="single" w:sz="4" w:space="0" w:color="000000"/>
              <w:right w:val="single" w:sz="4" w:space="0" w:color="000000"/>
            </w:tcBorders>
            <w:shd w:val="clear" w:color="auto" w:fill="auto"/>
            <w:noWrap/>
            <w:vAlign w:val="bottom"/>
            <w:hideMark/>
          </w:tcPr>
          <w:p w14:paraId="41A19AD0" w14:textId="268F58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CE68A" w14:textId="296FA5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29,347,125.97 </w:t>
            </w:r>
          </w:p>
        </w:tc>
        <w:tc>
          <w:tcPr>
            <w:tcW w:w="0" w:type="auto"/>
            <w:tcBorders>
              <w:top w:val="nil"/>
              <w:left w:val="nil"/>
              <w:bottom w:val="single" w:sz="4" w:space="0" w:color="000000"/>
              <w:right w:val="single" w:sz="4" w:space="0" w:color="000000"/>
            </w:tcBorders>
            <w:shd w:val="clear" w:color="auto" w:fill="auto"/>
            <w:noWrap/>
            <w:vAlign w:val="bottom"/>
            <w:hideMark/>
          </w:tcPr>
          <w:p w14:paraId="3CE53930" w14:textId="58AB03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CFC66C" w14:textId="458955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BEADB" w14:textId="54D11E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29,347,125.97 </w:t>
            </w:r>
          </w:p>
        </w:tc>
      </w:tr>
      <w:tr w:rsidR="001D2445" w14:paraId="6A06BC6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56A25B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434B5C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452EF2F4" w14:textId="7FAAA3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93,500.00 </w:t>
            </w:r>
          </w:p>
        </w:tc>
        <w:tc>
          <w:tcPr>
            <w:tcW w:w="0" w:type="auto"/>
            <w:tcBorders>
              <w:top w:val="nil"/>
              <w:left w:val="nil"/>
              <w:bottom w:val="single" w:sz="4" w:space="0" w:color="000000"/>
              <w:right w:val="single" w:sz="4" w:space="0" w:color="000000"/>
            </w:tcBorders>
            <w:shd w:val="clear" w:color="auto" w:fill="auto"/>
            <w:noWrap/>
            <w:vAlign w:val="bottom"/>
            <w:hideMark/>
          </w:tcPr>
          <w:p w14:paraId="352B5C0C" w14:textId="356EB8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14,020,036.07 </w:t>
            </w:r>
          </w:p>
        </w:tc>
        <w:tc>
          <w:tcPr>
            <w:tcW w:w="0" w:type="auto"/>
            <w:tcBorders>
              <w:top w:val="nil"/>
              <w:left w:val="nil"/>
              <w:bottom w:val="single" w:sz="4" w:space="0" w:color="000000"/>
              <w:right w:val="single" w:sz="4" w:space="0" w:color="000000"/>
            </w:tcBorders>
            <w:shd w:val="clear" w:color="auto" w:fill="auto"/>
            <w:noWrap/>
            <w:vAlign w:val="bottom"/>
            <w:hideMark/>
          </w:tcPr>
          <w:p w14:paraId="5B77174B" w14:textId="1DF68C9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57769" w14:textId="16110C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829E7B" w14:textId="67F6F0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14,113,536.07 </w:t>
            </w:r>
          </w:p>
        </w:tc>
      </w:tr>
      <w:tr w:rsidR="001D2445" w14:paraId="1013B3B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75FB8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C3E600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Tanauan</w:t>
            </w:r>
          </w:p>
        </w:tc>
        <w:tc>
          <w:tcPr>
            <w:tcW w:w="0" w:type="auto"/>
            <w:tcBorders>
              <w:top w:val="nil"/>
              <w:left w:val="nil"/>
              <w:bottom w:val="single" w:sz="4" w:space="0" w:color="000000"/>
              <w:right w:val="single" w:sz="4" w:space="0" w:color="000000"/>
            </w:tcBorders>
            <w:shd w:val="clear" w:color="auto" w:fill="auto"/>
            <w:noWrap/>
            <w:vAlign w:val="bottom"/>
            <w:hideMark/>
          </w:tcPr>
          <w:p w14:paraId="4FF6B00D" w14:textId="243962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94,248.00 </w:t>
            </w:r>
          </w:p>
        </w:tc>
        <w:tc>
          <w:tcPr>
            <w:tcW w:w="0" w:type="auto"/>
            <w:tcBorders>
              <w:top w:val="nil"/>
              <w:left w:val="nil"/>
              <w:bottom w:val="single" w:sz="4" w:space="0" w:color="000000"/>
              <w:right w:val="single" w:sz="4" w:space="0" w:color="000000"/>
            </w:tcBorders>
            <w:shd w:val="clear" w:color="auto" w:fill="auto"/>
            <w:noWrap/>
            <w:vAlign w:val="bottom"/>
            <w:hideMark/>
          </w:tcPr>
          <w:p w14:paraId="45CCD5D0" w14:textId="5356AC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173,916,111.45 </w:t>
            </w:r>
          </w:p>
        </w:tc>
        <w:tc>
          <w:tcPr>
            <w:tcW w:w="0" w:type="auto"/>
            <w:tcBorders>
              <w:top w:val="nil"/>
              <w:left w:val="nil"/>
              <w:bottom w:val="single" w:sz="4" w:space="0" w:color="000000"/>
              <w:right w:val="single" w:sz="4" w:space="0" w:color="000000"/>
            </w:tcBorders>
            <w:shd w:val="clear" w:color="auto" w:fill="auto"/>
            <w:noWrap/>
            <w:vAlign w:val="bottom"/>
            <w:hideMark/>
          </w:tcPr>
          <w:p w14:paraId="5E336666" w14:textId="3D16EF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C4F16" w14:textId="51AE8E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A2FEBF" w14:textId="46F344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174,010,359.45 </w:t>
            </w:r>
          </w:p>
        </w:tc>
      </w:tr>
      <w:tr w:rsidR="001D2445" w14:paraId="0C4B4A7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E139A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16DD04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Taysan</w:t>
            </w:r>
          </w:p>
        </w:tc>
        <w:tc>
          <w:tcPr>
            <w:tcW w:w="0" w:type="auto"/>
            <w:tcBorders>
              <w:top w:val="nil"/>
              <w:left w:val="nil"/>
              <w:bottom w:val="single" w:sz="4" w:space="0" w:color="000000"/>
              <w:right w:val="single" w:sz="4" w:space="0" w:color="000000"/>
            </w:tcBorders>
            <w:shd w:val="clear" w:color="auto" w:fill="auto"/>
            <w:noWrap/>
            <w:vAlign w:val="bottom"/>
            <w:hideMark/>
          </w:tcPr>
          <w:p w14:paraId="6CDB0881" w14:textId="0F394E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159,588.00 </w:t>
            </w:r>
          </w:p>
        </w:tc>
        <w:tc>
          <w:tcPr>
            <w:tcW w:w="0" w:type="auto"/>
            <w:tcBorders>
              <w:top w:val="nil"/>
              <w:left w:val="nil"/>
              <w:bottom w:val="single" w:sz="4" w:space="0" w:color="000000"/>
              <w:right w:val="single" w:sz="4" w:space="0" w:color="000000"/>
            </w:tcBorders>
            <w:shd w:val="clear" w:color="auto" w:fill="auto"/>
            <w:noWrap/>
            <w:vAlign w:val="bottom"/>
            <w:hideMark/>
          </w:tcPr>
          <w:p w14:paraId="29E2343A" w14:textId="24CD28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20,157,505.70 </w:t>
            </w:r>
          </w:p>
        </w:tc>
        <w:tc>
          <w:tcPr>
            <w:tcW w:w="0" w:type="auto"/>
            <w:tcBorders>
              <w:top w:val="nil"/>
              <w:left w:val="nil"/>
              <w:bottom w:val="single" w:sz="4" w:space="0" w:color="000000"/>
              <w:right w:val="single" w:sz="4" w:space="0" w:color="000000"/>
            </w:tcBorders>
            <w:shd w:val="clear" w:color="auto" w:fill="auto"/>
            <w:noWrap/>
            <w:vAlign w:val="bottom"/>
            <w:hideMark/>
          </w:tcPr>
          <w:p w14:paraId="65FA61B8" w14:textId="0CACFD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3C914" w14:textId="1981620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5DA0F" w14:textId="478742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20,317,093.70 </w:t>
            </w:r>
          </w:p>
        </w:tc>
      </w:tr>
      <w:tr w:rsidR="001D2445" w14:paraId="4E48858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7488F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4B7BF2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Tingloy</w:t>
            </w:r>
          </w:p>
        </w:tc>
        <w:tc>
          <w:tcPr>
            <w:tcW w:w="0" w:type="auto"/>
            <w:tcBorders>
              <w:top w:val="nil"/>
              <w:left w:val="nil"/>
              <w:bottom w:val="single" w:sz="4" w:space="0" w:color="000000"/>
              <w:right w:val="single" w:sz="4" w:space="0" w:color="000000"/>
            </w:tcBorders>
            <w:shd w:val="clear" w:color="auto" w:fill="auto"/>
            <w:noWrap/>
            <w:vAlign w:val="bottom"/>
            <w:hideMark/>
          </w:tcPr>
          <w:p w14:paraId="482E11D1" w14:textId="61811E0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6E4B21" w14:textId="4FB269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8,505,223.89 </w:t>
            </w:r>
          </w:p>
        </w:tc>
        <w:tc>
          <w:tcPr>
            <w:tcW w:w="0" w:type="auto"/>
            <w:tcBorders>
              <w:top w:val="nil"/>
              <w:left w:val="nil"/>
              <w:bottom w:val="single" w:sz="4" w:space="0" w:color="000000"/>
              <w:right w:val="single" w:sz="4" w:space="0" w:color="000000"/>
            </w:tcBorders>
            <w:shd w:val="clear" w:color="auto" w:fill="auto"/>
            <w:noWrap/>
            <w:vAlign w:val="bottom"/>
            <w:hideMark/>
          </w:tcPr>
          <w:p w14:paraId="64450069" w14:textId="7947D8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2DAAAA" w14:textId="1EF7F25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F91286" w14:textId="5D1FBC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8,505,223.89 </w:t>
            </w:r>
          </w:p>
        </w:tc>
      </w:tr>
      <w:tr w:rsidR="001D2445" w14:paraId="5FB2D8D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F38817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CC574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Tuy</w:t>
            </w:r>
          </w:p>
        </w:tc>
        <w:tc>
          <w:tcPr>
            <w:tcW w:w="0" w:type="auto"/>
            <w:tcBorders>
              <w:top w:val="nil"/>
              <w:left w:val="nil"/>
              <w:bottom w:val="single" w:sz="4" w:space="0" w:color="000000"/>
              <w:right w:val="single" w:sz="4" w:space="0" w:color="000000"/>
            </w:tcBorders>
            <w:shd w:val="clear" w:color="auto" w:fill="auto"/>
            <w:noWrap/>
            <w:vAlign w:val="bottom"/>
            <w:hideMark/>
          </w:tcPr>
          <w:p w14:paraId="4B3D017B" w14:textId="2D0C7F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E987B" w14:textId="2EFF59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19,814,924.22 </w:t>
            </w:r>
          </w:p>
        </w:tc>
        <w:tc>
          <w:tcPr>
            <w:tcW w:w="0" w:type="auto"/>
            <w:tcBorders>
              <w:top w:val="nil"/>
              <w:left w:val="nil"/>
              <w:bottom w:val="single" w:sz="4" w:space="0" w:color="000000"/>
              <w:right w:val="single" w:sz="4" w:space="0" w:color="000000"/>
            </w:tcBorders>
            <w:shd w:val="clear" w:color="auto" w:fill="auto"/>
            <w:noWrap/>
            <w:vAlign w:val="bottom"/>
            <w:hideMark/>
          </w:tcPr>
          <w:p w14:paraId="73DCADDA" w14:textId="6F5A8E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6781B" w14:textId="4E454D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3AA403" w14:textId="1C0664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19,814,924.22 </w:t>
            </w:r>
          </w:p>
        </w:tc>
      </w:tr>
      <w:tr w:rsidR="001D2445" w14:paraId="5B5646CE"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B356A19"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Cavite</w:t>
            </w:r>
          </w:p>
        </w:tc>
        <w:tc>
          <w:tcPr>
            <w:tcW w:w="0" w:type="auto"/>
            <w:tcBorders>
              <w:top w:val="nil"/>
              <w:left w:val="nil"/>
              <w:bottom w:val="single" w:sz="4" w:space="0" w:color="000000"/>
              <w:right w:val="single" w:sz="4" w:space="0" w:color="000000"/>
            </w:tcBorders>
            <w:shd w:val="clear" w:color="D8D8D8" w:fill="D8D8D8"/>
            <w:noWrap/>
            <w:vAlign w:val="bottom"/>
            <w:hideMark/>
          </w:tcPr>
          <w:p w14:paraId="7B34318C" w14:textId="3506E66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10,390,996.00 </w:t>
            </w:r>
          </w:p>
        </w:tc>
        <w:tc>
          <w:tcPr>
            <w:tcW w:w="0" w:type="auto"/>
            <w:tcBorders>
              <w:top w:val="nil"/>
              <w:left w:val="nil"/>
              <w:bottom w:val="single" w:sz="4" w:space="0" w:color="000000"/>
              <w:right w:val="single" w:sz="4" w:space="0" w:color="000000"/>
            </w:tcBorders>
            <w:shd w:val="clear" w:color="D8D8D8" w:fill="D8D8D8"/>
            <w:noWrap/>
            <w:vAlign w:val="bottom"/>
            <w:hideMark/>
          </w:tcPr>
          <w:p w14:paraId="1C5DBA6D" w14:textId="1396902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2,118,183,145.11 </w:t>
            </w:r>
          </w:p>
        </w:tc>
        <w:tc>
          <w:tcPr>
            <w:tcW w:w="0" w:type="auto"/>
            <w:tcBorders>
              <w:top w:val="nil"/>
              <w:left w:val="nil"/>
              <w:bottom w:val="single" w:sz="4" w:space="0" w:color="000000"/>
              <w:right w:val="single" w:sz="4" w:space="0" w:color="000000"/>
            </w:tcBorders>
            <w:shd w:val="clear" w:color="D8D8D8" w:fill="D8D8D8"/>
            <w:noWrap/>
            <w:vAlign w:val="bottom"/>
            <w:hideMark/>
          </w:tcPr>
          <w:p w14:paraId="52C5B719" w14:textId="6417807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7,754,076.80 </w:t>
            </w:r>
          </w:p>
        </w:tc>
        <w:tc>
          <w:tcPr>
            <w:tcW w:w="0" w:type="auto"/>
            <w:tcBorders>
              <w:top w:val="nil"/>
              <w:left w:val="nil"/>
              <w:bottom w:val="single" w:sz="4" w:space="0" w:color="000000"/>
              <w:right w:val="single" w:sz="4" w:space="0" w:color="000000"/>
            </w:tcBorders>
            <w:shd w:val="clear" w:color="D8D8D8" w:fill="D8D8D8"/>
            <w:noWrap/>
            <w:vAlign w:val="bottom"/>
            <w:hideMark/>
          </w:tcPr>
          <w:p w14:paraId="060E0936" w14:textId="2473575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38408E6" w14:textId="423039A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2,136,328,217.91 </w:t>
            </w:r>
          </w:p>
        </w:tc>
      </w:tr>
      <w:tr w:rsidR="001D2445" w14:paraId="4F2EF6ED"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7E73237"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Cavite</w:t>
            </w:r>
          </w:p>
        </w:tc>
        <w:tc>
          <w:tcPr>
            <w:tcW w:w="0" w:type="auto"/>
            <w:tcBorders>
              <w:top w:val="nil"/>
              <w:left w:val="nil"/>
              <w:bottom w:val="single" w:sz="4" w:space="0" w:color="000000"/>
              <w:right w:val="single" w:sz="4" w:space="0" w:color="000000"/>
            </w:tcBorders>
            <w:shd w:val="clear" w:color="auto" w:fill="auto"/>
            <w:noWrap/>
            <w:vAlign w:val="bottom"/>
            <w:hideMark/>
          </w:tcPr>
          <w:p w14:paraId="1B7E389B" w14:textId="0E8B94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E56DE" w14:textId="441883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317,286,475.00 </w:t>
            </w:r>
          </w:p>
        </w:tc>
        <w:tc>
          <w:tcPr>
            <w:tcW w:w="0" w:type="auto"/>
            <w:tcBorders>
              <w:top w:val="nil"/>
              <w:left w:val="nil"/>
              <w:bottom w:val="single" w:sz="4" w:space="0" w:color="000000"/>
              <w:right w:val="single" w:sz="4" w:space="0" w:color="000000"/>
            </w:tcBorders>
            <w:shd w:val="clear" w:color="auto" w:fill="auto"/>
            <w:noWrap/>
            <w:vAlign w:val="bottom"/>
            <w:hideMark/>
          </w:tcPr>
          <w:p w14:paraId="5C676434" w14:textId="4660D1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7,754,076.80 </w:t>
            </w:r>
          </w:p>
        </w:tc>
        <w:tc>
          <w:tcPr>
            <w:tcW w:w="0" w:type="auto"/>
            <w:tcBorders>
              <w:top w:val="nil"/>
              <w:left w:val="nil"/>
              <w:bottom w:val="single" w:sz="4" w:space="0" w:color="000000"/>
              <w:right w:val="single" w:sz="4" w:space="0" w:color="000000"/>
            </w:tcBorders>
            <w:shd w:val="clear" w:color="auto" w:fill="auto"/>
            <w:noWrap/>
            <w:vAlign w:val="bottom"/>
            <w:hideMark/>
          </w:tcPr>
          <w:p w14:paraId="057C0BC4" w14:textId="7B7AE6A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C0EC3" w14:textId="3A3F54F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325,040,551.80 </w:t>
            </w:r>
          </w:p>
        </w:tc>
      </w:tr>
      <w:tr w:rsidR="001D2445" w14:paraId="24728F8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C3C2C2"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0C13631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w:t>
            </w:r>
          </w:p>
        </w:tc>
        <w:tc>
          <w:tcPr>
            <w:tcW w:w="0" w:type="auto"/>
            <w:tcBorders>
              <w:top w:val="nil"/>
              <w:left w:val="nil"/>
              <w:bottom w:val="single" w:sz="4" w:space="0" w:color="000000"/>
              <w:right w:val="single" w:sz="4" w:space="0" w:color="000000"/>
            </w:tcBorders>
            <w:shd w:val="clear" w:color="auto" w:fill="auto"/>
            <w:noWrap/>
            <w:vAlign w:val="bottom"/>
            <w:hideMark/>
          </w:tcPr>
          <w:p w14:paraId="5ECD68A8" w14:textId="27946D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418,880.00 </w:t>
            </w:r>
          </w:p>
        </w:tc>
        <w:tc>
          <w:tcPr>
            <w:tcW w:w="0" w:type="auto"/>
            <w:tcBorders>
              <w:top w:val="nil"/>
              <w:left w:val="nil"/>
              <w:bottom w:val="single" w:sz="4" w:space="0" w:color="000000"/>
              <w:right w:val="single" w:sz="4" w:space="0" w:color="000000"/>
            </w:tcBorders>
            <w:shd w:val="clear" w:color="auto" w:fill="auto"/>
            <w:noWrap/>
            <w:vAlign w:val="bottom"/>
            <w:hideMark/>
          </w:tcPr>
          <w:p w14:paraId="0934E62D" w14:textId="3C5F16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26,215,430.06 </w:t>
            </w:r>
          </w:p>
        </w:tc>
        <w:tc>
          <w:tcPr>
            <w:tcW w:w="0" w:type="auto"/>
            <w:tcBorders>
              <w:top w:val="nil"/>
              <w:left w:val="nil"/>
              <w:bottom w:val="single" w:sz="4" w:space="0" w:color="000000"/>
              <w:right w:val="single" w:sz="4" w:space="0" w:color="000000"/>
            </w:tcBorders>
            <w:shd w:val="clear" w:color="auto" w:fill="auto"/>
            <w:noWrap/>
            <w:vAlign w:val="bottom"/>
            <w:hideMark/>
          </w:tcPr>
          <w:p w14:paraId="4D6F0A76" w14:textId="18A119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140F6" w14:textId="75EC91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5ED04" w14:textId="71D8F4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26,634,310.06 </w:t>
            </w:r>
          </w:p>
        </w:tc>
      </w:tr>
      <w:tr w:rsidR="001D2445" w14:paraId="7321E0E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9F8855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20DC0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Amadeo</w:t>
            </w:r>
          </w:p>
        </w:tc>
        <w:tc>
          <w:tcPr>
            <w:tcW w:w="0" w:type="auto"/>
            <w:tcBorders>
              <w:top w:val="nil"/>
              <w:left w:val="nil"/>
              <w:bottom w:val="single" w:sz="4" w:space="0" w:color="000000"/>
              <w:right w:val="single" w:sz="4" w:space="0" w:color="000000"/>
            </w:tcBorders>
            <w:shd w:val="clear" w:color="auto" w:fill="auto"/>
            <w:noWrap/>
            <w:vAlign w:val="bottom"/>
            <w:hideMark/>
          </w:tcPr>
          <w:p w14:paraId="3DA709C9" w14:textId="7A7675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4C2F31CB" w14:textId="2C5E65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26,064,405.96 </w:t>
            </w:r>
          </w:p>
        </w:tc>
        <w:tc>
          <w:tcPr>
            <w:tcW w:w="0" w:type="auto"/>
            <w:tcBorders>
              <w:top w:val="nil"/>
              <w:left w:val="nil"/>
              <w:bottom w:val="single" w:sz="4" w:space="0" w:color="000000"/>
              <w:right w:val="single" w:sz="4" w:space="0" w:color="000000"/>
            </w:tcBorders>
            <w:shd w:val="clear" w:color="auto" w:fill="auto"/>
            <w:noWrap/>
            <w:vAlign w:val="bottom"/>
            <w:hideMark/>
          </w:tcPr>
          <w:p w14:paraId="4996276A" w14:textId="6AB4124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72F237" w14:textId="056476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2E040" w14:textId="6F6E02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26,438,405.96 </w:t>
            </w:r>
          </w:p>
        </w:tc>
      </w:tr>
      <w:tr w:rsidR="001D2445" w14:paraId="3BC47A6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5BDB5E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9F7B9A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Bacoor</w:t>
            </w:r>
          </w:p>
        </w:tc>
        <w:tc>
          <w:tcPr>
            <w:tcW w:w="0" w:type="auto"/>
            <w:tcBorders>
              <w:top w:val="nil"/>
              <w:left w:val="nil"/>
              <w:bottom w:val="single" w:sz="4" w:space="0" w:color="000000"/>
              <w:right w:val="single" w:sz="4" w:space="0" w:color="000000"/>
            </w:tcBorders>
            <w:shd w:val="clear" w:color="auto" w:fill="auto"/>
            <w:noWrap/>
            <w:vAlign w:val="bottom"/>
            <w:hideMark/>
          </w:tcPr>
          <w:p w14:paraId="7F9B178E" w14:textId="5F707B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439,076.00 </w:t>
            </w:r>
          </w:p>
        </w:tc>
        <w:tc>
          <w:tcPr>
            <w:tcW w:w="0" w:type="auto"/>
            <w:tcBorders>
              <w:top w:val="nil"/>
              <w:left w:val="nil"/>
              <w:bottom w:val="single" w:sz="4" w:space="0" w:color="000000"/>
              <w:right w:val="single" w:sz="4" w:space="0" w:color="000000"/>
            </w:tcBorders>
            <w:shd w:val="clear" w:color="auto" w:fill="auto"/>
            <w:noWrap/>
            <w:vAlign w:val="bottom"/>
            <w:hideMark/>
          </w:tcPr>
          <w:p w14:paraId="7BE3B07F" w14:textId="22E2F5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188,412,135.14 </w:t>
            </w:r>
          </w:p>
        </w:tc>
        <w:tc>
          <w:tcPr>
            <w:tcW w:w="0" w:type="auto"/>
            <w:tcBorders>
              <w:top w:val="nil"/>
              <w:left w:val="nil"/>
              <w:bottom w:val="single" w:sz="4" w:space="0" w:color="000000"/>
              <w:right w:val="single" w:sz="4" w:space="0" w:color="000000"/>
            </w:tcBorders>
            <w:shd w:val="clear" w:color="auto" w:fill="auto"/>
            <w:noWrap/>
            <w:vAlign w:val="bottom"/>
            <w:hideMark/>
          </w:tcPr>
          <w:p w14:paraId="68F6F989" w14:textId="460636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CFF148" w14:textId="37642D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68424D" w14:textId="613D15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188,851,211.14 </w:t>
            </w:r>
          </w:p>
        </w:tc>
      </w:tr>
      <w:tr w:rsidR="001D2445" w14:paraId="14F641D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B99D4E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789A74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Carmona</w:t>
            </w:r>
          </w:p>
        </w:tc>
        <w:tc>
          <w:tcPr>
            <w:tcW w:w="0" w:type="auto"/>
            <w:tcBorders>
              <w:top w:val="nil"/>
              <w:left w:val="nil"/>
              <w:bottom w:val="single" w:sz="4" w:space="0" w:color="000000"/>
              <w:right w:val="single" w:sz="4" w:space="0" w:color="000000"/>
            </w:tcBorders>
            <w:shd w:val="clear" w:color="auto" w:fill="auto"/>
            <w:noWrap/>
            <w:vAlign w:val="bottom"/>
            <w:hideMark/>
          </w:tcPr>
          <w:p w14:paraId="56E3A802" w14:textId="42E6AC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572,000.00 </w:t>
            </w:r>
          </w:p>
        </w:tc>
        <w:tc>
          <w:tcPr>
            <w:tcW w:w="0" w:type="auto"/>
            <w:tcBorders>
              <w:top w:val="nil"/>
              <w:left w:val="nil"/>
              <w:bottom w:val="single" w:sz="4" w:space="0" w:color="000000"/>
              <w:right w:val="single" w:sz="4" w:space="0" w:color="000000"/>
            </w:tcBorders>
            <w:shd w:val="clear" w:color="auto" w:fill="auto"/>
            <w:noWrap/>
            <w:vAlign w:val="bottom"/>
            <w:hideMark/>
          </w:tcPr>
          <w:p w14:paraId="76B144AB" w14:textId="27ACEC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129,344,735.46 </w:t>
            </w:r>
          </w:p>
        </w:tc>
        <w:tc>
          <w:tcPr>
            <w:tcW w:w="0" w:type="auto"/>
            <w:tcBorders>
              <w:top w:val="nil"/>
              <w:left w:val="nil"/>
              <w:bottom w:val="single" w:sz="4" w:space="0" w:color="000000"/>
              <w:right w:val="single" w:sz="4" w:space="0" w:color="000000"/>
            </w:tcBorders>
            <w:shd w:val="clear" w:color="auto" w:fill="auto"/>
            <w:noWrap/>
            <w:vAlign w:val="bottom"/>
            <w:hideMark/>
          </w:tcPr>
          <w:p w14:paraId="09A43C33" w14:textId="0771E7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A62F8A" w14:textId="13F460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7AB81F" w14:textId="3D067D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129,916,735.46 </w:t>
            </w:r>
          </w:p>
        </w:tc>
      </w:tr>
      <w:tr w:rsidR="001D2445" w14:paraId="5D708D3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647F6D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1D5A95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Cavite City</w:t>
            </w:r>
          </w:p>
        </w:tc>
        <w:tc>
          <w:tcPr>
            <w:tcW w:w="0" w:type="auto"/>
            <w:tcBorders>
              <w:top w:val="nil"/>
              <w:left w:val="nil"/>
              <w:bottom w:val="single" w:sz="4" w:space="0" w:color="000000"/>
              <w:right w:val="single" w:sz="4" w:space="0" w:color="000000"/>
            </w:tcBorders>
            <w:shd w:val="clear" w:color="auto" w:fill="auto"/>
            <w:noWrap/>
            <w:vAlign w:val="bottom"/>
            <w:hideMark/>
          </w:tcPr>
          <w:p w14:paraId="0CCE4587" w14:textId="362FCCB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604DF421" w14:textId="7A28F7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56,940,557.29 </w:t>
            </w:r>
          </w:p>
        </w:tc>
        <w:tc>
          <w:tcPr>
            <w:tcW w:w="0" w:type="auto"/>
            <w:tcBorders>
              <w:top w:val="nil"/>
              <w:left w:val="nil"/>
              <w:bottom w:val="single" w:sz="4" w:space="0" w:color="000000"/>
              <w:right w:val="single" w:sz="4" w:space="0" w:color="000000"/>
            </w:tcBorders>
            <w:shd w:val="clear" w:color="auto" w:fill="auto"/>
            <w:noWrap/>
            <w:vAlign w:val="bottom"/>
            <w:hideMark/>
          </w:tcPr>
          <w:p w14:paraId="299B76A6" w14:textId="4732E2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37DEB" w14:textId="1996C0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A28262" w14:textId="45F9F1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57,314,557.29 </w:t>
            </w:r>
          </w:p>
        </w:tc>
      </w:tr>
      <w:tr w:rsidR="001D2445" w14:paraId="116F00B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E5755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AD3F4C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Dasmariñas</w:t>
            </w:r>
          </w:p>
        </w:tc>
        <w:tc>
          <w:tcPr>
            <w:tcW w:w="0" w:type="auto"/>
            <w:tcBorders>
              <w:top w:val="nil"/>
              <w:left w:val="nil"/>
              <w:bottom w:val="single" w:sz="4" w:space="0" w:color="000000"/>
              <w:right w:val="single" w:sz="4" w:space="0" w:color="000000"/>
            </w:tcBorders>
            <w:shd w:val="clear" w:color="auto" w:fill="auto"/>
            <w:noWrap/>
            <w:vAlign w:val="bottom"/>
            <w:hideMark/>
          </w:tcPr>
          <w:p w14:paraId="50618201" w14:textId="1ADC1F0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1,144,440.00 </w:t>
            </w:r>
          </w:p>
        </w:tc>
        <w:tc>
          <w:tcPr>
            <w:tcW w:w="0" w:type="auto"/>
            <w:tcBorders>
              <w:top w:val="nil"/>
              <w:left w:val="nil"/>
              <w:bottom w:val="single" w:sz="4" w:space="0" w:color="000000"/>
              <w:right w:val="single" w:sz="4" w:space="0" w:color="000000"/>
            </w:tcBorders>
            <w:shd w:val="clear" w:color="auto" w:fill="auto"/>
            <w:noWrap/>
            <w:vAlign w:val="bottom"/>
            <w:hideMark/>
          </w:tcPr>
          <w:p w14:paraId="47C53DCC" w14:textId="4384B1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253,594,077.80 </w:t>
            </w:r>
          </w:p>
        </w:tc>
        <w:tc>
          <w:tcPr>
            <w:tcW w:w="0" w:type="auto"/>
            <w:tcBorders>
              <w:top w:val="nil"/>
              <w:left w:val="nil"/>
              <w:bottom w:val="single" w:sz="4" w:space="0" w:color="000000"/>
              <w:right w:val="single" w:sz="4" w:space="0" w:color="000000"/>
            </w:tcBorders>
            <w:shd w:val="clear" w:color="auto" w:fill="auto"/>
            <w:noWrap/>
            <w:vAlign w:val="bottom"/>
            <w:hideMark/>
          </w:tcPr>
          <w:p w14:paraId="74E0A85A" w14:textId="6655C6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A77E74" w14:textId="289EF45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AB086C" w14:textId="7459CE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254,738,517.80 </w:t>
            </w:r>
          </w:p>
        </w:tc>
      </w:tr>
      <w:tr w:rsidR="001D2445" w14:paraId="00AB052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7BFC8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1944EF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 Mariano Alvarez</w:t>
            </w:r>
          </w:p>
        </w:tc>
        <w:tc>
          <w:tcPr>
            <w:tcW w:w="0" w:type="auto"/>
            <w:tcBorders>
              <w:top w:val="nil"/>
              <w:left w:val="nil"/>
              <w:bottom w:val="single" w:sz="4" w:space="0" w:color="000000"/>
              <w:right w:val="single" w:sz="4" w:space="0" w:color="000000"/>
            </w:tcBorders>
            <w:shd w:val="clear" w:color="auto" w:fill="auto"/>
            <w:noWrap/>
            <w:vAlign w:val="bottom"/>
            <w:hideMark/>
          </w:tcPr>
          <w:p w14:paraId="21A5435A" w14:textId="1667BA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605,880.00 </w:t>
            </w:r>
          </w:p>
        </w:tc>
        <w:tc>
          <w:tcPr>
            <w:tcW w:w="0" w:type="auto"/>
            <w:tcBorders>
              <w:top w:val="nil"/>
              <w:left w:val="nil"/>
              <w:bottom w:val="single" w:sz="4" w:space="0" w:color="000000"/>
              <w:right w:val="single" w:sz="4" w:space="0" w:color="000000"/>
            </w:tcBorders>
            <w:shd w:val="clear" w:color="auto" w:fill="auto"/>
            <w:noWrap/>
            <w:vAlign w:val="bottom"/>
            <w:hideMark/>
          </w:tcPr>
          <w:p w14:paraId="5C159854" w14:textId="699BD1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33,754,796.96 </w:t>
            </w:r>
          </w:p>
        </w:tc>
        <w:tc>
          <w:tcPr>
            <w:tcW w:w="0" w:type="auto"/>
            <w:tcBorders>
              <w:top w:val="nil"/>
              <w:left w:val="nil"/>
              <w:bottom w:val="single" w:sz="4" w:space="0" w:color="000000"/>
              <w:right w:val="single" w:sz="4" w:space="0" w:color="000000"/>
            </w:tcBorders>
            <w:shd w:val="clear" w:color="auto" w:fill="auto"/>
            <w:noWrap/>
            <w:vAlign w:val="bottom"/>
            <w:hideMark/>
          </w:tcPr>
          <w:p w14:paraId="4381B70A" w14:textId="471A512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57E361" w14:textId="73CD0D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BAFDE4" w14:textId="41B113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34,360,676.96 </w:t>
            </w:r>
          </w:p>
        </w:tc>
      </w:tr>
      <w:tr w:rsidR="001D2445" w14:paraId="7638785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F0425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2CDEE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Emilio 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537092DE" w14:textId="4FAC18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20BF4304" w14:textId="21A24E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10,733,307.50 </w:t>
            </w:r>
          </w:p>
        </w:tc>
        <w:tc>
          <w:tcPr>
            <w:tcW w:w="0" w:type="auto"/>
            <w:tcBorders>
              <w:top w:val="nil"/>
              <w:left w:val="nil"/>
              <w:bottom w:val="single" w:sz="4" w:space="0" w:color="000000"/>
              <w:right w:val="single" w:sz="4" w:space="0" w:color="000000"/>
            </w:tcBorders>
            <w:shd w:val="clear" w:color="auto" w:fill="auto"/>
            <w:noWrap/>
            <w:vAlign w:val="bottom"/>
            <w:hideMark/>
          </w:tcPr>
          <w:p w14:paraId="647AA74C" w14:textId="062AD9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710D50" w14:textId="7CB47E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1895D3" w14:textId="422833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11,107,307.50 </w:t>
            </w:r>
          </w:p>
        </w:tc>
      </w:tr>
      <w:tr w:rsidR="001D2445" w14:paraId="5FF51CE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F6EC19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06432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Trias</w:t>
            </w:r>
          </w:p>
        </w:tc>
        <w:tc>
          <w:tcPr>
            <w:tcW w:w="0" w:type="auto"/>
            <w:tcBorders>
              <w:top w:val="nil"/>
              <w:left w:val="nil"/>
              <w:bottom w:val="single" w:sz="4" w:space="0" w:color="000000"/>
              <w:right w:val="single" w:sz="4" w:space="0" w:color="000000"/>
            </w:tcBorders>
            <w:shd w:val="clear" w:color="auto" w:fill="auto"/>
            <w:noWrap/>
            <w:vAlign w:val="bottom"/>
            <w:hideMark/>
          </w:tcPr>
          <w:p w14:paraId="164A3184" w14:textId="00DF0C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430,100.00 </w:t>
            </w:r>
          </w:p>
        </w:tc>
        <w:tc>
          <w:tcPr>
            <w:tcW w:w="0" w:type="auto"/>
            <w:tcBorders>
              <w:top w:val="nil"/>
              <w:left w:val="nil"/>
              <w:bottom w:val="single" w:sz="4" w:space="0" w:color="000000"/>
              <w:right w:val="single" w:sz="4" w:space="0" w:color="000000"/>
            </w:tcBorders>
            <w:shd w:val="clear" w:color="auto" w:fill="auto"/>
            <w:noWrap/>
            <w:vAlign w:val="bottom"/>
            <w:hideMark/>
          </w:tcPr>
          <w:p w14:paraId="375A5757" w14:textId="1DE09EF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220,971,452.82 </w:t>
            </w:r>
          </w:p>
        </w:tc>
        <w:tc>
          <w:tcPr>
            <w:tcW w:w="0" w:type="auto"/>
            <w:tcBorders>
              <w:top w:val="nil"/>
              <w:left w:val="nil"/>
              <w:bottom w:val="single" w:sz="4" w:space="0" w:color="000000"/>
              <w:right w:val="single" w:sz="4" w:space="0" w:color="000000"/>
            </w:tcBorders>
            <w:shd w:val="clear" w:color="auto" w:fill="auto"/>
            <w:noWrap/>
            <w:vAlign w:val="bottom"/>
            <w:hideMark/>
          </w:tcPr>
          <w:p w14:paraId="1FD57BE6" w14:textId="297EDA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FEF17B" w14:textId="72E98F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82EE19" w14:textId="4A31A80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221,401,552.82 </w:t>
            </w:r>
          </w:p>
        </w:tc>
      </w:tr>
      <w:tr w:rsidR="001D2445" w14:paraId="2240C37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963CD3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4C4D9B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Imus</w:t>
            </w:r>
          </w:p>
        </w:tc>
        <w:tc>
          <w:tcPr>
            <w:tcW w:w="0" w:type="auto"/>
            <w:tcBorders>
              <w:top w:val="nil"/>
              <w:left w:val="nil"/>
              <w:bottom w:val="single" w:sz="4" w:space="0" w:color="000000"/>
              <w:right w:val="single" w:sz="4" w:space="0" w:color="000000"/>
            </w:tcBorders>
            <w:shd w:val="clear" w:color="auto" w:fill="auto"/>
            <w:noWrap/>
            <w:vAlign w:val="bottom"/>
            <w:hideMark/>
          </w:tcPr>
          <w:p w14:paraId="6EE17C20" w14:textId="7CD807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399,058.00 </w:t>
            </w:r>
          </w:p>
        </w:tc>
        <w:tc>
          <w:tcPr>
            <w:tcW w:w="0" w:type="auto"/>
            <w:tcBorders>
              <w:top w:val="nil"/>
              <w:left w:val="nil"/>
              <w:bottom w:val="single" w:sz="4" w:space="0" w:color="000000"/>
              <w:right w:val="single" w:sz="4" w:space="0" w:color="000000"/>
            </w:tcBorders>
            <w:shd w:val="clear" w:color="auto" w:fill="auto"/>
            <w:noWrap/>
            <w:vAlign w:val="bottom"/>
            <w:hideMark/>
          </w:tcPr>
          <w:p w14:paraId="5B63C35F" w14:textId="47AEDE3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187,183,887.52 </w:t>
            </w:r>
          </w:p>
        </w:tc>
        <w:tc>
          <w:tcPr>
            <w:tcW w:w="0" w:type="auto"/>
            <w:tcBorders>
              <w:top w:val="nil"/>
              <w:left w:val="nil"/>
              <w:bottom w:val="single" w:sz="4" w:space="0" w:color="000000"/>
              <w:right w:val="single" w:sz="4" w:space="0" w:color="000000"/>
            </w:tcBorders>
            <w:shd w:val="clear" w:color="auto" w:fill="auto"/>
            <w:noWrap/>
            <w:vAlign w:val="bottom"/>
            <w:hideMark/>
          </w:tcPr>
          <w:p w14:paraId="1D4AF525" w14:textId="157D82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AB59EA" w14:textId="555470F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55F2B" w14:textId="5A4EDF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187,582,945.52 </w:t>
            </w:r>
          </w:p>
        </w:tc>
      </w:tr>
      <w:tr w:rsidR="001D2445" w14:paraId="28F4A23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996C98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8BEF79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Indang</w:t>
            </w:r>
          </w:p>
        </w:tc>
        <w:tc>
          <w:tcPr>
            <w:tcW w:w="0" w:type="auto"/>
            <w:tcBorders>
              <w:top w:val="nil"/>
              <w:left w:val="nil"/>
              <w:bottom w:val="single" w:sz="4" w:space="0" w:color="000000"/>
              <w:right w:val="single" w:sz="4" w:space="0" w:color="000000"/>
            </w:tcBorders>
            <w:shd w:val="clear" w:color="auto" w:fill="auto"/>
            <w:noWrap/>
            <w:vAlign w:val="bottom"/>
            <w:hideMark/>
          </w:tcPr>
          <w:p w14:paraId="712D6618" w14:textId="12CF1B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75B2ABCA" w14:textId="00A89E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28,905,355.00 </w:t>
            </w:r>
          </w:p>
        </w:tc>
        <w:tc>
          <w:tcPr>
            <w:tcW w:w="0" w:type="auto"/>
            <w:tcBorders>
              <w:top w:val="nil"/>
              <w:left w:val="nil"/>
              <w:bottom w:val="single" w:sz="4" w:space="0" w:color="000000"/>
              <w:right w:val="single" w:sz="4" w:space="0" w:color="000000"/>
            </w:tcBorders>
            <w:shd w:val="clear" w:color="auto" w:fill="auto"/>
            <w:noWrap/>
            <w:vAlign w:val="bottom"/>
            <w:hideMark/>
          </w:tcPr>
          <w:p w14:paraId="62755500" w14:textId="29E3F9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4ABB23" w14:textId="08DE8A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A1B43" w14:textId="6F60E6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29,279,355.00 </w:t>
            </w:r>
          </w:p>
        </w:tc>
      </w:tr>
      <w:tr w:rsidR="001D2445" w14:paraId="0219660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011A9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66B6B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Kawit</w:t>
            </w:r>
          </w:p>
        </w:tc>
        <w:tc>
          <w:tcPr>
            <w:tcW w:w="0" w:type="auto"/>
            <w:tcBorders>
              <w:top w:val="nil"/>
              <w:left w:val="nil"/>
              <w:bottom w:val="single" w:sz="4" w:space="0" w:color="000000"/>
              <w:right w:val="single" w:sz="4" w:space="0" w:color="000000"/>
            </w:tcBorders>
            <w:shd w:val="clear" w:color="auto" w:fill="auto"/>
            <w:noWrap/>
            <w:vAlign w:val="bottom"/>
            <w:hideMark/>
          </w:tcPr>
          <w:p w14:paraId="3C7BDDAD" w14:textId="3DE094E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76F3F7DB" w14:textId="33AA18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31,785,334.79 </w:t>
            </w:r>
          </w:p>
        </w:tc>
        <w:tc>
          <w:tcPr>
            <w:tcW w:w="0" w:type="auto"/>
            <w:tcBorders>
              <w:top w:val="nil"/>
              <w:left w:val="nil"/>
              <w:bottom w:val="single" w:sz="4" w:space="0" w:color="000000"/>
              <w:right w:val="single" w:sz="4" w:space="0" w:color="000000"/>
            </w:tcBorders>
            <w:shd w:val="clear" w:color="auto" w:fill="auto"/>
            <w:noWrap/>
            <w:vAlign w:val="bottom"/>
            <w:hideMark/>
          </w:tcPr>
          <w:p w14:paraId="08788DBD" w14:textId="299E58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E244D5" w14:textId="7B63C7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7698E" w14:textId="192DB8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32,159,334.79 </w:t>
            </w:r>
          </w:p>
        </w:tc>
      </w:tr>
      <w:tr w:rsidR="001D2445" w14:paraId="3E061D7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36C9EB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10DF5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3754104D" w14:textId="329AA52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2F0226B3" w14:textId="02ABB0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11,951,365.90 </w:t>
            </w:r>
          </w:p>
        </w:tc>
        <w:tc>
          <w:tcPr>
            <w:tcW w:w="0" w:type="auto"/>
            <w:tcBorders>
              <w:top w:val="nil"/>
              <w:left w:val="nil"/>
              <w:bottom w:val="single" w:sz="4" w:space="0" w:color="000000"/>
              <w:right w:val="single" w:sz="4" w:space="0" w:color="000000"/>
            </w:tcBorders>
            <w:shd w:val="clear" w:color="auto" w:fill="auto"/>
            <w:noWrap/>
            <w:vAlign w:val="bottom"/>
            <w:hideMark/>
          </w:tcPr>
          <w:p w14:paraId="00937ADF" w14:textId="750183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D6852" w14:textId="49BFC6F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F7EB2E" w14:textId="2219A2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12,325,365.90 </w:t>
            </w:r>
          </w:p>
        </w:tc>
      </w:tr>
      <w:tr w:rsidR="001D2445" w14:paraId="0AD6597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BA42C1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43C3AC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Maragondon</w:t>
            </w:r>
          </w:p>
        </w:tc>
        <w:tc>
          <w:tcPr>
            <w:tcW w:w="0" w:type="auto"/>
            <w:tcBorders>
              <w:top w:val="nil"/>
              <w:left w:val="nil"/>
              <w:bottom w:val="single" w:sz="4" w:space="0" w:color="000000"/>
              <w:right w:val="single" w:sz="4" w:space="0" w:color="000000"/>
            </w:tcBorders>
            <w:shd w:val="clear" w:color="auto" w:fill="auto"/>
            <w:noWrap/>
            <w:vAlign w:val="bottom"/>
            <w:hideMark/>
          </w:tcPr>
          <w:p w14:paraId="05A7EEFD" w14:textId="0C28BA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16881BB5" w14:textId="6C51DC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17,148,947.50 </w:t>
            </w:r>
          </w:p>
        </w:tc>
        <w:tc>
          <w:tcPr>
            <w:tcW w:w="0" w:type="auto"/>
            <w:tcBorders>
              <w:top w:val="nil"/>
              <w:left w:val="nil"/>
              <w:bottom w:val="single" w:sz="4" w:space="0" w:color="000000"/>
              <w:right w:val="single" w:sz="4" w:space="0" w:color="000000"/>
            </w:tcBorders>
            <w:shd w:val="clear" w:color="auto" w:fill="auto"/>
            <w:noWrap/>
            <w:vAlign w:val="bottom"/>
            <w:hideMark/>
          </w:tcPr>
          <w:p w14:paraId="7E9BA047" w14:textId="7C2272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60C678" w14:textId="3566668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ABB0B" w14:textId="55B12F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17,522,947.50 </w:t>
            </w:r>
          </w:p>
        </w:tc>
      </w:tr>
      <w:tr w:rsidR="001D2445" w14:paraId="7F6534A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C339E4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34BAE0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Mendez (MENDEZ-NUÑEZ)</w:t>
            </w:r>
          </w:p>
        </w:tc>
        <w:tc>
          <w:tcPr>
            <w:tcW w:w="0" w:type="auto"/>
            <w:tcBorders>
              <w:top w:val="nil"/>
              <w:left w:val="nil"/>
              <w:bottom w:val="single" w:sz="4" w:space="0" w:color="000000"/>
              <w:right w:val="single" w:sz="4" w:space="0" w:color="000000"/>
            </w:tcBorders>
            <w:shd w:val="clear" w:color="auto" w:fill="auto"/>
            <w:noWrap/>
            <w:vAlign w:val="bottom"/>
            <w:hideMark/>
          </w:tcPr>
          <w:p w14:paraId="49614BFE" w14:textId="0C958D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34AD213F" w14:textId="3C63D1C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16,867,651.95 </w:t>
            </w:r>
          </w:p>
        </w:tc>
        <w:tc>
          <w:tcPr>
            <w:tcW w:w="0" w:type="auto"/>
            <w:tcBorders>
              <w:top w:val="nil"/>
              <w:left w:val="nil"/>
              <w:bottom w:val="single" w:sz="4" w:space="0" w:color="000000"/>
              <w:right w:val="single" w:sz="4" w:space="0" w:color="000000"/>
            </w:tcBorders>
            <w:shd w:val="clear" w:color="auto" w:fill="auto"/>
            <w:noWrap/>
            <w:vAlign w:val="bottom"/>
            <w:hideMark/>
          </w:tcPr>
          <w:p w14:paraId="70E13CC9" w14:textId="4778C8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E5CF21" w14:textId="7FCA79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7CBE1" w14:textId="087ACAC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17,241,651.95 </w:t>
            </w:r>
          </w:p>
        </w:tc>
      </w:tr>
      <w:tr w:rsidR="001D2445" w14:paraId="73ED3F1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8A0DFA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EB1CBE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Naic</w:t>
            </w:r>
          </w:p>
        </w:tc>
        <w:tc>
          <w:tcPr>
            <w:tcW w:w="0" w:type="auto"/>
            <w:tcBorders>
              <w:top w:val="nil"/>
              <w:left w:val="nil"/>
              <w:bottom w:val="single" w:sz="4" w:space="0" w:color="000000"/>
              <w:right w:val="single" w:sz="4" w:space="0" w:color="000000"/>
            </w:tcBorders>
            <w:shd w:val="clear" w:color="auto" w:fill="auto"/>
            <w:noWrap/>
            <w:vAlign w:val="bottom"/>
            <w:hideMark/>
          </w:tcPr>
          <w:p w14:paraId="05E972BC" w14:textId="720F31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654,500.00 </w:t>
            </w:r>
          </w:p>
        </w:tc>
        <w:tc>
          <w:tcPr>
            <w:tcW w:w="0" w:type="auto"/>
            <w:tcBorders>
              <w:top w:val="nil"/>
              <w:left w:val="nil"/>
              <w:bottom w:val="single" w:sz="4" w:space="0" w:color="000000"/>
              <w:right w:val="single" w:sz="4" w:space="0" w:color="000000"/>
            </w:tcBorders>
            <w:shd w:val="clear" w:color="auto" w:fill="auto"/>
            <w:noWrap/>
            <w:vAlign w:val="bottom"/>
            <w:hideMark/>
          </w:tcPr>
          <w:p w14:paraId="67E340C7" w14:textId="76D968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31,641,271.28 </w:t>
            </w:r>
          </w:p>
        </w:tc>
        <w:tc>
          <w:tcPr>
            <w:tcW w:w="0" w:type="auto"/>
            <w:tcBorders>
              <w:top w:val="nil"/>
              <w:left w:val="nil"/>
              <w:bottom w:val="single" w:sz="4" w:space="0" w:color="000000"/>
              <w:right w:val="single" w:sz="4" w:space="0" w:color="000000"/>
            </w:tcBorders>
            <w:shd w:val="clear" w:color="auto" w:fill="auto"/>
            <w:noWrap/>
            <w:vAlign w:val="bottom"/>
            <w:hideMark/>
          </w:tcPr>
          <w:p w14:paraId="14391220" w14:textId="50E057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90474" w14:textId="5A47D1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ACC422" w14:textId="00812A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32,295,771.28 </w:t>
            </w:r>
          </w:p>
        </w:tc>
      </w:tr>
      <w:tr w:rsidR="001D2445" w14:paraId="4B76D61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F994C9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71CE9F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Noveleta</w:t>
            </w:r>
          </w:p>
        </w:tc>
        <w:tc>
          <w:tcPr>
            <w:tcW w:w="0" w:type="auto"/>
            <w:tcBorders>
              <w:top w:val="nil"/>
              <w:left w:val="nil"/>
              <w:bottom w:val="single" w:sz="4" w:space="0" w:color="000000"/>
              <w:right w:val="single" w:sz="4" w:space="0" w:color="000000"/>
            </w:tcBorders>
            <w:shd w:val="clear" w:color="auto" w:fill="auto"/>
            <w:noWrap/>
            <w:vAlign w:val="bottom"/>
            <w:hideMark/>
          </w:tcPr>
          <w:p w14:paraId="5B498FB6" w14:textId="134BFA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301B1C2C" w14:textId="144B08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17,201,806.83 </w:t>
            </w:r>
          </w:p>
        </w:tc>
        <w:tc>
          <w:tcPr>
            <w:tcW w:w="0" w:type="auto"/>
            <w:tcBorders>
              <w:top w:val="nil"/>
              <w:left w:val="nil"/>
              <w:bottom w:val="single" w:sz="4" w:space="0" w:color="000000"/>
              <w:right w:val="single" w:sz="4" w:space="0" w:color="000000"/>
            </w:tcBorders>
            <w:shd w:val="clear" w:color="auto" w:fill="auto"/>
            <w:noWrap/>
            <w:vAlign w:val="bottom"/>
            <w:hideMark/>
          </w:tcPr>
          <w:p w14:paraId="1B14A2C5" w14:textId="5EB05AD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530CB" w14:textId="0C5D07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1D8B54" w14:textId="162053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17,575,806.83 </w:t>
            </w:r>
          </w:p>
        </w:tc>
      </w:tr>
      <w:tr w:rsidR="001D2445" w14:paraId="6AF0FDA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900AA5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92BD7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Rosario</w:t>
            </w:r>
          </w:p>
        </w:tc>
        <w:tc>
          <w:tcPr>
            <w:tcW w:w="0" w:type="auto"/>
            <w:tcBorders>
              <w:top w:val="nil"/>
              <w:left w:val="nil"/>
              <w:bottom w:val="single" w:sz="4" w:space="0" w:color="000000"/>
              <w:right w:val="single" w:sz="4" w:space="0" w:color="000000"/>
            </w:tcBorders>
            <w:shd w:val="clear" w:color="auto" w:fill="auto"/>
            <w:noWrap/>
            <w:vAlign w:val="bottom"/>
            <w:hideMark/>
          </w:tcPr>
          <w:p w14:paraId="2D7B687B" w14:textId="75596D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7263FFE3" w14:textId="460E71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47,044,238.00 </w:t>
            </w:r>
          </w:p>
        </w:tc>
        <w:tc>
          <w:tcPr>
            <w:tcW w:w="0" w:type="auto"/>
            <w:tcBorders>
              <w:top w:val="nil"/>
              <w:left w:val="nil"/>
              <w:bottom w:val="single" w:sz="4" w:space="0" w:color="000000"/>
              <w:right w:val="single" w:sz="4" w:space="0" w:color="000000"/>
            </w:tcBorders>
            <w:shd w:val="clear" w:color="auto" w:fill="auto"/>
            <w:noWrap/>
            <w:vAlign w:val="bottom"/>
            <w:hideMark/>
          </w:tcPr>
          <w:p w14:paraId="015C9311" w14:textId="617D77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82A05B" w14:textId="785454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4EB134" w14:textId="45EFFC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47,418,238.00 </w:t>
            </w:r>
          </w:p>
        </w:tc>
      </w:tr>
      <w:tr w:rsidR="001D2445" w14:paraId="47530D0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3F700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BA2C6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Silang</w:t>
            </w:r>
          </w:p>
        </w:tc>
        <w:tc>
          <w:tcPr>
            <w:tcW w:w="0" w:type="auto"/>
            <w:tcBorders>
              <w:top w:val="nil"/>
              <w:left w:val="nil"/>
              <w:bottom w:val="single" w:sz="4" w:space="0" w:color="000000"/>
              <w:right w:val="single" w:sz="4" w:space="0" w:color="000000"/>
            </w:tcBorders>
            <w:shd w:val="clear" w:color="auto" w:fill="auto"/>
            <w:noWrap/>
            <w:vAlign w:val="bottom"/>
            <w:hideMark/>
          </w:tcPr>
          <w:p w14:paraId="3745BC5D" w14:textId="2AEFE5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95812EE" w14:textId="2701490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87,147,882.88 </w:t>
            </w:r>
          </w:p>
        </w:tc>
        <w:tc>
          <w:tcPr>
            <w:tcW w:w="0" w:type="auto"/>
            <w:tcBorders>
              <w:top w:val="nil"/>
              <w:left w:val="nil"/>
              <w:bottom w:val="single" w:sz="4" w:space="0" w:color="000000"/>
              <w:right w:val="single" w:sz="4" w:space="0" w:color="000000"/>
            </w:tcBorders>
            <w:shd w:val="clear" w:color="auto" w:fill="auto"/>
            <w:noWrap/>
            <w:vAlign w:val="bottom"/>
            <w:hideMark/>
          </w:tcPr>
          <w:p w14:paraId="12DAF175" w14:textId="77DA01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6DC36F" w14:textId="7BD2EC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F606D" w14:textId="1F4134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87,521,882.88 </w:t>
            </w:r>
          </w:p>
        </w:tc>
      </w:tr>
      <w:tr w:rsidR="001D2445" w14:paraId="40A1405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28117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4341F5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Tagaytay City</w:t>
            </w:r>
          </w:p>
        </w:tc>
        <w:tc>
          <w:tcPr>
            <w:tcW w:w="0" w:type="auto"/>
            <w:tcBorders>
              <w:top w:val="nil"/>
              <w:left w:val="nil"/>
              <w:bottom w:val="single" w:sz="4" w:space="0" w:color="000000"/>
              <w:right w:val="single" w:sz="4" w:space="0" w:color="000000"/>
            </w:tcBorders>
            <w:shd w:val="clear" w:color="auto" w:fill="auto"/>
            <w:noWrap/>
            <w:vAlign w:val="bottom"/>
            <w:hideMark/>
          </w:tcPr>
          <w:p w14:paraId="2EA2024D" w14:textId="3F5FD7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453,662.00 </w:t>
            </w:r>
          </w:p>
        </w:tc>
        <w:tc>
          <w:tcPr>
            <w:tcW w:w="0" w:type="auto"/>
            <w:tcBorders>
              <w:top w:val="nil"/>
              <w:left w:val="nil"/>
              <w:bottom w:val="single" w:sz="4" w:space="0" w:color="000000"/>
              <w:right w:val="single" w:sz="4" w:space="0" w:color="000000"/>
            </w:tcBorders>
            <w:shd w:val="clear" w:color="auto" w:fill="auto"/>
            <w:noWrap/>
            <w:vAlign w:val="bottom"/>
            <w:hideMark/>
          </w:tcPr>
          <w:p w14:paraId="183F0D55" w14:textId="4D181C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186,934,778.94 </w:t>
            </w:r>
          </w:p>
        </w:tc>
        <w:tc>
          <w:tcPr>
            <w:tcW w:w="0" w:type="auto"/>
            <w:tcBorders>
              <w:top w:val="nil"/>
              <w:left w:val="nil"/>
              <w:bottom w:val="single" w:sz="4" w:space="0" w:color="000000"/>
              <w:right w:val="single" w:sz="4" w:space="0" w:color="000000"/>
            </w:tcBorders>
            <w:shd w:val="clear" w:color="auto" w:fill="auto"/>
            <w:noWrap/>
            <w:vAlign w:val="bottom"/>
            <w:hideMark/>
          </w:tcPr>
          <w:p w14:paraId="45EF22B0" w14:textId="54DE05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12853F" w14:textId="1C88EF5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E640E" w14:textId="75F1A7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187,388,440.94 </w:t>
            </w:r>
          </w:p>
        </w:tc>
      </w:tr>
      <w:tr w:rsidR="001D2445" w14:paraId="284BF4D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52DE62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E347E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Tanza</w:t>
            </w:r>
          </w:p>
        </w:tc>
        <w:tc>
          <w:tcPr>
            <w:tcW w:w="0" w:type="auto"/>
            <w:tcBorders>
              <w:top w:val="nil"/>
              <w:left w:val="nil"/>
              <w:bottom w:val="single" w:sz="4" w:space="0" w:color="000000"/>
              <w:right w:val="single" w:sz="4" w:space="0" w:color="000000"/>
            </w:tcBorders>
            <w:shd w:val="clear" w:color="auto" w:fill="auto"/>
            <w:noWrap/>
            <w:vAlign w:val="bottom"/>
            <w:hideMark/>
          </w:tcPr>
          <w:p w14:paraId="464930D2" w14:textId="55C41E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0E2B6F8" w14:textId="60252E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77,561,447.46 </w:t>
            </w:r>
          </w:p>
        </w:tc>
        <w:tc>
          <w:tcPr>
            <w:tcW w:w="0" w:type="auto"/>
            <w:tcBorders>
              <w:top w:val="nil"/>
              <w:left w:val="nil"/>
              <w:bottom w:val="single" w:sz="4" w:space="0" w:color="000000"/>
              <w:right w:val="single" w:sz="4" w:space="0" w:color="000000"/>
            </w:tcBorders>
            <w:shd w:val="clear" w:color="auto" w:fill="auto"/>
            <w:noWrap/>
            <w:vAlign w:val="bottom"/>
            <w:hideMark/>
          </w:tcPr>
          <w:p w14:paraId="1491F0EF" w14:textId="64F7A1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4B414" w14:textId="1AC8421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0D2B89" w14:textId="55BC8A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77,935,447.46 </w:t>
            </w:r>
          </w:p>
        </w:tc>
      </w:tr>
      <w:tr w:rsidR="001D2445" w14:paraId="163EAFA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4FCE6A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529428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Ternate</w:t>
            </w:r>
          </w:p>
        </w:tc>
        <w:tc>
          <w:tcPr>
            <w:tcW w:w="0" w:type="auto"/>
            <w:tcBorders>
              <w:top w:val="nil"/>
              <w:left w:val="nil"/>
              <w:bottom w:val="single" w:sz="4" w:space="0" w:color="000000"/>
              <w:right w:val="single" w:sz="4" w:space="0" w:color="000000"/>
            </w:tcBorders>
            <w:shd w:val="clear" w:color="auto" w:fill="auto"/>
            <w:noWrap/>
            <w:vAlign w:val="bottom"/>
            <w:hideMark/>
          </w:tcPr>
          <w:p w14:paraId="4AE9EED0" w14:textId="169549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374,000.00 </w:t>
            </w:r>
          </w:p>
        </w:tc>
        <w:tc>
          <w:tcPr>
            <w:tcW w:w="0" w:type="auto"/>
            <w:tcBorders>
              <w:top w:val="nil"/>
              <w:left w:val="nil"/>
              <w:bottom w:val="single" w:sz="4" w:space="0" w:color="000000"/>
              <w:right w:val="single" w:sz="4" w:space="0" w:color="000000"/>
            </w:tcBorders>
            <w:shd w:val="clear" w:color="auto" w:fill="auto"/>
            <w:noWrap/>
            <w:vAlign w:val="bottom"/>
            <w:hideMark/>
          </w:tcPr>
          <w:p w14:paraId="0B7B7D34" w14:textId="4C6862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12,013,137.42 </w:t>
            </w:r>
          </w:p>
        </w:tc>
        <w:tc>
          <w:tcPr>
            <w:tcW w:w="0" w:type="auto"/>
            <w:tcBorders>
              <w:top w:val="nil"/>
              <w:left w:val="nil"/>
              <w:bottom w:val="single" w:sz="4" w:space="0" w:color="000000"/>
              <w:right w:val="single" w:sz="4" w:space="0" w:color="000000"/>
            </w:tcBorders>
            <w:shd w:val="clear" w:color="auto" w:fill="auto"/>
            <w:noWrap/>
            <w:vAlign w:val="bottom"/>
            <w:hideMark/>
          </w:tcPr>
          <w:p w14:paraId="1B7EECFD" w14:textId="4F628A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56691E" w14:textId="707EB7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0BA17A" w14:textId="5C11FB8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12,387,137.42 </w:t>
            </w:r>
          </w:p>
        </w:tc>
      </w:tr>
      <w:tr w:rsidR="001D2445" w14:paraId="347A9D8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DE51D1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99AC90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Trece Martires City</w:t>
            </w:r>
          </w:p>
        </w:tc>
        <w:tc>
          <w:tcPr>
            <w:tcW w:w="0" w:type="auto"/>
            <w:tcBorders>
              <w:top w:val="nil"/>
              <w:left w:val="nil"/>
              <w:bottom w:val="single" w:sz="4" w:space="0" w:color="000000"/>
              <w:right w:val="single" w:sz="4" w:space="0" w:color="000000"/>
            </w:tcBorders>
            <w:shd w:val="clear" w:color="auto" w:fill="auto"/>
            <w:noWrap/>
            <w:vAlign w:val="bottom"/>
            <w:hideMark/>
          </w:tcPr>
          <w:p w14:paraId="221E4C16" w14:textId="420250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411,400.00 </w:t>
            </w:r>
          </w:p>
        </w:tc>
        <w:tc>
          <w:tcPr>
            <w:tcW w:w="0" w:type="auto"/>
            <w:tcBorders>
              <w:top w:val="nil"/>
              <w:left w:val="nil"/>
              <w:bottom w:val="single" w:sz="4" w:space="0" w:color="000000"/>
              <w:right w:val="single" w:sz="4" w:space="0" w:color="000000"/>
            </w:tcBorders>
            <w:shd w:val="clear" w:color="auto" w:fill="auto"/>
            <w:noWrap/>
            <w:vAlign w:val="bottom"/>
            <w:hideMark/>
          </w:tcPr>
          <w:p w14:paraId="7F59B337" w14:textId="58713C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101,478,665.65 </w:t>
            </w:r>
          </w:p>
        </w:tc>
        <w:tc>
          <w:tcPr>
            <w:tcW w:w="0" w:type="auto"/>
            <w:tcBorders>
              <w:top w:val="nil"/>
              <w:left w:val="nil"/>
              <w:bottom w:val="single" w:sz="4" w:space="0" w:color="000000"/>
              <w:right w:val="single" w:sz="4" w:space="0" w:color="000000"/>
            </w:tcBorders>
            <w:shd w:val="clear" w:color="auto" w:fill="auto"/>
            <w:noWrap/>
            <w:vAlign w:val="bottom"/>
            <w:hideMark/>
          </w:tcPr>
          <w:p w14:paraId="2F3D5345" w14:textId="1E903A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B05582" w14:textId="51419B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CD3518" w14:textId="37EC35F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101,890,065.65 </w:t>
            </w:r>
          </w:p>
        </w:tc>
      </w:tr>
      <w:tr w:rsidR="001D2445" w14:paraId="7FE971BE"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EFA2CA4"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Laguna</w:t>
            </w:r>
          </w:p>
        </w:tc>
        <w:tc>
          <w:tcPr>
            <w:tcW w:w="0" w:type="auto"/>
            <w:tcBorders>
              <w:top w:val="nil"/>
              <w:left w:val="nil"/>
              <w:bottom w:val="single" w:sz="4" w:space="0" w:color="000000"/>
              <w:right w:val="single" w:sz="4" w:space="0" w:color="000000"/>
            </w:tcBorders>
            <w:shd w:val="clear" w:color="D8D8D8" w:fill="D8D8D8"/>
            <w:noWrap/>
            <w:vAlign w:val="bottom"/>
            <w:hideMark/>
          </w:tcPr>
          <w:p w14:paraId="3E8F7F4C" w14:textId="70AE495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10,194,505.74 </w:t>
            </w:r>
          </w:p>
        </w:tc>
        <w:tc>
          <w:tcPr>
            <w:tcW w:w="0" w:type="auto"/>
            <w:tcBorders>
              <w:top w:val="nil"/>
              <w:left w:val="nil"/>
              <w:bottom w:val="single" w:sz="4" w:space="0" w:color="000000"/>
              <w:right w:val="single" w:sz="4" w:space="0" w:color="000000"/>
            </w:tcBorders>
            <w:shd w:val="clear" w:color="D8D8D8" w:fill="D8D8D8"/>
            <w:noWrap/>
            <w:vAlign w:val="bottom"/>
            <w:hideMark/>
          </w:tcPr>
          <w:p w14:paraId="221359C8" w14:textId="1D06D99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1,725,938,807.94 </w:t>
            </w:r>
          </w:p>
        </w:tc>
        <w:tc>
          <w:tcPr>
            <w:tcW w:w="0" w:type="auto"/>
            <w:tcBorders>
              <w:top w:val="nil"/>
              <w:left w:val="nil"/>
              <w:bottom w:val="single" w:sz="4" w:space="0" w:color="000000"/>
              <w:right w:val="single" w:sz="4" w:space="0" w:color="000000"/>
            </w:tcBorders>
            <w:shd w:val="clear" w:color="D8D8D8" w:fill="D8D8D8"/>
            <w:noWrap/>
            <w:vAlign w:val="bottom"/>
            <w:hideMark/>
          </w:tcPr>
          <w:p w14:paraId="5B6818F5" w14:textId="3D10653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3925DE6" w14:textId="194AFBD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12913CC" w14:textId="3E77D42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1,736,133,313.68 </w:t>
            </w:r>
          </w:p>
        </w:tc>
      </w:tr>
      <w:tr w:rsidR="001D2445" w14:paraId="07BDDAB8"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39BD70CC"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Laguna</w:t>
            </w:r>
          </w:p>
        </w:tc>
        <w:tc>
          <w:tcPr>
            <w:tcW w:w="0" w:type="auto"/>
            <w:tcBorders>
              <w:top w:val="nil"/>
              <w:left w:val="nil"/>
              <w:bottom w:val="single" w:sz="4" w:space="0" w:color="000000"/>
              <w:right w:val="single" w:sz="4" w:space="0" w:color="000000"/>
            </w:tcBorders>
            <w:shd w:val="clear" w:color="auto" w:fill="auto"/>
            <w:noWrap/>
            <w:vAlign w:val="bottom"/>
            <w:hideMark/>
          </w:tcPr>
          <w:p w14:paraId="339D15CE" w14:textId="4CD841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5A558E" w14:textId="18044F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219,054,276.70 </w:t>
            </w:r>
          </w:p>
        </w:tc>
        <w:tc>
          <w:tcPr>
            <w:tcW w:w="0" w:type="auto"/>
            <w:tcBorders>
              <w:top w:val="nil"/>
              <w:left w:val="nil"/>
              <w:bottom w:val="single" w:sz="4" w:space="0" w:color="000000"/>
              <w:right w:val="single" w:sz="4" w:space="0" w:color="000000"/>
            </w:tcBorders>
            <w:shd w:val="clear" w:color="auto" w:fill="auto"/>
            <w:noWrap/>
            <w:vAlign w:val="bottom"/>
            <w:hideMark/>
          </w:tcPr>
          <w:p w14:paraId="2090FAA2" w14:textId="2F4465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BEEB7" w14:textId="59EE16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31E8D4" w14:textId="632FB1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219,054,276.70 </w:t>
            </w:r>
          </w:p>
        </w:tc>
      </w:tr>
      <w:tr w:rsidR="001D2445" w14:paraId="639B50E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7C862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9347B8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Alaminos</w:t>
            </w:r>
          </w:p>
        </w:tc>
        <w:tc>
          <w:tcPr>
            <w:tcW w:w="0" w:type="auto"/>
            <w:tcBorders>
              <w:top w:val="nil"/>
              <w:left w:val="nil"/>
              <w:bottom w:val="single" w:sz="4" w:space="0" w:color="000000"/>
              <w:right w:val="single" w:sz="4" w:space="0" w:color="000000"/>
            </w:tcBorders>
            <w:shd w:val="clear" w:color="auto" w:fill="auto"/>
            <w:noWrap/>
            <w:vAlign w:val="bottom"/>
            <w:hideMark/>
          </w:tcPr>
          <w:p w14:paraId="4D741507" w14:textId="4537AB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9579AB6" w14:textId="313AB6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8,610,500.00 </w:t>
            </w:r>
          </w:p>
        </w:tc>
        <w:tc>
          <w:tcPr>
            <w:tcW w:w="0" w:type="auto"/>
            <w:tcBorders>
              <w:top w:val="nil"/>
              <w:left w:val="nil"/>
              <w:bottom w:val="single" w:sz="4" w:space="0" w:color="000000"/>
              <w:right w:val="single" w:sz="4" w:space="0" w:color="000000"/>
            </w:tcBorders>
            <w:shd w:val="clear" w:color="auto" w:fill="auto"/>
            <w:noWrap/>
            <w:vAlign w:val="bottom"/>
            <w:hideMark/>
          </w:tcPr>
          <w:p w14:paraId="30D72AE9" w14:textId="4E18AAE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5EA9C" w14:textId="1822E0D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5644D5" w14:textId="014836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8,845,500.00 </w:t>
            </w:r>
          </w:p>
        </w:tc>
      </w:tr>
      <w:tr w:rsidR="001D2445" w14:paraId="7A56516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7BB09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3288A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w:t>
            </w:r>
          </w:p>
        </w:tc>
        <w:tc>
          <w:tcPr>
            <w:tcW w:w="0" w:type="auto"/>
            <w:tcBorders>
              <w:top w:val="nil"/>
              <w:left w:val="nil"/>
              <w:bottom w:val="single" w:sz="4" w:space="0" w:color="000000"/>
              <w:right w:val="single" w:sz="4" w:space="0" w:color="000000"/>
            </w:tcBorders>
            <w:shd w:val="clear" w:color="auto" w:fill="auto"/>
            <w:noWrap/>
            <w:vAlign w:val="bottom"/>
            <w:hideMark/>
          </w:tcPr>
          <w:p w14:paraId="59B1CC9B" w14:textId="66C7912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150330E6" w14:textId="7599ED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32,885,863.39 </w:t>
            </w:r>
          </w:p>
        </w:tc>
        <w:tc>
          <w:tcPr>
            <w:tcW w:w="0" w:type="auto"/>
            <w:tcBorders>
              <w:top w:val="nil"/>
              <w:left w:val="nil"/>
              <w:bottom w:val="single" w:sz="4" w:space="0" w:color="000000"/>
              <w:right w:val="single" w:sz="4" w:space="0" w:color="000000"/>
            </w:tcBorders>
            <w:shd w:val="clear" w:color="auto" w:fill="auto"/>
            <w:noWrap/>
            <w:vAlign w:val="bottom"/>
            <w:hideMark/>
          </w:tcPr>
          <w:p w14:paraId="3677B22F" w14:textId="431FF57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FB8B9E" w14:textId="3B4840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27FE5E" w14:textId="32969C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33,214,863.39 </w:t>
            </w:r>
          </w:p>
        </w:tc>
      </w:tr>
      <w:tr w:rsidR="001D2445" w14:paraId="65D7694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C7E0D3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ACF1D8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Biñan</w:t>
            </w:r>
          </w:p>
        </w:tc>
        <w:tc>
          <w:tcPr>
            <w:tcW w:w="0" w:type="auto"/>
            <w:tcBorders>
              <w:top w:val="nil"/>
              <w:left w:val="nil"/>
              <w:bottom w:val="single" w:sz="4" w:space="0" w:color="000000"/>
              <w:right w:val="single" w:sz="4" w:space="0" w:color="000000"/>
            </w:tcBorders>
            <w:shd w:val="clear" w:color="auto" w:fill="auto"/>
            <w:noWrap/>
            <w:vAlign w:val="bottom"/>
            <w:hideMark/>
          </w:tcPr>
          <w:p w14:paraId="26AB9BC2" w14:textId="201CE0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510,210.00 </w:t>
            </w:r>
          </w:p>
        </w:tc>
        <w:tc>
          <w:tcPr>
            <w:tcW w:w="0" w:type="auto"/>
            <w:tcBorders>
              <w:top w:val="nil"/>
              <w:left w:val="nil"/>
              <w:bottom w:val="single" w:sz="4" w:space="0" w:color="000000"/>
              <w:right w:val="single" w:sz="4" w:space="0" w:color="000000"/>
            </w:tcBorders>
            <w:shd w:val="clear" w:color="auto" w:fill="auto"/>
            <w:noWrap/>
            <w:vAlign w:val="bottom"/>
            <w:hideMark/>
          </w:tcPr>
          <w:p w14:paraId="20831674" w14:textId="1293E0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147,877,976.62 </w:t>
            </w:r>
          </w:p>
        </w:tc>
        <w:tc>
          <w:tcPr>
            <w:tcW w:w="0" w:type="auto"/>
            <w:tcBorders>
              <w:top w:val="nil"/>
              <w:left w:val="nil"/>
              <w:bottom w:val="single" w:sz="4" w:space="0" w:color="000000"/>
              <w:right w:val="single" w:sz="4" w:space="0" w:color="000000"/>
            </w:tcBorders>
            <w:shd w:val="clear" w:color="auto" w:fill="auto"/>
            <w:noWrap/>
            <w:vAlign w:val="bottom"/>
            <w:hideMark/>
          </w:tcPr>
          <w:p w14:paraId="600123B9" w14:textId="73ECEF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C46A44" w14:textId="173146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2D886C" w14:textId="317809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148,388,186.62 </w:t>
            </w:r>
          </w:p>
        </w:tc>
      </w:tr>
      <w:tr w:rsidR="001D2445" w14:paraId="78CE8E6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EEC50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A09572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Cabuyao</w:t>
            </w:r>
          </w:p>
        </w:tc>
        <w:tc>
          <w:tcPr>
            <w:tcW w:w="0" w:type="auto"/>
            <w:tcBorders>
              <w:top w:val="nil"/>
              <w:left w:val="nil"/>
              <w:bottom w:val="single" w:sz="4" w:space="0" w:color="000000"/>
              <w:right w:val="single" w:sz="4" w:space="0" w:color="000000"/>
            </w:tcBorders>
            <w:shd w:val="clear" w:color="auto" w:fill="auto"/>
            <w:noWrap/>
            <w:vAlign w:val="bottom"/>
            <w:hideMark/>
          </w:tcPr>
          <w:p w14:paraId="6361B3E2" w14:textId="1C4229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418,760.00 </w:t>
            </w:r>
          </w:p>
        </w:tc>
        <w:tc>
          <w:tcPr>
            <w:tcW w:w="0" w:type="auto"/>
            <w:tcBorders>
              <w:top w:val="nil"/>
              <w:left w:val="nil"/>
              <w:bottom w:val="single" w:sz="4" w:space="0" w:color="000000"/>
              <w:right w:val="single" w:sz="4" w:space="0" w:color="000000"/>
            </w:tcBorders>
            <w:shd w:val="clear" w:color="auto" w:fill="auto"/>
            <w:noWrap/>
            <w:vAlign w:val="bottom"/>
            <w:hideMark/>
          </w:tcPr>
          <w:p w14:paraId="363EC5D6" w14:textId="270B4D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1386954" w14:textId="34921F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D730A" w14:textId="3701232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A310F6" w14:textId="38852A4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104,718,760.00 </w:t>
            </w:r>
          </w:p>
        </w:tc>
      </w:tr>
      <w:tr w:rsidR="001D2445" w14:paraId="3CB0E06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739C18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DC18C2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Calamba</w:t>
            </w:r>
          </w:p>
        </w:tc>
        <w:tc>
          <w:tcPr>
            <w:tcW w:w="0" w:type="auto"/>
            <w:tcBorders>
              <w:top w:val="nil"/>
              <w:left w:val="nil"/>
              <w:bottom w:val="single" w:sz="4" w:space="0" w:color="000000"/>
              <w:right w:val="single" w:sz="4" w:space="0" w:color="000000"/>
            </w:tcBorders>
            <w:shd w:val="clear" w:color="auto" w:fill="auto"/>
            <w:noWrap/>
            <w:vAlign w:val="bottom"/>
            <w:hideMark/>
          </w:tcPr>
          <w:p w14:paraId="352A1AD8" w14:textId="5BEA0B2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522,358.00 </w:t>
            </w:r>
          </w:p>
        </w:tc>
        <w:tc>
          <w:tcPr>
            <w:tcW w:w="0" w:type="auto"/>
            <w:tcBorders>
              <w:top w:val="nil"/>
              <w:left w:val="nil"/>
              <w:bottom w:val="single" w:sz="4" w:space="0" w:color="000000"/>
              <w:right w:val="single" w:sz="4" w:space="0" w:color="000000"/>
            </w:tcBorders>
            <w:shd w:val="clear" w:color="auto" w:fill="auto"/>
            <w:noWrap/>
            <w:vAlign w:val="bottom"/>
            <w:hideMark/>
          </w:tcPr>
          <w:p w14:paraId="2B549B53" w14:textId="64F9E9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277,523,764.19 </w:t>
            </w:r>
          </w:p>
        </w:tc>
        <w:tc>
          <w:tcPr>
            <w:tcW w:w="0" w:type="auto"/>
            <w:tcBorders>
              <w:top w:val="nil"/>
              <w:left w:val="nil"/>
              <w:bottom w:val="single" w:sz="4" w:space="0" w:color="000000"/>
              <w:right w:val="single" w:sz="4" w:space="0" w:color="000000"/>
            </w:tcBorders>
            <w:shd w:val="clear" w:color="auto" w:fill="auto"/>
            <w:noWrap/>
            <w:vAlign w:val="bottom"/>
            <w:hideMark/>
          </w:tcPr>
          <w:p w14:paraId="67D7843C" w14:textId="461347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F8DDC5" w14:textId="4B43C9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609E97" w14:textId="1E3D92D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278,046,122.19 </w:t>
            </w:r>
          </w:p>
        </w:tc>
      </w:tr>
      <w:tr w:rsidR="001D2445" w14:paraId="214CAD2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89D5ED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84CBB1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Calauan</w:t>
            </w:r>
          </w:p>
        </w:tc>
        <w:tc>
          <w:tcPr>
            <w:tcW w:w="0" w:type="auto"/>
            <w:tcBorders>
              <w:top w:val="nil"/>
              <w:left w:val="nil"/>
              <w:bottom w:val="single" w:sz="4" w:space="0" w:color="000000"/>
              <w:right w:val="single" w:sz="4" w:space="0" w:color="000000"/>
            </w:tcBorders>
            <w:shd w:val="clear" w:color="auto" w:fill="auto"/>
            <w:noWrap/>
            <w:vAlign w:val="bottom"/>
            <w:hideMark/>
          </w:tcPr>
          <w:p w14:paraId="32B16E44" w14:textId="2A42D0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5BE0008A" w14:textId="2906DB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16,309,078.02 </w:t>
            </w:r>
          </w:p>
        </w:tc>
        <w:tc>
          <w:tcPr>
            <w:tcW w:w="0" w:type="auto"/>
            <w:tcBorders>
              <w:top w:val="nil"/>
              <w:left w:val="nil"/>
              <w:bottom w:val="single" w:sz="4" w:space="0" w:color="000000"/>
              <w:right w:val="single" w:sz="4" w:space="0" w:color="000000"/>
            </w:tcBorders>
            <w:shd w:val="clear" w:color="auto" w:fill="auto"/>
            <w:noWrap/>
            <w:vAlign w:val="bottom"/>
            <w:hideMark/>
          </w:tcPr>
          <w:p w14:paraId="3B81A62B" w14:textId="1053B4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D09902" w14:textId="2F17FB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8AD651" w14:textId="7B584E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16,591,078.02 </w:t>
            </w:r>
          </w:p>
        </w:tc>
      </w:tr>
      <w:tr w:rsidR="001D2445" w14:paraId="0FBC081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59C89B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15B05D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Cavinti</w:t>
            </w:r>
          </w:p>
        </w:tc>
        <w:tc>
          <w:tcPr>
            <w:tcW w:w="0" w:type="auto"/>
            <w:tcBorders>
              <w:top w:val="nil"/>
              <w:left w:val="nil"/>
              <w:bottom w:val="single" w:sz="4" w:space="0" w:color="000000"/>
              <w:right w:val="single" w:sz="4" w:space="0" w:color="000000"/>
            </w:tcBorders>
            <w:shd w:val="clear" w:color="auto" w:fill="auto"/>
            <w:noWrap/>
            <w:vAlign w:val="bottom"/>
            <w:hideMark/>
          </w:tcPr>
          <w:p w14:paraId="0BFB1DD0" w14:textId="4333DC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BB363D8" w14:textId="3BD134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18,352,133.42 </w:t>
            </w:r>
          </w:p>
        </w:tc>
        <w:tc>
          <w:tcPr>
            <w:tcW w:w="0" w:type="auto"/>
            <w:tcBorders>
              <w:top w:val="nil"/>
              <w:left w:val="nil"/>
              <w:bottom w:val="single" w:sz="4" w:space="0" w:color="000000"/>
              <w:right w:val="single" w:sz="4" w:space="0" w:color="000000"/>
            </w:tcBorders>
            <w:shd w:val="clear" w:color="auto" w:fill="auto"/>
            <w:noWrap/>
            <w:vAlign w:val="bottom"/>
            <w:hideMark/>
          </w:tcPr>
          <w:p w14:paraId="6C0A208B" w14:textId="157C00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8F74D9" w14:textId="2B1D29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828884" w14:textId="4FE58EB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18,587,133.42 </w:t>
            </w:r>
          </w:p>
        </w:tc>
      </w:tr>
      <w:tr w:rsidR="001D2445" w14:paraId="47CA8FB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8E656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0D498C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Famy</w:t>
            </w:r>
          </w:p>
        </w:tc>
        <w:tc>
          <w:tcPr>
            <w:tcW w:w="0" w:type="auto"/>
            <w:tcBorders>
              <w:top w:val="nil"/>
              <w:left w:val="nil"/>
              <w:bottom w:val="single" w:sz="4" w:space="0" w:color="000000"/>
              <w:right w:val="single" w:sz="4" w:space="0" w:color="000000"/>
            </w:tcBorders>
            <w:shd w:val="clear" w:color="auto" w:fill="auto"/>
            <w:noWrap/>
            <w:vAlign w:val="bottom"/>
            <w:hideMark/>
          </w:tcPr>
          <w:p w14:paraId="56F5CFE6" w14:textId="78FA17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F35A0F1" w14:textId="502208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9,014,877.74 </w:t>
            </w:r>
          </w:p>
        </w:tc>
        <w:tc>
          <w:tcPr>
            <w:tcW w:w="0" w:type="auto"/>
            <w:tcBorders>
              <w:top w:val="nil"/>
              <w:left w:val="nil"/>
              <w:bottom w:val="single" w:sz="4" w:space="0" w:color="000000"/>
              <w:right w:val="single" w:sz="4" w:space="0" w:color="000000"/>
            </w:tcBorders>
            <w:shd w:val="clear" w:color="auto" w:fill="auto"/>
            <w:noWrap/>
            <w:vAlign w:val="bottom"/>
            <w:hideMark/>
          </w:tcPr>
          <w:p w14:paraId="376C1717" w14:textId="6E4BD1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EA984" w14:textId="66A842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A16D3" w14:textId="302C1C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9,249,877.74 </w:t>
            </w:r>
          </w:p>
        </w:tc>
      </w:tr>
      <w:tr w:rsidR="001D2445" w14:paraId="6E721B8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0F945D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35FA00F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Kalayaan</w:t>
            </w:r>
          </w:p>
        </w:tc>
        <w:tc>
          <w:tcPr>
            <w:tcW w:w="0" w:type="auto"/>
            <w:tcBorders>
              <w:top w:val="nil"/>
              <w:left w:val="nil"/>
              <w:bottom w:val="single" w:sz="4" w:space="0" w:color="000000"/>
              <w:right w:val="single" w:sz="4" w:space="0" w:color="000000"/>
            </w:tcBorders>
            <w:shd w:val="clear" w:color="auto" w:fill="auto"/>
            <w:noWrap/>
            <w:vAlign w:val="bottom"/>
            <w:hideMark/>
          </w:tcPr>
          <w:p w14:paraId="53039064" w14:textId="4B2522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AC740EB" w14:textId="1606D0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13,027,961.58 </w:t>
            </w:r>
          </w:p>
        </w:tc>
        <w:tc>
          <w:tcPr>
            <w:tcW w:w="0" w:type="auto"/>
            <w:tcBorders>
              <w:top w:val="nil"/>
              <w:left w:val="nil"/>
              <w:bottom w:val="single" w:sz="4" w:space="0" w:color="000000"/>
              <w:right w:val="single" w:sz="4" w:space="0" w:color="000000"/>
            </w:tcBorders>
            <w:shd w:val="clear" w:color="auto" w:fill="auto"/>
            <w:noWrap/>
            <w:vAlign w:val="bottom"/>
            <w:hideMark/>
          </w:tcPr>
          <w:p w14:paraId="5912431F" w14:textId="5D594A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A5EE9B" w14:textId="552718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BF6AD3" w14:textId="58B0A19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13,262,961.58 </w:t>
            </w:r>
          </w:p>
        </w:tc>
      </w:tr>
      <w:tr w:rsidR="001D2445" w14:paraId="59FE3AA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A972C6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8FA9A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Liliw</w:t>
            </w:r>
          </w:p>
        </w:tc>
        <w:tc>
          <w:tcPr>
            <w:tcW w:w="0" w:type="auto"/>
            <w:tcBorders>
              <w:top w:val="nil"/>
              <w:left w:val="nil"/>
              <w:bottom w:val="single" w:sz="4" w:space="0" w:color="000000"/>
              <w:right w:val="single" w:sz="4" w:space="0" w:color="000000"/>
            </w:tcBorders>
            <w:shd w:val="clear" w:color="auto" w:fill="auto"/>
            <w:noWrap/>
            <w:vAlign w:val="bottom"/>
            <w:hideMark/>
          </w:tcPr>
          <w:p w14:paraId="166C995B" w14:textId="6C08FA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F43ED2E" w14:textId="3FCEE6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13,668,295.27 </w:t>
            </w:r>
          </w:p>
        </w:tc>
        <w:tc>
          <w:tcPr>
            <w:tcW w:w="0" w:type="auto"/>
            <w:tcBorders>
              <w:top w:val="nil"/>
              <w:left w:val="nil"/>
              <w:bottom w:val="single" w:sz="4" w:space="0" w:color="000000"/>
              <w:right w:val="single" w:sz="4" w:space="0" w:color="000000"/>
            </w:tcBorders>
            <w:shd w:val="clear" w:color="auto" w:fill="auto"/>
            <w:noWrap/>
            <w:vAlign w:val="bottom"/>
            <w:hideMark/>
          </w:tcPr>
          <w:p w14:paraId="4BEEF599" w14:textId="6C1220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50BA09" w14:textId="2BDDAE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DC1BD" w14:textId="2D6AF6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13,903,295.27 </w:t>
            </w:r>
          </w:p>
        </w:tc>
      </w:tr>
      <w:tr w:rsidR="001D2445" w14:paraId="4AA141F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1D5EC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C9DC0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Los Baños</w:t>
            </w:r>
          </w:p>
        </w:tc>
        <w:tc>
          <w:tcPr>
            <w:tcW w:w="0" w:type="auto"/>
            <w:tcBorders>
              <w:top w:val="nil"/>
              <w:left w:val="nil"/>
              <w:bottom w:val="single" w:sz="4" w:space="0" w:color="000000"/>
              <w:right w:val="single" w:sz="4" w:space="0" w:color="000000"/>
            </w:tcBorders>
            <w:shd w:val="clear" w:color="auto" w:fill="auto"/>
            <w:noWrap/>
            <w:vAlign w:val="bottom"/>
            <w:hideMark/>
          </w:tcPr>
          <w:p w14:paraId="490AA2F4" w14:textId="7B3DE2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346,328.00 </w:t>
            </w:r>
          </w:p>
        </w:tc>
        <w:tc>
          <w:tcPr>
            <w:tcW w:w="0" w:type="auto"/>
            <w:tcBorders>
              <w:top w:val="nil"/>
              <w:left w:val="nil"/>
              <w:bottom w:val="single" w:sz="4" w:space="0" w:color="000000"/>
              <w:right w:val="single" w:sz="4" w:space="0" w:color="000000"/>
            </w:tcBorders>
            <w:shd w:val="clear" w:color="auto" w:fill="auto"/>
            <w:noWrap/>
            <w:vAlign w:val="bottom"/>
            <w:hideMark/>
          </w:tcPr>
          <w:p w14:paraId="381A3D23" w14:textId="614420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29,216,821.35 </w:t>
            </w:r>
          </w:p>
        </w:tc>
        <w:tc>
          <w:tcPr>
            <w:tcW w:w="0" w:type="auto"/>
            <w:tcBorders>
              <w:top w:val="nil"/>
              <w:left w:val="nil"/>
              <w:bottom w:val="single" w:sz="4" w:space="0" w:color="000000"/>
              <w:right w:val="single" w:sz="4" w:space="0" w:color="000000"/>
            </w:tcBorders>
            <w:shd w:val="clear" w:color="auto" w:fill="auto"/>
            <w:noWrap/>
            <w:vAlign w:val="bottom"/>
            <w:hideMark/>
          </w:tcPr>
          <w:p w14:paraId="61A84107" w14:textId="63E998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D3972B" w14:textId="6FA4C5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5AF621" w14:textId="5C7071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29,563,149.35 </w:t>
            </w:r>
          </w:p>
        </w:tc>
      </w:tr>
      <w:tr w:rsidR="001D2445" w14:paraId="417FAC6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76C120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FD191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Luisiana</w:t>
            </w:r>
          </w:p>
        </w:tc>
        <w:tc>
          <w:tcPr>
            <w:tcW w:w="0" w:type="auto"/>
            <w:tcBorders>
              <w:top w:val="nil"/>
              <w:left w:val="nil"/>
              <w:bottom w:val="single" w:sz="4" w:space="0" w:color="000000"/>
              <w:right w:val="single" w:sz="4" w:space="0" w:color="000000"/>
            </w:tcBorders>
            <w:shd w:val="clear" w:color="auto" w:fill="auto"/>
            <w:noWrap/>
            <w:vAlign w:val="bottom"/>
            <w:hideMark/>
          </w:tcPr>
          <w:p w14:paraId="43B98E08" w14:textId="5FD8A1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08AA5BE" w14:textId="0C9765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12,753,678.71 </w:t>
            </w:r>
          </w:p>
        </w:tc>
        <w:tc>
          <w:tcPr>
            <w:tcW w:w="0" w:type="auto"/>
            <w:tcBorders>
              <w:top w:val="nil"/>
              <w:left w:val="nil"/>
              <w:bottom w:val="single" w:sz="4" w:space="0" w:color="000000"/>
              <w:right w:val="single" w:sz="4" w:space="0" w:color="000000"/>
            </w:tcBorders>
            <w:shd w:val="clear" w:color="auto" w:fill="auto"/>
            <w:noWrap/>
            <w:vAlign w:val="bottom"/>
            <w:hideMark/>
          </w:tcPr>
          <w:p w14:paraId="220545E3" w14:textId="25B7C4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56E377" w14:textId="381A4B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12972" w14:textId="2F15F4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12,988,678.71 </w:t>
            </w:r>
          </w:p>
        </w:tc>
      </w:tr>
      <w:tr w:rsidR="001D2445" w14:paraId="0684052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A05581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A11231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Lumban</w:t>
            </w:r>
          </w:p>
        </w:tc>
        <w:tc>
          <w:tcPr>
            <w:tcW w:w="0" w:type="auto"/>
            <w:tcBorders>
              <w:top w:val="nil"/>
              <w:left w:val="nil"/>
              <w:bottom w:val="single" w:sz="4" w:space="0" w:color="000000"/>
              <w:right w:val="single" w:sz="4" w:space="0" w:color="000000"/>
            </w:tcBorders>
            <w:shd w:val="clear" w:color="auto" w:fill="auto"/>
            <w:noWrap/>
            <w:vAlign w:val="bottom"/>
            <w:hideMark/>
          </w:tcPr>
          <w:p w14:paraId="1E7B7D00" w14:textId="17E8FB3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2772E76" w14:textId="32D6D0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16,597,095.12 </w:t>
            </w:r>
          </w:p>
        </w:tc>
        <w:tc>
          <w:tcPr>
            <w:tcW w:w="0" w:type="auto"/>
            <w:tcBorders>
              <w:top w:val="nil"/>
              <w:left w:val="nil"/>
              <w:bottom w:val="single" w:sz="4" w:space="0" w:color="000000"/>
              <w:right w:val="single" w:sz="4" w:space="0" w:color="000000"/>
            </w:tcBorders>
            <w:shd w:val="clear" w:color="auto" w:fill="auto"/>
            <w:noWrap/>
            <w:vAlign w:val="bottom"/>
            <w:hideMark/>
          </w:tcPr>
          <w:p w14:paraId="313E26F5" w14:textId="3C6FD5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9406D" w14:textId="716893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D961A7" w14:textId="115283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16,832,095.12 </w:t>
            </w:r>
          </w:p>
        </w:tc>
      </w:tr>
      <w:tr w:rsidR="001D2445" w14:paraId="124946E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1C69FE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F2437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Mabitac</w:t>
            </w:r>
          </w:p>
        </w:tc>
        <w:tc>
          <w:tcPr>
            <w:tcW w:w="0" w:type="auto"/>
            <w:tcBorders>
              <w:top w:val="nil"/>
              <w:left w:val="nil"/>
              <w:bottom w:val="single" w:sz="4" w:space="0" w:color="000000"/>
              <w:right w:val="single" w:sz="4" w:space="0" w:color="000000"/>
            </w:tcBorders>
            <w:shd w:val="clear" w:color="auto" w:fill="auto"/>
            <w:noWrap/>
            <w:vAlign w:val="bottom"/>
            <w:hideMark/>
          </w:tcPr>
          <w:p w14:paraId="68138D3D" w14:textId="4D854A2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11E48E8" w14:textId="659CB8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7,328,677.17 </w:t>
            </w:r>
          </w:p>
        </w:tc>
        <w:tc>
          <w:tcPr>
            <w:tcW w:w="0" w:type="auto"/>
            <w:tcBorders>
              <w:top w:val="nil"/>
              <w:left w:val="nil"/>
              <w:bottom w:val="single" w:sz="4" w:space="0" w:color="000000"/>
              <w:right w:val="single" w:sz="4" w:space="0" w:color="000000"/>
            </w:tcBorders>
            <w:shd w:val="clear" w:color="auto" w:fill="auto"/>
            <w:noWrap/>
            <w:vAlign w:val="bottom"/>
            <w:hideMark/>
          </w:tcPr>
          <w:p w14:paraId="11DFCDC4" w14:textId="659E002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E597BE" w14:textId="763277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FB2F0F" w14:textId="7DF7EC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7,563,677.17 </w:t>
            </w:r>
          </w:p>
        </w:tc>
      </w:tr>
      <w:tr w:rsidR="001D2445" w14:paraId="661A130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3156C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FDB8BE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4492F4CF" w14:textId="510383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54C68583" w14:textId="4D22F2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17,644,412.58 </w:t>
            </w:r>
          </w:p>
        </w:tc>
        <w:tc>
          <w:tcPr>
            <w:tcW w:w="0" w:type="auto"/>
            <w:tcBorders>
              <w:top w:val="nil"/>
              <w:left w:val="nil"/>
              <w:bottom w:val="single" w:sz="4" w:space="0" w:color="000000"/>
              <w:right w:val="single" w:sz="4" w:space="0" w:color="000000"/>
            </w:tcBorders>
            <w:shd w:val="clear" w:color="auto" w:fill="auto"/>
            <w:noWrap/>
            <w:vAlign w:val="bottom"/>
            <w:hideMark/>
          </w:tcPr>
          <w:p w14:paraId="5EFCC409" w14:textId="395DBD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F9781F" w14:textId="5896D27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1F17C" w14:textId="0597C5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17,879,412.58 </w:t>
            </w:r>
          </w:p>
        </w:tc>
      </w:tr>
      <w:tr w:rsidR="001D2445" w14:paraId="07F615B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1593D2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78CB95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Majayjay</w:t>
            </w:r>
          </w:p>
        </w:tc>
        <w:tc>
          <w:tcPr>
            <w:tcW w:w="0" w:type="auto"/>
            <w:tcBorders>
              <w:top w:val="nil"/>
              <w:left w:val="nil"/>
              <w:bottom w:val="single" w:sz="4" w:space="0" w:color="000000"/>
              <w:right w:val="single" w:sz="4" w:space="0" w:color="000000"/>
            </w:tcBorders>
            <w:shd w:val="clear" w:color="auto" w:fill="auto"/>
            <w:noWrap/>
            <w:vAlign w:val="bottom"/>
            <w:hideMark/>
          </w:tcPr>
          <w:p w14:paraId="5CAE4DB0" w14:textId="5171D20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247,690.00 </w:t>
            </w:r>
          </w:p>
        </w:tc>
        <w:tc>
          <w:tcPr>
            <w:tcW w:w="0" w:type="auto"/>
            <w:tcBorders>
              <w:top w:val="nil"/>
              <w:left w:val="nil"/>
              <w:bottom w:val="single" w:sz="4" w:space="0" w:color="000000"/>
              <w:right w:val="single" w:sz="4" w:space="0" w:color="000000"/>
            </w:tcBorders>
            <w:shd w:val="clear" w:color="auto" w:fill="auto"/>
            <w:noWrap/>
            <w:vAlign w:val="bottom"/>
            <w:hideMark/>
          </w:tcPr>
          <w:p w14:paraId="25E73D0B" w14:textId="250CFE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16,047,324.40 </w:t>
            </w:r>
          </w:p>
        </w:tc>
        <w:tc>
          <w:tcPr>
            <w:tcW w:w="0" w:type="auto"/>
            <w:tcBorders>
              <w:top w:val="nil"/>
              <w:left w:val="nil"/>
              <w:bottom w:val="single" w:sz="4" w:space="0" w:color="000000"/>
              <w:right w:val="single" w:sz="4" w:space="0" w:color="000000"/>
            </w:tcBorders>
            <w:shd w:val="clear" w:color="auto" w:fill="auto"/>
            <w:noWrap/>
            <w:vAlign w:val="bottom"/>
            <w:hideMark/>
          </w:tcPr>
          <w:p w14:paraId="331D9C40" w14:textId="0A4CA0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00125" w14:textId="67FDD8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389D45" w14:textId="1C5B5C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16,295,014.40 </w:t>
            </w:r>
          </w:p>
        </w:tc>
      </w:tr>
      <w:tr w:rsidR="001D2445" w14:paraId="73235EF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ABE96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C2682D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Nagcarlan</w:t>
            </w:r>
          </w:p>
        </w:tc>
        <w:tc>
          <w:tcPr>
            <w:tcW w:w="0" w:type="auto"/>
            <w:tcBorders>
              <w:top w:val="nil"/>
              <w:left w:val="nil"/>
              <w:bottom w:val="single" w:sz="4" w:space="0" w:color="000000"/>
              <w:right w:val="single" w:sz="4" w:space="0" w:color="000000"/>
            </w:tcBorders>
            <w:shd w:val="clear" w:color="auto" w:fill="auto"/>
            <w:noWrap/>
            <w:vAlign w:val="bottom"/>
            <w:hideMark/>
          </w:tcPr>
          <w:p w14:paraId="3C764B32" w14:textId="71BA52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212F95E2" w14:textId="0FA49C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31,307,914.60 </w:t>
            </w:r>
          </w:p>
        </w:tc>
        <w:tc>
          <w:tcPr>
            <w:tcW w:w="0" w:type="auto"/>
            <w:tcBorders>
              <w:top w:val="nil"/>
              <w:left w:val="nil"/>
              <w:bottom w:val="single" w:sz="4" w:space="0" w:color="000000"/>
              <w:right w:val="single" w:sz="4" w:space="0" w:color="000000"/>
            </w:tcBorders>
            <w:shd w:val="clear" w:color="auto" w:fill="auto"/>
            <w:noWrap/>
            <w:vAlign w:val="bottom"/>
            <w:hideMark/>
          </w:tcPr>
          <w:p w14:paraId="3995B4FA" w14:textId="3CDE89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CA54D" w14:textId="64AD4BE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6E4393" w14:textId="25C4FB3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31,542,914.60 </w:t>
            </w:r>
          </w:p>
        </w:tc>
      </w:tr>
      <w:tr w:rsidR="001D2445" w14:paraId="4CE4490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EFF915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D77551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Paete</w:t>
            </w:r>
          </w:p>
        </w:tc>
        <w:tc>
          <w:tcPr>
            <w:tcW w:w="0" w:type="auto"/>
            <w:tcBorders>
              <w:top w:val="nil"/>
              <w:left w:val="nil"/>
              <w:bottom w:val="single" w:sz="4" w:space="0" w:color="000000"/>
              <w:right w:val="single" w:sz="4" w:space="0" w:color="000000"/>
            </w:tcBorders>
            <w:shd w:val="clear" w:color="auto" w:fill="auto"/>
            <w:noWrap/>
            <w:vAlign w:val="bottom"/>
            <w:hideMark/>
          </w:tcPr>
          <w:p w14:paraId="06089D84" w14:textId="5BA9CEF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138F86FB" w14:textId="50FC35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16,301,555.50 </w:t>
            </w:r>
          </w:p>
        </w:tc>
        <w:tc>
          <w:tcPr>
            <w:tcW w:w="0" w:type="auto"/>
            <w:tcBorders>
              <w:top w:val="nil"/>
              <w:left w:val="nil"/>
              <w:bottom w:val="single" w:sz="4" w:space="0" w:color="000000"/>
              <w:right w:val="single" w:sz="4" w:space="0" w:color="000000"/>
            </w:tcBorders>
            <w:shd w:val="clear" w:color="auto" w:fill="auto"/>
            <w:noWrap/>
            <w:vAlign w:val="bottom"/>
            <w:hideMark/>
          </w:tcPr>
          <w:p w14:paraId="0439FD3D" w14:textId="5ED56A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B4CD86" w14:textId="4D1B21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3D68A5" w14:textId="4ECFFB3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16,717,765.50 </w:t>
            </w:r>
          </w:p>
        </w:tc>
      </w:tr>
      <w:tr w:rsidR="001D2445" w14:paraId="787CC1C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D339A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E57DC3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Pagsanjan</w:t>
            </w:r>
          </w:p>
        </w:tc>
        <w:tc>
          <w:tcPr>
            <w:tcW w:w="0" w:type="auto"/>
            <w:tcBorders>
              <w:top w:val="nil"/>
              <w:left w:val="nil"/>
              <w:bottom w:val="single" w:sz="4" w:space="0" w:color="000000"/>
              <w:right w:val="single" w:sz="4" w:space="0" w:color="000000"/>
            </w:tcBorders>
            <w:shd w:val="clear" w:color="auto" w:fill="auto"/>
            <w:noWrap/>
            <w:vAlign w:val="bottom"/>
            <w:hideMark/>
          </w:tcPr>
          <w:p w14:paraId="0BA8F3E5" w14:textId="321328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6BA142AC" w14:textId="1416EBF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19,813,623.80 </w:t>
            </w:r>
          </w:p>
        </w:tc>
        <w:tc>
          <w:tcPr>
            <w:tcW w:w="0" w:type="auto"/>
            <w:tcBorders>
              <w:top w:val="nil"/>
              <w:left w:val="nil"/>
              <w:bottom w:val="single" w:sz="4" w:space="0" w:color="000000"/>
              <w:right w:val="single" w:sz="4" w:space="0" w:color="000000"/>
            </w:tcBorders>
            <w:shd w:val="clear" w:color="auto" w:fill="auto"/>
            <w:noWrap/>
            <w:vAlign w:val="bottom"/>
            <w:hideMark/>
          </w:tcPr>
          <w:p w14:paraId="2487C050" w14:textId="6D083C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E99269" w14:textId="7CA10CE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27559" w14:textId="75D456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20,142,623.80 </w:t>
            </w:r>
          </w:p>
        </w:tc>
      </w:tr>
      <w:tr w:rsidR="001D2445" w14:paraId="76CE983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23D9F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6CF82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Pakil</w:t>
            </w:r>
          </w:p>
        </w:tc>
        <w:tc>
          <w:tcPr>
            <w:tcW w:w="0" w:type="auto"/>
            <w:tcBorders>
              <w:top w:val="nil"/>
              <w:left w:val="nil"/>
              <w:bottom w:val="single" w:sz="4" w:space="0" w:color="000000"/>
              <w:right w:val="single" w:sz="4" w:space="0" w:color="000000"/>
            </w:tcBorders>
            <w:shd w:val="clear" w:color="auto" w:fill="auto"/>
            <w:noWrap/>
            <w:vAlign w:val="bottom"/>
            <w:hideMark/>
          </w:tcPr>
          <w:p w14:paraId="0E789E7A" w14:textId="2F2132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44646B89" w14:textId="0E7700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11,474,485.47 </w:t>
            </w:r>
          </w:p>
        </w:tc>
        <w:tc>
          <w:tcPr>
            <w:tcW w:w="0" w:type="auto"/>
            <w:tcBorders>
              <w:top w:val="nil"/>
              <w:left w:val="nil"/>
              <w:bottom w:val="single" w:sz="4" w:space="0" w:color="000000"/>
              <w:right w:val="single" w:sz="4" w:space="0" w:color="000000"/>
            </w:tcBorders>
            <w:shd w:val="clear" w:color="auto" w:fill="auto"/>
            <w:noWrap/>
            <w:vAlign w:val="bottom"/>
            <w:hideMark/>
          </w:tcPr>
          <w:p w14:paraId="5B7E4FF8" w14:textId="65C56DB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CEB7D6" w14:textId="52DB9A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F3EF1" w14:textId="4D1B3E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11,709,485.47 </w:t>
            </w:r>
          </w:p>
        </w:tc>
      </w:tr>
      <w:tr w:rsidR="001D2445" w14:paraId="33EC0BE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EB248C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89EC93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Pangil</w:t>
            </w:r>
          </w:p>
        </w:tc>
        <w:tc>
          <w:tcPr>
            <w:tcW w:w="0" w:type="auto"/>
            <w:tcBorders>
              <w:top w:val="nil"/>
              <w:left w:val="nil"/>
              <w:bottom w:val="single" w:sz="4" w:space="0" w:color="000000"/>
              <w:right w:val="single" w:sz="4" w:space="0" w:color="000000"/>
            </w:tcBorders>
            <w:shd w:val="clear" w:color="auto" w:fill="auto"/>
            <w:noWrap/>
            <w:vAlign w:val="bottom"/>
            <w:hideMark/>
          </w:tcPr>
          <w:p w14:paraId="0E9940FC" w14:textId="2561DA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635,182.00 </w:t>
            </w:r>
          </w:p>
        </w:tc>
        <w:tc>
          <w:tcPr>
            <w:tcW w:w="0" w:type="auto"/>
            <w:tcBorders>
              <w:top w:val="nil"/>
              <w:left w:val="nil"/>
              <w:bottom w:val="single" w:sz="4" w:space="0" w:color="000000"/>
              <w:right w:val="single" w:sz="4" w:space="0" w:color="000000"/>
            </w:tcBorders>
            <w:shd w:val="clear" w:color="auto" w:fill="auto"/>
            <w:noWrap/>
            <w:vAlign w:val="bottom"/>
            <w:hideMark/>
          </w:tcPr>
          <w:p w14:paraId="285EB168" w14:textId="3C784D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12,011,312.90 </w:t>
            </w:r>
          </w:p>
        </w:tc>
        <w:tc>
          <w:tcPr>
            <w:tcW w:w="0" w:type="auto"/>
            <w:tcBorders>
              <w:top w:val="nil"/>
              <w:left w:val="nil"/>
              <w:bottom w:val="single" w:sz="4" w:space="0" w:color="000000"/>
              <w:right w:val="single" w:sz="4" w:space="0" w:color="000000"/>
            </w:tcBorders>
            <w:shd w:val="clear" w:color="auto" w:fill="auto"/>
            <w:noWrap/>
            <w:vAlign w:val="bottom"/>
            <w:hideMark/>
          </w:tcPr>
          <w:p w14:paraId="53C89C8D" w14:textId="36B65A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AA8C9" w14:textId="24E0B0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9FF82" w14:textId="37E4154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12,646,494.90 </w:t>
            </w:r>
          </w:p>
        </w:tc>
      </w:tr>
      <w:tr w:rsidR="001D2445" w14:paraId="29F3B70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192339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0D17C3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w:t>
            </w:r>
          </w:p>
        </w:tc>
        <w:tc>
          <w:tcPr>
            <w:tcW w:w="0" w:type="auto"/>
            <w:tcBorders>
              <w:top w:val="nil"/>
              <w:left w:val="nil"/>
              <w:bottom w:val="single" w:sz="4" w:space="0" w:color="000000"/>
              <w:right w:val="single" w:sz="4" w:space="0" w:color="000000"/>
            </w:tcBorders>
            <w:shd w:val="clear" w:color="auto" w:fill="auto"/>
            <w:noWrap/>
            <w:vAlign w:val="bottom"/>
            <w:hideMark/>
          </w:tcPr>
          <w:p w14:paraId="5F9861AA" w14:textId="03CF09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597,420.00 </w:t>
            </w:r>
          </w:p>
        </w:tc>
        <w:tc>
          <w:tcPr>
            <w:tcW w:w="0" w:type="auto"/>
            <w:tcBorders>
              <w:top w:val="nil"/>
              <w:left w:val="nil"/>
              <w:bottom w:val="single" w:sz="4" w:space="0" w:color="000000"/>
              <w:right w:val="single" w:sz="4" w:space="0" w:color="000000"/>
            </w:tcBorders>
            <w:shd w:val="clear" w:color="auto" w:fill="auto"/>
            <w:noWrap/>
            <w:vAlign w:val="bottom"/>
            <w:hideMark/>
          </w:tcPr>
          <w:p w14:paraId="73E7A7D2" w14:textId="7F0F2C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13,138,454.00 </w:t>
            </w:r>
          </w:p>
        </w:tc>
        <w:tc>
          <w:tcPr>
            <w:tcW w:w="0" w:type="auto"/>
            <w:tcBorders>
              <w:top w:val="nil"/>
              <w:left w:val="nil"/>
              <w:bottom w:val="single" w:sz="4" w:space="0" w:color="000000"/>
              <w:right w:val="single" w:sz="4" w:space="0" w:color="000000"/>
            </w:tcBorders>
            <w:shd w:val="clear" w:color="auto" w:fill="auto"/>
            <w:noWrap/>
            <w:vAlign w:val="bottom"/>
            <w:hideMark/>
          </w:tcPr>
          <w:p w14:paraId="191E272A" w14:textId="0A7A401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1441C" w14:textId="1BCA88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2EB572" w14:textId="46E0D0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13,735,874.00 </w:t>
            </w:r>
          </w:p>
        </w:tc>
      </w:tr>
      <w:tr w:rsidR="001D2445" w14:paraId="24FD0B5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5C033A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98A271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0409A71F" w14:textId="477A45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416,210.00 </w:t>
            </w:r>
          </w:p>
        </w:tc>
        <w:tc>
          <w:tcPr>
            <w:tcW w:w="0" w:type="auto"/>
            <w:tcBorders>
              <w:top w:val="nil"/>
              <w:left w:val="nil"/>
              <w:bottom w:val="single" w:sz="4" w:space="0" w:color="000000"/>
              <w:right w:val="single" w:sz="4" w:space="0" w:color="000000"/>
            </w:tcBorders>
            <w:shd w:val="clear" w:color="auto" w:fill="auto"/>
            <w:noWrap/>
            <w:vAlign w:val="bottom"/>
            <w:hideMark/>
          </w:tcPr>
          <w:p w14:paraId="015D11FA" w14:textId="45D8B7D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8,261,663.39 </w:t>
            </w:r>
          </w:p>
        </w:tc>
        <w:tc>
          <w:tcPr>
            <w:tcW w:w="0" w:type="auto"/>
            <w:tcBorders>
              <w:top w:val="nil"/>
              <w:left w:val="nil"/>
              <w:bottom w:val="single" w:sz="4" w:space="0" w:color="000000"/>
              <w:right w:val="single" w:sz="4" w:space="0" w:color="000000"/>
            </w:tcBorders>
            <w:shd w:val="clear" w:color="auto" w:fill="auto"/>
            <w:noWrap/>
            <w:vAlign w:val="bottom"/>
            <w:hideMark/>
          </w:tcPr>
          <w:p w14:paraId="6A8762C2" w14:textId="4EF375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E49C7E" w14:textId="4D6957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548847" w14:textId="0AA740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8,677,873.39 </w:t>
            </w:r>
          </w:p>
        </w:tc>
      </w:tr>
      <w:tr w:rsidR="001D2445" w14:paraId="7AD0BD7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AA828A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2B41D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 City</w:t>
            </w:r>
          </w:p>
        </w:tc>
        <w:tc>
          <w:tcPr>
            <w:tcW w:w="0" w:type="auto"/>
            <w:tcBorders>
              <w:top w:val="nil"/>
              <w:left w:val="nil"/>
              <w:bottom w:val="single" w:sz="4" w:space="0" w:color="000000"/>
              <w:right w:val="single" w:sz="4" w:space="0" w:color="000000"/>
            </w:tcBorders>
            <w:shd w:val="clear" w:color="auto" w:fill="auto"/>
            <w:noWrap/>
            <w:vAlign w:val="bottom"/>
            <w:hideMark/>
          </w:tcPr>
          <w:p w14:paraId="5688B189" w14:textId="2BB8B1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550FC0F7" w14:textId="35583E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108,335,328.19 </w:t>
            </w:r>
          </w:p>
        </w:tc>
        <w:tc>
          <w:tcPr>
            <w:tcW w:w="0" w:type="auto"/>
            <w:tcBorders>
              <w:top w:val="nil"/>
              <w:left w:val="nil"/>
              <w:bottom w:val="single" w:sz="4" w:space="0" w:color="000000"/>
              <w:right w:val="single" w:sz="4" w:space="0" w:color="000000"/>
            </w:tcBorders>
            <w:shd w:val="clear" w:color="auto" w:fill="auto"/>
            <w:noWrap/>
            <w:vAlign w:val="bottom"/>
            <w:hideMark/>
          </w:tcPr>
          <w:p w14:paraId="586AA8A8" w14:textId="63F371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D52893" w14:textId="1B5339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824654" w14:textId="41CA2D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108,776,528.19 </w:t>
            </w:r>
          </w:p>
        </w:tc>
      </w:tr>
      <w:tr w:rsidR="001D2445" w14:paraId="6D6D128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01338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A21BB6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4B1F023C" w14:textId="427A89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396,320.00 </w:t>
            </w:r>
          </w:p>
        </w:tc>
        <w:tc>
          <w:tcPr>
            <w:tcW w:w="0" w:type="auto"/>
            <w:tcBorders>
              <w:top w:val="nil"/>
              <w:left w:val="nil"/>
              <w:bottom w:val="single" w:sz="4" w:space="0" w:color="000000"/>
              <w:right w:val="single" w:sz="4" w:space="0" w:color="000000"/>
            </w:tcBorders>
            <w:shd w:val="clear" w:color="auto" w:fill="auto"/>
            <w:noWrap/>
            <w:vAlign w:val="bottom"/>
            <w:hideMark/>
          </w:tcPr>
          <w:p w14:paraId="7FA58AE4" w14:textId="2EFFF2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120,385,713.56 </w:t>
            </w:r>
          </w:p>
        </w:tc>
        <w:tc>
          <w:tcPr>
            <w:tcW w:w="0" w:type="auto"/>
            <w:tcBorders>
              <w:top w:val="nil"/>
              <w:left w:val="nil"/>
              <w:bottom w:val="single" w:sz="4" w:space="0" w:color="000000"/>
              <w:right w:val="single" w:sz="4" w:space="0" w:color="000000"/>
            </w:tcBorders>
            <w:shd w:val="clear" w:color="auto" w:fill="auto"/>
            <w:noWrap/>
            <w:vAlign w:val="bottom"/>
            <w:hideMark/>
          </w:tcPr>
          <w:p w14:paraId="0CCE3788" w14:textId="0BFD19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3502B1" w14:textId="653580D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B53989" w14:textId="48EA01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120,782,033.56 </w:t>
            </w:r>
          </w:p>
        </w:tc>
      </w:tr>
      <w:tr w:rsidR="001D2445" w14:paraId="77F0E23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C6DF75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1B6234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7373A1B2" w14:textId="7584DD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385,100.00 </w:t>
            </w:r>
          </w:p>
        </w:tc>
        <w:tc>
          <w:tcPr>
            <w:tcW w:w="0" w:type="auto"/>
            <w:tcBorders>
              <w:top w:val="nil"/>
              <w:left w:val="nil"/>
              <w:bottom w:val="single" w:sz="4" w:space="0" w:color="000000"/>
              <w:right w:val="single" w:sz="4" w:space="0" w:color="000000"/>
            </w:tcBorders>
            <w:shd w:val="clear" w:color="auto" w:fill="auto"/>
            <w:noWrap/>
            <w:vAlign w:val="bottom"/>
            <w:hideMark/>
          </w:tcPr>
          <w:p w14:paraId="360F1A48" w14:textId="52D827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60,469,586.00 </w:t>
            </w:r>
          </w:p>
        </w:tc>
        <w:tc>
          <w:tcPr>
            <w:tcW w:w="0" w:type="auto"/>
            <w:tcBorders>
              <w:top w:val="nil"/>
              <w:left w:val="nil"/>
              <w:bottom w:val="single" w:sz="4" w:space="0" w:color="000000"/>
              <w:right w:val="single" w:sz="4" w:space="0" w:color="000000"/>
            </w:tcBorders>
            <w:shd w:val="clear" w:color="auto" w:fill="auto"/>
            <w:noWrap/>
            <w:vAlign w:val="bottom"/>
            <w:hideMark/>
          </w:tcPr>
          <w:p w14:paraId="7C70164B" w14:textId="79DE72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1428CA" w14:textId="33FB23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6DBCCD" w14:textId="1599F5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60,854,686.00 </w:t>
            </w:r>
          </w:p>
        </w:tc>
      </w:tr>
      <w:tr w:rsidR="001D2445" w14:paraId="01C981E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F22EE0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A11AC2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03061D87" w14:textId="0EC07C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CA770DA" w14:textId="071385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13,858,035.84 </w:t>
            </w:r>
          </w:p>
        </w:tc>
        <w:tc>
          <w:tcPr>
            <w:tcW w:w="0" w:type="auto"/>
            <w:tcBorders>
              <w:top w:val="nil"/>
              <w:left w:val="nil"/>
              <w:bottom w:val="single" w:sz="4" w:space="0" w:color="000000"/>
              <w:right w:val="single" w:sz="4" w:space="0" w:color="000000"/>
            </w:tcBorders>
            <w:shd w:val="clear" w:color="auto" w:fill="auto"/>
            <w:noWrap/>
            <w:vAlign w:val="bottom"/>
            <w:hideMark/>
          </w:tcPr>
          <w:p w14:paraId="5EA12680" w14:textId="535D89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4EDC08" w14:textId="24FA3B0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5C0F73" w14:textId="06DBDE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14,093,035.84 </w:t>
            </w:r>
          </w:p>
        </w:tc>
      </w:tr>
      <w:tr w:rsidR="001D2445" w14:paraId="7BF6724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A8832B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0E3CC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Santa Rosa</w:t>
            </w:r>
          </w:p>
        </w:tc>
        <w:tc>
          <w:tcPr>
            <w:tcW w:w="0" w:type="auto"/>
            <w:tcBorders>
              <w:top w:val="nil"/>
              <w:left w:val="nil"/>
              <w:bottom w:val="single" w:sz="4" w:space="0" w:color="000000"/>
              <w:right w:val="single" w:sz="4" w:space="0" w:color="000000"/>
            </w:tcBorders>
            <w:shd w:val="clear" w:color="auto" w:fill="auto"/>
            <w:noWrap/>
            <w:vAlign w:val="bottom"/>
            <w:hideMark/>
          </w:tcPr>
          <w:p w14:paraId="2B3E3B71" w14:textId="156D8DB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599,727.74 </w:t>
            </w:r>
          </w:p>
        </w:tc>
        <w:tc>
          <w:tcPr>
            <w:tcW w:w="0" w:type="auto"/>
            <w:tcBorders>
              <w:top w:val="nil"/>
              <w:left w:val="nil"/>
              <w:bottom w:val="single" w:sz="4" w:space="0" w:color="000000"/>
              <w:right w:val="single" w:sz="4" w:space="0" w:color="000000"/>
            </w:tcBorders>
            <w:shd w:val="clear" w:color="auto" w:fill="auto"/>
            <w:noWrap/>
            <w:vAlign w:val="bottom"/>
            <w:hideMark/>
          </w:tcPr>
          <w:p w14:paraId="0D7B2AC8" w14:textId="4A45E7B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323,767,672.18 </w:t>
            </w:r>
          </w:p>
        </w:tc>
        <w:tc>
          <w:tcPr>
            <w:tcW w:w="0" w:type="auto"/>
            <w:tcBorders>
              <w:top w:val="nil"/>
              <w:left w:val="nil"/>
              <w:bottom w:val="single" w:sz="4" w:space="0" w:color="000000"/>
              <w:right w:val="single" w:sz="4" w:space="0" w:color="000000"/>
            </w:tcBorders>
            <w:shd w:val="clear" w:color="auto" w:fill="auto"/>
            <w:noWrap/>
            <w:vAlign w:val="bottom"/>
            <w:hideMark/>
          </w:tcPr>
          <w:p w14:paraId="4924EE22" w14:textId="633CE8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D06006" w14:textId="67DC69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009F91" w14:textId="54D044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324,367,399.92 </w:t>
            </w:r>
          </w:p>
        </w:tc>
      </w:tr>
      <w:tr w:rsidR="001D2445" w14:paraId="1B547B6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8A667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89628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Siniloan</w:t>
            </w:r>
          </w:p>
        </w:tc>
        <w:tc>
          <w:tcPr>
            <w:tcW w:w="0" w:type="auto"/>
            <w:tcBorders>
              <w:top w:val="nil"/>
              <w:left w:val="nil"/>
              <w:bottom w:val="single" w:sz="4" w:space="0" w:color="000000"/>
              <w:right w:val="single" w:sz="4" w:space="0" w:color="000000"/>
            </w:tcBorders>
            <w:shd w:val="clear" w:color="auto" w:fill="auto"/>
            <w:noWrap/>
            <w:vAlign w:val="bottom"/>
            <w:hideMark/>
          </w:tcPr>
          <w:p w14:paraId="2196C970" w14:textId="5CFC31F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266,790.00 </w:t>
            </w:r>
          </w:p>
        </w:tc>
        <w:tc>
          <w:tcPr>
            <w:tcW w:w="0" w:type="auto"/>
            <w:tcBorders>
              <w:top w:val="nil"/>
              <w:left w:val="nil"/>
              <w:bottom w:val="single" w:sz="4" w:space="0" w:color="000000"/>
              <w:right w:val="single" w:sz="4" w:space="0" w:color="000000"/>
            </w:tcBorders>
            <w:shd w:val="clear" w:color="auto" w:fill="auto"/>
            <w:noWrap/>
            <w:vAlign w:val="bottom"/>
            <w:hideMark/>
          </w:tcPr>
          <w:p w14:paraId="30BA9E16" w14:textId="4A702B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12,871,747.67 </w:t>
            </w:r>
          </w:p>
        </w:tc>
        <w:tc>
          <w:tcPr>
            <w:tcW w:w="0" w:type="auto"/>
            <w:tcBorders>
              <w:top w:val="nil"/>
              <w:left w:val="nil"/>
              <w:bottom w:val="single" w:sz="4" w:space="0" w:color="000000"/>
              <w:right w:val="single" w:sz="4" w:space="0" w:color="000000"/>
            </w:tcBorders>
            <w:shd w:val="clear" w:color="auto" w:fill="auto"/>
            <w:noWrap/>
            <w:vAlign w:val="bottom"/>
            <w:hideMark/>
          </w:tcPr>
          <w:p w14:paraId="024F8804" w14:textId="4D522D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21A2A6" w14:textId="7FD812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697FB0" w14:textId="0E007B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13,138,537.67 </w:t>
            </w:r>
          </w:p>
        </w:tc>
      </w:tr>
      <w:tr w:rsidR="001D2445" w14:paraId="12FB28E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0FBB1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887D6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Victoria</w:t>
            </w:r>
          </w:p>
        </w:tc>
        <w:tc>
          <w:tcPr>
            <w:tcW w:w="0" w:type="auto"/>
            <w:tcBorders>
              <w:top w:val="nil"/>
              <w:left w:val="nil"/>
              <w:bottom w:val="single" w:sz="4" w:space="0" w:color="000000"/>
              <w:right w:val="single" w:sz="4" w:space="0" w:color="000000"/>
            </w:tcBorders>
            <w:shd w:val="clear" w:color="auto" w:fill="auto"/>
            <w:noWrap/>
            <w:vAlign w:val="bottom"/>
            <w:hideMark/>
          </w:tcPr>
          <w:p w14:paraId="583FA66B" w14:textId="3C3BE1D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CE03416" w14:textId="144C7A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13,728,978.58 </w:t>
            </w:r>
          </w:p>
        </w:tc>
        <w:tc>
          <w:tcPr>
            <w:tcW w:w="0" w:type="auto"/>
            <w:tcBorders>
              <w:top w:val="nil"/>
              <w:left w:val="nil"/>
              <w:bottom w:val="single" w:sz="4" w:space="0" w:color="000000"/>
              <w:right w:val="single" w:sz="4" w:space="0" w:color="000000"/>
            </w:tcBorders>
            <w:shd w:val="clear" w:color="auto" w:fill="auto"/>
            <w:noWrap/>
            <w:vAlign w:val="bottom"/>
            <w:hideMark/>
          </w:tcPr>
          <w:p w14:paraId="603AE1F8" w14:textId="14893D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FBC6DA" w14:textId="2DD527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087847" w14:textId="2DA1B45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13,963,978.58 </w:t>
            </w:r>
          </w:p>
        </w:tc>
      </w:tr>
      <w:tr w:rsidR="001D2445" w14:paraId="01F2A1F1"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85C7849"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Quezon</w:t>
            </w:r>
          </w:p>
        </w:tc>
        <w:tc>
          <w:tcPr>
            <w:tcW w:w="0" w:type="auto"/>
            <w:tcBorders>
              <w:top w:val="nil"/>
              <w:left w:val="nil"/>
              <w:bottom w:val="single" w:sz="4" w:space="0" w:color="000000"/>
              <w:right w:val="single" w:sz="4" w:space="0" w:color="000000"/>
            </w:tcBorders>
            <w:shd w:val="clear" w:color="D8D8D8" w:fill="D8D8D8"/>
            <w:noWrap/>
            <w:vAlign w:val="bottom"/>
            <w:hideMark/>
          </w:tcPr>
          <w:p w14:paraId="1E7F70F9" w14:textId="2E3EFD5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16,720,418.00 </w:t>
            </w:r>
          </w:p>
        </w:tc>
        <w:tc>
          <w:tcPr>
            <w:tcW w:w="0" w:type="auto"/>
            <w:tcBorders>
              <w:top w:val="nil"/>
              <w:left w:val="nil"/>
              <w:bottom w:val="single" w:sz="4" w:space="0" w:color="000000"/>
              <w:right w:val="single" w:sz="4" w:space="0" w:color="000000"/>
            </w:tcBorders>
            <w:shd w:val="clear" w:color="D8D8D8" w:fill="D8D8D8"/>
            <w:noWrap/>
            <w:vAlign w:val="bottom"/>
            <w:hideMark/>
          </w:tcPr>
          <w:p w14:paraId="1A1DBBE1" w14:textId="7300AE5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872,020,771.43 </w:t>
            </w:r>
          </w:p>
        </w:tc>
        <w:tc>
          <w:tcPr>
            <w:tcW w:w="0" w:type="auto"/>
            <w:tcBorders>
              <w:top w:val="nil"/>
              <w:left w:val="nil"/>
              <w:bottom w:val="single" w:sz="4" w:space="0" w:color="000000"/>
              <w:right w:val="single" w:sz="4" w:space="0" w:color="000000"/>
            </w:tcBorders>
            <w:shd w:val="clear" w:color="D8D8D8" w:fill="D8D8D8"/>
            <w:noWrap/>
            <w:vAlign w:val="bottom"/>
            <w:hideMark/>
          </w:tcPr>
          <w:p w14:paraId="01BD5BCB" w14:textId="4293F58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8771EEF" w14:textId="21B52E0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CEAACC3" w14:textId="72E7861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888,741,189.43 </w:t>
            </w:r>
          </w:p>
        </w:tc>
      </w:tr>
      <w:tr w:rsidR="001D2445" w14:paraId="4DC5BCF6"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43B39A5"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Quezon</w:t>
            </w:r>
          </w:p>
        </w:tc>
        <w:tc>
          <w:tcPr>
            <w:tcW w:w="0" w:type="auto"/>
            <w:tcBorders>
              <w:top w:val="nil"/>
              <w:left w:val="nil"/>
              <w:bottom w:val="single" w:sz="4" w:space="0" w:color="000000"/>
              <w:right w:val="single" w:sz="4" w:space="0" w:color="000000"/>
            </w:tcBorders>
            <w:shd w:val="clear" w:color="auto" w:fill="auto"/>
            <w:noWrap/>
            <w:vAlign w:val="bottom"/>
            <w:hideMark/>
          </w:tcPr>
          <w:p w14:paraId="7F1F5764" w14:textId="4AF3C7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564,000.00 </w:t>
            </w:r>
          </w:p>
        </w:tc>
        <w:tc>
          <w:tcPr>
            <w:tcW w:w="0" w:type="auto"/>
            <w:tcBorders>
              <w:top w:val="nil"/>
              <w:left w:val="nil"/>
              <w:bottom w:val="single" w:sz="4" w:space="0" w:color="000000"/>
              <w:right w:val="single" w:sz="4" w:space="0" w:color="000000"/>
            </w:tcBorders>
            <w:shd w:val="clear" w:color="auto" w:fill="auto"/>
            <w:noWrap/>
            <w:vAlign w:val="bottom"/>
            <w:hideMark/>
          </w:tcPr>
          <w:p w14:paraId="7068901C" w14:textId="52C1BB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84,227,151.78 </w:t>
            </w:r>
          </w:p>
        </w:tc>
        <w:tc>
          <w:tcPr>
            <w:tcW w:w="0" w:type="auto"/>
            <w:tcBorders>
              <w:top w:val="nil"/>
              <w:left w:val="nil"/>
              <w:bottom w:val="single" w:sz="4" w:space="0" w:color="000000"/>
              <w:right w:val="single" w:sz="4" w:space="0" w:color="000000"/>
            </w:tcBorders>
            <w:shd w:val="clear" w:color="auto" w:fill="auto"/>
            <w:noWrap/>
            <w:vAlign w:val="bottom"/>
            <w:hideMark/>
          </w:tcPr>
          <w:p w14:paraId="766D7AE1" w14:textId="64380E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0FFB8D" w14:textId="5C1D03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324D21" w14:textId="309D38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84,791,151.78 </w:t>
            </w:r>
          </w:p>
        </w:tc>
      </w:tr>
      <w:tr w:rsidR="001D2445" w14:paraId="51182CF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EEF84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B72CC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Agdangan</w:t>
            </w:r>
          </w:p>
        </w:tc>
        <w:tc>
          <w:tcPr>
            <w:tcW w:w="0" w:type="auto"/>
            <w:tcBorders>
              <w:top w:val="nil"/>
              <w:left w:val="nil"/>
              <w:bottom w:val="single" w:sz="4" w:space="0" w:color="000000"/>
              <w:right w:val="single" w:sz="4" w:space="0" w:color="000000"/>
            </w:tcBorders>
            <w:shd w:val="clear" w:color="auto" w:fill="auto"/>
            <w:noWrap/>
            <w:vAlign w:val="bottom"/>
            <w:hideMark/>
          </w:tcPr>
          <w:p w14:paraId="2D3ECE74" w14:textId="11D866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5D82F608" w14:textId="00FA9A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8,425,101.88 </w:t>
            </w:r>
          </w:p>
        </w:tc>
        <w:tc>
          <w:tcPr>
            <w:tcW w:w="0" w:type="auto"/>
            <w:tcBorders>
              <w:top w:val="nil"/>
              <w:left w:val="nil"/>
              <w:bottom w:val="single" w:sz="4" w:space="0" w:color="000000"/>
              <w:right w:val="single" w:sz="4" w:space="0" w:color="000000"/>
            </w:tcBorders>
            <w:shd w:val="clear" w:color="auto" w:fill="auto"/>
            <w:noWrap/>
            <w:vAlign w:val="bottom"/>
            <w:hideMark/>
          </w:tcPr>
          <w:p w14:paraId="04256C19" w14:textId="0397B6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B0B0BB" w14:textId="0AD0AE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78D1DF" w14:textId="6400DF7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8,707,101.88 </w:t>
            </w:r>
          </w:p>
        </w:tc>
      </w:tr>
      <w:tr w:rsidR="001D2445" w14:paraId="51CC1F8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782724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266C02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Alabat</w:t>
            </w:r>
          </w:p>
        </w:tc>
        <w:tc>
          <w:tcPr>
            <w:tcW w:w="0" w:type="auto"/>
            <w:tcBorders>
              <w:top w:val="nil"/>
              <w:left w:val="nil"/>
              <w:bottom w:val="single" w:sz="4" w:space="0" w:color="000000"/>
              <w:right w:val="single" w:sz="4" w:space="0" w:color="000000"/>
            </w:tcBorders>
            <w:shd w:val="clear" w:color="auto" w:fill="auto"/>
            <w:noWrap/>
            <w:vAlign w:val="bottom"/>
            <w:hideMark/>
          </w:tcPr>
          <w:p w14:paraId="4AE627AE" w14:textId="0BD805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1,175,000.00 </w:t>
            </w:r>
          </w:p>
        </w:tc>
        <w:tc>
          <w:tcPr>
            <w:tcW w:w="0" w:type="auto"/>
            <w:tcBorders>
              <w:top w:val="nil"/>
              <w:left w:val="nil"/>
              <w:bottom w:val="single" w:sz="4" w:space="0" w:color="000000"/>
              <w:right w:val="single" w:sz="4" w:space="0" w:color="000000"/>
            </w:tcBorders>
            <w:shd w:val="clear" w:color="auto" w:fill="auto"/>
            <w:noWrap/>
            <w:vAlign w:val="bottom"/>
            <w:hideMark/>
          </w:tcPr>
          <w:p w14:paraId="7A8D08B0" w14:textId="279E40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8,954,704.74 </w:t>
            </w:r>
          </w:p>
        </w:tc>
        <w:tc>
          <w:tcPr>
            <w:tcW w:w="0" w:type="auto"/>
            <w:tcBorders>
              <w:top w:val="nil"/>
              <w:left w:val="nil"/>
              <w:bottom w:val="single" w:sz="4" w:space="0" w:color="000000"/>
              <w:right w:val="single" w:sz="4" w:space="0" w:color="000000"/>
            </w:tcBorders>
            <w:shd w:val="clear" w:color="auto" w:fill="auto"/>
            <w:noWrap/>
            <w:vAlign w:val="bottom"/>
            <w:hideMark/>
          </w:tcPr>
          <w:p w14:paraId="0F9336E9" w14:textId="51D7A3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AE3C92" w14:textId="452E40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568228" w14:textId="0E57C2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10,129,704.74 </w:t>
            </w:r>
          </w:p>
        </w:tc>
      </w:tr>
      <w:tr w:rsidR="001D2445" w14:paraId="0F544A5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EE3816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8E8E93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Atimonan</w:t>
            </w:r>
          </w:p>
        </w:tc>
        <w:tc>
          <w:tcPr>
            <w:tcW w:w="0" w:type="auto"/>
            <w:tcBorders>
              <w:top w:val="nil"/>
              <w:left w:val="nil"/>
              <w:bottom w:val="single" w:sz="4" w:space="0" w:color="000000"/>
              <w:right w:val="single" w:sz="4" w:space="0" w:color="000000"/>
            </w:tcBorders>
            <w:shd w:val="clear" w:color="auto" w:fill="auto"/>
            <w:noWrap/>
            <w:vAlign w:val="bottom"/>
            <w:hideMark/>
          </w:tcPr>
          <w:p w14:paraId="3A47F325" w14:textId="0B3231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75479832" w14:textId="2548C9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30,029,624.58 </w:t>
            </w:r>
          </w:p>
        </w:tc>
        <w:tc>
          <w:tcPr>
            <w:tcW w:w="0" w:type="auto"/>
            <w:tcBorders>
              <w:top w:val="nil"/>
              <w:left w:val="nil"/>
              <w:bottom w:val="single" w:sz="4" w:space="0" w:color="000000"/>
              <w:right w:val="single" w:sz="4" w:space="0" w:color="000000"/>
            </w:tcBorders>
            <w:shd w:val="clear" w:color="auto" w:fill="auto"/>
            <w:noWrap/>
            <w:vAlign w:val="bottom"/>
            <w:hideMark/>
          </w:tcPr>
          <w:p w14:paraId="56A6BA7D" w14:textId="7BC054C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4D1EDB" w14:textId="48129B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A5A269" w14:textId="3F1403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30,264,624.58 </w:t>
            </w:r>
          </w:p>
        </w:tc>
      </w:tr>
      <w:tr w:rsidR="001D2445" w14:paraId="0A54E22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FB5E92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BDE09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3F5F05BC" w14:textId="0572EC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6BCC59" w14:textId="7A210A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12,785,301.93 </w:t>
            </w:r>
          </w:p>
        </w:tc>
        <w:tc>
          <w:tcPr>
            <w:tcW w:w="0" w:type="auto"/>
            <w:tcBorders>
              <w:top w:val="nil"/>
              <w:left w:val="nil"/>
              <w:bottom w:val="single" w:sz="4" w:space="0" w:color="000000"/>
              <w:right w:val="single" w:sz="4" w:space="0" w:color="000000"/>
            </w:tcBorders>
            <w:shd w:val="clear" w:color="auto" w:fill="auto"/>
            <w:noWrap/>
            <w:vAlign w:val="bottom"/>
            <w:hideMark/>
          </w:tcPr>
          <w:p w14:paraId="318B3E03" w14:textId="65C954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6BE19" w14:textId="43379A5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47AA16" w14:textId="4DB2D9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12,785,301.93 </w:t>
            </w:r>
          </w:p>
        </w:tc>
      </w:tr>
      <w:tr w:rsidR="001D2445" w14:paraId="01EB53A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57431E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5AA646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Burdeos</w:t>
            </w:r>
          </w:p>
        </w:tc>
        <w:tc>
          <w:tcPr>
            <w:tcW w:w="0" w:type="auto"/>
            <w:tcBorders>
              <w:top w:val="nil"/>
              <w:left w:val="nil"/>
              <w:bottom w:val="single" w:sz="4" w:space="0" w:color="000000"/>
              <w:right w:val="single" w:sz="4" w:space="0" w:color="000000"/>
            </w:tcBorders>
            <w:shd w:val="clear" w:color="auto" w:fill="auto"/>
            <w:noWrap/>
            <w:vAlign w:val="bottom"/>
            <w:hideMark/>
          </w:tcPr>
          <w:p w14:paraId="74DB5B6C" w14:textId="215FF6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1E4F366C" w14:textId="0B6821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6,378,582.67 </w:t>
            </w:r>
          </w:p>
        </w:tc>
        <w:tc>
          <w:tcPr>
            <w:tcW w:w="0" w:type="auto"/>
            <w:tcBorders>
              <w:top w:val="nil"/>
              <w:left w:val="nil"/>
              <w:bottom w:val="single" w:sz="4" w:space="0" w:color="000000"/>
              <w:right w:val="single" w:sz="4" w:space="0" w:color="000000"/>
            </w:tcBorders>
            <w:shd w:val="clear" w:color="auto" w:fill="auto"/>
            <w:noWrap/>
            <w:vAlign w:val="bottom"/>
            <w:hideMark/>
          </w:tcPr>
          <w:p w14:paraId="5FE78E32" w14:textId="267B43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470082" w14:textId="480729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EB6E18" w14:textId="3936F3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7,222,582.67 </w:t>
            </w:r>
          </w:p>
        </w:tc>
      </w:tr>
      <w:tr w:rsidR="001D2445" w14:paraId="0FF7CCD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F50BB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2CED0A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Calauag</w:t>
            </w:r>
          </w:p>
        </w:tc>
        <w:tc>
          <w:tcPr>
            <w:tcW w:w="0" w:type="auto"/>
            <w:tcBorders>
              <w:top w:val="nil"/>
              <w:left w:val="nil"/>
              <w:bottom w:val="single" w:sz="4" w:space="0" w:color="000000"/>
              <w:right w:val="single" w:sz="4" w:space="0" w:color="000000"/>
            </w:tcBorders>
            <w:shd w:val="clear" w:color="auto" w:fill="auto"/>
            <w:noWrap/>
            <w:vAlign w:val="bottom"/>
            <w:hideMark/>
          </w:tcPr>
          <w:p w14:paraId="1327ACD4" w14:textId="720FE1A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741DF4CA" w14:textId="590A8C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25,284,801.40 </w:t>
            </w:r>
          </w:p>
        </w:tc>
        <w:tc>
          <w:tcPr>
            <w:tcW w:w="0" w:type="auto"/>
            <w:tcBorders>
              <w:top w:val="nil"/>
              <w:left w:val="nil"/>
              <w:bottom w:val="single" w:sz="4" w:space="0" w:color="000000"/>
              <w:right w:val="single" w:sz="4" w:space="0" w:color="000000"/>
            </w:tcBorders>
            <w:shd w:val="clear" w:color="auto" w:fill="auto"/>
            <w:noWrap/>
            <w:vAlign w:val="bottom"/>
            <w:hideMark/>
          </w:tcPr>
          <w:p w14:paraId="3C44D6EE" w14:textId="0B7C23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63184" w14:textId="15C426C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D6729C" w14:textId="436613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25,754,801.40 </w:t>
            </w:r>
          </w:p>
        </w:tc>
      </w:tr>
      <w:tr w:rsidR="001D2445" w14:paraId="786D5EF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7981C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73D7C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Candelaria</w:t>
            </w:r>
          </w:p>
        </w:tc>
        <w:tc>
          <w:tcPr>
            <w:tcW w:w="0" w:type="auto"/>
            <w:tcBorders>
              <w:top w:val="nil"/>
              <w:left w:val="nil"/>
              <w:bottom w:val="single" w:sz="4" w:space="0" w:color="000000"/>
              <w:right w:val="single" w:sz="4" w:space="0" w:color="000000"/>
            </w:tcBorders>
            <w:shd w:val="clear" w:color="auto" w:fill="auto"/>
            <w:noWrap/>
            <w:vAlign w:val="bottom"/>
            <w:hideMark/>
          </w:tcPr>
          <w:p w14:paraId="3729C123" w14:textId="4F756F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7E33F5E" w14:textId="25FD0D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32,689,946.93 </w:t>
            </w:r>
          </w:p>
        </w:tc>
        <w:tc>
          <w:tcPr>
            <w:tcW w:w="0" w:type="auto"/>
            <w:tcBorders>
              <w:top w:val="nil"/>
              <w:left w:val="nil"/>
              <w:bottom w:val="single" w:sz="4" w:space="0" w:color="000000"/>
              <w:right w:val="single" w:sz="4" w:space="0" w:color="000000"/>
            </w:tcBorders>
            <w:shd w:val="clear" w:color="auto" w:fill="auto"/>
            <w:noWrap/>
            <w:vAlign w:val="bottom"/>
            <w:hideMark/>
          </w:tcPr>
          <w:p w14:paraId="4402E951" w14:textId="1C5FA3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BD9F0B" w14:textId="529C9B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8B41F1" w14:textId="2926DC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33,159,946.93 </w:t>
            </w:r>
          </w:p>
        </w:tc>
      </w:tr>
      <w:tr w:rsidR="001D2445" w14:paraId="7349118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E10E3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2EAF76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Catanauan</w:t>
            </w:r>
          </w:p>
        </w:tc>
        <w:tc>
          <w:tcPr>
            <w:tcW w:w="0" w:type="auto"/>
            <w:tcBorders>
              <w:top w:val="nil"/>
              <w:left w:val="nil"/>
              <w:bottom w:val="single" w:sz="4" w:space="0" w:color="000000"/>
              <w:right w:val="single" w:sz="4" w:space="0" w:color="000000"/>
            </w:tcBorders>
            <w:shd w:val="clear" w:color="auto" w:fill="auto"/>
            <w:noWrap/>
            <w:vAlign w:val="bottom"/>
            <w:hideMark/>
          </w:tcPr>
          <w:p w14:paraId="1B22C0DB" w14:textId="68F930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F4D4423" w14:textId="35DA76B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30,275,579.27 </w:t>
            </w:r>
          </w:p>
        </w:tc>
        <w:tc>
          <w:tcPr>
            <w:tcW w:w="0" w:type="auto"/>
            <w:tcBorders>
              <w:top w:val="nil"/>
              <w:left w:val="nil"/>
              <w:bottom w:val="single" w:sz="4" w:space="0" w:color="000000"/>
              <w:right w:val="single" w:sz="4" w:space="0" w:color="000000"/>
            </w:tcBorders>
            <w:shd w:val="clear" w:color="auto" w:fill="auto"/>
            <w:noWrap/>
            <w:vAlign w:val="bottom"/>
            <w:hideMark/>
          </w:tcPr>
          <w:p w14:paraId="723BBD7E" w14:textId="3DFD813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E16F40" w14:textId="376D90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5DA6A" w14:textId="2E1969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30,745,579.27 </w:t>
            </w:r>
          </w:p>
        </w:tc>
      </w:tr>
      <w:tr w:rsidR="001D2445" w14:paraId="20198CC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533A14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8BFAE5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2C8EF467" w14:textId="65C3F9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42D5E2" w14:textId="1ED542D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18,309,773.20 </w:t>
            </w:r>
          </w:p>
        </w:tc>
        <w:tc>
          <w:tcPr>
            <w:tcW w:w="0" w:type="auto"/>
            <w:tcBorders>
              <w:top w:val="nil"/>
              <w:left w:val="nil"/>
              <w:bottom w:val="single" w:sz="4" w:space="0" w:color="000000"/>
              <w:right w:val="single" w:sz="4" w:space="0" w:color="000000"/>
            </w:tcBorders>
            <w:shd w:val="clear" w:color="auto" w:fill="auto"/>
            <w:noWrap/>
            <w:vAlign w:val="bottom"/>
            <w:hideMark/>
          </w:tcPr>
          <w:p w14:paraId="3613F700" w14:textId="4719DD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F781CF" w14:textId="749A54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3BC5A1" w14:textId="1130C0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18,309,773.20 </w:t>
            </w:r>
          </w:p>
        </w:tc>
      </w:tr>
      <w:tr w:rsidR="001D2445" w14:paraId="1D5BF2D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F3984B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CA5D1C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706C8817" w14:textId="341020B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EADD64A" w14:textId="60F7F6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E029925" w14:textId="266C87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B9E621" w14:textId="10D047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E309D" w14:textId="0B4828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19,770,000.00 </w:t>
            </w:r>
          </w:p>
        </w:tc>
      </w:tr>
      <w:tr w:rsidR="001D2445" w14:paraId="4815499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7F187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5DA4D3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Nakar</w:t>
            </w:r>
          </w:p>
        </w:tc>
        <w:tc>
          <w:tcPr>
            <w:tcW w:w="0" w:type="auto"/>
            <w:tcBorders>
              <w:top w:val="nil"/>
              <w:left w:val="nil"/>
              <w:bottom w:val="single" w:sz="4" w:space="0" w:color="000000"/>
              <w:right w:val="single" w:sz="4" w:space="0" w:color="000000"/>
            </w:tcBorders>
            <w:shd w:val="clear" w:color="auto" w:fill="auto"/>
            <w:noWrap/>
            <w:vAlign w:val="bottom"/>
            <w:hideMark/>
          </w:tcPr>
          <w:p w14:paraId="22D13BFB" w14:textId="2D6C6E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F6CF78" w14:textId="7407E8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18,945,899.81 </w:t>
            </w:r>
          </w:p>
        </w:tc>
        <w:tc>
          <w:tcPr>
            <w:tcW w:w="0" w:type="auto"/>
            <w:tcBorders>
              <w:top w:val="nil"/>
              <w:left w:val="nil"/>
              <w:bottom w:val="single" w:sz="4" w:space="0" w:color="000000"/>
              <w:right w:val="single" w:sz="4" w:space="0" w:color="000000"/>
            </w:tcBorders>
            <w:shd w:val="clear" w:color="auto" w:fill="auto"/>
            <w:noWrap/>
            <w:vAlign w:val="bottom"/>
            <w:hideMark/>
          </w:tcPr>
          <w:p w14:paraId="4A820CC7" w14:textId="5FA295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31147E" w14:textId="66F78C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EC1CAF" w14:textId="3D08B6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18,945,899.81 </w:t>
            </w:r>
          </w:p>
        </w:tc>
      </w:tr>
      <w:tr w:rsidR="001D2445" w14:paraId="4C836D8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B5859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5D2DA3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Guinayangan</w:t>
            </w:r>
          </w:p>
        </w:tc>
        <w:tc>
          <w:tcPr>
            <w:tcW w:w="0" w:type="auto"/>
            <w:tcBorders>
              <w:top w:val="nil"/>
              <w:left w:val="nil"/>
              <w:bottom w:val="single" w:sz="4" w:space="0" w:color="000000"/>
              <w:right w:val="single" w:sz="4" w:space="0" w:color="000000"/>
            </w:tcBorders>
            <w:shd w:val="clear" w:color="auto" w:fill="auto"/>
            <w:noWrap/>
            <w:vAlign w:val="bottom"/>
            <w:hideMark/>
          </w:tcPr>
          <w:p w14:paraId="550AE452" w14:textId="6587B6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E6044B" w14:textId="2ABB15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10,838,938.50 </w:t>
            </w:r>
          </w:p>
        </w:tc>
        <w:tc>
          <w:tcPr>
            <w:tcW w:w="0" w:type="auto"/>
            <w:tcBorders>
              <w:top w:val="nil"/>
              <w:left w:val="nil"/>
              <w:bottom w:val="single" w:sz="4" w:space="0" w:color="000000"/>
              <w:right w:val="single" w:sz="4" w:space="0" w:color="000000"/>
            </w:tcBorders>
            <w:shd w:val="clear" w:color="auto" w:fill="auto"/>
            <w:noWrap/>
            <w:vAlign w:val="bottom"/>
            <w:hideMark/>
          </w:tcPr>
          <w:p w14:paraId="1C3F774E" w14:textId="67A116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D0BECE" w14:textId="5BE165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34CC03" w14:textId="0C845E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10,838,938.50 </w:t>
            </w:r>
          </w:p>
        </w:tc>
      </w:tr>
      <w:tr w:rsidR="001D2445" w14:paraId="765FBDA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90C9C3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D2E11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Gumaca</w:t>
            </w:r>
          </w:p>
        </w:tc>
        <w:tc>
          <w:tcPr>
            <w:tcW w:w="0" w:type="auto"/>
            <w:tcBorders>
              <w:top w:val="nil"/>
              <w:left w:val="nil"/>
              <w:bottom w:val="single" w:sz="4" w:space="0" w:color="000000"/>
              <w:right w:val="single" w:sz="4" w:space="0" w:color="000000"/>
            </w:tcBorders>
            <w:shd w:val="clear" w:color="auto" w:fill="auto"/>
            <w:noWrap/>
            <w:vAlign w:val="bottom"/>
            <w:hideMark/>
          </w:tcPr>
          <w:p w14:paraId="6C11549D" w14:textId="006CE5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FE80C82" w14:textId="7A8E4C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19,476,914.55 </w:t>
            </w:r>
          </w:p>
        </w:tc>
        <w:tc>
          <w:tcPr>
            <w:tcW w:w="0" w:type="auto"/>
            <w:tcBorders>
              <w:top w:val="nil"/>
              <w:left w:val="nil"/>
              <w:bottom w:val="single" w:sz="4" w:space="0" w:color="000000"/>
              <w:right w:val="single" w:sz="4" w:space="0" w:color="000000"/>
            </w:tcBorders>
            <w:shd w:val="clear" w:color="auto" w:fill="auto"/>
            <w:noWrap/>
            <w:vAlign w:val="bottom"/>
            <w:hideMark/>
          </w:tcPr>
          <w:p w14:paraId="3434D2A2" w14:textId="2C0369F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8170FB" w14:textId="6CA2CD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D84F1C" w14:textId="6C8F25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19,946,914.55 </w:t>
            </w:r>
          </w:p>
        </w:tc>
      </w:tr>
      <w:tr w:rsidR="001D2445" w14:paraId="37EF451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1FBEA1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8504B3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Infanta</w:t>
            </w:r>
          </w:p>
        </w:tc>
        <w:tc>
          <w:tcPr>
            <w:tcW w:w="0" w:type="auto"/>
            <w:tcBorders>
              <w:top w:val="nil"/>
              <w:left w:val="nil"/>
              <w:bottom w:val="single" w:sz="4" w:space="0" w:color="000000"/>
              <w:right w:val="single" w:sz="4" w:space="0" w:color="000000"/>
            </w:tcBorders>
            <w:shd w:val="clear" w:color="auto" w:fill="auto"/>
            <w:noWrap/>
            <w:vAlign w:val="bottom"/>
            <w:hideMark/>
          </w:tcPr>
          <w:p w14:paraId="4B61AB02" w14:textId="40CAB87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A5080" w14:textId="3CCD6C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14,610,821.43 </w:t>
            </w:r>
          </w:p>
        </w:tc>
        <w:tc>
          <w:tcPr>
            <w:tcW w:w="0" w:type="auto"/>
            <w:tcBorders>
              <w:top w:val="nil"/>
              <w:left w:val="nil"/>
              <w:bottom w:val="single" w:sz="4" w:space="0" w:color="000000"/>
              <w:right w:val="single" w:sz="4" w:space="0" w:color="000000"/>
            </w:tcBorders>
            <w:shd w:val="clear" w:color="auto" w:fill="auto"/>
            <w:noWrap/>
            <w:vAlign w:val="bottom"/>
            <w:hideMark/>
          </w:tcPr>
          <w:p w14:paraId="441F4A77" w14:textId="575522E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89CC1" w14:textId="25FEFF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229D09" w14:textId="5A5B46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14,610,821.43 </w:t>
            </w:r>
          </w:p>
        </w:tc>
      </w:tr>
      <w:tr w:rsidR="001D2445" w14:paraId="7A86040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13AC05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5F10DB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Jomalig</w:t>
            </w:r>
          </w:p>
        </w:tc>
        <w:tc>
          <w:tcPr>
            <w:tcW w:w="0" w:type="auto"/>
            <w:tcBorders>
              <w:top w:val="nil"/>
              <w:left w:val="nil"/>
              <w:bottom w:val="single" w:sz="4" w:space="0" w:color="000000"/>
              <w:right w:val="single" w:sz="4" w:space="0" w:color="000000"/>
            </w:tcBorders>
            <w:shd w:val="clear" w:color="auto" w:fill="auto"/>
            <w:noWrap/>
            <w:vAlign w:val="bottom"/>
            <w:hideMark/>
          </w:tcPr>
          <w:p w14:paraId="3BA8E08E" w14:textId="0ADB28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844,000.00 </w:t>
            </w:r>
          </w:p>
        </w:tc>
        <w:tc>
          <w:tcPr>
            <w:tcW w:w="0" w:type="auto"/>
            <w:tcBorders>
              <w:top w:val="nil"/>
              <w:left w:val="nil"/>
              <w:bottom w:val="single" w:sz="4" w:space="0" w:color="000000"/>
              <w:right w:val="single" w:sz="4" w:space="0" w:color="000000"/>
            </w:tcBorders>
            <w:shd w:val="clear" w:color="auto" w:fill="auto"/>
            <w:noWrap/>
            <w:vAlign w:val="bottom"/>
            <w:hideMark/>
          </w:tcPr>
          <w:p w14:paraId="58BB79C8" w14:textId="2615B8D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3,610,700.59 </w:t>
            </w:r>
          </w:p>
        </w:tc>
        <w:tc>
          <w:tcPr>
            <w:tcW w:w="0" w:type="auto"/>
            <w:tcBorders>
              <w:top w:val="nil"/>
              <w:left w:val="nil"/>
              <w:bottom w:val="single" w:sz="4" w:space="0" w:color="000000"/>
              <w:right w:val="single" w:sz="4" w:space="0" w:color="000000"/>
            </w:tcBorders>
            <w:shd w:val="clear" w:color="auto" w:fill="auto"/>
            <w:noWrap/>
            <w:vAlign w:val="bottom"/>
            <w:hideMark/>
          </w:tcPr>
          <w:p w14:paraId="2B3BD176" w14:textId="419140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DF739C" w14:textId="2C8A22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62F60D" w14:textId="66F3E9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4,454,700.59 </w:t>
            </w:r>
          </w:p>
        </w:tc>
      </w:tr>
      <w:tr w:rsidR="001D2445" w14:paraId="630B34F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2562A7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A7AC2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w:t>
            </w:r>
          </w:p>
        </w:tc>
        <w:tc>
          <w:tcPr>
            <w:tcW w:w="0" w:type="auto"/>
            <w:tcBorders>
              <w:top w:val="nil"/>
              <w:left w:val="nil"/>
              <w:bottom w:val="single" w:sz="4" w:space="0" w:color="000000"/>
              <w:right w:val="single" w:sz="4" w:space="0" w:color="000000"/>
            </w:tcBorders>
            <w:shd w:val="clear" w:color="auto" w:fill="auto"/>
            <w:noWrap/>
            <w:vAlign w:val="bottom"/>
            <w:hideMark/>
          </w:tcPr>
          <w:p w14:paraId="41838831" w14:textId="294003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0CA999" w14:textId="4393B3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41,919,258.67 </w:t>
            </w:r>
          </w:p>
        </w:tc>
        <w:tc>
          <w:tcPr>
            <w:tcW w:w="0" w:type="auto"/>
            <w:tcBorders>
              <w:top w:val="nil"/>
              <w:left w:val="nil"/>
              <w:bottom w:val="single" w:sz="4" w:space="0" w:color="000000"/>
              <w:right w:val="single" w:sz="4" w:space="0" w:color="000000"/>
            </w:tcBorders>
            <w:shd w:val="clear" w:color="auto" w:fill="auto"/>
            <w:noWrap/>
            <w:vAlign w:val="bottom"/>
            <w:hideMark/>
          </w:tcPr>
          <w:p w14:paraId="76D33EB3" w14:textId="62C9C8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195D6E" w14:textId="2CE07D9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21F6F0" w14:textId="085D87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41,919,258.67 </w:t>
            </w:r>
          </w:p>
        </w:tc>
      </w:tr>
      <w:tr w:rsidR="001D2445" w14:paraId="5EDB29E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FB070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4851B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Lucban</w:t>
            </w:r>
          </w:p>
        </w:tc>
        <w:tc>
          <w:tcPr>
            <w:tcW w:w="0" w:type="auto"/>
            <w:tcBorders>
              <w:top w:val="nil"/>
              <w:left w:val="nil"/>
              <w:bottom w:val="single" w:sz="4" w:space="0" w:color="000000"/>
              <w:right w:val="single" w:sz="4" w:space="0" w:color="000000"/>
            </w:tcBorders>
            <w:shd w:val="clear" w:color="auto" w:fill="auto"/>
            <w:noWrap/>
            <w:vAlign w:val="bottom"/>
            <w:hideMark/>
          </w:tcPr>
          <w:p w14:paraId="1D745EC2" w14:textId="397AF5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282,000.00 </w:t>
            </w:r>
          </w:p>
        </w:tc>
        <w:tc>
          <w:tcPr>
            <w:tcW w:w="0" w:type="auto"/>
            <w:tcBorders>
              <w:top w:val="nil"/>
              <w:left w:val="nil"/>
              <w:bottom w:val="single" w:sz="4" w:space="0" w:color="000000"/>
              <w:right w:val="single" w:sz="4" w:space="0" w:color="000000"/>
            </w:tcBorders>
            <w:shd w:val="clear" w:color="auto" w:fill="auto"/>
            <w:noWrap/>
            <w:vAlign w:val="bottom"/>
            <w:hideMark/>
          </w:tcPr>
          <w:p w14:paraId="1463FA91" w14:textId="2339C5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19,699,780.97 </w:t>
            </w:r>
          </w:p>
        </w:tc>
        <w:tc>
          <w:tcPr>
            <w:tcW w:w="0" w:type="auto"/>
            <w:tcBorders>
              <w:top w:val="nil"/>
              <w:left w:val="nil"/>
              <w:bottom w:val="single" w:sz="4" w:space="0" w:color="000000"/>
              <w:right w:val="single" w:sz="4" w:space="0" w:color="000000"/>
            </w:tcBorders>
            <w:shd w:val="clear" w:color="auto" w:fill="auto"/>
            <w:noWrap/>
            <w:vAlign w:val="bottom"/>
            <w:hideMark/>
          </w:tcPr>
          <w:p w14:paraId="5A904818" w14:textId="4A16CF9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2A9C21" w14:textId="253D1AE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B48EE8" w14:textId="7FBF3E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19,981,780.97 </w:t>
            </w:r>
          </w:p>
        </w:tc>
      </w:tr>
      <w:tr w:rsidR="001D2445" w14:paraId="78507F5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E46C8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241B1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Lucena City</w:t>
            </w:r>
          </w:p>
        </w:tc>
        <w:tc>
          <w:tcPr>
            <w:tcW w:w="0" w:type="auto"/>
            <w:tcBorders>
              <w:top w:val="nil"/>
              <w:left w:val="nil"/>
              <w:bottom w:val="single" w:sz="4" w:space="0" w:color="000000"/>
              <w:right w:val="single" w:sz="4" w:space="0" w:color="000000"/>
            </w:tcBorders>
            <w:shd w:val="clear" w:color="auto" w:fill="auto"/>
            <w:noWrap/>
            <w:vAlign w:val="bottom"/>
            <w:hideMark/>
          </w:tcPr>
          <w:p w14:paraId="1A2FDCA2" w14:textId="231DB9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554,150.00 </w:t>
            </w:r>
          </w:p>
        </w:tc>
        <w:tc>
          <w:tcPr>
            <w:tcW w:w="0" w:type="auto"/>
            <w:tcBorders>
              <w:top w:val="nil"/>
              <w:left w:val="nil"/>
              <w:bottom w:val="single" w:sz="4" w:space="0" w:color="000000"/>
              <w:right w:val="single" w:sz="4" w:space="0" w:color="000000"/>
            </w:tcBorders>
            <w:shd w:val="clear" w:color="auto" w:fill="auto"/>
            <w:noWrap/>
            <w:vAlign w:val="bottom"/>
            <w:hideMark/>
          </w:tcPr>
          <w:p w14:paraId="392FEAD3" w14:textId="755214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81,159,154.12 </w:t>
            </w:r>
          </w:p>
        </w:tc>
        <w:tc>
          <w:tcPr>
            <w:tcW w:w="0" w:type="auto"/>
            <w:tcBorders>
              <w:top w:val="nil"/>
              <w:left w:val="nil"/>
              <w:bottom w:val="single" w:sz="4" w:space="0" w:color="000000"/>
              <w:right w:val="single" w:sz="4" w:space="0" w:color="000000"/>
            </w:tcBorders>
            <w:shd w:val="clear" w:color="auto" w:fill="auto"/>
            <w:noWrap/>
            <w:vAlign w:val="bottom"/>
            <w:hideMark/>
          </w:tcPr>
          <w:p w14:paraId="7E506E6D" w14:textId="0ADD0BD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93A44" w14:textId="65F7F1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2D277B" w14:textId="42ED63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81,713,304.12 </w:t>
            </w:r>
          </w:p>
        </w:tc>
      </w:tr>
      <w:tr w:rsidR="001D2445" w14:paraId="4581027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32D8F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0BB69C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Macalelon</w:t>
            </w:r>
          </w:p>
        </w:tc>
        <w:tc>
          <w:tcPr>
            <w:tcW w:w="0" w:type="auto"/>
            <w:tcBorders>
              <w:top w:val="nil"/>
              <w:left w:val="nil"/>
              <w:bottom w:val="single" w:sz="4" w:space="0" w:color="000000"/>
              <w:right w:val="single" w:sz="4" w:space="0" w:color="000000"/>
            </w:tcBorders>
            <w:shd w:val="clear" w:color="auto" w:fill="auto"/>
            <w:noWrap/>
            <w:vAlign w:val="bottom"/>
            <w:hideMark/>
          </w:tcPr>
          <w:p w14:paraId="00D4F705" w14:textId="096082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05152F7F" w14:textId="1F6CA5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7,016,664.85 </w:t>
            </w:r>
          </w:p>
        </w:tc>
        <w:tc>
          <w:tcPr>
            <w:tcW w:w="0" w:type="auto"/>
            <w:tcBorders>
              <w:top w:val="nil"/>
              <w:left w:val="nil"/>
              <w:bottom w:val="single" w:sz="4" w:space="0" w:color="000000"/>
              <w:right w:val="single" w:sz="4" w:space="0" w:color="000000"/>
            </w:tcBorders>
            <w:shd w:val="clear" w:color="auto" w:fill="auto"/>
            <w:noWrap/>
            <w:vAlign w:val="bottom"/>
            <w:hideMark/>
          </w:tcPr>
          <w:p w14:paraId="18CBC2DA" w14:textId="13FAD85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FEEE82" w14:textId="706A19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10CC78" w14:textId="423CAC2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7,486,664.85 </w:t>
            </w:r>
          </w:p>
        </w:tc>
      </w:tr>
      <w:tr w:rsidR="001D2445" w14:paraId="09A9C95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14783A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F91F53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Mauban</w:t>
            </w:r>
          </w:p>
        </w:tc>
        <w:tc>
          <w:tcPr>
            <w:tcW w:w="0" w:type="auto"/>
            <w:tcBorders>
              <w:top w:val="nil"/>
              <w:left w:val="nil"/>
              <w:bottom w:val="single" w:sz="4" w:space="0" w:color="000000"/>
              <w:right w:val="single" w:sz="4" w:space="0" w:color="000000"/>
            </w:tcBorders>
            <w:shd w:val="clear" w:color="auto" w:fill="auto"/>
            <w:noWrap/>
            <w:vAlign w:val="bottom"/>
            <w:hideMark/>
          </w:tcPr>
          <w:p w14:paraId="0D78C8CD" w14:textId="7850D7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DBC1794" w14:textId="22EBBC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40,858,818.06 </w:t>
            </w:r>
          </w:p>
        </w:tc>
        <w:tc>
          <w:tcPr>
            <w:tcW w:w="0" w:type="auto"/>
            <w:tcBorders>
              <w:top w:val="nil"/>
              <w:left w:val="nil"/>
              <w:bottom w:val="single" w:sz="4" w:space="0" w:color="000000"/>
              <w:right w:val="single" w:sz="4" w:space="0" w:color="000000"/>
            </w:tcBorders>
            <w:shd w:val="clear" w:color="auto" w:fill="auto"/>
            <w:noWrap/>
            <w:vAlign w:val="bottom"/>
            <w:hideMark/>
          </w:tcPr>
          <w:p w14:paraId="63E18CAD" w14:textId="131022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EAD7A" w14:textId="6FA380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B1F8FD" w14:textId="7593FE5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41,328,818.06 </w:t>
            </w:r>
          </w:p>
        </w:tc>
      </w:tr>
      <w:tr w:rsidR="001D2445" w14:paraId="0FC325E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19D063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005158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Mulanay</w:t>
            </w:r>
          </w:p>
        </w:tc>
        <w:tc>
          <w:tcPr>
            <w:tcW w:w="0" w:type="auto"/>
            <w:tcBorders>
              <w:top w:val="nil"/>
              <w:left w:val="nil"/>
              <w:bottom w:val="single" w:sz="4" w:space="0" w:color="000000"/>
              <w:right w:val="single" w:sz="4" w:space="0" w:color="000000"/>
            </w:tcBorders>
            <w:shd w:val="clear" w:color="auto" w:fill="auto"/>
            <w:noWrap/>
            <w:vAlign w:val="bottom"/>
            <w:hideMark/>
          </w:tcPr>
          <w:p w14:paraId="2E177479" w14:textId="6BD0DAB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4DC01AD" w14:textId="51EE17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24,247,526.20 </w:t>
            </w:r>
          </w:p>
        </w:tc>
        <w:tc>
          <w:tcPr>
            <w:tcW w:w="0" w:type="auto"/>
            <w:tcBorders>
              <w:top w:val="nil"/>
              <w:left w:val="nil"/>
              <w:bottom w:val="single" w:sz="4" w:space="0" w:color="000000"/>
              <w:right w:val="single" w:sz="4" w:space="0" w:color="000000"/>
            </w:tcBorders>
            <w:shd w:val="clear" w:color="auto" w:fill="auto"/>
            <w:noWrap/>
            <w:vAlign w:val="bottom"/>
            <w:hideMark/>
          </w:tcPr>
          <w:p w14:paraId="17391AC6" w14:textId="2024DD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4D801" w14:textId="1ADADC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9F4913" w14:textId="609E99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24,717,526.20 </w:t>
            </w:r>
          </w:p>
        </w:tc>
      </w:tr>
      <w:tr w:rsidR="001D2445" w14:paraId="4ED5CF3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92247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D8E251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7131320D" w14:textId="061918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380,952.00 </w:t>
            </w:r>
          </w:p>
        </w:tc>
        <w:tc>
          <w:tcPr>
            <w:tcW w:w="0" w:type="auto"/>
            <w:tcBorders>
              <w:top w:val="nil"/>
              <w:left w:val="nil"/>
              <w:bottom w:val="single" w:sz="4" w:space="0" w:color="000000"/>
              <w:right w:val="single" w:sz="4" w:space="0" w:color="000000"/>
            </w:tcBorders>
            <w:shd w:val="clear" w:color="auto" w:fill="auto"/>
            <w:noWrap/>
            <w:vAlign w:val="bottom"/>
            <w:hideMark/>
          </w:tcPr>
          <w:p w14:paraId="075A08FF" w14:textId="3A81AE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12,414,146.89 </w:t>
            </w:r>
          </w:p>
        </w:tc>
        <w:tc>
          <w:tcPr>
            <w:tcW w:w="0" w:type="auto"/>
            <w:tcBorders>
              <w:top w:val="nil"/>
              <w:left w:val="nil"/>
              <w:bottom w:val="single" w:sz="4" w:space="0" w:color="000000"/>
              <w:right w:val="single" w:sz="4" w:space="0" w:color="000000"/>
            </w:tcBorders>
            <w:shd w:val="clear" w:color="auto" w:fill="auto"/>
            <w:noWrap/>
            <w:vAlign w:val="bottom"/>
            <w:hideMark/>
          </w:tcPr>
          <w:p w14:paraId="2417E43F" w14:textId="6380F1F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9C14E9" w14:textId="42D0B84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DB082F" w14:textId="7F888A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12,795,098.89 </w:t>
            </w:r>
          </w:p>
        </w:tc>
      </w:tr>
      <w:tr w:rsidR="001D2445" w14:paraId="6DFFE75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B7C1AA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318053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Pagbilao</w:t>
            </w:r>
          </w:p>
        </w:tc>
        <w:tc>
          <w:tcPr>
            <w:tcW w:w="0" w:type="auto"/>
            <w:tcBorders>
              <w:top w:val="nil"/>
              <w:left w:val="nil"/>
              <w:bottom w:val="single" w:sz="4" w:space="0" w:color="000000"/>
              <w:right w:val="single" w:sz="4" w:space="0" w:color="000000"/>
            </w:tcBorders>
            <w:shd w:val="clear" w:color="auto" w:fill="auto"/>
            <w:noWrap/>
            <w:vAlign w:val="bottom"/>
            <w:hideMark/>
          </w:tcPr>
          <w:p w14:paraId="2B8CC275" w14:textId="652A405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20CD42D" w14:textId="5CE63E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32,546,818.41 </w:t>
            </w:r>
          </w:p>
        </w:tc>
        <w:tc>
          <w:tcPr>
            <w:tcW w:w="0" w:type="auto"/>
            <w:tcBorders>
              <w:top w:val="nil"/>
              <w:left w:val="nil"/>
              <w:bottom w:val="single" w:sz="4" w:space="0" w:color="000000"/>
              <w:right w:val="single" w:sz="4" w:space="0" w:color="000000"/>
            </w:tcBorders>
            <w:shd w:val="clear" w:color="auto" w:fill="auto"/>
            <w:noWrap/>
            <w:vAlign w:val="bottom"/>
            <w:hideMark/>
          </w:tcPr>
          <w:p w14:paraId="51349BBD" w14:textId="2510175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476FE2" w14:textId="077D61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9C2337" w14:textId="5C2C35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33,016,818.41 </w:t>
            </w:r>
          </w:p>
        </w:tc>
      </w:tr>
      <w:tr w:rsidR="001D2445" w14:paraId="61302E6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D5A15A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FE3C1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Panukulan</w:t>
            </w:r>
          </w:p>
        </w:tc>
        <w:tc>
          <w:tcPr>
            <w:tcW w:w="0" w:type="auto"/>
            <w:tcBorders>
              <w:top w:val="nil"/>
              <w:left w:val="nil"/>
              <w:bottom w:val="single" w:sz="4" w:space="0" w:color="000000"/>
              <w:right w:val="single" w:sz="4" w:space="0" w:color="000000"/>
            </w:tcBorders>
            <w:shd w:val="clear" w:color="auto" w:fill="auto"/>
            <w:noWrap/>
            <w:vAlign w:val="bottom"/>
            <w:hideMark/>
          </w:tcPr>
          <w:p w14:paraId="5B53A7E0" w14:textId="732CA7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335C29B2" w14:textId="3F7BD5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7,040,579.33 </w:t>
            </w:r>
          </w:p>
        </w:tc>
        <w:tc>
          <w:tcPr>
            <w:tcW w:w="0" w:type="auto"/>
            <w:tcBorders>
              <w:top w:val="nil"/>
              <w:left w:val="nil"/>
              <w:bottom w:val="single" w:sz="4" w:space="0" w:color="000000"/>
              <w:right w:val="single" w:sz="4" w:space="0" w:color="000000"/>
            </w:tcBorders>
            <w:shd w:val="clear" w:color="auto" w:fill="auto"/>
            <w:noWrap/>
            <w:vAlign w:val="bottom"/>
            <w:hideMark/>
          </w:tcPr>
          <w:p w14:paraId="71B86C06" w14:textId="5B7476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1524A1" w14:textId="4184EB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B1779" w14:textId="486388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7,743,579.33 </w:t>
            </w:r>
          </w:p>
        </w:tc>
      </w:tr>
      <w:tr w:rsidR="001D2445" w14:paraId="6C01A5C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71477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4D05BF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Patnanungan</w:t>
            </w:r>
          </w:p>
        </w:tc>
        <w:tc>
          <w:tcPr>
            <w:tcW w:w="0" w:type="auto"/>
            <w:tcBorders>
              <w:top w:val="nil"/>
              <w:left w:val="nil"/>
              <w:bottom w:val="single" w:sz="4" w:space="0" w:color="000000"/>
              <w:right w:val="single" w:sz="4" w:space="0" w:color="000000"/>
            </w:tcBorders>
            <w:shd w:val="clear" w:color="auto" w:fill="auto"/>
            <w:noWrap/>
            <w:vAlign w:val="bottom"/>
            <w:hideMark/>
          </w:tcPr>
          <w:p w14:paraId="2865704C" w14:textId="5585BB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5691CB5B" w14:textId="038FC7C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12,674,759.38 </w:t>
            </w:r>
          </w:p>
        </w:tc>
        <w:tc>
          <w:tcPr>
            <w:tcW w:w="0" w:type="auto"/>
            <w:tcBorders>
              <w:top w:val="nil"/>
              <w:left w:val="nil"/>
              <w:bottom w:val="single" w:sz="4" w:space="0" w:color="000000"/>
              <w:right w:val="single" w:sz="4" w:space="0" w:color="000000"/>
            </w:tcBorders>
            <w:shd w:val="clear" w:color="auto" w:fill="auto"/>
            <w:noWrap/>
            <w:vAlign w:val="bottom"/>
            <w:hideMark/>
          </w:tcPr>
          <w:p w14:paraId="3233414B" w14:textId="64473E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CAEEA" w14:textId="297C00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AF2A96" w14:textId="02C6AD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13,377,759.38 </w:t>
            </w:r>
          </w:p>
        </w:tc>
      </w:tr>
      <w:tr w:rsidR="001D2445" w14:paraId="5B2FF23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4131E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E248C1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Perez</w:t>
            </w:r>
          </w:p>
        </w:tc>
        <w:tc>
          <w:tcPr>
            <w:tcW w:w="0" w:type="auto"/>
            <w:tcBorders>
              <w:top w:val="nil"/>
              <w:left w:val="nil"/>
              <w:bottom w:val="single" w:sz="4" w:space="0" w:color="000000"/>
              <w:right w:val="single" w:sz="4" w:space="0" w:color="000000"/>
            </w:tcBorders>
            <w:shd w:val="clear" w:color="auto" w:fill="auto"/>
            <w:noWrap/>
            <w:vAlign w:val="bottom"/>
            <w:hideMark/>
          </w:tcPr>
          <w:p w14:paraId="3B1F1D08" w14:textId="59196C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33A98B1B" w14:textId="5865C5C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8,162,840.45 </w:t>
            </w:r>
          </w:p>
        </w:tc>
        <w:tc>
          <w:tcPr>
            <w:tcW w:w="0" w:type="auto"/>
            <w:tcBorders>
              <w:top w:val="nil"/>
              <w:left w:val="nil"/>
              <w:bottom w:val="single" w:sz="4" w:space="0" w:color="000000"/>
              <w:right w:val="single" w:sz="4" w:space="0" w:color="000000"/>
            </w:tcBorders>
            <w:shd w:val="clear" w:color="auto" w:fill="auto"/>
            <w:noWrap/>
            <w:vAlign w:val="bottom"/>
            <w:hideMark/>
          </w:tcPr>
          <w:p w14:paraId="0A4A646D" w14:textId="1FECF0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B665D" w14:textId="723A58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92E389" w14:textId="03D5E9B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9,102,840.45 </w:t>
            </w:r>
          </w:p>
        </w:tc>
      </w:tr>
      <w:tr w:rsidR="001D2445" w14:paraId="643F7D4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96CBE1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BC641F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0" w:type="auto"/>
            <w:tcBorders>
              <w:top w:val="nil"/>
              <w:left w:val="nil"/>
              <w:bottom w:val="single" w:sz="4" w:space="0" w:color="000000"/>
              <w:right w:val="single" w:sz="4" w:space="0" w:color="000000"/>
            </w:tcBorders>
            <w:shd w:val="clear" w:color="auto" w:fill="auto"/>
            <w:noWrap/>
            <w:vAlign w:val="bottom"/>
            <w:hideMark/>
          </w:tcPr>
          <w:p w14:paraId="3FDD7BFE" w14:textId="790ACA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376,000.00 </w:t>
            </w:r>
          </w:p>
        </w:tc>
        <w:tc>
          <w:tcPr>
            <w:tcW w:w="0" w:type="auto"/>
            <w:tcBorders>
              <w:top w:val="nil"/>
              <w:left w:val="nil"/>
              <w:bottom w:val="single" w:sz="4" w:space="0" w:color="000000"/>
              <w:right w:val="single" w:sz="4" w:space="0" w:color="000000"/>
            </w:tcBorders>
            <w:shd w:val="clear" w:color="auto" w:fill="auto"/>
            <w:noWrap/>
            <w:vAlign w:val="bottom"/>
            <w:hideMark/>
          </w:tcPr>
          <w:p w14:paraId="2EEAA241" w14:textId="4B914B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8,076,101.82 </w:t>
            </w:r>
          </w:p>
        </w:tc>
        <w:tc>
          <w:tcPr>
            <w:tcW w:w="0" w:type="auto"/>
            <w:tcBorders>
              <w:top w:val="nil"/>
              <w:left w:val="nil"/>
              <w:bottom w:val="single" w:sz="4" w:space="0" w:color="000000"/>
              <w:right w:val="single" w:sz="4" w:space="0" w:color="000000"/>
            </w:tcBorders>
            <w:shd w:val="clear" w:color="auto" w:fill="auto"/>
            <w:noWrap/>
            <w:vAlign w:val="bottom"/>
            <w:hideMark/>
          </w:tcPr>
          <w:p w14:paraId="7A5F6F6D" w14:textId="7C1290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2A44E" w14:textId="1B15880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A619FB" w14:textId="17F064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8,452,101.82 </w:t>
            </w:r>
          </w:p>
        </w:tc>
      </w:tr>
      <w:tr w:rsidR="001D2445" w14:paraId="40C00E0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2B54D5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646F2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1807EFC6" w14:textId="675323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03864DE8" w14:textId="588467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6,219,123.10 </w:t>
            </w:r>
          </w:p>
        </w:tc>
        <w:tc>
          <w:tcPr>
            <w:tcW w:w="0" w:type="auto"/>
            <w:tcBorders>
              <w:top w:val="nil"/>
              <w:left w:val="nil"/>
              <w:bottom w:val="single" w:sz="4" w:space="0" w:color="000000"/>
              <w:right w:val="single" w:sz="4" w:space="0" w:color="000000"/>
            </w:tcBorders>
            <w:shd w:val="clear" w:color="auto" w:fill="auto"/>
            <w:noWrap/>
            <w:vAlign w:val="bottom"/>
            <w:hideMark/>
          </w:tcPr>
          <w:p w14:paraId="526781FD" w14:textId="375C5F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F2B667" w14:textId="5CC759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4C720B" w14:textId="5FD9BB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6,454,123.10 </w:t>
            </w:r>
          </w:p>
        </w:tc>
      </w:tr>
      <w:tr w:rsidR="001D2445" w14:paraId="2EFB5E4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2E6E9F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A9ED1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Polillo</w:t>
            </w:r>
          </w:p>
        </w:tc>
        <w:tc>
          <w:tcPr>
            <w:tcW w:w="0" w:type="auto"/>
            <w:tcBorders>
              <w:top w:val="nil"/>
              <w:left w:val="nil"/>
              <w:bottom w:val="single" w:sz="4" w:space="0" w:color="000000"/>
              <w:right w:val="single" w:sz="4" w:space="0" w:color="000000"/>
            </w:tcBorders>
            <w:shd w:val="clear" w:color="auto" w:fill="auto"/>
            <w:noWrap/>
            <w:vAlign w:val="bottom"/>
            <w:hideMark/>
          </w:tcPr>
          <w:p w14:paraId="04F94EB8" w14:textId="71A25E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703,000.00 </w:t>
            </w:r>
          </w:p>
        </w:tc>
        <w:tc>
          <w:tcPr>
            <w:tcW w:w="0" w:type="auto"/>
            <w:tcBorders>
              <w:top w:val="nil"/>
              <w:left w:val="nil"/>
              <w:bottom w:val="single" w:sz="4" w:space="0" w:color="000000"/>
              <w:right w:val="single" w:sz="4" w:space="0" w:color="000000"/>
            </w:tcBorders>
            <w:shd w:val="clear" w:color="auto" w:fill="auto"/>
            <w:noWrap/>
            <w:vAlign w:val="bottom"/>
            <w:hideMark/>
          </w:tcPr>
          <w:p w14:paraId="6B4DA7A2" w14:textId="347BD9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11,379,242.77 </w:t>
            </w:r>
          </w:p>
        </w:tc>
        <w:tc>
          <w:tcPr>
            <w:tcW w:w="0" w:type="auto"/>
            <w:tcBorders>
              <w:top w:val="nil"/>
              <w:left w:val="nil"/>
              <w:bottom w:val="single" w:sz="4" w:space="0" w:color="000000"/>
              <w:right w:val="single" w:sz="4" w:space="0" w:color="000000"/>
            </w:tcBorders>
            <w:shd w:val="clear" w:color="auto" w:fill="auto"/>
            <w:noWrap/>
            <w:vAlign w:val="bottom"/>
            <w:hideMark/>
          </w:tcPr>
          <w:p w14:paraId="1D24D3EF" w14:textId="2EFC72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E348D3" w14:textId="324A3C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D87B1" w14:textId="1055E3F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12,082,242.77 </w:t>
            </w:r>
          </w:p>
        </w:tc>
      </w:tr>
      <w:tr w:rsidR="001D2445" w14:paraId="220F63B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C5BABF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3E21AF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Quezon</w:t>
            </w:r>
          </w:p>
        </w:tc>
        <w:tc>
          <w:tcPr>
            <w:tcW w:w="0" w:type="auto"/>
            <w:tcBorders>
              <w:top w:val="nil"/>
              <w:left w:val="nil"/>
              <w:bottom w:val="single" w:sz="4" w:space="0" w:color="000000"/>
              <w:right w:val="single" w:sz="4" w:space="0" w:color="000000"/>
            </w:tcBorders>
            <w:shd w:val="clear" w:color="auto" w:fill="auto"/>
            <w:noWrap/>
            <w:vAlign w:val="bottom"/>
            <w:hideMark/>
          </w:tcPr>
          <w:p w14:paraId="74309080" w14:textId="0ACD21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940,000.00 </w:t>
            </w:r>
          </w:p>
        </w:tc>
        <w:tc>
          <w:tcPr>
            <w:tcW w:w="0" w:type="auto"/>
            <w:tcBorders>
              <w:top w:val="nil"/>
              <w:left w:val="nil"/>
              <w:bottom w:val="single" w:sz="4" w:space="0" w:color="000000"/>
              <w:right w:val="single" w:sz="4" w:space="0" w:color="000000"/>
            </w:tcBorders>
            <w:shd w:val="clear" w:color="auto" w:fill="auto"/>
            <w:noWrap/>
            <w:vAlign w:val="bottom"/>
            <w:hideMark/>
          </w:tcPr>
          <w:p w14:paraId="06246F7F" w14:textId="35707B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5,701,432.77 </w:t>
            </w:r>
          </w:p>
        </w:tc>
        <w:tc>
          <w:tcPr>
            <w:tcW w:w="0" w:type="auto"/>
            <w:tcBorders>
              <w:top w:val="nil"/>
              <w:left w:val="nil"/>
              <w:bottom w:val="single" w:sz="4" w:space="0" w:color="000000"/>
              <w:right w:val="single" w:sz="4" w:space="0" w:color="000000"/>
            </w:tcBorders>
            <w:shd w:val="clear" w:color="auto" w:fill="auto"/>
            <w:noWrap/>
            <w:vAlign w:val="bottom"/>
            <w:hideMark/>
          </w:tcPr>
          <w:p w14:paraId="3ED60B51" w14:textId="055159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CF466" w14:textId="169205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B8BBF4" w14:textId="09D726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6,641,432.77 </w:t>
            </w:r>
          </w:p>
        </w:tc>
      </w:tr>
      <w:tr w:rsidR="001D2445" w14:paraId="57B18CD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7263A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665487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Real</w:t>
            </w:r>
          </w:p>
        </w:tc>
        <w:tc>
          <w:tcPr>
            <w:tcW w:w="0" w:type="auto"/>
            <w:tcBorders>
              <w:top w:val="nil"/>
              <w:left w:val="nil"/>
              <w:bottom w:val="single" w:sz="4" w:space="0" w:color="000000"/>
              <w:right w:val="single" w:sz="4" w:space="0" w:color="000000"/>
            </w:tcBorders>
            <w:shd w:val="clear" w:color="auto" w:fill="auto"/>
            <w:noWrap/>
            <w:vAlign w:val="bottom"/>
            <w:hideMark/>
          </w:tcPr>
          <w:p w14:paraId="4699FEC8" w14:textId="4577B05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CD01AAC" w14:textId="3D9F55A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14,810,059.79 </w:t>
            </w:r>
          </w:p>
        </w:tc>
        <w:tc>
          <w:tcPr>
            <w:tcW w:w="0" w:type="auto"/>
            <w:tcBorders>
              <w:top w:val="nil"/>
              <w:left w:val="nil"/>
              <w:bottom w:val="single" w:sz="4" w:space="0" w:color="000000"/>
              <w:right w:val="single" w:sz="4" w:space="0" w:color="000000"/>
            </w:tcBorders>
            <w:shd w:val="clear" w:color="auto" w:fill="auto"/>
            <w:noWrap/>
            <w:vAlign w:val="bottom"/>
            <w:hideMark/>
          </w:tcPr>
          <w:p w14:paraId="769BEE0E" w14:textId="553782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88A6B" w14:textId="7AE3FCD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3041B" w14:textId="0A83DA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15,045,059.79 </w:t>
            </w:r>
          </w:p>
        </w:tc>
      </w:tr>
      <w:tr w:rsidR="001D2445" w14:paraId="1CD3CF2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1744EC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5FFC14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Sampaloc</w:t>
            </w:r>
          </w:p>
        </w:tc>
        <w:tc>
          <w:tcPr>
            <w:tcW w:w="0" w:type="auto"/>
            <w:tcBorders>
              <w:top w:val="nil"/>
              <w:left w:val="nil"/>
              <w:bottom w:val="single" w:sz="4" w:space="0" w:color="000000"/>
              <w:right w:val="single" w:sz="4" w:space="0" w:color="000000"/>
            </w:tcBorders>
            <w:shd w:val="clear" w:color="auto" w:fill="auto"/>
            <w:noWrap/>
            <w:vAlign w:val="bottom"/>
            <w:hideMark/>
          </w:tcPr>
          <w:p w14:paraId="6FA67A1C" w14:textId="6A8290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A782B9" w14:textId="59DD58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14,248,040.00 </w:t>
            </w:r>
          </w:p>
        </w:tc>
        <w:tc>
          <w:tcPr>
            <w:tcW w:w="0" w:type="auto"/>
            <w:tcBorders>
              <w:top w:val="nil"/>
              <w:left w:val="nil"/>
              <w:bottom w:val="single" w:sz="4" w:space="0" w:color="000000"/>
              <w:right w:val="single" w:sz="4" w:space="0" w:color="000000"/>
            </w:tcBorders>
            <w:shd w:val="clear" w:color="auto" w:fill="auto"/>
            <w:noWrap/>
            <w:vAlign w:val="bottom"/>
            <w:hideMark/>
          </w:tcPr>
          <w:p w14:paraId="154EEB78" w14:textId="22A03E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AC2287" w14:textId="3D2B6C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B556E7" w14:textId="07D1945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14,248,040.00 </w:t>
            </w:r>
          </w:p>
        </w:tc>
      </w:tr>
      <w:tr w:rsidR="001D2445" w14:paraId="220210E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4BF195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23AB52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11438D21" w14:textId="7D6130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9F22B" w14:textId="149F7A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11,829,998.61 </w:t>
            </w:r>
          </w:p>
        </w:tc>
        <w:tc>
          <w:tcPr>
            <w:tcW w:w="0" w:type="auto"/>
            <w:tcBorders>
              <w:top w:val="nil"/>
              <w:left w:val="nil"/>
              <w:bottom w:val="single" w:sz="4" w:space="0" w:color="000000"/>
              <w:right w:val="single" w:sz="4" w:space="0" w:color="000000"/>
            </w:tcBorders>
            <w:shd w:val="clear" w:color="auto" w:fill="auto"/>
            <w:noWrap/>
            <w:vAlign w:val="bottom"/>
            <w:hideMark/>
          </w:tcPr>
          <w:p w14:paraId="321C4AE4" w14:textId="4ED62D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1DC8E" w14:textId="22CA97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26F140" w14:textId="0346AB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11,829,998.61 </w:t>
            </w:r>
          </w:p>
        </w:tc>
      </w:tr>
      <w:tr w:rsidR="001D2445" w14:paraId="058FA7B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44F209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AA152C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Antonio</w:t>
            </w:r>
          </w:p>
        </w:tc>
        <w:tc>
          <w:tcPr>
            <w:tcW w:w="0" w:type="auto"/>
            <w:tcBorders>
              <w:top w:val="nil"/>
              <w:left w:val="nil"/>
              <w:bottom w:val="single" w:sz="4" w:space="0" w:color="000000"/>
              <w:right w:val="single" w:sz="4" w:space="0" w:color="000000"/>
            </w:tcBorders>
            <w:shd w:val="clear" w:color="auto" w:fill="auto"/>
            <w:noWrap/>
            <w:vAlign w:val="bottom"/>
            <w:hideMark/>
          </w:tcPr>
          <w:p w14:paraId="09F1C962" w14:textId="6CF7E9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1BC75858" w14:textId="2529DA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8,128,425.00 </w:t>
            </w:r>
          </w:p>
        </w:tc>
        <w:tc>
          <w:tcPr>
            <w:tcW w:w="0" w:type="auto"/>
            <w:tcBorders>
              <w:top w:val="nil"/>
              <w:left w:val="nil"/>
              <w:bottom w:val="single" w:sz="4" w:space="0" w:color="000000"/>
              <w:right w:val="single" w:sz="4" w:space="0" w:color="000000"/>
            </w:tcBorders>
            <w:shd w:val="clear" w:color="auto" w:fill="auto"/>
            <w:noWrap/>
            <w:vAlign w:val="bottom"/>
            <w:hideMark/>
          </w:tcPr>
          <w:p w14:paraId="4994F418" w14:textId="428EDC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652B89" w14:textId="406D68F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41969" w14:textId="0A4B9A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8,363,425.00 </w:t>
            </w:r>
          </w:p>
        </w:tc>
      </w:tr>
      <w:tr w:rsidR="001D2445" w14:paraId="33B4B0C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20DCE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4EC7A58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 (Aurora)</w:t>
            </w:r>
          </w:p>
        </w:tc>
        <w:tc>
          <w:tcPr>
            <w:tcW w:w="0" w:type="auto"/>
            <w:tcBorders>
              <w:top w:val="nil"/>
              <w:left w:val="nil"/>
              <w:bottom w:val="single" w:sz="4" w:space="0" w:color="000000"/>
              <w:right w:val="single" w:sz="4" w:space="0" w:color="000000"/>
            </w:tcBorders>
            <w:shd w:val="clear" w:color="auto" w:fill="auto"/>
            <w:noWrap/>
            <w:vAlign w:val="bottom"/>
            <w:hideMark/>
          </w:tcPr>
          <w:p w14:paraId="5C26A9AC" w14:textId="45D455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611,000.00 </w:t>
            </w:r>
          </w:p>
        </w:tc>
        <w:tc>
          <w:tcPr>
            <w:tcW w:w="0" w:type="auto"/>
            <w:tcBorders>
              <w:top w:val="nil"/>
              <w:left w:val="nil"/>
              <w:bottom w:val="single" w:sz="4" w:space="0" w:color="000000"/>
              <w:right w:val="single" w:sz="4" w:space="0" w:color="000000"/>
            </w:tcBorders>
            <w:shd w:val="clear" w:color="auto" w:fill="auto"/>
            <w:noWrap/>
            <w:vAlign w:val="bottom"/>
            <w:hideMark/>
          </w:tcPr>
          <w:p w14:paraId="52482611" w14:textId="55A6D7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16,446,388.29 </w:t>
            </w:r>
          </w:p>
        </w:tc>
        <w:tc>
          <w:tcPr>
            <w:tcW w:w="0" w:type="auto"/>
            <w:tcBorders>
              <w:top w:val="nil"/>
              <w:left w:val="nil"/>
              <w:bottom w:val="single" w:sz="4" w:space="0" w:color="000000"/>
              <w:right w:val="single" w:sz="4" w:space="0" w:color="000000"/>
            </w:tcBorders>
            <w:shd w:val="clear" w:color="auto" w:fill="auto"/>
            <w:noWrap/>
            <w:vAlign w:val="bottom"/>
            <w:hideMark/>
          </w:tcPr>
          <w:p w14:paraId="34E93A4F" w14:textId="022CA9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6EC442" w14:textId="2D56FE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6C16D5" w14:textId="3135DA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17,057,388.29 </w:t>
            </w:r>
          </w:p>
        </w:tc>
      </w:tr>
      <w:tr w:rsidR="001D2445" w14:paraId="2636B27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EEECD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A006AB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Narciso</w:t>
            </w:r>
          </w:p>
        </w:tc>
        <w:tc>
          <w:tcPr>
            <w:tcW w:w="0" w:type="auto"/>
            <w:tcBorders>
              <w:top w:val="nil"/>
              <w:left w:val="nil"/>
              <w:bottom w:val="single" w:sz="4" w:space="0" w:color="000000"/>
              <w:right w:val="single" w:sz="4" w:space="0" w:color="000000"/>
            </w:tcBorders>
            <w:shd w:val="clear" w:color="auto" w:fill="auto"/>
            <w:noWrap/>
            <w:vAlign w:val="bottom"/>
            <w:hideMark/>
          </w:tcPr>
          <w:p w14:paraId="6D0BB9D0" w14:textId="11514C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601,600.00 </w:t>
            </w:r>
          </w:p>
        </w:tc>
        <w:tc>
          <w:tcPr>
            <w:tcW w:w="0" w:type="auto"/>
            <w:tcBorders>
              <w:top w:val="nil"/>
              <w:left w:val="nil"/>
              <w:bottom w:val="single" w:sz="4" w:space="0" w:color="000000"/>
              <w:right w:val="single" w:sz="4" w:space="0" w:color="000000"/>
            </w:tcBorders>
            <w:shd w:val="clear" w:color="auto" w:fill="auto"/>
            <w:noWrap/>
            <w:vAlign w:val="bottom"/>
            <w:hideMark/>
          </w:tcPr>
          <w:p w14:paraId="75E442A4" w14:textId="79FA7F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13,101,348.88 </w:t>
            </w:r>
          </w:p>
        </w:tc>
        <w:tc>
          <w:tcPr>
            <w:tcW w:w="0" w:type="auto"/>
            <w:tcBorders>
              <w:top w:val="nil"/>
              <w:left w:val="nil"/>
              <w:bottom w:val="single" w:sz="4" w:space="0" w:color="000000"/>
              <w:right w:val="single" w:sz="4" w:space="0" w:color="000000"/>
            </w:tcBorders>
            <w:shd w:val="clear" w:color="auto" w:fill="auto"/>
            <w:noWrap/>
            <w:vAlign w:val="bottom"/>
            <w:hideMark/>
          </w:tcPr>
          <w:p w14:paraId="50DD84F0" w14:textId="0D712C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41D2A9" w14:textId="33AD41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B97AE" w14:textId="63453D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13,702,948.88 </w:t>
            </w:r>
          </w:p>
        </w:tc>
      </w:tr>
      <w:tr w:rsidR="001D2445" w14:paraId="664C06D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B6991A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C05179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Sariaya</w:t>
            </w:r>
          </w:p>
        </w:tc>
        <w:tc>
          <w:tcPr>
            <w:tcW w:w="0" w:type="auto"/>
            <w:tcBorders>
              <w:top w:val="nil"/>
              <w:left w:val="nil"/>
              <w:bottom w:val="single" w:sz="4" w:space="0" w:color="000000"/>
              <w:right w:val="single" w:sz="4" w:space="0" w:color="000000"/>
            </w:tcBorders>
            <w:shd w:val="clear" w:color="auto" w:fill="auto"/>
            <w:noWrap/>
            <w:vAlign w:val="bottom"/>
            <w:hideMark/>
          </w:tcPr>
          <w:p w14:paraId="2A661175" w14:textId="3B6AA5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247,716.00 </w:t>
            </w:r>
          </w:p>
        </w:tc>
        <w:tc>
          <w:tcPr>
            <w:tcW w:w="0" w:type="auto"/>
            <w:tcBorders>
              <w:top w:val="nil"/>
              <w:left w:val="nil"/>
              <w:bottom w:val="single" w:sz="4" w:space="0" w:color="000000"/>
              <w:right w:val="single" w:sz="4" w:space="0" w:color="000000"/>
            </w:tcBorders>
            <w:shd w:val="clear" w:color="auto" w:fill="auto"/>
            <w:noWrap/>
            <w:vAlign w:val="bottom"/>
            <w:hideMark/>
          </w:tcPr>
          <w:p w14:paraId="28B8920B" w14:textId="5E0EEB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27,870,983.32 </w:t>
            </w:r>
          </w:p>
        </w:tc>
        <w:tc>
          <w:tcPr>
            <w:tcW w:w="0" w:type="auto"/>
            <w:tcBorders>
              <w:top w:val="nil"/>
              <w:left w:val="nil"/>
              <w:bottom w:val="single" w:sz="4" w:space="0" w:color="000000"/>
              <w:right w:val="single" w:sz="4" w:space="0" w:color="000000"/>
            </w:tcBorders>
            <w:shd w:val="clear" w:color="auto" w:fill="auto"/>
            <w:noWrap/>
            <w:vAlign w:val="bottom"/>
            <w:hideMark/>
          </w:tcPr>
          <w:p w14:paraId="4BC76FFC" w14:textId="26932DF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1FF508" w14:textId="45F6ED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080F9F" w14:textId="40D76D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28,118,699.32 </w:t>
            </w:r>
          </w:p>
        </w:tc>
      </w:tr>
      <w:tr w:rsidR="001D2445" w14:paraId="32A6991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DAEB21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1F38D6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Tagkawayan</w:t>
            </w:r>
          </w:p>
        </w:tc>
        <w:tc>
          <w:tcPr>
            <w:tcW w:w="0" w:type="auto"/>
            <w:tcBorders>
              <w:top w:val="nil"/>
              <w:left w:val="nil"/>
              <w:bottom w:val="single" w:sz="4" w:space="0" w:color="000000"/>
              <w:right w:val="single" w:sz="4" w:space="0" w:color="000000"/>
            </w:tcBorders>
            <w:shd w:val="clear" w:color="auto" w:fill="auto"/>
            <w:noWrap/>
            <w:vAlign w:val="bottom"/>
            <w:hideMark/>
          </w:tcPr>
          <w:p w14:paraId="778468DA" w14:textId="47C8CC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B77B7E" w14:textId="755B86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19,556,057.86 </w:t>
            </w:r>
          </w:p>
        </w:tc>
        <w:tc>
          <w:tcPr>
            <w:tcW w:w="0" w:type="auto"/>
            <w:tcBorders>
              <w:top w:val="nil"/>
              <w:left w:val="nil"/>
              <w:bottom w:val="single" w:sz="4" w:space="0" w:color="000000"/>
              <w:right w:val="single" w:sz="4" w:space="0" w:color="000000"/>
            </w:tcBorders>
            <w:shd w:val="clear" w:color="auto" w:fill="auto"/>
            <w:noWrap/>
            <w:vAlign w:val="bottom"/>
            <w:hideMark/>
          </w:tcPr>
          <w:p w14:paraId="73096AC2" w14:textId="68960B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519A73" w14:textId="77C7DB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9EFEED" w14:textId="4E6CCA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19,556,057.86 </w:t>
            </w:r>
          </w:p>
        </w:tc>
      </w:tr>
      <w:tr w:rsidR="001D2445" w14:paraId="24FC35A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C4B329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E17A2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Tayabas</w:t>
            </w:r>
          </w:p>
        </w:tc>
        <w:tc>
          <w:tcPr>
            <w:tcW w:w="0" w:type="auto"/>
            <w:tcBorders>
              <w:top w:val="nil"/>
              <w:left w:val="nil"/>
              <w:bottom w:val="single" w:sz="4" w:space="0" w:color="000000"/>
              <w:right w:val="single" w:sz="4" w:space="0" w:color="000000"/>
            </w:tcBorders>
            <w:shd w:val="clear" w:color="auto" w:fill="auto"/>
            <w:noWrap/>
            <w:vAlign w:val="bottom"/>
            <w:hideMark/>
          </w:tcPr>
          <w:p w14:paraId="041881E4" w14:textId="418A71E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3B3BB922" w14:textId="553B81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38,645,537.74 </w:t>
            </w:r>
          </w:p>
        </w:tc>
        <w:tc>
          <w:tcPr>
            <w:tcW w:w="0" w:type="auto"/>
            <w:tcBorders>
              <w:top w:val="nil"/>
              <w:left w:val="nil"/>
              <w:bottom w:val="single" w:sz="4" w:space="0" w:color="000000"/>
              <w:right w:val="single" w:sz="4" w:space="0" w:color="000000"/>
            </w:tcBorders>
            <w:shd w:val="clear" w:color="auto" w:fill="auto"/>
            <w:noWrap/>
            <w:vAlign w:val="bottom"/>
            <w:hideMark/>
          </w:tcPr>
          <w:p w14:paraId="7D3A14C1" w14:textId="2489AEC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3B344A" w14:textId="10E0125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51BE3E" w14:textId="09C340A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38,880,537.74 </w:t>
            </w:r>
          </w:p>
        </w:tc>
      </w:tr>
      <w:tr w:rsidR="001D2445" w14:paraId="45049AA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A40FE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303EE6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Tiaong</w:t>
            </w:r>
          </w:p>
        </w:tc>
        <w:tc>
          <w:tcPr>
            <w:tcW w:w="0" w:type="auto"/>
            <w:tcBorders>
              <w:top w:val="nil"/>
              <w:left w:val="nil"/>
              <w:bottom w:val="single" w:sz="4" w:space="0" w:color="000000"/>
              <w:right w:val="single" w:sz="4" w:space="0" w:color="000000"/>
            </w:tcBorders>
            <w:shd w:val="clear" w:color="auto" w:fill="auto"/>
            <w:noWrap/>
            <w:vAlign w:val="bottom"/>
            <w:hideMark/>
          </w:tcPr>
          <w:p w14:paraId="48DD0609" w14:textId="5C2534B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23D5858" w14:textId="2D4B23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33,048,843.24 </w:t>
            </w:r>
          </w:p>
        </w:tc>
        <w:tc>
          <w:tcPr>
            <w:tcW w:w="0" w:type="auto"/>
            <w:tcBorders>
              <w:top w:val="nil"/>
              <w:left w:val="nil"/>
              <w:bottom w:val="single" w:sz="4" w:space="0" w:color="000000"/>
              <w:right w:val="single" w:sz="4" w:space="0" w:color="000000"/>
            </w:tcBorders>
            <w:shd w:val="clear" w:color="auto" w:fill="auto"/>
            <w:noWrap/>
            <w:vAlign w:val="bottom"/>
            <w:hideMark/>
          </w:tcPr>
          <w:p w14:paraId="667306FA" w14:textId="5EE44B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DF8AF2" w14:textId="2C44E4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E255DB" w14:textId="5DCE5B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33,283,843.24 </w:t>
            </w:r>
          </w:p>
        </w:tc>
      </w:tr>
      <w:tr w:rsidR="001D2445" w14:paraId="78075CE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CAD1E2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86AAE2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Unisan</w:t>
            </w:r>
          </w:p>
        </w:tc>
        <w:tc>
          <w:tcPr>
            <w:tcW w:w="0" w:type="auto"/>
            <w:tcBorders>
              <w:top w:val="nil"/>
              <w:left w:val="nil"/>
              <w:bottom w:val="single" w:sz="4" w:space="0" w:color="000000"/>
              <w:right w:val="single" w:sz="4" w:space="0" w:color="000000"/>
            </w:tcBorders>
            <w:shd w:val="clear" w:color="auto" w:fill="auto"/>
            <w:noWrap/>
            <w:vAlign w:val="bottom"/>
            <w:hideMark/>
          </w:tcPr>
          <w:p w14:paraId="2FA9301F" w14:textId="1C8C1E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329,000.00 </w:t>
            </w:r>
          </w:p>
        </w:tc>
        <w:tc>
          <w:tcPr>
            <w:tcW w:w="0" w:type="auto"/>
            <w:tcBorders>
              <w:top w:val="nil"/>
              <w:left w:val="nil"/>
              <w:bottom w:val="single" w:sz="4" w:space="0" w:color="000000"/>
              <w:right w:val="single" w:sz="4" w:space="0" w:color="000000"/>
            </w:tcBorders>
            <w:shd w:val="clear" w:color="auto" w:fill="auto"/>
            <w:noWrap/>
            <w:vAlign w:val="bottom"/>
            <w:hideMark/>
          </w:tcPr>
          <w:p w14:paraId="08A7D03C" w14:textId="5AAEA6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11,074,997.65 </w:t>
            </w:r>
          </w:p>
        </w:tc>
        <w:tc>
          <w:tcPr>
            <w:tcW w:w="0" w:type="auto"/>
            <w:tcBorders>
              <w:top w:val="nil"/>
              <w:left w:val="nil"/>
              <w:bottom w:val="single" w:sz="4" w:space="0" w:color="000000"/>
              <w:right w:val="single" w:sz="4" w:space="0" w:color="000000"/>
            </w:tcBorders>
            <w:shd w:val="clear" w:color="auto" w:fill="auto"/>
            <w:noWrap/>
            <w:vAlign w:val="bottom"/>
            <w:hideMark/>
          </w:tcPr>
          <w:p w14:paraId="28EC3F67" w14:textId="669332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90F57" w14:textId="4D0E2E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DE2392" w14:textId="08B060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11,403,997.65 </w:t>
            </w:r>
          </w:p>
        </w:tc>
      </w:tr>
      <w:tr w:rsidR="001D2445" w14:paraId="6FD85734"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83BA9F"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Rizal</w:t>
            </w:r>
          </w:p>
        </w:tc>
        <w:tc>
          <w:tcPr>
            <w:tcW w:w="0" w:type="auto"/>
            <w:tcBorders>
              <w:top w:val="nil"/>
              <w:left w:val="nil"/>
              <w:bottom w:val="single" w:sz="4" w:space="0" w:color="000000"/>
              <w:right w:val="single" w:sz="4" w:space="0" w:color="000000"/>
            </w:tcBorders>
            <w:shd w:val="clear" w:color="D8D8D8" w:fill="D8D8D8"/>
            <w:noWrap/>
            <w:vAlign w:val="bottom"/>
            <w:hideMark/>
          </w:tcPr>
          <w:p w14:paraId="519B424C" w14:textId="203222F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5,272,248.00 </w:t>
            </w:r>
          </w:p>
        </w:tc>
        <w:tc>
          <w:tcPr>
            <w:tcW w:w="0" w:type="auto"/>
            <w:tcBorders>
              <w:top w:val="nil"/>
              <w:left w:val="nil"/>
              <w:bottom w:val="single" w:sz="4" w:space="0" w:color="000000"/>
              <w:right w:val="single" w:sz="4" w:space="0" w:color="000000"/>
            </w:tcBorders>
            <w:shd w:val="clear" w:color="D8D8D8" w:fill="D8D8D8"/>
            <w:noWrap/>
            <w:vAlign w:val="bottom"/>
            <w:hideMark/>
          </w:tcPr>
          <w:p w14:paraId="4C4B43F6" w14:textId="6E41974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1,220,016,547.38 </w:t>
            </w:r>
          </w:p>
        </w:tc>
        <w:tc>
          <w:tcPr>
            <w:tcW w:w="0" w:type="auto"/>
            <w:tcBorders>
              <w:top w:val="nil"/>
              <w:left w:val="nil"/>
              <w:bottom w:val="single" w:sz="4" w:space="0" w:color="000000"/>
              <w:right w:val="single" w:sz="4" w:space="0" w:color="000000"/>
            </w:tcBorders>
            <w:shd w:val="clear" w:color="D8D8D8" w:fill="D8D8D8"/>
            <w:noWrap/>
            <w:vAlign w:val="bottom"/>
            <w:hideMark/>
          </w:tcPr>
          <w:p w14:paraId="7E7B12D9" w14:textId="169F7CF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13,516,978.00 </w:t>
            </w:r>
          </w:p>
        </w:tc>
        <w:tc>
          <w:tcPr>
            <w:tcW w:w="0" w:type="auto"/>
            <w:tcBorders>
              <w:top w:val="nil"/>
              <w:left w:val="nil"/>
              <w:bottom w:val="single" w:sz="4" w:space="0" w:color="000000"/>
              <w:right w:val="single" w:sz="4" w:space="0" w:color="000000"/>
            </w:tcBorders>
            <w:shd w:val="clear" w:color="D8D8D8" w:fill="D8D8D8"/>
            <w:noWrap/>
            <w:vAlign w:val="bottom"/>
            <w:hideMark/>
          </w:tcPr>
          <w:p w14:paraId="528F10E8" w14:textId="0643A37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5887AB5" w14:textId="6B5C87C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1,238,805,773.38 </w:t>
            </w:r>
          </w:p>
        </w:tc>
      </w:tr>
      <w:tr w:rsidR="001D2445" w14:paraId="132CA8C1"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599663D8"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Rizal</w:t>
            </w:r>
          </w:p>
        </w:tc>
        <w:tc>
          <w:tcPr>
            <w:tcW w:w="0" w:type="auto"/>
            <w:tcBorders>
              <w:top w:val="nil"/>
              <w:left w:val="nil"/>
              <w:bottom w:val="single" w:sz="4" w:space="0" w:color="000000"/>
              <w:right w:val="single" w:sz="4" w:space="0" w:color="000000"/>
            </w:tcBorders>
            <w:shd w:val="clear" w:color="auto" w:fill="auto"/>
            <w:noWrap/>
            <w:vAlign w:val="bottom"/>
            <w:hideMark/>
          </w:tcPr>
          <w:p w14:paraId="79813C58" w14:textId="3E1D34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111,000.00 </w:t>
            </w:r>
          </w:p>
        </w:tc>
        <w:tc>
          <w:tcPr>
            <w:tcW w:w="0" w:type="auto"/>
            <w:tcBorders>
              <w:top w:val="nil"/>
              <w:left w:val="nil"/>
              <w:bottom w:val="single" w:sz="4" w:space="0" w:color="000000"/>
              <w:right w:val="single" w:sz="4" w:space="0" w:color="000000"/>
            </w:tcBorders>
            <w:shd w:val="clear" w:color="auto" w:fill="auto"/>
            <w:noWrap/>
            <w:vAlign w:val="bottom"/>
            <w:hideMark/>
          </w:tcPr>
          <w:p w14:paraId="6DF4E4DE" w14:textId="3D7D1E4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227,235,661.55 </w:t>
            </w:r>
          </w:p>
        </w:tc>
        <w:tc>
          <w:tcPr>
            <w:tcW w:w="0" w:type="auto"/>
            <w:tcBorders>
              <w:top w:val="nil"/>
              <w:left w:val="nil"/>
              <w:bottom w:val="single" w:sz="4" w:space="0" w:color="000000"/>
              <w:right w:val="single" w:sz="4" w:space="0" w:color="000000"/>
            </w:tcBorders>
            <w:shd w:val="clear" w:color="auto" w:fill="auto"/>
            <w:noWrap/>
            <w:vAlign w:val="bottom"/>
            <w:hideMark/>
          </w:tcPr>
          <w:p w14:paraId="66FCFDE0" w14:textId="1D87F3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13,516,978.00 </w:t>
            </w:r>
          </w:p>
        </w:tc>
        <w:tc>
          <w:tcPr>
            <w:tcW w:w="0" w:type="auto"/>
            <w:tcBorders>
              <w:top w:val="nil"/>
              <w:left w:val="nil"/>
              <w:bottom w:val="single" w:sz="4" w:space="0" w:color="000000"/>
              <w:right w:val="single" w:sz="4" w:space="0" w:color="000000"/>
            </w:tcBorders>
            <w:shd w:val="clear" w:color="auto" w:fill="auto"/>
            <w:noWrap/>
            <w:vAlign w:val="bottom"/>
            <w:hideMark/>
          </w:tcPr>
          <w:p w14:paraId="12A46381" w14:textId="0D9E61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89F945" w14:textId="05BCA4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240,863,639.55 </w:t>
            </w:r>
          </w:p>
        </w:tc>
      </w:tr>
      <w:tr w:rsidR="001D2445" w14:paraId="0C8CF7A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352C20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8EACFE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Angono</w:t>
            </w:r>
          </w:p>
        </w:tc>
        <w:tc>
          <w:tcPr>
            <w:tcW w:w="0" w:type="auto"/>
            <w:tcBorders>
              <w:top w:val="nil"/>
              <w:left w:val="nil"/>
              <w:bottom w:val="single" w:sz="4" w:space="0" w:color="000000"/>
              <w:right w:val="single" w:sz="4" w:space="0" w:color="000000"/>
            </w:tcBorders>
            <w:shd w:val="clear" w:color="auto" w:fill="auto"/>
            <w:noWrap/>
            <w:vAlign w:val="bottom"/>
            <w:hideMark/>
          </w:tcPr>
          <w:p w14:paraId="3335A0D6" w14:textId="2D872C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26,180.00 </w:t>
            </w:r>
          </w:p>
        </w:tc>
        <w:tc>
          <w:tcPr>
            <w:tcW w:w="0" w:type="auto"/>
            <w:tcBorders>
              <w:top w:val="nil"/>
              <w:left w:val="nil"/>
              <w:bottom w:val="single" w:sz="4" w:space="0" w:color="000000"/>
              <w:right w:val="single" w:sz="4" w:space="0" w:color="000000"/>
            </w:tcBorders>
            <w:shd w:val="clear" w:color="auto" w:fill="auto"/>
            <w:noWrap/>
            <w:vAlign w:val="bottom"/>
            <w:hideMark/>
          </w:tcPr>
          <w:p w14:paraId="2B681121" w14:textId="15E64A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27,648,739.39 </w:t>
            </w:r>
          </w:p>
        </w:tc>
        <w:tc>
          <w:tcPr>
            <w:tcW w:w="0" w:type="auto"/>
            <w:tcBorders>
              <w:top w:val="nil"/>
              <w:left w:val="nil"/>
              <w:bottom w:val="single" w:sz="4" w:space="0" w:color="000000"/>
              <w:right w:val="single" w:sz="4" w:space="0" w:color="000000"/>
            </w:tcBorders>
            <w:shd w:val="clear" w:color="auto" w:fill="auto"/>
            <w:noWrap/>
            <w:vAlign w:val="bottom"/>
            <w:hideMark/>
          </w:tcPr>
          <w:p w14:paraId="5265DB3B" w14:textId="309150D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9841C6" w14:textId="2A4F2EC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200C83" w14:textId="730455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27,674,919.39 </w:t>
            </w:r>
          </w:p>
        </w:tc>
      </w:tr>
      <w:tr w:rsidR="001D2445" w14:paraId="16BABAA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705711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D0A51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Antipolo</w:t>
            </w:r>
          </w:p>
        </w:tc>
        <w:tc>
          <w:tcPr>
            <w:tcW w:w="0" w:type="auto"/>
            <w:tcBorders>
              <w:top w:val="nil"/>
              <w:left w:val="nil"/>
              <w:bottom w:val="single" w:sz="4" w:space="0" w:color="000000"/>
              <w:right w:val="single" w:sz="4" w:space="0" w:color="000000"/>
            </w:tcBorders>
            <w:shd w:val="clear" w:color="auto" w:fill="auto"/>
            <w:noWrap/>
            <w:vAlign w:val="bottom"/>
            <w:hideMark/>
          </w:tcPr>
          <w:p w14:paraId="4D5A81D4" w14:textId="15112D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100,980.00 </w:t>
            </w:r>
          </w:p>
        </w:tc>
        <w:tc>
          <w:tcPr>
            <w:tcW w:w="0" w:type="auto"/>
            <w:tcBorders>
              <w:top w:val="nil"/>
              <w:left w:val="nil"/>
              <w:bottom w:val="single" w:sz="4" w:space="0" w:color="000000"/>
              <w:right w:val="single" w:sz="4" w:space="0" w:color="000000"/>
            </w:tcBorders>
            <w:shd w:val="clear" w:color="auto" w:fill="auto"/>
            <w:noWrap/>
            <w:vAlign w:val="bottom"/>
            <w:hideMark/>
          </w:tcPr>
          <w:p w14:paraId="24338260" w14:textId="0A1888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346,688,992.32 </w:t>
            </w:r>
          </w:p>
        </w:tc>
        <w:tc>
          <w:tcPr>
            <w:tcW w:w="0" w:type="auto"/>
            <w:tcBorders>
              <w:top w:val="nil"/>
              <w:left w:val="nil"/>
              <w:bottom w:val="single" w:sz="4" w:space="0" w:color="000000"/>
              <w:right w:val="single" w:sz="4" w:space="0" w:color="000000"/>
            </w:tcBorders>
            <w:shd w:val="clear" w:color="auto" w:fill="auto"/>
            <w:noWrap/>
            <w:vAlign w:val="bottom"/>
            <w:hideMark/>
          </w:tcPr>
          <w:p w14:paraId="671D66FA" w14:textId="111567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04774F" w14:textId="75407C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620085" w14:textId="270227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346,789,972.32 </w:t>
            </w:r>
          </w:p>
        </w:tc>
      </w:tr>
      <w:tr w:rsidR="001D2445" w14:paraId="1EFAD1F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4980F7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96C7F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0" w:type="auto"/>
            <w:tcBorders>
              <w:top w:val="nil"/>
              <w:left w:val="nil"/>
              <w:bottom w:val="single" w:sz="4" w:space="0" w:color="000000"/>
              <w:right w:val="single" w:sz="4" w:space="0" w:color="000000"/>
            </w:tcBorders>
            <w:shd w:val="clear" w:color="auto" w:fill="auto"/>
            <w:noWrap/>
            <w:vAlign w:val="bottom"/>
            <w:hideMark/>
          </w:tcPr>
          <w:p w14:paraId="3B81FFE2" w14:textId="4B55F7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4260F0" w14:textId="4898C5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30,860,665.48 </w:t>
            </w:r>
          </w:p>
        </w:tc>
        <w:tc>
          <w:tcPr>
            <w:tcW w:w="0" w:type="auto"/>
            <w:tcBorders>
              <w:top w:val="nil"/>
              <w:left w:val="nil"/>
              <w:bottom w:val="single" w:sz="4" w:space="0" w:color="000000"/>
              <w:right w:val="single" w:sz="4" w:space="0" w:color="000000"/>
            </w:tcBorders>
            <w:shd w:val="clear" w:color="auto" w:fill="auto"/>
            <w:noWrap/>
            <w:vAlign w:val="bottom"/>
            <w:hideMark/>
          </w:tcPr>
          <w:p w14:paraId="5E8D96E0" w14:textId="5DE745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E1F859" w14:textId="70582B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015A88" w14:textId="1C5241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30,860,665.48 </w:t>
            </w:r>
          </w:p>
        </w:tc>
      </w:tr>
      <w:tr w:rsidR="001D2445" w14:paraId="19D762A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7560AA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E2C62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Binangonan</w:t>
            </w:r>
          </w:p>
        </w:tc>
        <w:tc>
          <w:tcPr>
            <w:tcW w:w="0" w:type="auto"/>
            <w:tcBorders>
              <w:top w:val="nil"/>
              <w:left w:val="nil"/>
              <w:bottom w:val="single" w:sz="4" w:space="0" w:color="000000"/>
              <w:right w:val="single" w:sz="4" w:space="0" w:color="000000"/>
            </w:tcBorders>
            <w:shd w:val="clear" w:color="auto" w:fill="auto"/>
            <w:noWrap/>
            <w:vAlign w:val="bottom"/>
            <w:hideMark/>
          </w:tcPr>
          <w:p w14:paraId="48D80C06" w14:textId="18A0D6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56,100.00 </w:t>
            </w:r>
          </w:p>
        </w:tc>
        <w:tc>
          <w:tcPr>
            <w:tcW w:w="0" w:type="auto"/>
            <w:tcBorders>
              <w:top w:val="nil"/>
              <w:left w:val="nil"/>
              <w:bottom w:val="single" w:sz="4" w:space="0" w:color="000000"/>
              <w:right w:val="single" w:sz="4" w:space="0" w:color="000000"/>
            </w:tcBorders>
            <w:shd w:val="clear" w:color="auto" w:fill="auto"/>
            <w:noWrap/>
            <w:vAlign w:val="bottom"/>
            <w:hideMark/>
          </w:tcPr>
          <w:p w14:paraId="23521DD2" w14:textId="782F86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76,971,325.08 </w:t>
            </w:r>
          </w:p>
        </w:tc>
        <w:tc>
          <w:tcPr>
            <w:tcW w:w="0" w:type="auto"/>
            <w:tcBorders>
              <w:top w:val="nil"/>
              <w:left w:val="nil"/>
              <w:bottom w:val="single" w:sz="4" w:space="0" w:color="000000"/>
              <w:right w:val="single" w:sz="4" w:space="0" w:color="000000"/>
            </w:tcBorders>
            <w:shd w:val="clear" w:color="auto" w:fill="auto"/>
            <w:noWrap/>
            <w:vAlign w:val="bottom"/>
            <w:hideMark/>
          </w:tcPr>
          <w:p w14:paraId="204EBA63" w14:textId="04A3DE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512B2E" w14:textId="409E5D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F23490" w14:textId="693905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77,027,425.08 </w:t>
            </w:r>
          </w:p>
        </w:tc>
      </w:tr>
      <w:tr w:rsidR="001D2445" w14:paraId="5C91156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6EFD76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A26D87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Cainta</w:t>
            </w:r>
          </w:p>
        </w:tc>
        <w:tc>
          <w:tcPr>
            <w:tcW w:w="0" w:type="auto"/>
            <w:tcBorders>
              <w:top w:val="nil"/>
              <w:left w:val="nil"/>
              <w:bottom w:val="single" w:sz="4" w:space="0" w:color="000000"/>
              <w:right w:val="single" w:sz="4" w:space="0" w:color="000000"/>
            </w:tcBorders>
            <w:shd w:val="clear" w:color="auto" w:fill="auto"/>
            <w:noWrap/>
            <w:vAlign w:val="bottom"/>
            <w:hideMark/>
          </w:tcPr>
          <w:p w14:paraId="6F4A3B0B" w14:textId="7EBD0E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269,220.00 </w:t>
            </w:r>
          </w:p>
        </w:tc>
        <w:tc>
          <w:tcPr>
            <w:tcW w:w="0" w:type="auto"/>
            <w:tcBorders>
              <w:top w:val="nil"/>
              <w:left w:val="nil"/>
              <w:bottom w:val="single" w:sz="4" w:space="0" w:color="000000"/>
              <w:right w:val="single" w:sz="4" w:space="0" w:color="000000"/>
            </w:tcBorders>
            <w:shd w:val="clear" w:color="auto" w:fill="auto"/>
            <w:noWrap/>
            <w:vAlign w:val="bottom"/>
            <w:hideMark/>
          </w:tcPr>
          <w:p w14:paraId="0DC80697" w14:textId="06FE680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138,553,899.39 </w:t>
            </w:r>
          </w:p>
        </w:tc>
        <w:tc>
          <w:tcPr>
            <w:tcW w:w="0" w:type="auto"/>
            <w:tcBorders>
              <w:top w:val="nil"/>
              <w:left w:val="nil"/>
              <w:bottom w:val="single" w:sz="4" w:space="0" w:color="000000"/>
              <w:right w:val="single" w:sz="4" w:space="0" w:color="000000"/>
            </w:tcBorders>
            <w:shd w:val="clear" w:color="auto" w:fill="auto"/>
            <w:noWrap/>
            <w:vAlign w:val="bottom"/>
            <w:hideMark/>
          </w:tcPr>
          <w:p w14:paraId="4DB1906B" w14:textId="7FD67E0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E303D" w14:textId="491F75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8D660F" w14:textId="1D57151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138,823,119.39 </w:t>
            </w:r>
          </w:p>
        </w:tc>
      </w:tr>
      <w:tr w:rsidR="001D2445" w14:paraId="051B37A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4EE127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472C1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Cardona</w:t>
            </w:r>
          </w:p>
        </w:tc>
        <w:tc>
          <w:tcPr>
            <w:tcW w:w="0" w:type="auto"/>
            <w:tcBorders>
              <w:top w:val="nil"/>
              <w:left w:val="nil"/>
              <w:bottom w:val="single" w:sz="4" w:space="0" w:color="000000"/>
              <w:right w:val="single" w:sz="4" w:space="0" w:color="000000"/>
            </w:tcBorders>
            <w:shd w:val="clear" w:color="auto" w:fill="auto"/>
            <w:noWrap/>
            <w:vAlign w:val="bottom"/>
            <w:hideMark/>
          </w:tcPr>
          <w:p w14:paraId="5173EF95" w14:textId="69ED46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BB16FF" w14:textId="22C64A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19,202,049.96 </w:t>
            </w:r>
          </w:p>
        </w:tc>
        <w:tc>
          <w:tcPr>
            <w:tcW w:w="0" w:type="auto"/>
            <w:tcBorders>
              <w:top w:val="nil"/>
              <w:left w:val="nil"/>
              <w:bottom w:val="single" w:sz="4" w:space="0" w:color="000000"/>
              <w:right w:val="single" w:sz="4" w:space="0" w:color="000000"/>
            </w:tcBorders>
            <w:shd w:val="clear" w:color="auto" w:fill="auto"/>
            <w:noWrap/>
            <w:vAlign w:val="bottom"/>
            <w:hideMark/>
          </w:tcPr>
          <w:p w14:paraId="0F6E15BF" w14:textId="01F8258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450373" w14:textId="67071A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A21C0F" w14:textId="2B5B4C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19,202,049.96 </w:t>
            </w:r>
          </w:p>
        </w:tc>
      </w:tr>
      <w:tr w:rsidR="001D2445" w14:paraId="5D443FE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32D11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88C4DE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Jala-Jala</w:t>
            </w:r>
          </w:p>
        </w:tc>
        <w:tc>
          <w:tcPr>
            <w:tcW w:w="0" w:type="auto"/>
            <w:tcBorders>
              <w:top w:val="nil"/>
              <w:left w:val="nil"/>
              <w:bottom w:val="single" w:sz="4" w:space="0" w:color="000000"/>
              <w:right w:val="single" w:sz="4" w:space="0" w:color="000000"/>
            </w:tcBorders>
            <w:shd w:val="clear" w:color="auto" w:fill="auto"/>
            <w:noWrap/>
            <w:vAlign w:val="bottom"/>
            <w:hideMark/>
          </w:tcPr>
          <w:p w14:paraId="79946124" w14:textId="22327B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F9757" w14:textId="3378EE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15,876,744.10 </w:t>
            </w:r>
          </w:p>
        </w:tc>
        <w:tc>
          <w:tcPr>
            <w:tcW w:w="0" w:type="auto"/>
            <w:tcBorders>
              <w:top w:val="nil"/>
              <w:left w:val="nil"/>
              <w:bottom w:val="single" w:sz="4" w:space="0" w:color="000000"/>
              <w:right w:val="single" w:sz="4" w:space="0" w:color="000000"/>
            </w:tcBorders>
            <w:shd w:val="clear" w:color="auto" w:fill="auto"/>
            <w:noWrap/>
            <w:vAlign w:val="bottom"/>
            <w:hideMark/>
          </w:tcPr>
          <w:p w14:paraId="0A3DC8CA" w14:textId="2E0E80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4C9B3C" w14:textId="1D5138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EC534B" w14:textId="63F784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15,876,744.10 </w:t>
            </w:r>
          </w:p>
        </w:tc>
      </w:tr>
      <w:tr w:rsidR="001D2445" w14:paraId="36003B9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E53A09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943778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Morong</w:t>
            </w:r>
          </w:p>
        </w:tc>
        <w:tc>
          <w:tcPr>
            <w:tcW w:w="0" w:type="auto"/>
            <w:tcBorders>
              <w:top w:val="nil"/>
              <w:left w:val="nil"/>
              <w:bottom w:val="single" w:sz="4" w:space="0" w:color="000000"/>
              <w:right w:val="single" w:sz="4" w:space="0" w:color="000000"/>
            </w:tcBorders>
            <w:shd w:val="clear" w:color="auto" w:fill="auto"/>
            <w:noWrap/>
            <w:vAlign w:val="bottom"/>
            <w:hideMark/>
          </w:tcPr>
          <w:p w14:paraId="7C4D26E5" w14:textId="3693F0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198,000.00 </w:t>
            </w:r>
          </w:p>
        </w:tc>
        <w:tc>
          <w:tcPr>
            <w:tcW w:w="0" w:type="auto"/>
            <w:tcBorders>
              <w:top w:val="nil"/>
              <w:left w:val="nil"/>
              <w:bottom w:val="single" w:sz="4" w:space="0" w:color="000000"/>
              <w:right w:val="single" w:sz="4" w:space="0" w:color="000000"/>
            </w:tcBorders>
            <w:shd w:val="clear" w:color="auto" w:fill="auto"/>
            <w:noWrap/>
            <w:vAlign w:val="bottom"/>
            <w:hideMark/>
          </w:tcPr>
          <w:p w14:paraId="36DA0984" w14:textId="5D9EC9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28,142,905.65 </w:t>
            </w:r>
          </w:p>
        </w:tc>
        <w:tc>
          <w:tcPr>
            <w:tcW w:w="0" w:type="auto"/>
            <w:tcBorders>
              <w:top w:val="nil"/>
              <w:left w:val="nil"/>
              <w:bottom w:val="single" w:sz="4" w:space="0" w:color="000000"/>
              <w:right w:val="single" w:sz="4" w:space="0" w:color="000000"/>
            </w:tcBorders>
            <w:shd w:val="clear" w:color="auto" w:fill="auto"/>
            <w:noWrap/>
            <w:vAlign w:val="bottom"/>
            <w:hideMark/>
          </w:tcPr>
          <w:p w14:paraId="65ABDD33" w14:textId="4F68EF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1DBFA" w14:textId="608659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70AF42" w14:textId="349ADC5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28,340,905.65 </w:t>
            </w:r>
          </w:p>
        </w:tc>
      </w:tr>
      <w:tr w:rsidR="001D2445" w14:paraId="2805BE7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FBB83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D63EE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Pililla</w:t>
            </w:r>
          </w:p>
        </w:tc>
        <w:tc>
          <w:tcPr>
            <w:tcW w:w="0" w:type="auto"/>
            <w:tcBorders>
              <w:top w:val="nil"/>
              <w:left w:val="nil"/>
              <w:bottom w:val="single" w:sz="4" w:space="0" w:color="000000"/>
              <w:right w:val="single" w:sz="4" w:space="0" w:color="000000"/>
            </w:tcBorders>
            <w:shd w:val="clear" w:color="auto" w:fill="auto"/>
            <w:noWrap/>
            <w:vAlign w:val="bottom"/>
            <w:hideMark/>
          </w:tcPr>
          <w:p w14:paraId="66386E4C" w14:textId="3933003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1DEC4AFA" w14:textId="499B7A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24,319,298.87 </w:t>
            </w:r>
          </w:p>
        </w:tc>
        <w:tc>
          <w:tcPr>
            <w:tcW w:w="0" w:type="auto"/>
            <w:tcBorders>
              <w:top w:val="nil"/>
              <w:left w:val="nil"/>
              <w:bottom w:val="single" w:sz="4" w:space="0" w:color="000000"/>
              <w:right w:val="single" w:sz="4" w:space="0" w:color="000000"/>
            </w:tcBorders>
            <w:shd w:val="clear" w:color="auto" w:fill="auto"/>
            <w:noWrap/>
            <w:vAlign w:val="bottom"/>
            <w:hideMark/>
          </w:tcPr>
          <w:p w14:paraId="0D052BD8" w14:textId="24ED68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FBAD6" w14:textId="678535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5F7484" w14:textId="4238B9F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24,499,298.87 </w:t>
            </w:r>
          </w:p>
        </w:tc>
      </w:tr>
      <w:tr w:rsidR="001D2445" w14:paraId="45F8BBD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F681B1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7E42EF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Rodriguez (Montalban)</w:t>
            </w:r>
          </w:p>
        </w:tc>
        <w:tc>
          <w:tcPr>
            <w:tcW w:w="0" w:type="auto"/>
            <w:tcBorders>
              <w:top w:val="nil"/>
              <w:left w:val="nil"/>
              <w:bottom w:val="single" w:sz="4" w:space="0" w:color="000000"/>
              <w:right w:val="single" w:sz="4" w:space="0" w:color="000000"/>
            </w:tcBorders>
            <w:shd w:val="clear" w:color="auto" w:fill="auto"/>
            <w:noWrap/>
            <w:vAlign w:val="bottom"/>
            <w:hideMark/>
          </w:tcPr>
          <w:p w14:paraId="67EAFCC4" w14:textId="1D1615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3,716,820.00 </w:t>
            </w:r>
          </w:p>
        </w:tc>
        <w:tc>
          <w:tcPr>
            <w:tcW w:w="0" w:type="auto"/>
            <w:tcBorders>
              <w:top w:val="nil"/>
              <w:left w:val="nil"/>
              <w:bottom w:val="single" w:sz="4" w:space="0" w:color="000000"/>
              <w:right w:val="single" w:sz="4" w:space="0" w:color="000000"/>
            </w:tcBorders>
            <w:shd w:val="clear" w:color="auto" w:fill="auto"/>
            <w:noWrap/>
            <w:vAlign w:val="bottom"/>
            <w:hideMark/>
          </w:tcPr>
          <w:p w14:paraId="3CEFE423" w14:textId="09FFE3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68,918,457.48 </w:t>
            </w:r>
          </w:p>
        </w:tc>
        <w:tc>
          <w:tcPr>
            <w:tcW w:w="0" w:type="auto"/>
            <w:tcBorders>
              <w:top w:val="nil"/>
              <w:left w:val="nil"/>
              <w:bottom w:val="single" w:sz="4" w:space="0" w:color="000000"/>
              <w:right w:val="single" w:sz="4" w:space="0" w:color="000000"/>
            </w:tcBorders>
            <w:shd w:val="clear" w:color="auto" w:fill="auto"/>
            <w:noWrap/>
            <w:vAlign w:val="bottom"/>
            <w:hideMark/>
          </w:tcPr>
          <w:p w14:paraId="5A0FF2FF" w14:textId="119144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EA0A23" w14:textId="148484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3B0F7" w14:textId="4FF459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72,635,277.48 </w:t>
            </w:r>
          </w:p>
        </w:tc>
      </w:tr>
      <w:tr w:rsidR="001D2445" w14:paraId="74B87F2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249EA5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8B0B66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Mateo</w:t>
            </w:r>
          </w:p>
        </w:tc>
        <w:tc>
          <w:tcPr>
            <w:tcW w:w="0" w:type="auto"/>
            <w:tcBorders>
              <w:top w:val="nil"/>
              <w:left w:val="nil"/>
              <w:bottom w:val="single" w:sz="4" w:space="0" w:color="000000"/>
              <w:right w:val="single" w:sz="4" w:space="0" w:color="000000"/>
            </w:tcBorders>
            <w:shd w:val="clear" w:color="auto" w:fill="auto"/>
            <w:noWrap/>
            <w:vAlign w:val="bottom"/>
            <w:hideMark/>
          </w:tcPr>
          <w:p w14:paraId="4E530F65" w14:textId="3DA1C9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63827E70" w14:textId="68595B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79,548,209.77 </w:t>
            </w:r>
          </w:p>
        </w:tc>
        <w:tc>
          <w:tcPr>
            <w:tcW w:w="0" w:type="auto"/>
            <w:tcBorders>
              <w:top w:val="nil"/>
              <w:left w:val="nil"/>
              <w:bottom w:val="single" w:sz="4" w:space="0" w:color="000000"/>
              <w:right w:val="single" w:sz="4" w:space="0" w:color="000000"/>
            </w:tcBorders>
            <w:shd w:val="clear" w:color="auto" w:fill="auto"/>
            <w:noWrap/>
            <w:vAlign w:val="bottom"/>
            <w:hideMark/>
          </w:tcPr>
          <w:p w14:paraId="20398C58" w14:textId="0A4B840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C9D6E5" w14:textId="2EC7880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46019C" w14:textId="6BEDD7B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79,728,209.77 </w:t>
            </w:r>
          </w:p>
        </w:tc>
      </w:tr>
      <w:tr w:rsidR="001D2445" w14:paraId="2CA899A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4F3184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CF7CB5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Tanay</w:t>
            </w:r>
          </w:p>
        </w:tc>
        <w:tc>
          <w:tcPr>
            <w:tcW w:w="0" w:type="auto"/>
            <w:tcBorders>
              <w:top w:val="nil"/>
              <w:left w:val="nil"/>
              <w:bottom w:val="single" w:sz="4" w:space="0" w:color="000000"/>
              <w:right w:val="single" w:sz="4" w:space="0" w:color="000000"/>
            </w:tcBorders>
            <w:shd w:val="clear" w:color="auto" w:fill="auto"/>
            <w:noWrap/>
            <w:vAlign w:val="bottom"/>
            <w:hideMark/>
          </w:tcPr>
          <w:p w14:paraId="29409722" w14:textId="2A0F23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208,800.00 </w:t>
            </w:r>
          </w:p>
        </w:tc>
        <w:tc>
          <w:tcPr>
            <w:tcW w:w="0" w:type="auto"/>
            <w:tcBorders>
              <w:top w:val="nil"/>
              <w:left w:val="nil"/>
              <w:bottom w:val="single" w:sz="4" w:space="0" w:color="000000"/>
              <w:right w:val="single" w:sz="4" w:space="0" w:color="000000"/>
            </w:tcBorders>
            <w:shd w:val="clear" w:color="auto" w:fill="auto"/>
            <w:noWrap/>
            <w:vAlign w:val="bottom"/>
            <w:hideMark/>
          </w:tcPr>
          <w:p w14:paraId="2DF2B49E" w14:textId="0C2CD2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43,301,410.82 </w:t>
            </w:r>
          </w:p>
        </w:tc>
        <w:tc>
          <w:tcPr>
            <w:tcW w:w="0" w:type="auto"/>
            <w:tcBorders>
              <w:top w:val="nil"/>
              <w:left w:val="nil"/>
              <w:bottom w:val="single" w:sz="4" w:space="0" w:color="000000"/>
              <w:right w:val="single" w:sz="4" w:space="0" w:color="000000"/>
            </w:tcBorders>
            <w:shd w:val="clear" w:color="auto" w:fill="auto"/>
            <w:noWrap/>
            <w:vAlign w:val="bottom"/>
            <w:hideMark/>
          </w:tcPr>
          <w:p w14:paraId="5307CCE4" w14:textId="1BB6ACB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4C2935" w14:textId="26A519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D5C30D" w14:textId="6E632B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43,510,210.82 </w:t>
            </w:r>
          </w:p>
        </w:tc>
      </w:tr>
      <w:tr w:rsidR="001D2445" w14:paraId="0B47848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B1C2E0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31FAF5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Taytay</w:t>
            </w:r>
          </w:p>
        </w:tc>
        <w:tc>
          <w:tcPr>
            <w:tcW w:w="0" w:type="auto"/>
            <w:tcBorders>
              <w:top w:val="nil"/>
              <w:left w:val="nil"/>
              <w:bottom w:val="single" w:sz="4" w:space="0" w:color="000000"/>
              <w:right w:val="single" w:sz="4" w:space="0" w:color="000000"/>
            </w:tcBorders>
            <w:shd w:val="clear" w:color="auto" w:fill="auto"/>
            <w:noWrap/>
            <w:vAlign w:val="bottom"/>
            <w:hideMark/>
          </w:tcPr>
          <w:p w14:paraId="519792A6" w14:textId="55393F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225,148.00 </w:t>
            </w:r>
          </w:p>
        </w:tc>
        <w:tc>
          <w:tcPr>
            <w:tcW w:w="0" w:type="auto"/>
            <w:tcBorders>
              <w:top w:val="nil"/>
              <w:left w:val="nil"/>
              <w:bottom w:val="single" w:sz="4" w:space="0" w:color="000000"/>
              <w:right w:val="single" w:sz="4" w:space="0" w:color="000000"/>
            </w:tcBorders>
            <w:shd w:val="clear" w:color="auto" w:fill="auto"/>
            <w:noWrap/>
            <w:vAlign w:val="bottom"/>
            <w:hideMark/>
          </w:tcPr>
          <w:p w14:paraId="3EE1BA8E" w14:textId="65F756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70,984,351.87 </w:t>
            </w:r>
          </w:p>
        </w:tc>
        <w:tc>
          <w:tcPr>
            <w:tcW w:w="0" w:type="auto"/>
            <w:tcBorders>
              <w:top w:val="nil"/>
              <w:left w:val="nil"/>
              <w:bottom w:val="single" w:sz="4" w:space="0" w:color="000000"/>
              <w:right w:val="single" w:sz="4" w:space="0" w:color="000000"/>
            </w:tcBorders>
            <w:shd w:val="clear" w:color="auto" w:fill="auto"/>
            <w:noWrap/>
            <w:vAlign w:val="bottom"/>
            <w:hideMark/>
          </w:tcPr>
          <w:p w14:paraId="74BEA1AA" w14:textId="784BAB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4CECEB" w14:textId="407ACE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29DE72" w14:textId="17A0C58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71,209,499.87 </w:t>
            </w:r>
          </w:p>
        </w:tc>
      </w:tr>
      <w:tr w:rsidR="001D2445" w14:paraId="75AB4D6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1B4AD2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B627C4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Teresa</w:t>
            </w:r>
          </w:p>
        </w:tc>
        <w:tc>
          <w:tcPr>
            <w:tcW w:w="0" w:type="auto"/>
            <w:tcBorders>
              <w:top w:val="nil"/>
              <w:left w:val="nil"/>
              <w:bottom w:val="single" w:sz="4" w:space="0" w:color="000000"/>
              <w:right w:val="single" w:sz="4" w:space="0" w:color="000000"/>
            </w:tcBorders>
            <w:shd w:val="clear" w:color="auto" w:fill="auto"/>
            <w:noWrap/>
            <w:vAlign w:val="bottom"/>
            <w:hideMark/>
          </w:tcPr>
          <w:p w14:paraId="2C4710A7" w14:textId="1FF649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6B47B" w14:textId="6CAAC2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21,763,835.65 </w:t>
            </w:r>
          </w:p>
        </w:tc>
        <w:tc>
          <w:tcPr>
            <w:tcW w:w="0" w:type="auto"/>
            <w:tcBorders>
              <w:top w:val="nil"/>
              <w:left w:val="nil"/>
              <w:bottom w:val="single" w:sz="4" w:space="0" w:color="000000"/>
              <w:right w:val="single" w:sz="4" w:space="0" w:color="000000"/>
            </w:tcBorders>
            <w:shd w:val="clear" w:color="auto" w:fill="auto"/>
            <w:noWrap/>
            <w:vAlign w:val="bottom"/>
            <w:hideMark/>
          </w:tcPr>
          <w:p w14:paraId="4256960B" w14:textId="63D1D3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C70927" w14:textId="6B5F4C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B6D8E4" w14:textId="74782F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21,763,835.65 </w:t>
            </w:r>
          </w:p>
        </w:tc>
      </w:tr>
      <w:tr w:rsidR="001D2445" w14:paraId="69BD34EF"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7C4AF66"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MIMAROPA</w:t>
            </w:r>
          </w:p>
        </w:tc>
        <w:tc>
          <w:tcPr>
            <w:tcW w:w="0" w:type="auto"/>
            <w:tcBorders>
              <w:top w:val="nil"/>
              <w:left w:val="nil"/>
              <w:bottom w:val="single" w:sz="4" w:space="0" w:color="000000"/>
              <w:right w:val="single" w:sz="4" w:space="0" w:color="000000"/>
            </w:tcBorders>
            <w:shd w:val="clear" w:color="A5A5A5" w:fill="A5A5A5"/>
            <w:noWrap/>
            <w:vAlign w:val="bottom"/>
            <w:hideMark/>
          </w:tcPr>
          <w:p w14:paraId="5F89AD33" w14:textId="46028AB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10,961,352.50 </w:t>
            </w:r>
          </w:p>
        </w:tc>
        <w:tc>
          <w:tcPr>
            <w:tcW w:w="0" w:type="auto"/>
            <w:tcBorders>
              <w:top w:val="nil"/>
              <w:left w:val="nil"/>
              <w:bottom w:val="single" w:sz="4" w:space="0" w:color="000000"/>
              <w:right w:val="single" w:sz="4" w:space="0" w:color="000000"/>
            </w:tcBorders>
            <w:shd w:val="clear" w:color="A5A5A5" w:fill="A5A5A5"/>
            <w:noWrap/>
            <w:vAlign w:val="bottom"/>
            <w:hideMark/>
          </w:tcPr>
          <w:p w14:paraId="3FC672DE" w14:textId="2C09066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124,402,148.49 </w:t>
            </w:r>
          </w:p>
        </w:tc>
        <w:tc>
          <w:tcPr>
            <w:tcW w:w="0" w:type="auto"/>
            <w:tcBorders>
              <w:top w:val="nil"/>
              <w:left w:val="nil"/>
              <w:bottom w:val="single" w:sz="4" w:space="0" w:color="000000"/>
              <w:right w:val="single" w:sz="4" w:space="0" w:color="000000"/>
            </w:tcBorders>
            <w:shd w:val="clear" w:color="A5A5A5" w:fill="A5A5A5"/>
            <w:noWrap/>
            <w:vAlign w:val="bottom"/>
            <w:hideMark/>
          </w:tcPr>
          <w:p w14:paraId="3B31735C" w14:textId="6E2D481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323598D" w14:textId="1211D1E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E2F5ADA" w14:textId="1F9B630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135,363,500.99 </w:t>
            </w:r>
          </w:p>
        </w:tc>
      </w:tr>
      <w:tr w:rsidR="001D2445" w14:paraId="2A3A8E60"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A4A991"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Marinduque</w:t>
            </w:r>
          </w:p>
        </w:tc>
        <w:tc>
          <w:tcPr>
            <w:tcW w:w="0" w:type="auto"/>
            <w:tcBorders>
              <w:top w:val="nil"/>
              <w:left w:val="nil"/>
              <w:bottom w:val="single" w:sz="4" w:space="0" w:color="000000"/>
              <w:right w:val="single" w:sz="4" w:space="0" w:color="000000"/>
            </w:tcBorders>
            <w:shd w:val="clear" w:color="D8D8D8" w:fill="D8D8D8"/>
            <w:noWrap/>
            <w:vAlign w:val="bottom"/>
            <w:hideMark/>
          </w:tcPr>
          <w:p w14:paraId="3A09D301" w14:textId="7B96F05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1,352,987.50 </w:t>
            </w:r>
          </w:p>
        </w:tc>
        <w:tc>
          <w:tcPr>
            <w:tcW w:w="0" w:type="auto"/>
            <w:tcBorders>
              <w:top w:val="nil"/>
              <w:left w:val="nil"/>
              <w:bottom w:val="single" w:sz="4" w:space="0" w:color="000000"/>
              <w:right w:val="single" w:sz="4" w:space="0" w:color="000000"/>
            </w:tcBorders>
            <w:shd w:val="clear" w:color="D8D8D8" w:fill="D8D8D8"/>
            <w:noWrap/>
            <w:vAlign w:val="bottom"/>
            <w:hideMark/>
          </w:tcPr>
          <w:p w14:paraId="25F0911A" w14:textId="6FCD135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18,910,414.27 </w:t>
            </w:r>
          </w:p>
        </w:tc>
        <w:tc>
          <w:tcPr>
            <w:tcW w:w="0" w:type="auto"/>
            <w:tcBorders>
              <w:top w:val="nil"/>
              <w:left w:val="nil"/>
              <w:bottom w:val="single" w:sz="4" w:space="0" w:color="000000"/>
              <w:right w:val="single" w:sz="4" w:space="0" w:color="000000"/>
            </w:tcBorders>
            <w:shd w:val="clear" w:color="D8D8D8" w:fill="D8D8D8"/>
            <w:noWrap/>
            <w:vAlign w:val="bottom"/>
            <w:hideMark/>
          </w:tcPr>
          <w:p w14:paraId="18FB4DB7" w14:textId="10D7DE2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BE132F4" w14:textId="42E0A71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96CB3CE" w14:textId="3772304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20,263,401.77 </w:t>
            </w:r>
          </w:p>
        </w:tc>
      </w:tr>
      <w:tr w:rsidR="001D2445" w14:paraId="0F1DD233"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374B69E"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Marinduque</w:t>
            </w:r>
          </w:p>
        </w:tc>
        <w:tc>
          <w:tcPr>
            <w:tcW w:w="0" w:type="auto"/>
            <w:tcBorders>
              <w:top w:val="nil"/>
              <w:left w:val="nil"/>
              <w:bottom w:val="single" w:sz="4" w:space="0" w:color="000000"/>
              <w:right w:val="single" w:sz="4" w:space="0" w:color="000000"/>
            </w:tcBorders>
            <w:shd w:val="clear" w:color="auto" w:fill="auto"/>
            <w:noWrap/>
            <w:vAlign w:val="bottom"/>
            <w:hideMark/>
          </w:tcPr>
          <w:p w14:paraId="4F8E98A6" w14:textId="368A9E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82FC8F" w14:textId="671682F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c>
          <w:tcPr>
            <w:tcW w:w="0" w:type="auto"/>
            <w:tcBorders>
              <w:top w:val="nil"/>
              <w:left w:val="nil"/>
              <w:bottom w:val="single" w:sz="4" w:space="0" w:color="000000"/>
              <w:right w:val="single" w:sz="4" w:space="0" w:color="000000"/>
            </w:tcBorders>
            <w:shd w:val="clear" w:color="auto" w:fill="auto"/>
            <w:noWrap/>
            <w:vAlign w:val="bottom"/>
            <w:hideMark/>
          </w:tcPr>
          <w:p w14:paraId="381FD523" w14:textId="3EFF8C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407BBA" w14:textId="06A53C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76A83" w14:textId="5D0C46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6,378,771.20 </w:t>
            </w:r>
          </w:p>
        </w:tc>
      </w:tr>
      <w:tr w:rsidR="001D2445" w14:paraId="4198055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15A142"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D8135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Boac</w:t>
            </w:r>
          </w:p>
        </w:tc>
        <w:tc>
          <w:tcPr>
            <w:tcW w:w="0" w:type="auto"/>
            <w:tcBorders>
              <w:top w:val="nil"/>
              <w:left w:val="nil"/>
              <w:bottom w:val="single" w:sz="4" w:space="0" w:color="000000"/>
              <w:right w:val="single" w:sz="4" w:space="0" w:color="000000"/>
            </w:tcBorders>
            <w:shd w:val="clear" w:color="auto" w:fill="auto"/>
            <w:noWrap/>
            <w:vAlign w:val="bottom"/>
            <w:hideMark/>
          </w:tcPr>
          <w:p w14:paraId="2A6A59C1" w14:textId="520D16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16,650.00 </w:t>
            </w:r>
          </w:p>
        </w:tc>
        <w:tc>
          <w:tcPr>
            <w:tcW w:w="0" w:type="auto"/>
            <w:tcBorders>
              <w:top w:val="nil"/>
              <w:left w:val="nil"/>
              <w:bottom w:val="single" w:sz="4" w:space="0" w:color="000000"/>
              <w:right w:val="single" w:sz="4" w:space="0" w:color="000000"/>
            </w:tcBorders>
            <w:shd w:val="clear" w:color="auto" w:fill="auto"/>
            <w:noWrap/>
            <w:vAlign w:val="bottom"/>
            <w:hideMark/>
          </w:tcPr>
          <w:p w14:paraId="4D020B97" w14:textId="029970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4,259,188.00 </w:t>
            </w:r>
          </w:p>
        </w:tc>
        <w:tc>
          <w:tcPr>
            <w:tcW w:w="0" w:type="auto"/>
            <w:tcBorders>
              <w:top w:val="nil"/>
              <w:left w:val="nil"/>
              <w:bottom w:val="single" w:sz="4" w:space="0" w:color="000000"/>
              <w:right w:val="single" w:sz="4" w:space="0" w:color="000000"/>
            </w:tcBorders>
            <w:shd w:val="clear" w:color="auto" w:fill="auto"/>
            <w:noWrap/>
            <w:vAlign w:val="bottom"/>
            <w:hideMark/>
          </w:tcPr>
          <w:p w14:paraId="62838ED3" w14:textId="7BD644A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B0EDD" w14:textId="20D666B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4628CC" w14:textId="03A032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4,275,838.00 </w:t>
            </w:r>
          </w:p>
        </w:tc>
      </w:tr>
      <w:tr w:rsidR="001D2445" w14:paraId="3684436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11650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5D542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3572F048" w14:textId="087193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78C889" w14:textId="330F78A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1,266,714.96 </w:t>
            </w:r>
          </w:p>
        </w:tc>
        <w:tc>
          <w:tcPr>
            <w:tcW w:w="0" w:type="auto"/>
            <w:tcBorders>
              <w:top w:val="nil"/>
              <w:left w:val="nil"/>
              <w:bottom w:val="single" w:sz="4" w:space="0" w:color="000000"/>
              <w:right w:val="single" w:sz="4" w:space="0" w:color="000000"/>
            </w:tcBorders>
            <w:shd w:val="clear" w:color="auto" w:fill="auto"/>
            <w:noWrap/>
            <w:vAlign w:val="bottom"/>
            <w:hideMark/>
          </w:tcPr>
          <w:p w14:paraId="55B1E318" w14:textId="61216F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1F9D2" w14:textId="0B372D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B9A88E" w14:textId="65BD855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1,266,714.96 </w:t>
            </w:r>
          </w:p>
        </w:tc>
      </w:tr>
      <w:tr w:rsidR="001D2445" w14:paraId="59ED45D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B1B7F6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8F3148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Gasan</w:t>
            </w:r>
          </w:p>
        </w:tc>
        <w:tc>
          <w:tcPr>
            <w:tcW w:w="0" w:type="auto"/>
            <w:tcBorders>
              <w:top w:val="nil"/>
              <w:left w:val="nil"/>
              <w:bottom w:val="single" w:sz="4" w:space="0" w:color="000000"/>
              <w:right w:val="single" w:sz="4" w:space="0" w:color="000000"/>
            </w:tcBorders>
            <w:shd w:val="clear" w:color="auto" w:fill="auto"/>
            <w:noWrap/>
            <w:vAlign w:val="bottom"/>
            <w:hideMark/>
          </w:tcPr>
          <w:p w14:paraId="6066E916" w14:textId="3E3384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89,387.50 </w:t>
            </w:r>
          </w:p>
        </w:tc>
        <w:tc>
          <w:tcPr>
            <w:tcW w:w="0" w:type="auto"/>
            <w:tcBorders>
              <w:top w:val="nil"/>
              <w:left w:val="nil"/>
              <w:bottom w:val="single" w:sz="4" w:space="0" w:color="000000"/>
              <w:right w:val="single" w:sz="4" w:space="0" w:color="000000"/>
            </w:tcBorders>
            <w:shd w:val="clear" w:color="auto" w:fill="auto"/>
            <w:noWrap/>
            <w:vAlign w:val="bottom"/>
            <w:hideMark/>
          </w:tcPr>
          <w:p w14:paraId="6708E8BA" w14:textId="5E2ACD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2,945,115.11 </w:t>
            </w:r>
          </w:p>
        </w:tc>
        <w:tc>
          <w:tcPr>
            <w:tcW w:w="0" w:type="auto"/>
            <w:tcBorders>
              <w:top w:val="nil"/>
              <w:left w:val="nil"/>
              <w:bottom w:val="single" w:sz="4" w:space="0" w:color="000000"/>
              <w:right w:val="single" w:sz="4" w:space="0" w:color="000000"/>
            </w:tcBorders>
            <w:shd w:val="clear" w:color="auto" w:fill="auto"/>
            <w:noWrap/>
            <w:vAlign w:val="bottom"/>
            <w:hideMark/>
          </w:tcPr>
          <w:p w14:paraId="5BD50B73" w14:textId="5D7538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5197D" w14:textId="5DDCF4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4F9AAB" w14:textId="48F563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3,034,502.61 </w:t>
            </w:r>
          </w:p>
        </w:tc>
      </w:tr>
      <w:tr w:rsidR="001D2445" w14:paraId="1F8ABCE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E9C6FD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27C64A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Cruz</w:t>
            </w:r>
          </w:p>
        </w:tc>
        <w:tc>
          <w:tcPr>
            <w:tcW w:w="0" w:type="auto"/>
            <w:tcBorders>
              <w:top w:val="nil"/>
              <w:left w:val="nil"/>
              <w:bottom w:val="single" w:sz="4" w:space="0" w:color="000000"/>
              <w:right w:val="single" w:sz="4" w:space="0" w:color="000000"/>
            </w:tcBorders>
            <w:shd w:val="clear" w:color="auto" w:fill="auto"/>
            <w:noWrap/>
            <w:vAlign w:val="bottom"/>
            <w:hideMark/>
          </w:tcPr>
          <w:p w14:paraId="092F1033" w14:textId="6D8975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D8D35B6" w14:textId="6881E5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D52885E" w14:textId="6840AE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4664BA" w14:textId="4756BC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930099" w14:textId="3D2933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2,900,000.00 </w:t>
            </w:r>
          </w:p>
        </w:tc>
      </w:tr>
      <w:tr w:rsidR="001D2445" w14:paraId="759FF3D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7EDE0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617F3F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Torrijos</w:t>
            </w:r>
          </w:p>
        </w:tc>
        <w:tc>
          <w:tcPr>
            <w:tcW w:w="0" w:type="auto"/>
            <w:tcBorders>
              <w:top w:val="nil"/>
              <w:left w:val="nil"/>
              <w:bottom w:val="single" w:sz="4" w:space="0" w:color="000000"/>
              <w:right w:val="single" w:sz="4" w:space="0" w:color="000000"/>
            </w:tcBorders>
            <w:shd w:val="clear" w:color="auto" w:fill="auto"/>
            <w:noWrap/>
            <w:vAlign w:val="bottom"/>
            <w:hideMark/>
          </w:tcPr>
          <w:p w14:paraId="7FF7A452" w14:textId="760BCE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346,950.00 </w:t>
            </w:r>
          </w:p>
        </w:tc>
        <w:tc>
          <w:tcPr>
            <w:tcW w:w="0" w:type="auto"/>
            <w:tcBorders>
              <w:top w:val="nil"/>
              <w:left w:val="nil"/>
              <w:bottom w:val="single" w:sz="4" w:space="0" w:color="000000"/>
              <w:right w:val="single" w:sz="4" w:space="0" w:color="000000"/>
            </w:tcBorders>
            <w:shd w:val="clear" w:color="auto" w:fill="auto"/>
            <w:noWrap/>
            <w:vAlign w:val="bottom"/>
            <w:hideMark/>
          </w:tcPr>
          <w:p w14:paraId="5A67CA36" w14:textId="15F50D8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2,060,625.00 </w:t>
            </w:r>
          </w:p>
        </w:tc>
        <w:tc>
          <w:tcPr>
            <w:tcW w:w="0" w:type="auto"/>
            <w:tcBorders>
              <w:top w:val="nil"/>
              <w:left w:val="nil"/>
              <w:bottom w:val="single" w:sz="4" w:space="0" w:color="000000"/>
              <w:right w:val="single" w:sz="4" w:space="0" w:color="000000"/>
            </w:tcBorders>
            <w:shd w:val="clear" w:color="auto" w:fill="auto"/>
            <w:noWrap/>
            <w:vAlign w:val="bottom"/>
            <w:hideMark/>
          </w:tcPr>
          <w:p w14:paraId="5AC54D29" w14:textId="662BBBB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2E0C0A" w14:textId="416B85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0B5EC" w14:textId="395288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2,407,575.00 </w:t>
            </w:r>
          </w:p>
        </w:tc>
      </w:tr>
      <w:tr w:rsidR="001D2445" w14:paraId="086E035E"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45AD93A"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Occidental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7C4C3040" w14:textId="0B98AB8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1,200,725.00 </w:t>
            </w:r>
          </w:p>
        </w:tc>
        <w:tc>
          <w:tcPr>
            <w:tcW w:w="0" w:type="auto"/>
            <w:tcBorders>
              <w:top w:val="nil"/>
              <w:left w:val="nil"/>
              <w:bottom w:val="single" w:sz="4" w:space="0" w:color="000000"/>
              <w:right w:val="single" w:sz="4" w:space="0" w:color="000000"/>
            </w:tcBorders>
            <w:shd w:val="clear" w:color="D8D8D8" w:fill="D8D8D8"/>
            <w:noWrap/>
            <w:vAlign w:val="bottom"/>
            <w:hideMark/>
          </w:tcPr>
          <w:p w14:paraId="11E41192" w14:textId="00370C3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3,077,288.22 </w:t>
            </w:r>
          </w:p>
        </w:tc>
        <w:tc>
          <w:tcPr>
            <w:tcW w:w="0" w:type="auto"/>
            <w:tcBorders>
              <w:top w:val="nil"/>
              <w:left w:val="nil"/>
              <w:bottom w:val="single" w:sz="4" w:space="0" w:color="000000"/>
              <w:right w:val="single" w:sz="4" w:space="0" w:color="000000"/>
            </w:tcBorders>
            <w:shd w:val="clear" w:color="D8D8D8" w:fill="D8D8D8"/>
            <w:noWrap/>
            <w:vAlign w:val="bottom"/>
            <w:hideMark/>
          </w:tcPr>
          <w:p w14:paraId="7582CD80" w14:textId="70DA8D9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612A1EF" w14:textId="591B2BF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DB202D" w14:textId="53E6C11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4,278,013.22 </w:t>
            </w:r>
          </w:p>
        </w:tc>
      </w:tr>
      <w:tr w:rsidR="001D2445" w14:paraId="02409A8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F83D64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FC07DA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Occidental Mindoro</w:t>
            </w:r>
          </w:p>
        </w:tc>
        <w:tc>
          <w:tcPr>
            <w:tcW w:w="0" w:type="auto"/>
            <w:tcBorders>
              <w:top w:val="nil"/>
              <w:left w:val="nil"/>
              <w:bottom w:val="single" w:sz="4" w:space="0" w:color="000000"/>
              <w:right w:val="single" w:sz="4" w:space="0" w:color="000000"/>
            </w:tcBorders>
            <w:shd w:val="clear" w:color="auto" w:fill="auto"/>
            <w:noWrap/>
            <w:vAlign w:val="bottom"/>
            <w:hideMark/>
          </w:tcPr>
          <w:p w14:paraId="16A0F597" w14:textId="77DDC6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A62D2" w14:textId="42C23F5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c>
          <w:tcPr>
            <w:tcW w:w="0" w:type="auto"/>
            <w:tcBorders>
              <w:top w:val="nil"/>
              <w:left w:val="nil"/>
              <w:bottom w:val="single" w:sz="4" w:space="0" w:color="000000"/>
              <w:right w:val="single" w:sz="4" w:space="0" w:color="000000"/>
            </w:tcBorders>
            <w:shd w:val="clear" w:color="auto" w:fill="auto"/>
            <w:noWrap/>
            <w:vAlign w:val="bottom"/>
            <w:hideMark/>
          </w:tcPr>
          <w:p w14:paraId="1BADD846" w14:textId="7950FF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4EC1EE" w14:textId="00A5F7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2B2C3" w14:textId="3AB3AB7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3,077,288.22 </w:t>
            </w:r>
          </w:p>
        </w:tc>
      </w:tr>
      <w:tr w:rsidR="001D2445" w14:paraId="0908A0F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3746BD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45A895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Abra de Ilog</w:t>
            </w:r>
          </w:p>
        </w:tc>
        <w:tc>
          <w:tcPr>
            <w:tcW w:w="0" w:type="auto"/>
            <w:tcBorders>
              <w:top w:val="nil"/>
              <w:left w:val="nil"/>
              <w:bottom w:val="single" w:sz="4" w:space="0" w:color="000000"/>
              <w:right w:val="single" w:sz="4" w:space="0" w:color="000000"/>
            </w:tcBorders>
            <w:shd w:val="clear" w:color="auto" w:fill="auto"/>
            <w:noWrap/>
            <w:vAlign w:val="bottom"/>
            <w:hideMark/>
          </w:tcPr>
          <w:p w14:paraId="40541588" w14:textId="79CFB70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 </w:t>
            </w:r>
          </w:p>
        </w:tc>
        <w:tc>
          <w:tcPr>
            <w:tcW w:w="0" w:type="auto"/>
            <w:tcBorders>
              <w:top w:val="nil"/>
              <w:left w:val="nil"/>
              <w:bottom w:val="single" w:sz="4" w:space="0" w:color="000000"/>
              <w:right w:val="single" w:sz="4" w:space="0" w:color="000000"/>
            </w:tcBorders>
            <w:shd w:val="clear" w:color="auto" w:fill="auto"/>
            <w:noWrap/>
            <w:vAlign w:val="bottom"/>
            <w:hideMark/>
          </w:tcPr>
          <w:p w14:paraId="74CAD6CF" w14:textId="534B20A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9FC7F9" w14:textId="786DDB0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C77034" w14:textId="043B407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283F14" w14:textId="61FE4D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 </w:t>
            </w:r>
          </w:p>
        </w:tc>
      </w:tr>
      <w:tr w:rsidR="001D2445" w14:paraId="359236C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B14984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02370A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Calintaan</w:t>
            </w:r>
          </w:p>
        </w:tc>
        <w:tc>
          <w:tcPr>
            <w:tcW w:w="0" w:type="auto"/>
            <w:tcBorders>
              <w:top w:val="nil"/>
              <w:left w:val="nil"/>
              <w:bottom w:val="single" w:sz="4" w:space="0" w:color="000000"/>
              <w:right w:val="single" w:sz="4" w:space="0" w:color="000000"/>
            </w:tcBorders>
            <w:shd w:val="clear" w:color="auto" w:fill="auto"/>
            <w:noWrap/>
            <w:vAlign w:val="bottom"/>
            <w:hideMark/>
          </w:tcPr>
          <w:p w14:paraId="7AA596B9" w14:textId="0809C5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c>
          <w:tcPr>
            <w:tcW w:w="0" w:type="auto"/>
            <w:tcBorders>
              <w:top w:val="nil"/>
              <w:left w:val="nil"/>
              <w:bottom w:val="single" w:sz="4" w:space="0" w:color="000000"/>
              <w:right w:val="single" w:sz="4" w:space="0" w:color="000000"/>
            </w:tcBorders>
            <w:shd w:val="clear" w:color="auto" w:fill="auto"/>
            <w:noWrap/>
            <w:vAlign w:val="bottom"/>
            <w:hideMark/>
          </w:tcPr>
          <w:p w14:paraId="3D94322A" w14:textId="497F0B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551F1" w14:textId="2E74AC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357ED7" w14:textId="5DD9D9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4FD458" w14:textId="612CF8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 </w:t>
            </w:r>
          </w:p>
        </w:tc>
      </w:tr>
      <w:tr w:rsidR="001D2445" w14:paraId="5D2178D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54CE94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29E395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Lubang</w:t>
            </w:r>
          </w:p>
        </w:tc>
        <w:tc>
          <w:tcPr>
            <w:tcW w:w="0" w:type="auto"/>
            <w:tcBorders>
              <w:top w:val="nil"/>
              <w:left w:val="nil"/>
              <w:bottom w:val="single" w:sz="4" w:space="0" w:color="000000"/>
              <w:right w:val="single" w:sz="4" w:space="0" w:color="000000"/>
            </w:tcBorders>
            <w:shd w:val="clear" w:color="auto" w:fill="auto"/>
            <w:noWrap/>
            <w:vAlign w:val="bottom"/>
            <w:hideMark/>
          </w:tcPr>
          <w:p w14:paraId="7B0A6B56" w14:textId="5F012F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c>
          <w:tcPr>
            <w:tcW w:w="0" w:type="auto"/>
            <w:tcBorders>
              <w:top w:val="nil"/>
              <w:left w:val="nil"/>
              <w:bottom w:val="single" w:sz="4" w:space="0" w:color="000000"/>
              <w:right w:val="single" w:sz="4" w:space="0" w:color="000000"/>
            </w:tcBorders>
            <w:shd w:val="clear" w:color="auto" w:fill="auto"/>
            <w:noWrap/>
            <w:vAlign w:val="bottom"/>
            <w:hideMark/>
          </w:tcPr>
          <w:p w14:paraId="59C4ACF0" w14:textId="22A8B0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2B6633" w14:textId="4516D1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FCABC3" w14:textId="470771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62DA2" w14:textId="6F9898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178,775.00 </w:t>
            </w:r>
          </w:p>
        </w:tc>
      </w:tr>
      <w:tr w:rsidR="001D2445" w14:paraId="5E972F0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826AE6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FD390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Paluan</w:t>
            </w:r>
          </w:p>
        </w:tc>
        <w:tc>
          <w:tcPr>
            <w:tcW w:w="0" w:type="auto"/>
            <w:tcBorders>
              <w:top w:val="nil"/>
              <w:left w:val="nil"/>
              <w:bottom w:val="single" w:sz="4" w:space="0" w:color="000000"/>
              <w:right w:val="single" w:sz="4" w:space="0" w:color="000000"/>
            </w:tcBorders>
            <w:shd w:val="clear" w:color="auto" w:fill="auto"/>
            <w:noWrap/>
            <w:vAlign w:val="bottom"/>
            <w:hideMark/>
          </w:tcPr>
          <w:p w14:paraId="438271D4" w14:textId="70ADEE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c>
          <w:tcPr>
            <w:tcW w:w="0" w:type="auto"/>
            <w:tcBorders>
              <w:top w:val="nil"/>
              <w:left w:val="nil"/>
              <w:bottom w:val="single" w:sz="4" w:space="0" w:color="000000"/>
              <w:right w:val="single" w:sz="4" w:space="0" w:color="000000"/>
            </w:tcBorders>
            <w:shd w:val="clear" w:color="auto" w:fill="auto"/>
            <w:noWrap/>
            <w:vAlign w:val="bottom"/>
            <w:hideMark/>
          </w:tcPr>
          <w:p w14:paraId="7E559E24" w14:textId="3C0DF7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A0B9E6" w14:textId="77FAF0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878E7" w14:textId="55C936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1339A4" w14:textId="03B227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241,200.00 </w:t>
            </w:r>
          </w:p>
        </w:tc>
      </w:tr>
      <w:tr w:rsidR="001D2445" w14:paraId="594E5F9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8F31ED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1F20F8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Sablayan</w:t>
            </w:r>
          </w:p>
        </w:tc>
        <w:tc>
          <w:tcPr>
            <w:tcW w:w="0" w:type="auto"/>
            <w:tcBorders>
              <w:top w:val="nil"/>
              <w:left w:val="nil"/>
              <w:bottom w:val="single" w:sz="4" w:space="0" w:color="000000"/>
              <w:right w:val="single" w:sz="4" w:space="0" w:color="000000"/>
            </w:tcBorders>
            <w:shd w:val="clear" w:color="auto" w:fill="auto"/>
            <w:noWrap/>
            <w:vAlign w:val="bottom"/>
            <w:hideMark/>
          </w:tcPr>
          <w:p w14:paraId="4E4A21C1" w14:textId="372E54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c>
          <w:tcPr>
            <w:tcW w:w="0" w:type="auto"/>
            <w:tcBorders>
              <w:top w:val="nil"/>
              <w:left w:val="nil"/>
              <w:bottom w:val="single" w:sz="4" w:space="0" w:color="000000"/>
              <w:right w:val="single" w:sz="4" w:space="0" w:color="000000"/>
            </w:tcBorders>
            <w:shd w:val="clear" w:color="auto" w:fill="auto"/>
            <w:noWrap/>
            <w:vAlign w:val="bottom"/>
            <w:hideMark/>
          </w:tcPr>
          <w:p w14:paraId="0CFDCB0C" w14:textId="08664F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34E57" w14:textId="563161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16EA5" w14:textId="3A9254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E8057" w14:textId="1CE6EA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 </w:t>
            </w:r>
          </w:p>
        </w:tc>
      </w:tr>
      <w:tr w:rsidR="001D2445" w14:paraId="425FB76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EB744A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7D2B2F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7928427C" w14:textId="1257F9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678,150.00 </w:t>
            </w:r>
          </w:p>
        </w:tc>
        <w:tc>
          <w:tcPr>
            <w:tcW w:w="0" w:type="auto"/>
            <w:tcBorders>
              <w:top w:val="nil"/>
              <w:left w:val="nil"/>
              <w:bottom w:val="single" w:sz="4" w:space="0" w:color="000000"/>
              <w:right w:val="single" w:sz="4" w:space="0" w:color="000000"/>
            </w:tcBorders>
            <w:shd w:val="clear" w:color="auto" w:fill="auto"/>
            <w:noWrap/>
            <w:vAlign w:val="bottom"/>
            <w:hideMark/>
          </w:tcPr>
          <w:p w14:paraId="188B74F4" w14:textId="2AE074C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126951" w14:textId="773358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5F1681" w14:textId="416F947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EF10AD" w14:textId="4AAFEB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678,150.00 </w:t>
            </w:r>
          </w:p>
        </w:tc>
      </w:tr>
      <w:tr w:rsidR="001D2445" w14:paraId="024BB7FB"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0CD717"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Oriental Mindoro</w:t>
            </w:r>
          </w:p>
        </w:tc>
        <w:tc>
          <w:tcPr>
            <w:tcW w:w="0" w:type="auto"/>
            <w:tcBorders>
              <w:top w:val="nil"/>
              <w:left w:val="nil"/>
              <w:bottom w:val="single" w:sz="4" w:space="0" w:color="000000"/>
              <w:right w:val="single" w:sz="4" w:space="0" w:color="000000"/>
            </w:tcBorders>
            <w:shd w:val="clear" w:color="D8D8D8" w:fill="D8D8D8"/>
            <w:noWrap/>
            <w:vAlign w:val="bottom"/>
            <w:hideMark/>
          </w:tcPr>
          <w:p w14:paraId="20A48F49" w14:textId="1E297F0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2,177,100.00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41995CB" w14:textId="084E906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4948861" w14:textId="12DA4FA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140BFD7" w14:textId="6DBC732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0C6355" w14:textId="0AED709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3,499,100.00 </w:t>
            </w:r>
          </w:p>
        </w:tc>
      </w:tr>
      <w:tr w:rsidR="001D2445" w14:paraId="7676545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DDD4A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233D48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w:t>
            </w:r>
          </w:p>
        </w:tc>
        <w:tc>
          <w:tcPr>
            <w:tcW w:w="0" w:type="auto"/>
            <w:tcBorders>
              <w:top w:val="nil"/>
              <w:left w:val="nil"/>
              <w:bottom w:val="single" w:sz="4" w:space="0" w:color="000000"/>
              <w:right w:val="single" w:sz="4" w:space="0" w:color="000000"/>
            </w:tcBorders>
            <w:shd w:val="clear" w:color="auto" w:fill="auto"/>
            <w:noWrap/>
            <w:vAlign w:val="bottom"/>
            <w:hideMark/>
          </w:tcPr>
          <w:p w14:paraId="096DF374" w14:textId="1E5699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5A214E87" w14:textId="4FAC3D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1,322,000.00 </w:t>
            </w:r>
          </w:p>
        </w:tc>
        <w:tc>
          <w:tcPr>
            <w:tcW w:w="0" w:type="auto"/>
            <w:tcBorders>
              <w:top w:val="nil"/>
              <w:left w:val="nil"/>
              <w:bottom w:val="single" w:sz="4" w:space="0" w:color="000000"/>
              <w:right w:val="single" w:sz="4" w:space="0" w:color="000000"/>
            </w:tcBorders>
            <w:shd w:val="clear" w:color="auto" w:fill="auto"/>
            <w:noWrap/>
            <w:vAlign w:val="bottom"/>
            <w:hideMark/>
          </w:tcPr>
          <w:p w14:paraId="4ACE8362" w14:textId="16E32D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93277B" w14:textId="2AE865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5E9490" w14:textId="0B6A54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1,682,000.00 </w:t>
            </w:r>
          </w:p>
        </w:tc>
      </w:tr>
      <w:tr w:rsidR="001D2445" w14:paraId="002A481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8D98F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31369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Bansud</w:t>
            </w:r>
          </w:p>
        </w:tc>
        <w:tc>
          <w:tcPr>
            <w:tcW w:w="0" w:type="auto"/>
            <w:tcBorders>
              <w:top w:val="nil"/>
              <w:left w:val="nil"/>
              <w:bottom w:val="single" w:sz="4" w:space="0" w:color="000000"/>
              <w:right w:val="single" w:sz="4" w:space="0" w:color="000000"/>
            </w:tcBorders>
            <w:shd w:val="clear" w:color="auto" w:fill="auto"/>
            <w:noWrap/>
            <w:vAlign w:val="bottom"/>
            <w:hideMark/>
          </w:tcPr>
          <w:p w14:paraId="7607D495" w14:textId="5BCF86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5734BE5" w14:textId="777F89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35C18" w14:textId="1D4A72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60DEA1" w14:textId="4E47AA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49C57E" w14:textId="542467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1D2445" w14:paraId="3E31003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11D7C7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33CCBB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Bulalacao (San Pedro)</w:t>
            </w:r>
          </w:p>
        </w:tc>
        <w:tc>
          <w:tcPr>
            <w:tcW w:w="0" w:type="auto"/>
            <w:tcBorders>
              <w:top w:val="nil"/>
              <w:left w:val="nil"/>
              <w:bottom w:val="single" w:sz="4" w:space="0" w:color="000000"/>
              <w:right w:val="single" w:sz="4" w:space="0" w:color="000000"/>
            </w:tcBorders>
            <w:shd w:val="clear" w:color="auto" w:fill="auto"/>
            <w:noWrap/>
            <w:vAlign w:val="bottom"/>
            <w:hideMark/>
          </w:tcPr>
          <w:p w14:paraId="1E5FA4F7" w14:textId="715205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64852C6" w14:textId="5C17E2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9C54DD" w14:textId="2C13DF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708172" w14:textId="39BFB9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22C01D" w14:textId="0BDE5F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1D2445" w14:paraId="6D3B699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E2E69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3B6400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Calapan</w:t>
            </w:r>
          </w:p>
        </w:tc>
        <w:tc>
          <w:tcPr>
            <w:tcW w:w="0" w:type="auto"/>
            <w:tcBorders>
              <w:top w:val="nil"/>
              <w:left w:val="nil"/>
              <w:bottom w:val="single" w:sz="4" w:space="0" w:color="000000"/>
              <w:right w:val="single" w:sz="4" w:space="0" w:color="000000"/>
            </w:tcBorders>
            <w:shd w:val="clear" w:color="auto" w:fill="auto"/>
            <w:noWrap/>
            <w:vAlign w:val="bottom"/>
            <w:hideMark/>
          </w:tcPr>
          <w:p w14:paraId="71C2ED22" w14:textId="2DDEA3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17,100.00 </w:t>
            </w:r>
          </w:p>
        </w:tc>
        <w:tc>
          <w:tcPr>
            <w:tcW w:w="0" w:type="auto"/>
            <w:tcBorders>
              <w:top w:val="nil"/>
              <w:left w:val="nil"/>
              <w:bottom w:val="single" w:sz="4" w:space="0" w:color="000000"/>
              <w:right w:val="single" w:sz="4" w:space="0" w:color="000000"/>
            </w:tcBorders>
            <w:shd w:val="clear" w:color="auto" w:fill="auto"/>
            <w:noWrap/>
            <w:vAlign w:val="bottom"/>
            <w:hideMark/>
          </w:tcPr>
          <w:p w14:paraId="5E103214" w14:textId="143BAD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5E0581" w14:textId="5430EA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05F057" w14:textId="078943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E22893" w14:textId="7AC42C3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17,100.00 </w:t>
            </w:r>
          </w:p>
        </w:tc>
      </w:tr>
      <w:tr w:rsidR="001D2445" w14:paraId="4EA7818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B4FA08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8CF061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Gloria</w:t>
            </w:r>
          </w:p>
        </w:tc>
        <w:tc>
          <w:tcPr>
            <w:tcW w:w="0" w:type="auto"/>
            <w:tcBorders>
              <w:top w:val="nil"/>
              <w:left w:val="nil"/>
              <w:bottom w:val="single" w:sz="4" w:space="0" w:color="000000"/>
              <w:right w:val="single" w:sz="4" w:space="0" w:color="000000"/>
            </w:tcBorders>
            <w:shd w:val="clear" w:color="auto" w:fill="auto"/>
            <w:noWrap/>
            <w:vAlign w:val="bottom"/>
            <w:hideMark/>
          </w:tcPr>
          <w:p w14:paraId="19292AB3" w14:textId="3FA79F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57CB0D" w14:textId="3B317D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58A23" w14:textId="3A3625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614772" w14:textId="39DB6C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FE9503" w14:textId="136346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1D2445" w14:paraId="6DF8930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B22335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A17D1F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Galera</w:t>
            </w:r>
          </w:p>
        </w:tc>
        <w:tc>
          <w:tcPr>
            <w:tcW w:w="0" w:type="auto"/>
            <w:tcBorders>
              <w:top w:val="nil"/>
              <w:left w:val="nil"/>
              <w:bottom w:val="single" w:sz="4" w:space="0" w:color="000000"/>
              <w:right w:val="single" w:sz="4" w:space="0" w:color="000000"/>
            </w:tcBorders>
            <w:shd w:val="clear" w:color="auto" w:fill="auto"/>
            <w:noWrap/>
            <w:vAlign w:val="bottom"/>
            <w:hideMark/>
          </w:tcPr>
          <w:p w14:paraId="3EDED044" w14:textId="6E9EE5B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4E88AE3" w14:textId="140675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24D332" w14:textId="2DAAA6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C70FDC" w14:textId="0D632E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B85DEF" w14:textId="3B140B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450,000.00 </w:t>
            </w:r>
          </w:p>
        </w:tc>
      </w:tr>
      <w:tr w:rsidR="001D2445" w14:paraId="43B24168"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2E7C3D"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Palawan</w:t>
            </w:r>
          </w:p>
        </w:tc>
        <w:tc>
          <w:tcPr>
            <w:tcW w:w="0" w:type="auto"/>
            <w:tcBorders>
              <w:top w:val="nil"/>
              <w:left w:val="nil"/>
              <w:bottom w:val="single" w:sz="4" w:space="0" w:color="000000"/>
              <w:right w:val="single" w:sz="4" w:space="0" w:color="000000"/>
            </w:tcBorders>
            <w:shd w:val="clear" w:color="D8D8D8" w:fill="D8D8D8"/>
            <w:noWrap/>
            <w:vAlign w:val="bottom"/>
            <w:hideMark/>
          </w:tcPr>
          <w:p w14:paraId="36612F9D" w14:textId="0CA9F05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2,941,200.00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96C72D3" w14:textId="4A3EAE6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96,254,946.00 </w:t>
            </w:r>
          </w:p>
        </w:tc>
        <w:tc>
          <w:tcPr>
            <w:tcW w:w="0" w:type="auto"/>
            <w:tcBorders>
              <w:top w:val="nil"/>
              <w:left w:val="nil"/>
              <w:bottom w:val="single" w:sz="4" w:space="0" w:color="000000"/>
              <w:right w:val="single" w:sz="4" w:space="0" w:color="000000"/>
            </w:tcBorders>
            <w:shd w:val="clear" w:color="D8D8D8" w:fill="D8D8D8"/>
            <w:noWrap/>
            <w:vAlign w:val="bottom"/>
            <w:hideMark/>
          </w:tcPr>
          <w:p w14:paraId="607DEBDB" w14:textId="05C41CD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9CE1D47" w14:textId="797D87D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461C23" w14:textId="4C2BE19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99,196,146.00 </w:t>
            </w:r>
          </w:p>
        </w:tc>
      </w:tr>
      <w:tr w:rsidR="001D2445" w14:paraId="0061ACF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8412B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DCDD6F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Palawan</w:t>
            </w:r>
          </w:p>
        </w:tc>
        <w:tc>
          <w:tcPr>
            <w:tcW w:w="0" w:type="auto"/>
            <w:tcBorders>
              <w:top w:val="nil"/>
              <w:left w:val="nil"/>
              <w:bottom w:val="single" w:sz="4" w:space="0" w:color="000000"/>
              <w:right w:val="single" w:sz="4" w:space="0" w:color="000000"/>
            </w:tcBorders>
            <w:shd w:val="clear" w:color="auto" w:fill="auto"/>
            <w:noWrap/>
            <w:vAlign w:val="bottom"/>
            <w:hideMark/>
          </w:tcPr>
          <w:p w14:paraId="0CBC59DC" w14:textId="0C2A79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D01348" w14:textId="332CD70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c>
          <w:tcPr>
            <w:tcW w:w="0" w:type="auto"/>
            <w:tcBorders>
              <w:top w:val="nil"/>
              <w:left w:val="nil"/>
              <w:bottom w:val="single" w:sz="4" w:space="0" w:color="000000"/>
              <w:right w:val="single" w:sz="4" w:space="0" w:color="000000"/>
            </w:tcBorders>
            <w:shd w:val="clear" w:color="auto" w:fill="auto"/>
            <w:noWrap/>
            <w:vAlign w:val="bottom"/>
            <w:hideMark/>
          </w:tcPr>
          <w:p w14:paraId="39807A23" w14:textId="4781BC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DA6769" w14:textId="4F41175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BDE0B1" w14:textId="5A980A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96,254,946.00 </w:t>
            </w:r>
          </w:p>
        </w:tc>
      </w:tr>
      <w:tr w:rsidR="001D2445" w14:paraId="413FAD0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E3517D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5E1192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Bataraza</w:t>
            </w:r>
          </w:p>
        </w:tc>
        <w:tc>
          <w:tcPr>
            <w:tcW w:w="0" w:type="auto"/>
            <w:tcBorders>
              <w:top w:val="nil"/>
              <w:left w:val="nil"/>
              <w:bottom w:val="single" w:sz="4" w:space="0" w:color="000000"/>
              <w:right w:val="single" w:sz="4" w:space="0" w:color="000000"/>
            </w:tcBorders>
            <w:shd w:val="clear" w:color="auto" w:fill="auto"/>
            <w:noWrap/>
            <w:vAlign w:val="bottom"/>
            <w:hideMark/>
          </w:tcPr>
          <w:p w14:paraId="778DF6C7" w14:textId="5F2092F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c>
          <w:tcPr>
            <w:tcW w:w="0" w:type="auto"/>
            <w:tcBorders>
              <w:top w:val="nil"/>
              <w:left w:val="nil"/>
              <w:bottom w:val="single" w:sz="4" w:space="0" w:color="000000"/>
              <w:right w:val="single" w:sz="4" w:space="0" w:color="000000"/>
            </w:tcBorders>
            <w:shd w:val="clear" w:color="auto" w:fill="auto"/>
            <w:noWrap/>
            <w:vAlign w:val="bottom"/>
            <w:hideMark/>
          </w:tcPr>
          <w:p w14:paraId="1C4130CC" w14:textId="039516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F9C95F" w14:textId="311E135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AEEB07" w14:textId="743DAE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B10C8" w14:textId="6C47DB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453,600.00 </w:t>
            </w:r>
          </w:p>
        </w:tc>
      </w:tr>
      <w:tr w:rsidR="001D2445" w14:paraId="291819E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2DF019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04C382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Culion</w:t>
            </w:r>
          </w:p>
        </w:tc>
        <w:tc>
          <w:tcPr>
            <w:tcW w:w="0" w:type="auto"/>
            <w:tcBorders>
              <w:top w:val="nil"/>
              <w:left w:val="nil"/>
              <w:bottom w:val="single" w:sz="4" w:space="0" w:color="000000"/>
              <w:right w:val="single" w:sz="4" w:space="0" w:color="000000"/>
            </w:tcBorders>
            <w:shd w:val="clear" w:color="auto" w:fill="auto"/>
            <w:noWrap/>
            <w:vAlign w:val="bottom"/>
            <w:hideMark/>
          </w:tcPr>
          <w:p w14:paraId="0713CCAD" w14:textId="3C4D86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853,200.00 </w:t>
            </w:r>
          </w:p>
        </w:tc>
        <w:tc>
          <w:tcPr>
            <w:tcW w:w="0" w:type="auto"/>
            <w:tcBorders>
              <w:top w:val="nil"/>
              <w:left w:val="nil"/>
              <w:bottom w:val="single" w:sz="4" w:space="0" w:color="000000"/>
              <w:right w:val="single" w:sz="4" w:space="0" w:color="000000"/>
            </w:tcBorders>
            <w:shd w:val="clear" w:color="auto" w:fill="auto"/>
            <w:noWrap/>
            <w:vAlign w:val="bottom"/>
            <w:hideMark/>
          </w:tcPr>
          <w:p w14:paraId="1D9FB06A" w14:textId="182684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3F90C4" w14:textId="221D920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A1779F" w14:textId="27D33FB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76EABC" w14:textId="501CE4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853,200.00 </w:t>
            </w:r>
          </w:p>
        </w:tc>
      </w:tr>
      <w:tr w:rsidR="001D2445" w14:paraId="68F71EE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CA7A9C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729543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378FC347" w14:textId="68BD29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21434EB7" w14:textId="13EC75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2F86BE" w14:textId="47B217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50ECB4" w14:textId="2A434DE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5B2BE" w14:textId="4B8BE1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1D2445" w14:paraId="025E788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68815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35E9A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Puerto Princesa City</w:t>
            </w:r>
          </w:p>
        </w:tc>
        <w:tc>
          <w:tcPr>
            <w:tcW w:w="0" w:type="auto"/>
            <w:tcBorders>
              <w:top w:val="nil"/>
              <w:left w:val="nil"/>
              <w:bottom w:val="single" w:sz="4" w:space="0" w:color="000000"/>
              <w:right w:val="single" w:sz="4" w:space="0" w:color="000000"/>
            </w:tcBorders>
            <w:shd w:val="clear" w:color="auto" w:fill="auto"/>
            <w:noWrap/>
            <w:vAlign w:val="bottom"/>
            <w:hideMark/>
          </w:tcPr>
          <w:p w14:paraId="665079DC" w14:textId="1FC8929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311,400.00 </w:t>
            </w:r>
          </w:p>
        </w:tc>
        <w:tc>
          <w:tcPr>
            <w:tcW w:w="0" w:type="auto"/>
            <w:tcBorders>
              <w:top w:val="nil"/>
              <w:left w:val="nil"/>
              <w:bottom w:val="single" w:sz="4" w:space="0" w:color="000000"/>
              <w:right w:val="single" w:sz="4" w:space="0" w:color="000000"/>
            </w:tcBorders>
            <w:shd w:val="clear" w:color="auto" w:fill="auto"/>
            <w:noWrap/>
            <w:vAlign w:val="bottom"/>
            <w:hideMark/>
          </w:tcPr>
          <w:p w14:paraId="385FEBDA" w14:textId="2326FA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E7D87F" w14:textId="145BF5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6952DC" w14:textId="1EFD4A7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9C89C8" w14:textId="3FD1B83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311,400.00 </w:t>
            </w:r>
          </w:p>
        </w:tc>
      </w:tr>
      <w:tr w:rsidR="001D2445" w14:paraId="14ABF7F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D438A3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1A6DC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(Marcos)</w:t>
            </w:r>
          </w:p>
        </w:tc>
        <w:tc>
          <w:tcPr>
            <w:tcW w:w="0" w:type="auto"/>
            <w:tcBorders>
              <w:top w:val="nil"/>
              <w:left w:val="nil"/>
              <w:bottom w:val="single" w:sz="4" w:space="0" w:color="000000"/>
              <w:right w:val="single" w:sz="4" w:space="0" w:color="000000"/>
            </w:tcBorders>
            <w:shd w:val="clear" w:color="auto" w:fill="auto"/>
            <w:noWrap/>
            <w:vAlign w:val="bottom"/>
            <w:hideMark/>
          </w:tcPr>
          <w:p w14:paraId="47F11C6A" w14:textId="750FC37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c>
          <w:tcPr>
            <w:tcW w:w="0" w:type="auto"/>
            <w:tcBorders>
              <w:top w:val="nil"/>
              <w:left w:val="nil"/>
              <w:bottom w:val="single" w:sz="4" w:space="0" w:color="000000"/>
              <w:right w:val="single" w:sz="4" w:space="0" w:color="000000"/>
            </w:tcBorders>
            <w:shd w:val="clear" w:color="auto" w:fill="auto"/>
            <w:noWrap/>
            <w:vAlign w:val="bottom"/>
            <w:hideMark/>
          </w:tcPr>
          <w:p w14:paraId="07DBFB28" w14:textId="63EB01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3EEF8C" w14:textId="755400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788250" w14:textId="604188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2BF03C" w14:textId="37AC17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1,143,000.00 </w:t>
            </w:r>
          </w:p>
        </w:tc>
      </w:tr>
      <w:tr w:rsidR="001D2445" w14:paraId="4A683E0D"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45504EB"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Romblon</w:t>
            </w:r>
          </w:p>
        </w:tc>
        <w:tc>
          <w:tcPr>
            <w:tcW w:w="0" w:type="auto"/>
            <w:tcBorders>
              <w:top w:val="nil"/>
              <w:left w:val="nil"/>
              <w:bottom w:val="single" w:sz="4" w:space="0" w:color="000000"/>
              <w:right w:val="single" w:sz="4" w:space="0" w:color="000000"/>
            </w:tcBorders>
            <w:shd w:val="clear" w:color="D8D8D8" w:fill="D8D8D8"/>
            <w:noWrap/>
            <w:vAlign w:val="bottom"/>
            <w:hideMark/>
          </w:tcPr>
          <w:p w14:paraId="6CAA6FB4" w14:textId="4D9958A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3,289,340.00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18C3F67" w14:textId="5FFAA17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C694BBA" w14:textId="59124B1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E8AFB55" w14:textId="3F9E915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4D8C0C6" w14:textId="3FDF221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8,126,840.00 </w:t>
            </w:r>
          </w:p>
        </w:tc>
      </w:tr>
      <w:tr w:rsidR="001D2445" w14:paraId="5E371E7C"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1C215590"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Romblon</w:t>
            </w:r>
          </w:p>
        </w:tc>
        <w:tc>
          <w:tcPr>
            <w:tcW w:w="0" w:type="auto"/>
            <w:tcBorders>
              <w:top w:val="nil"/>
              <w:left w:val="nil"/>
              <w:bottom w:val="single" w:sz="4" w:space="0" w:color="000000"/>
              <w:right w:val="single" w:sz="4" w:space="0" w:color="000000"/>
            </w:tcBorders>
            <w:shd w:val="clear" w:color="auto" w:fill="auto"/>
            <w:noWrap/>
            <w:vAlign w:val="bottom"/>
            <w:hideMark/>
          </w:tcPr>
          <w:p w14:paraId="45DC2AD0" w14:textId="6A9285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633B91" w14:textId="2EC028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c>
          <w:tcPr>
            <w:tcW w:w="0" w:type="auto"/>
            <w:tcBorders>
              <w:top w:val="nil"/>
              <w:left w:val="nil"/>
              <w:bottom w:val="single" w:sz="4" w:space="0" w:color="000000"/>
              <w:right w:val="single" w:sz="4" w:space="0" w:color="000000"/>
            </w:tcBorders>
            <w:shd w:val="clear" w:color="auto" w:fill="auto"/>
            <w:noWrap/>
            <w:vAlign w:val="bottom"/>
            <w:hideMark/>
          </w:tcPr>
          <w:p w14:paraId="3BF0E086" w14:textId="01AACD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E24D06" w14:textId="74A8DB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B19893" w14:textId="7ACA0F1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4,837,500.00 </w:t>
            </w:r>
          </w:p>
        </w:tc>
      </w:tr>
      <w:tr w:rsidR="001D2445" w14:paraId="1DF2CA4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3996825"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2F3D18E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55F11801" w14:textId="3EBF1B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131,400.00 </w:t>
            </w:r>
          </w:p>
        </w:tc>
        <w:tc>
          <w:tcPr>
            <w:tcW w:w="0" w:type="auto"/>
            <w:tcBorders>
              <w:top w:val="nil"/>
              <w:left w:val="nil"/>
              <w:bottom w:val="single" w:sz="4" w:space="0" w:color="000000"/>
              <w:right w:val="single" w:sz="4" w:space="0" w:color="000000"/>
            </w:tcBorders>
            <w:shd w:val="clear" w:color="auto" w:fill="auto"/>
            <w:noWrap/>
            <w:vAlign w:val="bottom"/>
            <w:hideMark/>
          </w:tcPr>
          <w:p w14:paraId="1D32C026" w14:textId="01BF71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0226DB" w14:textId="1EF759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996A1D" w14:textId="3F250DA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88AA1C" w14:textId="19AF3F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131,400.00 </w:t>
            </w:r>
          </w:p>
        </w:tc>
      </w:tr>
      <w:tr w:rsidR="001D2445" w14:paraId="5EE916B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46613B"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550CD5B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Banton</w:t>
            </w:r>
          </w:p>
        </w:tc>
        <w:tc>
          <w:tcPr>
            <w:tcW w:w="0" w:type="auto"/>
            <w:tcBorders>
              <w:top w:val="nil"/>
              <w:left w:val="nil"/>
              <w:bottom w:val="single" w:sz="4" w:space="0" w:color="000000"/>
              <w:right w:val="single" w:sz="4" w:space="0" w:color="000000"/>
            </w:tcBorders>
            <w:shd w:val="clear" w:color="auto" w:fill="auto"/>
            <w:noWrap/>
            <w:vAlign w:val="bottom"/>
            <w:hideMark/>
          </w:tcPr>
          <w:p w14:paraId="686EEF85" w14:textId="4FD05C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44,100.00 </w:t>
            </w:r>
          </w:p>
        </w:tc>
        <w:tc>
          <w:tcPr>
            <w:tcW w:w="0" w:type="auto"/>
            <w:tcBorders>
              <w:top w:val="nil"/>
              <w:left w:val="nil"/>
              <w:bottom w:val="single" w:sz="4" w:space="0" w:color="000000"/>
              <w:right w:val="single" w:sz="4" w:space="0" w:color="000000"/>
            </w:tcBorders>
            <w:shd w:val="clear" w:color="auto" w:fill="auto"/>
            <w:noWrap/>
            <w:vAlign w:val="bottom"/>
            <w:hideMark/>
          </w:tcPr>
          <w:p w14:paraId="02E7A3B4" w14:textId="79C3DF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7FD077" w14:textId="2107DEF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6D0ED1" w14:textId="3CA216F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E517E" w14:textId="3A8FAD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44,100.00 </w:t>
            </w:r>
          </w:p>
        </w:tc>
      </w:tr>
      <w:tr w:rsidR="001D2445" w14:paraId="3BCC3D7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F18DF9E"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68477D4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Cajidiocan</w:t>
            </w:r>
          </w:p>
        </w:tc>
        <w:tc>
          <w:tcPr>
            <w:tcW w:w="0" w:type="auto"/>
            <w:tcBorders>
              <w:top w:val="nil"/>
              <w:left w:val="nil"/>
              <w:bottom w:val="single" w:sz="4" w:space="0" w:color="000000"/>
              <w:right w:val="single" w:sz="4" w:space="0" w:color="000000"/>
            </w:tcBorders>
            <w:shd w:val="clear" w:color="auto" w:fill="auto"/>
            <w:noWrap/>
            <w:vAlign w:val="bottom"/>
            <w:hideMark/>
          </w:tcPr>
          <w:p w14:paraId="199DCE35" w14:textId="6DE063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148,950.00 </w:t>
            </w:r>
          </w:p>
        </w:tc>
        <w:tc>
          <w:tcPr>
            <w:tcW w:w="0" w:type="auto"/>
            <w:tcBorders>
              <w:top w:val="nil"/>
              <w:left w:val="nil"/>
              <w:bottom w:val="single" w:sz="4" w:space="0" w:color="000000"/>
              <w:right w:val="single" w:sz="4" w:space="0" w:color="000000"/>
            </w:tcBorders>
            <w:shd w:val="clear" w:color="auto" w:fill="auto"/>
            <w:noWrap/>
            <w:vAlign w:val="bottom"/>
            <w:hideMark/>
          </w:tcPr>
          <w:p w14:paraId="55FC90AF" w14:textId="43B087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4763B6" w14:textId="6FC91D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C92AAA" w14:textId="58D9EF5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684A9" w14:textId="538BE7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148,950.00 </w:t>
            </w:r>
          </w:p>
        </w:tc>
      </w:tr>
      <w:tr w:rsidR="001D2445" w14:paraId="7820B4F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55F7BB7"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noWrap/>
            <w:vAlign w:val="center"/>
            <w:hideMark/>
          </w:tcPr>
          <w:p w14:paraId="5B19E1C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Calatrava</w:t>
            </w:r>
          </w:p>
        </w:tc>
        <w:tc>
          <w:tcPr>
            <w:tcW w:w="0" w:type="auto"/>
            <w:tcBorders>
              <w:top w:val="nil"/>
              <w:left w:val="nil"/>
              <w:bottom w:val="single" w:sz="4" w:space="0" w:color="000000"/>
              <w:right w:val="single" w:sz="4" w:space="0" w:color="000000"/>
            </w:tcBorders>
            <w:shd w:val="clear" w:color="auto" w:fill="auto"/>
            <w:noWrap/>
            <w:vAlign w:val="bottom"/>
            <w:hideMark/>
          </w:tcPr>
          <w:p w14:paraId="0AF6DE38" w14:textId="76A1E0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94,050.00 </w:t>
            </w:r>
          </w:p>
        </w:tc>
        <w:tc>
          <w:tcPr>
            <w:tcW w:w="0" w:type="auto"/>
            <w:tcBorders>
              <w:top w:val="nil"/>
              <w:left w:val="nil"/>
              <w:bottom w:val="single" w:sz="4" w:space="0" w:color="000000"/>
              <w:right w:val="single" w:sz="4" w:space="0" w:color="000000"/>
            </w:tcBorders>
            <w:shd w:val="clear" w:color="auto" w:fill="auto"/>
            <w:noWrap/>
            <w:vAlign w:val="bottom"/>
            <w:hideMark/>
          </w:tcPr>
          <w:p w14:paraId="3BB7BECB" w14:textId="6A99F2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1F5148" w14:textId="074EA6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7E0156" w14:textId="35C66E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061357" w14:textId="551D6C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94,050.00 </w:t>
            </w:r>
          </w:p>
        </w:tc>
      </w:tr>
      <w:tr w:rsidR="001D2445" w14:paraId="78A7555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CA4E35"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0126F3D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4E653581" w14:textId="0B0CA3E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29,250.00 </w:t>
            </w:r>
          </w:p>
        </w:tc>
        <w:tc>
          <w:tcPr>
            <w:tcW w:w="0" w:type="auto"/>
            <w:tcBorders>
              <w:top w:val="nil"/>
              <w:left w:val="nil"/>
              <w:bottom w:val="single" w:sz="4" w:space="0" w:color="000000"/>
              <w:right w:val="single" w:sz="4" w:space="0" w:color="000000"/>
            </w:tcBorders>
            <w:shd w:val="clear" w:color="auto" w:fill="auto"/>
            <w:noWrap/>
            <w:vAlign w:val="bottom"/>
            <w:hideMark/>
          </w:tcPr>
          <w:p w14:paraId="1BC26AC3" w14:textId="2DCDE1B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867211" w14:textId="5BEE27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2A4A2" w14:textId="7BCF7AE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02A601" w14:textId="4BC863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29,250.00 </w:t>
            </w:r>
          </w:p>
        </w:tc>
      </w:tr>
      <w:tr w:rsidR="001D2445" w14:paraId="7AE0DA1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6810647"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5EDAA36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Corcuera</w:t>
            </w:r>
          </w:p>
        </w:tc>
        <w:tc>
          <w:tcPr>
            <w:tcW w:w="0" w:type="auto"/>
            <w:tcBorders>
              <w:top w:val="nil"/>
              <w:left w:val="nil"/>
              <w:bottom w:val="single" w:sz="4" w:space="0" w:color="000000"/>
              <w:right w:val="single" w:sz="4" w:space="0" w:color="000000"/>
            </w:tcBorders>
            <w:shd w:val="clear" w:color="auto" w:fill="auto"/>
            <w:noWrap/>
            <w:vAlign w:val="bottom"/>
            <w:hideMark/>
          </w:tcPr>
          <w:p w14:paraId="04BB05C1" w14:textId="3BF8D3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 </w:t>
            </w:r>
          </w:p>
        </w:tc>
        <w:tc>
          <w:tcPr>
            <w:tcW w:w="0" w:type="auto"/>
            <w:tcBorders>
              <w:top w:val="nil"/>
              <w:left w:val="nil"/>
              <w:bottom w:val="single" w:sz="4" w:space="0" w:color="000000"/>
              <w:right w:val="single" w:sz="4" w:space="0" w:color="000000"/>
            </w:tcBorders>
            <w:shd w:val="clear" w:color="auto" w:fill="auto"/>
            <w:noWrap/>
            <w:vAlign w:val="bottom"/>
            <w:hideMark/>
          </w:tcPr>
          <w:p w14:paraId="15D86919" w14:textId="4CC1ED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44AF76" w14:textId="58F177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0C115E" w14:textId="118825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31245" w14:textId="7AED4BF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69,300.00 </w:t>
            </w:r>
          </w:p>
        </w:tc>
      </w:tr>
      <w:tr w:rsidR="001D2445" w14:paraId="42D5E94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1AF23B"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67CB877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Ferrol</w:t>
            </w:r>
          </w:p>
        </w:tc>
        <w:tc>
          <w:tcPr>
            <w:tcW w:w="0" w:type="auto"/>
            <w:tcBorders>
              <w:top w:val="nil"/>
              <w:left w:val="nil"/>
              <w:bottom w:val="single" w:sz="4" w:space="0" w:color="000000"/>
              <w:right w:val="single" w:sz="4" w:space="0" w:color="000000"/>
            </w:tcBorders>
            <w:shd w:val="clear" w:color="auto" w:fill="auto"/>
            <w:noWrap/>
            <w:vAlign w:val="bottom"/>
            <w:hideMark/>
          </w:tcPr>
          <w:p w14:paraId="0619C03F" w14:textId="5F4A00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53,550.00 </w:t>
            </w:r>
          </w:p>
        </w:tc>
        <w:tc>
          <w:tcPr>
            <w:tcW w:w="0" w:type="auto"/>
            <w:tcBorders>
              <w:top w:val="nil"/>
              <w:left w:val="nil"/>
              <w:bottom w:val="single" w:sz="4" w:space="0" w:color="000000"/>
              <w:right w:val="single" w:sz="4" w:space="0" w:color="000000"/>
            </w:tcBorders>
            <w:shd w:val="clear" w:color="auto" w:fill="auto"/>
            <w:noWrap/>
            <w:vAlign w:val="bottom"/>
            <w:hideMark/>
          </w:tcPr>
          <w:p w14:paraId="24F0F1B4" w14:textId="597954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753E70" w14:textId="7A636E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E9236F" w14:textId="026CF8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011D83" w14:textId="68F2C0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53,550.00 </w:t>
            </w:r>
          </w:p>
        </w:tc>
      </w:tr>
      <w:tr w:rsidR="001D2445" w14:paraId="7A03132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3643073"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55A380D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Looc</w:t>
            </w:r>
          </w:p>
        </w:tc>
        <w:tc>
          <w:tcPr>
            <w:tcW w:w="0" w:type="auto"/>
            <w:tcBorders>
              <w:top w:val="nil"/>
              <w:left w:val="nil"/>
              <w:bottom w:val="single" w:sz="4" w:space="0" w:color="000000"/>
              <w:right w:val="single" w:sz="4" w:space="0" w:color="000000"/>
            </w:tcBorders>
            <w:shd w:val="clear" w:color="auto" w:fill="auto"/>
            <w:noWrap/>
            <w:vAlign w:val="bottom"/>
            <w:hideMark/>
          </w:tcPr>
          <w:p w14:paraId="7C91D858" w14:textId="65BD26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c>
          <w:tcPr>
            <w:tcW w:w="0" w:type="auto"/>
            <w:tcBorders>
              <w:top w:val="nil"/>
              <w:left w:val="nil"/>
              <w:bottom w:val="single" w:sz="4" w:space="0" w:color="000000"/>
              <w:right w:val="single" w:sz="4" w:space="0" w:color="000000"/>
            </w:tcBorders>
            <w:shd w:val="clear" w:color="auto" w:fill="auto"/>
            <w:noWrap/>
            <w:vAlign w:val="bottom"/>
            <w:hideMark/>
          </w:tcPr>
          <w:p w14:paraId="0225A2EE" w14:textId="1B205F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E83AC8" w14:textId="21C11B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23FEF4" w14:textId="787CBDB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F8773B" w14:textId="77E636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192,150.00 </w:t>
            </w:r>
          </w:p>
        </w:tc>
      </w:tr>
      <w:tr w:rsidR="001D2445" w14:paraId="5C51790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02F65E"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03B2525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Magdiwang</w:t>
            </w:r>
          </w:p>
        </w:tc>
        <w:tc>
          <w:tcPr>
            <w:tcW w:w="0" w:type="auto"/>
            <w:tcBorders>
              <w:top w:val="nil"/>
              <w:left w:val="nil"/>
              <w:bottom w:val="single" w:sz="4" w:space="0" w:color="000000"/>
              <w:right w:val="single" w:sz="4" w:space="0" w:color="000000"/>
            </w:tcBorders>
            <w:shd w:val="clear" w:color="auto" w:fill="auto"/>
            <w:noWrap/>
            <w:vAlign w:val="bottom"/>
            <w:hideMark/>
          </w:tcPr>
          <w:p w14:paraId="6B0D6D14" w14:textId="03BB81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136,800.00 </w:t>
            </w:r>
          </w:p>
        </w:tc>
        <w:tc>
          <w:tcPr>
            <w:tcW w:w="0" w:type="auto"/>
            <w:tcBorders>
              <w:top w:val="nil"/>
              <w:left w:val="nil"/>
              <w:bottom w:val="single" w:sz="4" w:space="0" w:color="000000"/>
              <w:right w:val="single" w:sz="4" w:space="0" w:color="000000"/>
            </w:tcBorders>
            <w:shd w:val="clear" w:color="auto" w:fill="auto"/>
            <w:noWrap/>
            <w:vAlign w:val="bottom"/>
            <w:hideMark/>
          </w:tcPr>
          <w:p w14:paraId="7D1E8F2C" w14:textId="78F12B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79561" w14:textId="1475C37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DA7098" w14:textId="0B292B1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1E6690" w14:textId="25A112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136,800.00 </w:t>
            </w:r>
          </w:p>
        </w:tc>
      </w:tr>
      <w:tr w:rsidR="001D2445" w14:paraId="215C0D7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C9BFB46"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noWrap/>
            <w:vAlign w:val="center"/>
            <w:hideMark/>
          </w:tcPr>
          <w:p w14:paraId="4703731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Odiongan</w:t>
            </w:r>
          </w:p>
        </w:tc>
        <w:tc>
          <w:tcPr>
            <w:tcW w:w="0" w:type="auto"/>
            <w:tcBorders>
              <w:top w:val="nil"/>
              <w:left w:val="nil"/>
              <w:bottom w:val="single" w:sz="4" w:space="0" w:color="000000"/>
              <w:right w:val="single" w:sz="4" w:space="0" w:color="000000"/>
            </w:tcBorders>
            <w:shd w:val="clear" w:color="auto" w:fill="auto"/>
            <w:noWrap/>
            <w:vAlign w:val="bottom"/>
            <w:hideMark/>
          </w:tcPr>
          <w:p w14:paraId="6A62F7D8" w14:textId="4F6BF4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390,600.00 </w:t>
            </w:r>
          </w:p>
        </w:tc>
        <w:tc>
          <w:tcPr>
            <w:tcW w:w="0" w:type="auto"/>
            <w:tcBorders>
              <w:top w:val="nil"/>
              <w:left w:val="nil"/>
              <w:bottom w:val="single" w:sz="4" w:space="0" w:color="000000"/>
              <w:right w:val="single" w:sz="4" w:space="0" w:color="000000"/>
            </w:tcBorders>
            <w:shd w:val="clear" w:color="auto" w:fill="auto"/>
            <w:noWrap/>
            <w:vAlign w:val="bottom"/>
            <w:hideMark/>
          </w:tcPr>
          <w:p w14:paraId="71CB060A" w14:textId="46B8A32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B38F0B" w14:textId="2FF46E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835191" w14:textId="1B4C21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DD06D6" w14:textId="16B541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390,600.00 </w:t>
            </w:r>
          </w:p>
        </w:tc>
      </w:tr>
      <w:tr w:rsidR="001D2445" w14:paraId="26DC781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7C8FC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CA3A19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Romblon</w:t>
            </w:r>
          </w:p>
        </w:tc>
        <w:tc>
          <w:tcPr>
            <w:tcW w:w="0" w:type="auto"/>
            <w:tcBorders>
              <w:top w:val="nil"/>
              <w:left w:val="nil"/>
              <w:bottom w:val="single" w:sz="4" w:space="0" w:color="000000"/>
              <w:right w:val="single" w:sz="4" w:space="0" w:color="000000"/>
            </w:tcBorders>
            <w:shd w:val="clear" w:color="auto" w:fill="auto"/>
            <w:noWrap/>
            <w:vAlign w:val="bottom"/>
            <w:hideMark/>
          </w:tcPr>
          <w:p w14:paraId="6C7A62A9" w14:textId="0600EA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c>
          <w:tcPr>
            <w:tcW w:w="0" w:type="auto"/>
            <w:tcBorders>
              <w:top w:val="nil"/>
              <w:left w:val="nil"/>
              <w:bottom w:val="single" w:sz="4" w:space="0" w:color="000000"/>
              <w:right w:val="single" w:sz="4" w:space="0" w:color="000000"/>
            </w:tcBorders>
            <w:shd w:val="clear" w:color="auto" w:fill="auto"/>
            <w:noWrap/>
            <w:vAlign w:val="bottom"/>
            <w:hideMark/>
          </w:tcPr>
          <w:p w14:paraId="2E27DA91" w14:textId="3FCE167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F8B92D" w14:textId="12A747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E4DEA5" w14:textId="1E27CA9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E3DFB" w14:textId="7B45625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1,038,150.00 </w:t>
            </w:r>
          </w:p>
        </w:tc>
      </w:tr>
      <w:tr w:rsidR="001D2445" w14:paraId="287C05F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2F7BCC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1227D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44900FA5" w14:textId="720555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161,550.00 </w:t>
            </w:r>
          </w:p>
        </w:tc>
        <w:tc>
          <w:tcPr>
            <w:tcW w:w="0" w:type="auto"/>
            <w:tcBorders>
              <w:top w:val="nil"/>
              <w:left w:val="nil"/>
              <w:bottom w:val="single" w:sz="4" w:space="0" w:color="000000"/>
              <w:right w:val="single" w:sz="4" w:space="0" w:color="000000"/>
            </w:tcBorders>
            <w:shd w:val="clear" w:color="auto" w:fill="auto"/>
            <w:noWrap/>
            <w:vAlign w:val="bottom"/>
            <w:hideMark/>
          </w:tcPr>
          <w:p w14:paraId="65B4F5EB" w14:textId="735D74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4B356D" w14:textId="613231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4D7681" w14:textId="6F5037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81FE2" w14:textId="71130C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161,550.00 </w:t>
            </w:r>
          </w:p>
        </w:tc>
      </w:tr>
      <w:tr w:rsidR="001D2445" w14:paraId="2850DED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FD4E3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8AE4F0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Andres</w:t>
            </w:r>
          </w:p>
        </w:tc>
        <w:tc>
          <w:tcPr>
            <w:tcW w:w="0" w:type="auto"/>
            <w:tcBorders>
              <w:top w:val="nil"/>
              <w:left w:val="nil"/>
              <w:bottom w:val="single" w:sz="4" w:space="0" w:color="000000"/>
              <w:right w:val="single" w:sz="4" w:space="0" w:color="000000"/>
            </w:tcBorders>
            <w:shd w:val="clear" w:color="auto" w:fill="auto"/>
            <w:noWrap/>
            <w:vAlign w:val="bottom"/>
            <w:hideMark/>
          </w:tcPr>
          <w:p w14:paraId="021A781E" w14:textId="18249C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111,600.00 </w:t>
            </w:r>
          </w:p>
        </w:tc>
        <w:tc>
          <w:tcPr>
            <w:tcW w:w="0" w:type="auto"/>
            <w:tcBorders>
              <w:top w:val="nil"/>
              <w:left w:val="nil"/>
              <w:bottom w:val="single" w:sz="4" w:space="0" w:color="000000"/>
              <w:right w:val="single" w:sz="4" w:space="0" w:color="000000"/>
            </w:tcBorders>
            <w:shd w:val="clear" w:color="auto" w:fill="auto"/>
            <w:noWrap/>
            <w:vAlign w:val="bottom"/>
            <w:hideMark/>
          </w:tcPr>
          <w:p w14:paraId="4C7ECFB2" w14:textId="7FEFF1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2AD5E" w14:textId="61EB35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F1C77C" w14:textId="3C10BD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7EE62C" w14:textId="0E3A7E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111,600.00 </w:t>
            </w:r>
          </w:p>
        </w:tc>
      </w:tr>
      <w:tr w:rsidR="001D2445" w14:paraId="41D2095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824C3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B330A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7B5E3980" w14:textId="3E3E375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c>
          <w:tcPr>
            <w:tcW w:w="0" w:type="auto"/>
            <w:tcBorders>
              <w:top w:val="nil"/>
              <w:left w:val="nil"/>
              <w:bottom w:val="single" w:sz="4" w:space="0" w:color="000000"/>
              <w:right w:val="single" w:sz="4" w:space="0" w:color="000000"/>
            </w:tcBorders>
            <w:shd w:val="clear" w:color="auto" w:fill="auto"/>
            <w:noWrap/>
            <w:vAlign w:val="bottom"/>
            <w:hideMark/>
          </w:tcPr>
          <w:p w14:paraId="68D0E499" w14:textId="6F38B2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DEC096" w14:textId="44B3AC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8F0FC2" w14:textId="07ED03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5C7A71" w14:textId="717693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135,000.00 </w:t>
            </w:r>
          </w:p>
        </w:tc>
      </w:tr>
      <w:tr w:rsidR="001D2445" w14:paraId="4A38014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1BDCCC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965337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Jose</w:t>
            </w:r>
          </w:p>
        </w:tc>
        <w:tc>
          <w:tcPr>
            <w:tcW w:w="0" w:type="auto"/>
            <w:tcBorders>
              <w:top w:val="nil"/>
              <w:left w:val="nil"/>
              <w:bottom w:val="single" w:sz="4" w:space="0" w:color="000000"/>
              <w:right w:val="single" w:sz="4" w:space="0" w:color="000000"/>
            </w:tcBorders>
            <w:shd w:val="clear" w:color="auto" w:fill="auto"/>
            <w:noWrap/>
            <w:vAlign w:val="bottom"/>
            <w:hideMark/>
          </w:tcPr>
          <w:p w14:paraId="1A74929C" w14:textId="5006A8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79,200.00 </w:t>
            </w:r>
          </w:p>
        </w:tc>
        <w:tc>
          <w:tcPr>
            <w:tcW w:w="0" w:type="auto"/>
            <w:tcBorders>
              <w:top w:val="nil"/>
              <w:left w:val="nil"/>
              <w:bottom w:val="single" w:sz="4" w:space="0" w:color="000000"/>
              <w:right w:val="single" w:sz="4" w:space="0" w:color="000000"/>
            </w:tcBorders>
            <w:shd w:val="clear" w:color="auto" w:fill="auto"/>
            <w:noWrap/>
            <w:vAlign w:val="bottom"/>
            <w:hideMark/>
          </w:tcPr>
          <w:p w14:paraId="0529227F" w14:textId="4C18BFD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D21FA" w14:textId="20B495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D445D" w14:textId="798E16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24AE1A" w14:textId="4D4BEA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79,200.00 </w:t>
            </w:r>
          </w:p>
        </w:tc>
      </w:tr>
      <w:tr w:rsidR="001D2445" w14:paraId="74B1EBE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95AE9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57169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1609985D" w14:textId="780836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c>
          <w:tcPr>
            <w:tcW w:w="0" w:type="auto"/>
            <w:tcBorders>
              <w:top w:val="nil"/>
              <w:left w:val="nil"/>
              <w:bottom w:val="single" w:sz="4" w:space="0" w:color="000000"/>
              <w:right w:val="single" w:sz="4" w:space="0" w:color="000000"/>
            </w:tcBorders>
            <w:shd w:val="clear" w:color="auto" w:fill="auto"/>
            <w:noWrap/>
            <w:vAlign w:val="bottom"/>
            <w:hideMark/>
          </w:tcPr>
          <w:p w14:paraId="0926D98B" w14:textId="159130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744DFD" w14:textId="1E1904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0A7FF" w14:textId="235B54B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99A73E" w14:textId="3EB678B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305,675.00 </w:t>
            </w:r>
          </w:p>
        </w:tc>
      </w:tr>
      <w:tr w:rsidR="001D2445" w14:paraId="7080670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8B4232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B69E4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 (Imelda)</w:t>
            </w:r>
          </w:p>
        </w:tc>
        <w:tc>
          <w:tcPr>
            <w:tcW w:w="0" w:type="auto"/>
            <w:tcBorders>
              <w:top w:val="nil"/>
              <w:left w:val="nil"/>
              <w:bottom w:val="single" w:sz="4" w:space="0" w:color="000000"/>
              <w:right w:val="single" w:sz="4" w:space="0" w:color="000000"/>
            </w:tcBorders>
            <w:shd w:val="clear" w:color="auto" w:fill="auto"/>
            <w:noWrap/>
            <w:vAlign w:val="bottom"/>
            <w:hideMark/>
          </w:tcPr>
          <w:p w14:paraId="35E42D8B" w14:textId="08FFD7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168,015.00 </w:t>
            </w:r>
          </w:p>
        </w:tc>
        <w:tc>
          <w:tcPr>
            <w:tcW w:w="0" w:type="auto"/>
            <w:tcBorders>
              <w:top w:val="nil"/>
              <w:left w:val="nil"/>
              <w:bottom w:val="single" w:sz="4" w:space="0" w:color="000000"/>
              <w:right w:val="single" w:sz="4" w:space="0" w:color="000000"/>
            </w:tcBorders>
            <w:shd w:val="clear" w:color="auto" w:fill="auto"/>
            <w:noWrap/>
            <w:vAlign w:val="bottom"/>
            <w:hideMark/>
          </w:tcPr>
          <w:p w14:paraId="0DB3F61B" w14:textId="470B94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F51DA9" w14:textId="0E2A6E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7FAA8C" w14:textId="2A6B9C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BE81A4" w14:textId="5BEB6B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168,015.00 </w:t>
            </w:r>
          </w:p>
        </w:tc>
      </w:tr>
      <w:tr w:rsidR="001D2445" w14:paraId="055155D1"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8FDCB25"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w:t>
            </w:r>
          </w:p>
        </w:tc>
        <w:tc>
          <w:tcPr>
            <w:tcW w:w="0" w:type="auto"/>
            <w:tcBorders>
              <w:top w:val="nil"/>
              <w:left w:val="nil"/>
              <w:bottom w:val="single" w:sz="4" w:space="0" w:color="000000"/>
              <w:right w:val="single" w:sz="4" w:space="0" w:color="000000"/>
            </w:tcBorders>
            <w:shd w:val="clear" w:color="A5A5A5" w:fill="A5A5A5"/>
            <w:noWrap/>
            <w:vAlign w:val="bottom"/>
            <w:hideMark/>
          </w:tcPr>
          <w:p w14:paraId="0B66FC1F" w14:textId="3538E9F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36,260,365.71 </w:t>
            </w:r>
          </w:p>
        </w:tc>
        <w:tc>
          <w:tcPr>
            <w:tcW w:w="0" w:type="auto"/>
            <w:tcBorders>
              <w:top w:val="nil"/>
              <w:left w:val="nil"/>
              <w:bottom w:val="single" w:sz="4" w:space="0" w:color="000000"/>
              <w:right w:val="single" w:sz="4" w:space="0" w:color="000000"/>
            </w:tcBorders>
            <w:shd w:val="clear" w:color="A5A5A5" w:fill="A5A5A5"/>
            <w:noWrap/>
            <w:vAlign w:val="bottom"/>
            <w:hideMark/>
          </w:tcPr>
          <w:p w14:paraId="08E2F527" w14:textId="60B0C94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340,157,161.37 </w:t>
            </w:r>
          </w:p>
        </w:tc>
        <w:tc>
          <w:tcPr>
            <w:tcW w:w="0" w:type="auto"/>
            <w:tcBorders>
              <w:top w:val="nil"/>
              <w:left w:val="nil"/>
              <w:bottom w:val="single" w:sz="4" w:space="0" w:color="000000"/>
              <w:right w:val="single" w:sz="4" w:space="0" w:color="000000"/>
            </w:tcBorders>
            <w:shd w:val="clear" w:color="A5A5A5" w:fill="A5A5A5"/>
            <w:noWrap/>
            <w:vAlign w:val="bottom"/>
            <w:hideMark/>
          </w:tcPr>
          <w:p w14:paraId="05E37C03" w14:textId="24BC007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3,076,950.00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03194454" w14:textId="3270D7F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B5EF7B2" w14:textId="0222071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379,494,477.08 </w:t>
            </w:r>
          </w:p>
        </w:tc>
      </w:tr>
      <w:tr w:rsidR="001D2445" w14:paraId="50E099B9"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C55D791"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Albay</w:t>
            </w:r>
          </w:p>
        </w:tc>
        <w:tc>
          <w:tcPr>
            <w:tcW w:w="0" w:type="auto"/>
            <w:tcBorders>
              <w:top w:val="nil"/>
              <w:left w:val="nil"/>
              <w:bottom w:val="single" w:sz="4" w:space="0" w:color="000000"/>
              <w:right w:val="single" w:sz="4" w:space="0" w:color="000000"/>
            </w:tcBorders>
            <w:shd w:val="clear" w:color="D8D8D8" w:fill="D8D8D8"/>
            <w:noWrap/>
            <w:vAlign w:val="bottom"/>
            <w:hideMark/>
          </w:tcPr>
          <w:p w14:paraId="243BA8B3" w14:textId="02B002A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6,425,566.62 </w:t>
            </w:r>
          </w:p>
        </w:tc>
        <w:tc>
          <w:tcPr>
            <w:tcW w:w="0" w:type="auto"/>
            <w:tcBorders>
              <w:top w:val="nil"/>
              <w:left w:val="nil"/>
              <w:bottom w:val="single" w:sz="4" w:space="0" w:color="000000"/>
              <w:right w:val="single" w:sz="4" w:space="0" w:color="000000"/>
            </w:tcBorders>
            <w:shd w:val="clear" w:color="D8D8D8" w:fill="D8D8D8"/>
            <w:noWrap/>
            <w:vAlign w:val="bottom"/>
            <w:hideMark/>
          </w:tcPr>
          <w:p w14:paraId="1FC39865" w14:textId="7546828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60,803,281.10 </w:t>
            </w:r>
          </w:p>
        </w:tc>
        <w:tc>
          <w:tcPr>
            <w:tcW w:w="0" w:type="auto"/>
            <w:tcBorders>
              <w:top w:val="nil"/>
              <w:left w:val="nil"/>
              <w:bottom w:val="single" w:sz="4" w:space="0" w:color="000000"/>
              <w:right w:val="single" w:sz="4" w:space="0" w:color="000000"/>
            </w:tcBorders>
            <w:shd w:val="clear" w:color="D8D8D8" w:fill="D8D8D8"/>
            <w:noWrap/>
            <w:vAlign w:val="bottom"/>
            <w:hideMark/>
          </w:tcPr>
          <w:p w14:paraId="2DBA2B77" w14:textId="05FF3B5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1,445,750.00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A2246BA" w14:textId="508EE79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00026E2" w14:textId="7324FA9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68,674,597.72 </w:t>
            </w:r>
          </w:p>
        </w:tc>
      </w:tr>
      <w:tr w:rsidR="001D2445" w14:paraId="6D88D7E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3761E2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56FB71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Bacacay</w:t>
            </w:r>
          </w:p>
        </w:tc>
        <w:tc>
          <w:tcPr>
            <w:tcW w:w="0" w:type="auto"/>
            <w:tcBorders>
              <w:top w:val="nil"/>
              <w:left w:val="nil"/>
              <w:bottom w:val="single" w:sz="4" w:space="0" w:color="000000"/>
              <w:right w:val="single" w:sz="4" w:space="0" w:color="000000"/>
            </w:tcBorders>
            <w:shd w:val="clear" w:color="auto" w:fill="auto"/>
            <w:noWrap/>
            <w:vAlign w:val="bottom"/>
            <w:hideMark/>
          </w:tcPr>
          <w:p w14:paraId="59D040BA" w14:textId="68C19E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c>
          <w:tcPr>
            <w:tcW w:w="0" w:type="auto"/>
            <w:tcBorders>
              <w:top w:val="nil"/>
              <w:left w:val="nil"/>
              <w:bottom w:val="single" w:sz="4" w:space="0" w:color="000000"/>
              <w:right w:val="single" w:sz="4" w:space="0" w:color="000000"/>
            </w:tcBorders>
            <w:shd w:val="clear" w:color="auto" w:fill="auto"/>
            <w:noWrap/>
            <w:vAlign w:val="bottom"/>
            <w:hideMark/>
          </w:tcPr>
          <w:p w14:paraId="25500925" w14:textId="2B63E3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7BA7A9" w14:textId="326FF9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DBC25B" w14:textId="0A8153B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BBED3B" w14:textId="1BB493F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339,865.16 </w:t>
            </w:r>
          </w:p>
        </w:tc>
      </w:tr>
      <w:tr w:rsidR="001D2445" w14:paraId="4EA857A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CFD99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1DA53F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w:t>
            </w:r>
          </w:p>
        </w:tc>
        <w:tc>
          <w:tcPr>
            <w:tcW w:w="0" w:type="auto"/>
            <w:tcBorders>
              <w:top w:val="nil"/>
              <w:left w:val="nil"/>
              <w:bottom w:val="single" w:sz="4" w:space="0" w:color="000000"/>
              <w:right w:val="single" w:sz="4" w:space="0" w:color="000000"/>
            </w:tcBorders>
            <w:shd w:val="clear" w:color="auto" w:fill="auto"/>
            <w:noWrap/>
            <w:vAlign w:val="bottom"/>
            <w:hideMark/>
          </w:tcPr>
          <w:p w14:paraId="2FD2E3DF" w14:textId="77E620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308,781.72 </w:t>
            </w:r>
          </w:p>
        </w:tc>
        <w:tc>
          <w:tcPr>
            <w:tcW w:w="0" w:type="auto"/>
            <w:tcBorders>
              <w:top w:val="nil"/>
              <w:left w:val="nil"/>
              <w:bottom w:val="single" w:sz="4" w:space="0" w:color="000000"/>
              <w:right w:val="single" w:sz="4" w:space="0" w:color="000000"/>
            </w:tcBorders>
            <w:shd w:val="clear" w:color="auto" w:fill="auto"/>
            <w:noWrap/>
            <w:vAlign w:val="bottom"/>
            <w:hideMark/>
          </w:tcPr>
          <w:p w14:paraId="487CB901" w14:textId="62C0B29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623,500.00 </w:t>
            </w:r>
          </w:p>
        </w:tc>
        <w:tc>
          <w:tcPr>
            <w:tcW w:w="0" w:type="auto"/>
            <w:tcBorders>
              <w:top w:val="nil"/>
              <w:left w:val="nil"/>
              <w:bottom w:val="single" w:sz="4" w:space="0" w:color="000000"/>
              <w:right w:val="single" w:sz="4" w:space="0" w:color="000000"/>
            </w:tcBorders>
            <w:shd w:val="clear" w:color="auto" w:fill="auto"/>
            <w:noWrap/>
            <w:vAlign w:val="bottom"/>
            <w:hideMark/>
          </w:tcPr>
          <w:p w14:paraId="73D247C8" w14:textId="3CB36A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18BD7D" w14:textId="4324A8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2A4BBE" w14:textId="34CD71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932,281.72 </w:t>
            </w:r>
          </w:p>
        </w:tc>
      </w:tr>
      <w:tr w:rsidR="001D2445" w14:paraId="376A370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B37217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D0AE2C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Daraga (Locsin)</w:t>
            </w:r>
          </w:p>
        </w:tc>
        <w:tc>
          <w:tcPr>
            <w:tcW w:w="0" w:type="auto"/>
            <w:tcBorders>
              <w:top w:val="nil"/>
              <w:left w:val="nil"/>
              <w:bottom w:val="single" w:sz="4" w:space="0" w:color="000000"/>
              <w:right w:val="single" w:sz="4" w:space="0" w:color="000000"/>
            </w:tcBorders>
            <w:shd w:val="clear" w:color="auto" w:fill="auto"/>
            <w:noWrap/>
            <w:vAlign w:val="bottom"/>
            <w:hideMark/>
          </w:tcPr>
          <w:p w14:paraId="25AC1B95" w14:textId="16DC0E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379,452.56 </w:t>
            </w:r>
          </w:p>
        </w:tc>
        <w:tc>
          <w:tcPr>
            <w:tcW w:w="0" w:type="auto"/>
            <w:tcBorders>
              <w:top w:val="nil"/>
              <w:left w:val="nil"/>
              <w:bottom w:val="single" w:sz="4" w:space="0" w:color="000000"/>
              <w:right w:val="single" w:sz="4" w:space="0" w:color="000000"/>
            </w:tcBorders>
            <w:shd w:val="clear" w:color="auto" w:fill="auto"/>
            <w:noWrap/>
            <w:vAlign w:val="bottom"/>
            <w:hideMark/>
          </w:tcPr>
          <w:p w14:paraId="56AAEAAF" w14:textId="47F1FA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5FA2751" w14:textId="3E150C4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1,356,400.00 </w:t>
            </w:r>
          </w:p>
        </w:tc>
        <w:tc>
          <w:tcPr>
            <w:tcW w:w="0" w:type="auto"/>
            <w:tcBorders>
              <w:top w:val="nil"/>
              <w:left w:val="nil"/>
              <w:bottom w:val="single" w:sz="4" w:space="0" w:color="000000"/>
              <w:right w:val="single" w:sz="4" w:space="0" w:color="000000"/>
            </w:tcBorders>
            <w:shd w:val="clear" w:color="auto" w:fill="auto"/>
            <w:noWrap/>
            <w:vAlign w:val="bottom"/>
            <w:hideMark/>
          </w:tcPr>
          <w:p w14:paraId="18C35646" w14:textId="41F89E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17B0C" w14:textId="4BBAE8B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3,535,852.56 </w:t>
            </w:r>
          </w:p>
        </w:tc>
      </w:tr>
      <w:tr w:rsidR="001D2445" w14:paraId="676B586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CCEB5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06C66F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Guinobatan</w:t>
            </w:r>
          </w:p>
        </w:tc>
        <w:tc>
          <w:tcPr>
            <w:tcW w:w="0" w:type="auto"/>
            <w:tcBorders>
              <w:top w:val="nil"/>
              <w:left w:val="nil"/>
              <w:bottom w:val="single" w:sz="4" w:space="0" w:color="000000"/>
              <w:right w:val="single" w:sz="4" w:space="0" w:color="000000"/>
            </w:tcBorders>
            <w:shd w:val="clear" w:color="auto" w:fill="auto"/>
            <w:noWrap/>
            <w:vAlign w:val="bottom"/>
            <w:hideMark/>
          </w:tcPr>
          <w:p w14:paraId="69B77BE1" w14:textId="74EC5A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388,836.24 </w:t>
            </w:r>
          </w:p>
        </w:tc>
        <w:tc>
          <w:tcPr>
            <w:tcW w:w="0" w:type="auto"/>
            <w:tcBorders>
              <w:top w:val="nil"/>
              <w:left w:val="nil"/>
              <w:bottom w:val="single" w:sz="4" w:space="0" w:color="000000"/>
              <w:right w:val="single" w:sz="4" w:space="0" w:color="000000"/>
            </w:tcBorders>
            <w:shd w:val="clear" w:color="auto" w:fill="auto"/>
            <w:noWrap/>
            <w:vAlign w:val="bottom"/>
            <w:hideMark/>
          </w:tcPr>
          <w:p w14:paraId="3F186418" w14:textId="7D342E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1,515,400.00 </w:t>
            </w:r>
          </w:p>
        </w:tc>
        <w:tc>
          <w:tcPr>
            <w:tcW w:w="0" w:type="auto"/>
            <w:tcBorders>
              <w:top w:val="nil"/>
              <w:left w:val="nil"/>
              <w:bottom w:val="single" w:sz="4" w:space="0" w:color="000000"/>
              <w:right w:val="single" w:sz="4" w:space="0" w:color="000000"/>
            </w:tcBorders>
            <w:shd w:val="clear" w:color="auto" w:fill="auto"/>
            <w:noWrap/>
            <w:vAlign w:val="bottom"/>
            <w:hideMark/>
          </w:tcPr>
          <w:p w14:paraId="25C4C224" w14:textId="2C3F32F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89,350.00 </w:t>
            </w:r>
          </w:p>
        </w:tc>
        <w:tc>
          <w:tcPr>
            <w:tcW w:w="0" w:type="auto"/>
            <w:tcBorders>
              <w:top w:val="nil"/>
              <w:left w:val="nil"/>
              <w:bottom w:val="single" w:sz="4" w:space="0" w:color="000000"/>
              <w:right w:val="single" w:sz="4" w:space="0" w:color="000000"/>
            </w:tcBorders>
            <w:shd w:val="clear" w:color="auto" w:fill="auto"/>
            <w:noWrap/>
            <w:vAlign w:val="bottom"/>
            <w:hideMark/>
          </w:tcPr>
          <w:p w14:paraId="08589541" w14:textId="3061D3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629E9A" w14:textId="0632F7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1,993,586.24 </w:t>
            </w:r>
          </w:p>
        </w:tc>
      </w:tr>
      <w:tr w:rsidR="001D2445" w14:paraId="763073F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C2C4FA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AF95FE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Legazpi City</w:t>
            </w:r>
          </w:p>
        </w:tc>
        <w:tc>
          <w:tcPr>
            <w:tcW w:w="0" w:type="auto"/>
            <w:tcBorders>
              <w:top w:val="nil"/>
              <w:left w:val="nil"/>
              <w:bottom w:val="single" w:sz="4" w:space="0" w:color="000000"/>
              <w:right w:val="single" w:sz="4" w:space="0" w:color="000000"/>
            </w:tcBorders>
            <w:shd w:val="clear" w:color="auto" w:fill="auto"/>
            <w:noWrap/>
            <w:vAlign w:val="bottom"/>
            <w:hideMark/>
          </w:tcPr>
          <w:p w14:paraId="7BE15318" w14:textId="5198E97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2,350.00 </w:t>
            </w:r>
          </w:p>
        </w:tc>
        <w:tc>
          <w:tcPr>
            <w:tcW w:w="0" w:type="auto"/>
            <w:tcBorders>
              <w:top w:val="nil"/>
              <w:left w:val="nil"/>
              <w:bottom w:val="single" w:sz="4" w:space="0" w:color="000000"/>
              <w:right w:val="single" w:sz="4" w:space="0" w:color="000000"/>
            </w:tcBorders>
            <w:shd w:val="clear" w:color="auto" w:fill="auto"/>
            <w:noWrap/>
            <w:vAlign w:val="bottom"/>
            <w:hideMark/>
          </w:tcPr>
          <w:p w14:paraId="0E3DBDD4" w14:textId="750AD3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26,501,073.00 </w:t>
            </w:r>
          </w:p>
        </w:tc>
        <w:tc>
          <w:tcPr>
            <w:tcW w:w="0" w:type="auto"/>
            <w:tcBorders>
              <w:top w:val="nil"/>
              <w:left w:val="nil"/>
              <w:bottom w:val="single" w:sz="4" w:space="0" w:color="000000"/>
              <w:right w:val="single" w:sz="4" w:space="0" w:color="000000"/>
            </w:tcBorders>
            <w:shd w:val="clear" w:color="auto" w:fill="auto"/>
            <w:noWrap/>
            <w:vAlign w:val="bottom"/>
            <w:hideMark/>
          </w:tcPr>
          <w:p w14:paraId="71A81619" w14:textId="2B4512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4C41A" w14:textId="7A61E2B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3FF93" w14:textId="313EC24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26,503,423.00 </w:t>
            </w:r>
          </w:p>
        </w:tc>
      </w:tr>
      <w:tr w:rsidR="001D2445" w14:paraId="0206357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DE4C4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20655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w:t>
            </w:r>
          </w:p>
        </w:tc>
        <w:tc>
          <w:tcPr>
            <w:tcW w:w="0" w:type="auto"/>
            <w:tcBorders>
              <w:top w:val="nil"/>
              <w:left w:val="nil"/>
              <w:bottom w:val="single" w:sz="4" w:space="0" w:color="000000"/>
              <w:right w:val="single" w:sz="4" w:space="0" w:color="000000"/>
            </w:tcBorders>
            <w:shd w:val="clear" w:color="auto" w:fill="auto"/>
            <w:noWrap/>
            <w:vAlign w:val="bottom"/>
            <w:hideMark/>
          </w:tcPr>
          <w:p w14:paraId="27DD24AF" w14:textId="04D56F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490,297.28 </w:t>
            </w:r>
          </w:p>
        </w:tc>
        <w:tc>
          <w:tcPr>
            <w:tcW w:w="0" w:type="auto"/>
            <w:tcBorders>
              <w:top w:val="nil"/>
              <w:left w:val="nil"/>
              <w:bottom w:val="single" w:sz="4" w:space="0" w:color="000000"/>
              <w:right w:val="single" w:sz="4" w:space="0" w:color="000000"/>
            </w:tcBorders>
            <w:shd w:val="clear" w:color="auto" w:fill="auto"/>
            <w:noWrap/>
            <w:vAlign w:val="bottom"/>
            <w:hideMark/>
          </w:tcPr>
          <w:p w14:paraId="69D51222" w14:textId="1ED14F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4,150,736.10 </w:t>
            </w:r>
          </w:p>
        </w:tc>
        <w:tc>
          <w:tcPr>
            <w:tcW w:w="0" w:type="auto"/>
            <w:tcBorders>
              <w:top w:val="nil"/>
              <w:left w:val="nil"/>
              <w:bottom w:val="single" w:sz="4" w:space="0" w:color="000000"/>
              <w:right w:val="single" w:sz="4" w:space="0" w:color="000000"/>
            </w:tcBorders>
            <w:shd w:val="clear" w:color="auto" w:fill="auto"/>
            <w:noWrap/>
            <w:vAlign w:val="bottom"/>
            <w:hideMark/>
          </w:tcPr>
          <w:p w14:paraId="2E2583E9" w14:textId="52A785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24826" w14:textId="374D97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6D716" w14:textId="66BAEC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4,641,033.38 </w:t>
            </w:r>
          </w:p>
        </w:tc>
      </w:tr>
      <w:tr w:rsidR="001D2445" w14:paraId="2B340D6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3D10B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8B6D5B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Ligao</w:t>
            </w:r>
          </w:p>
        </w:tc>
        <w:tc>
          <w:tcPr>
            <w:tcW w:w="0" w:type="auto"/>
            <w:tcBorders>
              <w:top w:val="nil"/>
              <w:left w:val="nil"/>
              <w:bottom w:val="single" w:sz="4" w:space="0" w:color="000000"/>
              <w:right w:val="single" w:sz="4" w:space="0" w:color="000000"/>
            </w:tcBorders>
            <w:shd w:val="clear" w:color="auto" w:fill="auto"/>
            <w:noWrap/>
            <w:vAlign w:val="bottom"/>
            <w:hideMark/>
          </w:tcPr>
          <w:p w14:paraId="39325FF2" w14:textId="209FE4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c>
          <w:tcPr>
            <w:tcW w:w="0" w:type="auto"/>
            <w:tcBorders>
              <w:top w:val="nil"/>
              <w:left w:val="nil"/>
              <w:bottom w:val="single" w:sz="4" w:space="0" w:color="000000"/>
              <w:right w:val="single" w:sz="4" w:space="0" w:color="000000"/>
            </w:tcBorders>
            <w:shd w:val="clear" w:color="auto" w:fill="auto"/>
            <w:noWrap/>
            <w:vAlign w:val="bottom"/>
            <w:hideMark/>
          </w:tcPr>
          <w:p w14:paraId="5C9787CD" w14:textId="101B95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41A8DA" w14:textId="0E8A815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783D2" w14:textId="13222C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88D3D9" w14:textId="792B21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909,450.00 </w:t>
            </w:r>
          </w:p>
        </w:tc>
      </w:tr>
      <w:tr w:rsidR="001D2445" w14:paraId="18B7EAC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F27BD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F8597A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Malilipot</w:t>
            </w:r>
          </w:p>
        </w:tc>
        <w:tc>
          <w:tcPr>
            <w:tcW w:w="0" w:type="auto"/>
            <w:tcBorders>
              <w:top w:val="nil"/>
              <w:left w:val="nil"/>
              <w:bottom w:val="single" w:sz="4" w:space="0" w:color="000000"/>
              <w:right w:val="single" w:sz="4" w:space="0" w:color="000000"/>
            </w:tcBorders>
            <w:shd w:val="clear" w:color="auto" w:fill="auto"/>
            <w:noWrap/>
            <w:vAlign w:val="bottom"/>
            <w:hideMark/>
          </w:tcPr>
          <w:p w14:paraId="6317FCD8" w14:textId="04A28F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c>
          <w:tcPr>
            <w:tcW w:w="0" w:type="auto"/>
            <w:tcBorders>
              <w:top w:val="nil"/>
              <w:left w:val="nil"/>
              <w:bottom w:val="single" w:sz="4" w:space="0" w:color="000000"/>
              <w:right w:val="single" w:sz="4" w:space="0" w:color="000000"/>
            </w:tcBorders>
            <w:shd w:val="clear" w:color="auto" w:fill="auto"/>
            <w:noWrap/>
            <w:vAlign w:val="bottom"/>
            <w:hideMark/>
          </w:tcPr>
          <w:p w14:paraId="2A4BCB21" w14:textId="4B43FAF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BC709A" w14:textId="3ED02FE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38A5F4" w14:textId="41E927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434B99" w14:textId="63ADE0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146,033.52 </w:t>
            </w:r>
          </w:p>
        </w:tc>
      </w:tr>
      <w:tr w:rsidR="001D2445" w14:paraId="5F1D1CD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2B67EA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24B20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Malinao</w:t>
            </w:r>
          </w:p>
        </w:tc>
        <w:tc>
          <w:tcPr>
            <w:tcW w:w="0" w:type="auto"/>
            <w:tcBorders>
              <w:top w:val="nil"/>
              <w:left w:val="nil"/>
              <w:bottom w:val="single" w:sz="4" w:space="0" w:color="000000"/>
              <w:right w:val="single" w:sz="4" w:space="0" w:color="000000"/>
            </w:tcBorders>
            <w:shd w:val="clear" w:color="auto" w:fill="auto"/>
            <w:noWrap/>
            <w:vAlign w:val="bottom"/>
            <w:hideMark/>
          </w:tcPr>
          <w:p w14:paraId="30CE20E4" w14:textId="322E06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268,021.36 </w:t>
            </w:r>
          </w:p>
        </w:tc>
        <w:tc>
          <w:tcPr>
            <w:tcW w:w="0" w:type="auto"/>
            <w:tcBorders>
              <w:top w:val="nil"/>
              <w:left w:val="nil"/>
              <w:bottom w:val="single" w:sz="4" w:space="0" w:color="000000"/>
              <w:right w:val="single" w:sz="4" w:space="0" w:color="000000"/>
            </w:tcBorders>
            <w:shd w:val="clear" w:color="auto" w:fill="auto"/>
            <w:noWrap/>
            <w:vAlign w:val="bottom"/>
            <w:hideMark/>
          </w:tcPr>
          <w:p w14:paraId="6ED091B5" w14:textId="429A5B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8,009,400.00 </w:t>
            </w:r>
          </w:p>
        </w:tc>
        <w:tc>
          <w:tcPr>
            <w:tcW w:w="0" w:type="auto"/>
            <w:tcBorders>
              <w:top w:val="nil"/>
              <w:left w:val="nil"/>
              <w:bottom w:val="single" w:sz="4" w:space="0" w:color="000000"/>
              <w:right w:val="single" w:sz="4" w:space="0" w:color="000000"/>
            </w:tcBorders>
            <w:shd w:val="clear" w:color="auto" w:fill="auto"/>
            <w:noWrap/>
            <w:vAlign w:val="bottom"/>
            <w:hideMark/>
          </w:tcPr>
          <w:p w14:paraId="5272C683" w14:textId="6A6852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66FE0" w14:textId="644393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6EA782" w14:textId="1C338F4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8,277,421.36 </w:t>
            </w:r>
          </w:p>
        </w:tc>
      </w:tr>
      <w:tr w:rsidR="001D2445" w14:paraId="33740C3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E82C4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F6DD1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Manito</w:t>
            </w:r>
          </w:p>
        </w:tc>
        <w:tc>
          <w:tcPr>
            <w:tcW w:w="0" w:type="auto"/>
            <w:tcBorders>
              <w:top w:val="nil"/>
              <w:left w:val="nil"/>
              <w:bottom w:val="single" w:sz="4" w:space="0" w:color="000000"/>
              <w:right w:val="single" w:sz="4" w:space="0" w:color="000000"/>
            </w:tcBorders>
            <w:shd w:val="clear" w:color="auto" w:fill="auto"/>
            <w:noWrap/>
            <w:vAlign w:val="bottom"/>
            <w:hideMark/>
          </w:tcPr>
          <w:p w14:paraId="148D3BD7" w14:textId="4D2042E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c>
          <w:tcPr>
            <w:tcW w:w="0" w:type="auto"/>
            <w:tcBorders>
              <w:top w:val="nil"/>
              <w:left w:val="nil"/>
              <w:bottom w:val="single" w:sz="4" w:space="0" w:color="000000"/>
              <w:right w:val="single" w:sz="4" w:space="0" w:color="000000"/>
            </w:tcBorders>
            <w:shd w:val="clear" w:color="auto" w:fill="auto"/>
            <w:noWrap/>
            <w:vAlign w:val="bottom"/>
            <w:hideMark/>
          </w:tcPr>
          <w:p w14:paraId="093D5138" w14:textId="3C7A48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6187F8" w14:textId="64B1527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A9F888" w14:textId="0482E3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B03F29" w14:textId="1BD17A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142,221.40 </w:t>
            </w:r>
          </w:p>
        </w:tc>
      </w:tr>
      <w:tr w:rsidR="001D2445" w14:paraId="5A9EACD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0591C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B6DD3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Oas</w:t>
            </w:r>
          </w:p>
        </w:tc>
        <w:tc>
          <w:tcPr>
            <w:tcW w:w="0" w:type="auto"/>
            <w:tcBorders>
              <w:top w:val="nil"/>
              <w:left w:val="nil"/>
              <w:bottom w:val="single" w:sz="4" w:space="0" w:color="000000"/>
              <w:right w:val="single" w:sz="4" w:space="0" w:color="000000"/>
            </w:tcBorders>
            <w:shd w:val="clear" w:color="auto" w:fill="auto"/>
            <w:noWrap/>
            <w:vAlign w:val="bottom"/>
            <w:hideMark/>
          </w:tcPr>
          <w:p w14:paraId="6851FB05" w14:textId="4B6726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576,025.44 </w:t>
            </w:r>
          </w:p>
        </w:tc>
        <w:tc>
          <w:tcPr>
            <w:tcW w:w="0" w:type="auto"/>
            <w:tcBorders>
              <w:top w:val="nil"/>
              <w:left w:val="nil"/>
              <w:bottom w:val="single" w:sz="4" w:space="0" w:color="000000"/>
              <w:right w:val="single" w:sz="4" w:space="0" w:color="000000"/>
            </w:tcBorders>
            <w:shd w:val="clear" w:color="auto" w:fill="auto"/>
            <w:noWrap/>
            <w:vAlign w:val="bottom"/>
            <w:hideMark/>
          </w:tcPr>
          <w:p w14:paraId="2C17DFCF" w14:textId="4302E7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1,253,262.00 </w:t>
            </w:r>
          </w:p>
        </w:tc>
        <w:tc>
          <w:tcPr>
            <w:tcW w:w="0" w:type="auto"/>
            <w:tcBorders>
              <w:top w:val="nil"/>
              <w:left w:val="nil"/>
              <w:bottom w:val="single" w:sz="4" w:space="0" w:color="000000"/>
              <w:right w:val="single" w:sz="4" w:space="0" w:color="000000"/>
            </w:tcBorders>
            <w:shd w:val="clear" w:color="auto" w:fill="auto"/>
            <w:noWrap/>
            <w:vAlign w:val="bottom"/>
            <w:hideMark/>
          </w:tcPr>
          <w:p w14:paraId="2AF1DEBE" w14:textId="29D194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FAF0FF" w14:textId="215C180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FC358A" w14:textId="154A145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1,829,287.44 </w:t>
            </w:r>
          </w:p>
        </w:tc>
      </w:tr>
      <w:tr w:rsidR="001D2445" w14:paraId="41967A3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45ADAA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82106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Duran</w:t>
            </w:r>
          </w:p>
        </w:tc>
        <w:tc>
          <w:tcPr>
            <w:tcW w:w="0" w:type="auto"/>
            <w:tcBorders>
              <w:top w:val="nil"/>
              <w:left w:val="nil"/>
              <w:bottom w:val="single" w:sz="4" w:space="0" w:color="000000"/>
              <w:right w:val="single" w:sz="4" w:space="0" w:color="000000"/>
            </w:tcBorders>
            <w:shd w:val="clear" w:color="auto" w:fill="auto"/>
            <w:noWrap/>
            <w:vAlign w:val="bottom"/>
            <w:hideMark/>
          </w:tcPr>
          <w:p w14:paraId="24BB346E" w14:textId="5B29FB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771,635.64 </w:t>
            </w:r>
          </w:p>
        </w:tc>
        <w:tc>
          <w:tcPr>
            <w:tcW w:w="0" w:type="auto"/>
            <w:tcBorders>
              <w:top w:val="nil"/>
              <w:left w:val="nil"/>
              <w:bottom w:val="single" w:sz="4" w:space="0" w:color="000000"/>
              <w:right w:val="single" w:sz="4" w:space="0" w:color="000000"/>
            </w:tcBorders>
            <w:shd w:val="clear" w:color="auto" w:fill="auto"/>
            <w:noWrap/>
            <w:vAlign w:val="bottom"/>
            <w:hideMark/>
          </w:tcPr>
          <w:p w14:paraId="3CD715AF" w14:textId="24DD42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7BD7B" w14:textId="5E9E53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DCE889" w14:textId="4B4F8E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D182DF" w14:textId="19C60B3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771,635.64 </w:t>
            </w:r>
          </w:p>
        </w:tc>
      </w:tr>
      <w:tr w:rsidR="001D2445" w14:paraId="1E612D5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4DB165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F53F0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Polangui</w:t>
            </w:r>
          </w:p>
        </w:tc>
        <w:tc>
          <w:tcPr>
            <w:tcW w:w="0" w:type="auto"/>
            <w:tcBorders>
              <w:top w:val="nil"/>
              <w:left w:val="nil"/>
              <w:bottom w:val="single" w:sz="4" w:space="0" w:color="000000"/>
              <w:right w:val="single" w:sz="4" w:space="0" w:color="000000"/>
            </w:tcBorders>
            <w:shd w:val="clear" w:color="auto" w:fill="auto"/>
            <w:noWrap/>
            <w:vAlign w:val="bottom"/>
            <w:hideMark/>
          </w:tcPr>
          <w:p w14:paraId="127FE290" w14:textId="5E176E4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397,926.68 </w:t>
            </w:r>
          </w:p>
        </w:tc>
        <w:tc>
          <w:tcPr>
            <w:tcW w:w="0" w:type="auto"/>
            <w:tcBorders>
              <w:top w:val="nil"/>
              <w:left w:val="nil"/>
              <w:bottom w:val="single" w:sz="4" w:space="0" w:color="000000"/>
              <w:right w:val="single" w:sz="4" w:space="0" w:color="000000"/>
            </w:tcBorders>
            <w:shd w:val="clear" w:color="auto" w:fill="auto"/>
            <w:noWrap/>
            <w:vAlign w:val="bottom"/>
            <w:hideMark/>
          </w:tcPr>
          <w:p w14:paraId="4F235AD2" w14:textId="33BE510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321,750.00 </w:t>
            </w:r>
          </w:p>
        </w:tc>
        <w:tc>
          <w:tcPr>
            <w:tcW w:w="0" w:type="auto"/>
            <w:tcBorders>
              <w:top w:val="nil"/>
              <w:left w:val="nil"/>
              <w:bottom w:val="single" w:sz="4" w:space="0" w:color="000000"/>
              <w:right w:val="single" w:sz="4" w:space="0" w:color="000000"/>
            </w:tcBorders>
            <w:shd w:val="clear" w:color="auto" w:fill="auto"/>
            <w:noWrap/>
            <w:vAlign w:val="bottom"/>
            <w:hideMark/>
          </w:tcPr>
          <w:p w14:paraId="1A600016" w14:textId="334EB9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EFFEA4" w14:textId="6130F4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08D1B0" w14:textId="0F5AAE2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719,676.68 </w:t>
            </w:r>
          </w:p>
        </w:tc>
      </w:tr>
      <w:tr w:rsidR="001D2445" w14:paraId="75FA0DC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116669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6A508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Rapu-Rapu</w:t>
            </w:r>
          </w:p>
        </w:tc>
        <w:tc>
          <w:tcPr>
            <w:tcW w:w="0" w:type="auto"/>
            <w:tcBorders>
              <w:top w:val="nil"/>
              <w:left w:val="nil"/>
              <w:bottom w:val="single" w:sz="4" w:space="0" w:color="000000"/>
              <w:right w:val="single" w:sz="4" w:space="0" w:color="000000"/>
            </w:tcBorders>
            <w:shd w:val="clear" w:color="auto" w:fill="auto"/>
            <w:noWrap/>
            <w:vAlign w:val="bottom"/>
            <w:hideMark/>
          </w:tcPr>
          <w:p w14:paraId="409F0755" w14:textId="68CE958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c>
          <w:tcPr>
            <w:tcW w:w="0" w:type="auto"/>
            <w:tcBorders>
              <w:top w:val="nil"/>
              <w:left w:val="nil"/>
              <w:bottom w:val="single" w:sz="4" w:space="0" w:color="000000"/>
              <w:right w:val="single" w:sz="4" w:space="0" w:color="000000"/>
            </w:tcBorders>
            <w:shd w:val="clear" w:color="auto" w:fill="auto"/>
            <w:noWrap/>
            <w:vAlign w:val="bottom"/>
            <w:hideMark/>
          </w:tcPr>
          <w:p w14:paraId="2FE910A3" w14:textId="704080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2FFF01" w14:textId="2F607C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68F46" w14:textId="656A06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C335F6" w14:textId="47773B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262,743.04 </w:t>
            </w:r>
          </w:p>
        </w:tc>
      </w:tr>
      <w:tr w:rsidR="001D2445" w14:paraId="1DC59BF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4EFB5A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19B02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Domingo (Libog)</w:t>
            </w:r>
          </w:p>
        </w:tc>
        <w:tc>
          <w:tcPr>
            <w:tcW w:w="0" w:type="auto"/>
            <w:tcBorders>
              <w:top w:val="nil"/>
              <w:left w:val="nil"/>
              <w:bottom w:val="single" w:sz="4" w:space="0" w:color="000000"/>
              <w:right w:val="single" w:sz="4" w:space="0" w:color="000000"/>
            </w:tcBorders>
            <w:shd w:val="clear" w:color="auto" w:fill="auto"/>
            <w:noWrap/>
            <w:vAlign w:val="bottom"/>
            <w:hideMark/>
          </w:tcPr>
          <w:p w14:paraId="338776C6" w14:textId="5F6458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248,630.00 </w:t>
            </w:r>
          </w:p>
        </w:tc>
        <w:tc>
          <w:tcPr>
            <w:tcW w:w="0" w:type="auto"/>
            <w:tcBorders>
              <w:top w:val="nil"/>
              <w:left w:val="nil"/>
              <w:bottom w:val="single" w:sz="4" w:space="0" w:color="000000"/>
              <w:right w:val="single" w:sz="4" w:space="0" w:color="000000"/>
            </w:tcBorders>
            <w:shd w:val="clear" w:color="auto" w:fill="auto"/>
            <w:noWrap/>
            <w:vAlign w:val="bottom"/>
            <w:hideMark/>
          </w:tcPr>
          <w:p w14:paraId="6EE46304" w14:textId="60B52B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4,075,000.00 </w:t>
            </w:r>
          </w:p>
        </w:tc>
        <w:tc>
          <w:tcPr>
            <w:tcW w:w="0" w:type="auto"/>
            <w:tcBorders>
              <w:top w:val="nil"/>
              <w:left w:val="nil"/>
              <w:bottom w:val="single" w:sz="4" w:space="0" w:color="000000"/>
              <w:right w:val="single" w:sz="4" w:space="0" w:color="000000"/>
            </w:tcBorders>
            <w:shd w:val="clear" w:color="auto" w:fill="auto"/>
            <w:noWrap/>
            <w:vAlign w:val="bottom"/>
            <w:hideMark/>
          </w:tcPr>
          <w:p w14:paraId="4AB78F88" w14:textId="6D2D2F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0A30A4" w14:textId="763EB5A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8F46C" w14:textId="29940E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4,323,630.00 </w:t>
            </w:r>
          </w:p>
        </w:tc>
      </w:tr>
      <w:tr w:rsidR="001D2445" w14:paraId="3A8F4BA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0FE211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4728B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Tabaco</w:t>
            </w:r>
          </w:p>
        </w:tc>
        <w:tc>
          <w:tcPr>
            <w:tcW w:w="0" w:type="auto"/>
            <w:tcBorders>
              <w:top w:val="nil"/>
              <w:left w:val="nil"/>
              <w:bottom w:val="single" w:sz="4" w:space="0" w:color="000000"/>
              <w:right w:val="single" w:sz="4" w:space="0" w:color="000000"/>
            </w:tcBorders>
            <w:shd w:val="clear" w:color="auto" w:fill="auto"/>
            <w:noWrap/>
            <w:vAlign w:val="bottom"/>
            <w:hideMark/>
          </w:tcPr>
          <w:p w14:paraId="74F206BD" w14:textId="0C40F3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555,689.80 </w:t>
            </w:r>
          </w:p>
        </w:tc>
        <w:tc>
          <w:tcPr>
            <w:tcW w:w="0" w:type="auto"/>
            <w:tcBorders>
              <w:top w:val="nil"/>
              <w:left w:val="nil"/>
              <w:bottom w:val="single" w:sz="4" w:space="0" w:color="000000"/>
              <w:right w:val="single" w:sz="4" w:space="0" w:color="000000"/>
            </w:tcBorders>
            <w:shd w:val="clear" w:color="auto" w:fill="auto"/>
            <w:noWrap/>
            <w:vAlign w:val="bottom"/>
            <w:hideMark/>
          </w:tcPr>
          <w:p w14:paraId="03F97015" w14:textId="7A2CF7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9,711,460.00 </w:t>
            </w:r>
          </w:p>
        </w:tc>
        <w:tc>
          <w:tcPr>
            <w:tcW w:w="0" w:type="auto"/>
            <w:tcBorders>
              <w:top w:val="nil"/>
              <w:left w:val="nil"/>
              <w:bottom w:val="single" w:sz="4" w:space="0" w:color="000000"/>
              <w:right w:val="single" w:sz="4" w:space="0" w:color="000000"/>
            </w:tcBorders>
            <w:shd w:val="clear" w:color="auto" w:fill="auto"/>
            <w:noWrap/>
            <w:vAlign w:val="bottom"/>
            <w:hideMark/>
          </w:tcPr>
          <w:p w14:paraId="134D8D01" w14:textId="503211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71BC2" w14:textId="1082FF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60A462" w14:textId="4D8F271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10,267,149.80 </w:t>
            </w:r>
          </w:p>
        </w:tc>
      </w:tr>
      <w:tr w:rsidR="001D2445" w14:paraId="2CB3511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656D9E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CF34E2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Tiwi</w:t>
            </w:r>
          </w:p>
        </w:tc>
        <w:tc>
          <w:tcPr>
            <w:tcW w:w="0" w:type="auto"/>
            <w:tcBorders>
              <w:top w:val="nil"/>
              <w:left w:val="nil"/>
              <w:bottom w:val="single" w:sz="4" w:space="0" w:color="000000"/>
              <w:right w:val="single" w:sz="4" w:space="0" w:color="000000"/>
            </w:tcBorders>
            <w:shd w:val="clear" w:color="auto" w:fill="auto"/>
            <w:noWrap/>
            <w:vAlign w:val="bottom"/>
            <w:hideMark/>
          </w:tcPr>
          <w:p w14:paraId="4D0963EA" w14:textId="56EF0B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237,606.78 </w:t>
            </w:r>
          </w:p>
        </w:tc>
        <w:tc>
          <w:tcPr>
            <w:tcW w:w="0" w:type="auto"/>
            <w:tcBorders>
              <w:top w:val="nil"/>
              <w:left w:val="nil"/>
              <w:bottom w:val="single" w:sz="4" w:space="0" w:color="000000"/>
              <w:right w:val="single" w:sz="4" w:space="0" w:color="000000"/>
            </w:tcBorders>
            <w:shd w:val="clear" w:color="auto" w:fill="auto"/>
            <w:noWrap/>
            <w:vAlign w:val="bottom"/>
            <w:hideMark/>
          </w:tcPr>
          <w:p w14:paraId="7C4AE1B2" w14:textId="6AE441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2,841,700.00 </w:t>
            </w:r>
          </w:p>
        </w:tc>
        <w:tc>
          <w:tcPr>
            <w:tcW w:w="0" w:type="auto"/>
            <w:tcBorders>
              <w:top w:val="nil"/>
              <w:left w:val="nil"/>
              <w:bottom w:val="single" w:sz="4" w:space="0" w:color="000000"/>
              <w:right w:val="single" w:sz="4" w:space="0" w:color="000000"/>
            </w:tcBorders>
            <w:shd w:val="clear" w:color="auto" w:fill="auto"/>
            <w:noWrap/>
            <w:vAlign w:val="bottom"/>
            <w:hideMark/>
          </w:tcPr>
          <w:p w14:paraId="5FC153C3" w14:textId="0F44D6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B74179" w14:textId="690CE2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578C70" w14:textId="2175ED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3,079,306.78 </w:t>
            </w:r>
          </w:p>
        </w:tc>
      </w:tr>
      <w:tr w:rsidR="001D2445" w14:paraId="260707A7"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63BE115"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7236E620" w14:textId="0BE6239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4,225,919.83 </w:t>
            </w:r>
          </w:p>
        </w:tc>
        <w:tc>
          <w:tcPr>
            <w:tcW w:w="0" w:type="auto"/>
            <w:tcBorders>
              <w:top w:val="nil"/>
              <w:left w:val="nil"/>
              <w:bottom w:val="single" w:sz="4" w:space="0" w:color="000000"/>
              <w:right w:val="single" w:sz="4" w:space="0" w:color="000000"/>
            </w:tcBorders>
            <w:shd w:val="clear" w:color="D8D8D8" w:fill="D8D8D8"/>
            <w:noWrap/>
            <w:vAlign w:val="bottom"/>
            <w:hideMark/>
          </w:tcPr>
          <w:p w14:paraId="3F275170" w14:textId="3F4F0E4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83,370,543.08 </w:t>
            </w:r>
          </w:p>
        </w:tc>
        <w:tc>
          <w:tcPr>
            <w:tcW w:w="0" w:type="auto"/>
            <w:tcBorders>
              <w:top w:val="nil"/>
              <w:left w:val="nil"/>
              <w:bottom w:val="single" w:sz="4" w:space="0" w:color="000000"/>
              <w:right w:val="single" w:sz="4" w:space="0" w:color="000000"/>
            </w:tcBorders>
            <w:shd w:val="clear" w:color="D8D8D8" w:fill="D8D8D8"/>
            <w:noWrap/>
            <w:vAlign w:val="bottom"/>
            <w:hideMark/>
          </w:tcPr>
          <w:p w14:paraId="626BFA3F" w14:textId="53D490D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36C2471" w14:textId="4B09D4E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6BEEFEC" w14:textId="10D5884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87,596,462.91 </w:t>
            </w:r>
          </w:p>
        </w:tc>
      </w:tr>
      <w:tr w:rsidR="001D2445" w14:paraId="1E24F69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6BD601D"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1D3F8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Camarines Norte</w:t>
            </w:r>
          </w:p>
        </w:tc>
        <w:tc>
          <w:tcPr>
            <w:tcW w:w="0" w:type="auto"/>
            <w:tcBorders>
              <w:top w:val="nil"/>
              <w:left w:val="nil"/>
              <w:bottom w:val="single" w:sz="4" w:space="0" w:color="000000"/>
              <w:right w:val="single" w:sz="4" w:space="0" w:color="000000"/>
            </w:tcBorders>
            <w:shd w:val="clear" w:color="auto" w:fill="auto"/>
            <w:noWrap/>
            <w:vAlign w:val="bottom"/>
            <w:hideMark/>
          </w:tcPr>
          <w:p w14:paraId="2F1C10B7" w14:textId="25062E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c>
          <w:tcPr>
            <w:tcW w:w="0" w:type="auto"/>
            <w:tcBorders>
              <w:top w:val="nil"/>
              <w:left w:val="nil"/>
              <w:bottom w:val="single" w:sz="4" w:space="0" w:color="000000"/>
              <w:right w:val="single" w:sz="4" w:space="0" w:color="000000"/>
            </w:tcBorders>
            <w:shd w:val="clear" w:color="auto" w:fill="auto"/>
            <w:noWrap/>
            <w:vAlign w:val="bottom"/>
            <w:hideMark/>
          </w:tcPr>
          <w:p w14:paraId="62BA060F" w14:textId="015C7B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75587" w14:textId="062FD95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E8DAFD" w14:textId="53F2C6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25BF34" w14:textId="2A6EF8B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301,166.56 </w:t>
            </w:r>
          </w:p>
        </w:tc>
      </w:tr>
      <w:tr w:rsidR="001D2445" w14:paraId="2BC3D95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B14203A"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24F4B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Basud</w:t>
            </w:r>
          </w:p>
        </w:tc>
        <w:tc>
          <w:tcPr>
            <w:tcW w:w="0" w:type="auto"/>
            <w:tcBorders>
              <w:top w:val="nil"/>
              <w:left w:val="nil"/>
              <w:bottom w:val="single" w:sz="4" w:space="0" w:color="000000"/>
              <w:right w:val="single" w:sz="4" w:space="0" w:color="000000"/>
            </w:tcBorders>
            <w:shd w:val="clear" w:color="auto" w:fill="auto"/>
            <w:noWrap/>
            <w:vAlign w:val="bottom"/>
            <w:hideMark/>
          </w:tcPr>
          <w:p w14:paraId="0ACDBBD3" w14:textId="783C41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178,583.16 </w:t>
            </w:r>
          </w:p>
        </w:tc>
        <w:tc>
          <w:tcPr>
            <w:tcW w:w="0" w:type="auto"/>
            <w:tcBorders>
              <w:top w:val="nil"/>
              <w:left w:val="nil"/>
              <w:bottom w:val="single" w:sz="4" w:space="0" w:color="000000"/>
              <w:right w:val="single" w:sz="4" w:space="0" w:color="000000"/>
            </w:tcBorders>
            <w:shd w:val="clear" w:color="auto" w:fill="auto"/>
            <w:noWrap/>
            <w:vAlign w:val="bottom"/>
            <w:hideMark/>
          </w:tcPr>
          <w:p w14:paraId="11AB33DE" w14:textId="4F27D2C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10,182,787.80 </w:t>
            </w:r>
          </w:p>
        </w:tc>
        <w:tc>
          <w:tcPr>
            <w:tcW w:w="0" w:type="auto"/>
            <w:tcBorders>
              <w:top w:val="nil"/>
              <w:left w:val="nil"/>
              <w:bottom w:val="single" w:sz="4" w:space="0" w:color="000000"/>
              <w:right w:val="single" w:sz="4" w:space="0" w:color="000000"/>
            </w:tcBorders>
            <w:shd w:val="clear" w:color="auto" w:fill="auto"/>
            <w:noWrap/>
            <w:vAlign w:val="bottom"/>
            <w:hideMark/>
          </w:tcPr>
          <w:p w14:paraId="6FF1978C" w14:textId="120229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4FD624" w14:textId="01019F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D6D55A" w14:textId="59C7A5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10,361,370.96 </w:t>
            </w:r>
          </w:p>
        </w:tc>
      </w:tr>
      <w:tr w:rsidR="001D2445" w14:paraId="7E65FA3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753A4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34918E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Capalonga</w:t>
            </w:r>
          </w:p>
        </w:tc>
        <w:tc>
          <w:tcPr>
            <w:tcW w:w="0" w:type="auto"/>
            <w:tcBorders>
              <w:top w:val="nil"/>
              <w:left w:val="nil"/>
              <w:bottom w:val="single" w:sz="4" w:space="0" w:color="000000"/>
              <w:right w:val="single" w:sz="4" w:space="0" w:color="000000"/>
            </w:tcBorders>
            <w:shd w:val="clear" w:color="auto" w:fill="auto"/>
            <w:noWrap/>
            <w:vAlign w:val="bottom"/>
            <w:hideMark/>
          </w:tcPr>
          <w:p w14:paraId="764BF880" w14:textId="4B4E39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c>
          <w:tcPr>
            <w:tcW w:w="0" w:type="auto"/>
            <w:tcBorders>
              <w:top w:val="nil"/>
              <w:left w:val="nil"/>
              <w:bottom w:val="single" w:sz="4" w:space="0" w:color="000000"/>
              <w:right w:val="single" w:sz="4" w:space="0" w:color="000000"/>
            </w:tcBorders>
            <w:shd w:val="clear" w:color="auto" w:fill="auto"/>
            <w:noWrap/>
            <w:vAlign w:val="bottom"/>
            <w:hideMark/>
          </w:tcPr>
          <w:p w14:paraId="5B89505E" w14:textId="08D40A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DD0861" w14:textId="0C4156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975018" w14:textId="3B4A26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E8A746" w14:textId="1EF1F07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401,380.00 </w:t>
            </w:r>
          </w:p>
        </w:tc>
      </w:tr>
      <w:tr w:rsidR="001D2445" w14:paraId="6F5A1D9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93E509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6A603D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Daet</w:t>
            </w:r>
          </w:p>
        </w:tc>
        <w:tc>
          <w:tcPr>
            <w:tcW w:w="0" w:type="auto"/>
            <w:tcBorders>
              <w:top w:val="nil"/>
              <w:left w:val="nil"/>
              <w:bottom w:val="single" w:sz="4" w:space="0" w:color="000000"/>
              <w:right w:val="single" w:sz="4" w:space="0" w:color="000000"/>
            </w:tcBorders>
            <w:shd w:val="clear" w:color="auto" w:fill="auto"/>
            <w:noWrap/>
            <w:vAlign w:val="bottom"/>
            <w:hideMark/>
          </w:tcPr>
          <w:p w14:paraId="39ED8920" w14:textId="58D39B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254,532.32 </w:t>
            </w:r>
          </w:p>
        </w:tc>
        <w:tc>
          <w:tcPr>
            <w:tcW w:w="0" w:type="auto"/>
            <w:tcBorders>
              <w:top w:val="nil"/>
              <w:left w:val="nil"/>
              <w:bottom w:val="single" w:sz="4" w:space="0" w:color="000000"/>
              <w:right w:val="single" w:sz="4" w:space="0" w:color="000000"/>
            </w:tcBorders>
            <w:shd w:val="clear" w:color="auto" w:fill="auto"/>
            <w:noWrap/>
            <w:vAlign w:val="bottom"/>
            <w:hideMark/>
          </w:tcPr>
          <w:p w14:paraId="68B25170" w14:textId="581F7BF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24,083,067.00 </w:t>
            </w:r>
          </w:p>
        </w:tc>
        <w:tc>
          <w:tcPr>
            <w:tcW w:w="0" w:type="auto"/>
            <w:tcBorders>
              <w:top w:val="nil"/>
              <w:left w:val="nil"/>
              <w:bottom w:val="single" w:sz="4" w:space="0" w:color="000000"/>
              <w:right w:val="single" w:sz="4" w:space="0" w:color="000000"/>
            </w:tcBorders>
            <w:shd w:val="clear" w:color="auto" w:fill="auto"/>
            <w:noWrap/>
            <w:vAlign w:val="bottom"/>
            <w:hideMark/>
          </w:tcPr>
          <w:p w14:paraId="1BEB141A" w14:textId="307E84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ED7D4" w14:textId="7BC4C7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5AA433" w14:textId="4409F3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24,337,599.32 </w:t>
            </w:r>
          </w:p>
        </w:tc>
      </w:tr>
      <w:tr w:rsidR="001D2445" w14:paraId="36F8F40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F2E9E6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A806A4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Panganiban</w:t>
            </w:r>
          </w:p>
        </w:tc>
        <w:tc>
          <w:tcPr>
            <w:tcW w:w="0" w:type="auto"/>
            <w:tcBorders>
              <w:top w:val="nil"/>
              <w:left w:val="nil"/>
              <w:bottom w:val="single" w:sz="4" w:space="0" w:color="000000"/>
              <w:right w:val="single" w:sz="4" w:space="0" w:color="000000"/>
            </w:tcBorders>
            <w:shd w:val="clear" w:color="auto" w:fill="auto"/>
            <w:noWrap/>
            <w:vAlign w:val="bottom"/>
            <w:hideMark/>
          </w:tcPr>
          <w:p w14:paraId="5B7A05ED" w14:textId="29AB78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c>
          <w:tcPr>
            <w:tcW w:w="0" w:type="auto"/>
            <w:tcBorders>
              <w:top w:val="nil"/>
              <w:left w:val="nil"/>
              <w:bottom w:val="single" w:sz="4" w:space="0" w:color="000000"/>
              <w:right w:val="single" w:sz="4" w:space="0" w:color="000000"/>
            </w:tcBorders>
            <w:shd w:val="clear" w:color="auto" w:fill="auto"/>
            <w:noWrap/>
            <w:vAlign w:val="bottom"/>
            <w:hideMark/>
          </w:tcPr>
          <w:p w14:paraId="734230A8" w14:textId="617823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519BE2" w14:textId="6C6D73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61ADF" w14:textId="29A1C3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D1BAD3" w14:textId="6082D5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549,430.00 </w:t>
            </w:r>
          </w:p>
        </w:tc>
      </w:tr>
      <w:tr w:rsidR="001D2445" w14:paraId="7C78423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7B5FC3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B9AB89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Labo</w:t>
            </w:r>
          </w:p>
        </w:tc>
        <w:tc>
          <w:tcPr>
            <w:tcW w:w="0" w:type="auto"/>
            <w:tcBorders>
              <w:top w:val="nil"/>
              <w:left w:val="nil"/>
              <w:bottom w:val="single" w:sz="4" w:space="0" w:color="000000"/>
              <w:right w:val="single" w:sz="4" w:space="0" w:color="000000"/>
            </w:tcBorders>
            <w:shd w:val="clear" w:color="auto" w:fill="auto"/>
            <w:noWrap/>
            <w:vAlign w:val="bottom"/>
            <w:hideMark/>
          </w:tcPr>
          <w:p w14:paraId="29A8E33C" w14:textId="39CCE1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822,500.00 </w:t>
            </w:r>
          </w:p>
        </w:tc>
        <w:tc>
          <w:tcPr>
            <w:tcW w:w="0" w:type="auto"/>
            <w:tcBorders>
              <w:top w:val="nil"/>
              <w:left w:val="nil"/>
              <w:bottom w:val="single" w:sz="4" w:space="0" w:color="000000"/>
              <w:right w:val="single" w:sz="4" w:space="0" w:color="000000"/>
            </w:tcBorders>
            <w:shd w:val="clear" w:color="auto" w:fill="auto"/>
            <w:noWrap/>
            <w:vAlign w:val="bottom"/>
            <w:hideMark/>
          </w:tcPr>
          <w:p w14:paraId="4F222EDE" w14:textId="5802CE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7,972,120.00 </w:t>
            </w:r>
          </w:p>
        </w:tc>
        <w:tc>
          <w:tcPr>
            <w:tcW w:w="0" w:type="auto"/>
            <w:tcBorders>
              <w:top w:val="nil"/>
              <w:left w:val="nil"/>
              <w:bottom w:val="single" w:sz="4" w:space="0" w:color="000000"/>
              <w:right w:val="single" w:sz="4" w:space="0" w:color="000000"/>
            </w:tcBorders>
            <w:shd w:val="clear" w:color="auto" w:fill="auto"/>
            <w:noWrap/>
            <w:vAlign w:val="bottom"/>
            <w:hideMark/>
          </w:tcPr>
          <w:p w14:paraId="6D6CCBB8" w14:textId="4248BC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D04038" w14:textId="448DAD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C46E3" w14:textId="166968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8,794,620.00 </w:t>
            </w:r>
          </w:p>
        </w:tc>
      </w:tr>
      <w:tr w:rsidR="001D2445" w14:paraId="502B427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C90267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120AD5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4DA619ED" w14:textId="2D8FBD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c>
          <w:tcPr>
            <w:tcW w:w="0" w:type="auto"/>
            <w:tcBorders>
              <w:top w:val="nil"/>
              <w:left w:val="nil"/>
              <w:bottom w:val="single" w:sz="4" w:space="0" w:color="000000"/>
              <w:right w:val="single" w:sz="4" w:space="0" w:color="000000"/>
            </w:tcBorders>
            <w:shd w:val="clear" w:color="auto" w:fill="auto"/>
            <w:noWrap/>
            <w:vAlign w:val="bottom"/>
            <w:hideMark/>
          </w:tcPr>
          <w:p w14:paraId="783D6B97" w14:textId="0E378E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557F88" w14:textId="1D38DC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0A7206" w14:textId="78EEA3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C5466A" w14:textId="661A04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357,687.43 </w:t>
            </w:r>
          </w:p>
        </w:tc>
      </w:tr>
      <w:tr w:rsidR="001D2445" w14:paraId="69B5894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6A2005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FF4B28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Paracale</w:t>
            </w:r>
          </w:p>
        </w:tc>
        <w:tc>
          <w:tcPr>
            <w:tcW w:w="0" w:type="auto"/>
            <w:tcBorders>
              <w:top w:val="nil"/>
              <w:left w:val="nil"/>
              <w:bottom w:val="single" w:sz="4" w:space="0" w:color="000000"/>
              <w:right w:val="single" w:sz="4" w:space="0" w:color="000000"/>
            </w:tcBorders>
            <w:shd w:val="clear" w:color="auto" w:fill="auto"/>
            <w:noWrap/>
            <w:vAlign w:val="bottom"/>
            <w:hideMark/>
          </w:tcPr>
          <w:p w14:paraId="597278A1" w14:textId="0B2B5E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401,106.72 </w:t>
            </w:r>
          </w:p>
        </w:tc>
        <w:tc>
          <w:tcPr>
            <w:tcW w:w="0" w:type="auto"/>
            <w:tcBorders>
              <w:top w:val="nil"/>
              <w:left w:val="nil"/>
              <w:bottom w:val="single" w:sz="4" w:space="0" w:color="000000"/>
              <w:right w:val="single" w:sz="4" w:space="0" w:color="000000"/>
            </w:tcBorders>
            <w:shd w:val="clear" w:color="auto" w:fill="auto"/>
            <w:noWrap/>
            <w:vAlign w:val="bottom"/>
            <w:hideMark/>
          </w:tcPr>
          <w:p w14:paraId="178A952D" w14:textId="04C7E0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8,980,594.00 </w:t>
            </w:r>
          </w:p>
        </w:tc>
        <w:tc>
          <w:tcPr>
            <w:tcW w:w="0" w:type="auto"/>
            <w:tcBorders>
              <w:top w:val="nil"/>
              <w:left w:val="nil"/>
              <w:bottom w:val="single" w:sz="4" w:space="0" w:color="000000"/>
              <w:right w:val="single" w:sz="4" w:space="0" w:color="000000"/>
            </w:tcBorders>
            <w:shd w:val="clear" w:color="auto" w:fill="auto"/>
            <w:noWrap/>
            <w:vAlign w:val="bottom"/>
            <w:hideMark/>
          </w:tcPr>
          <w:p w14:paraId="3A89AD46" w14:textId="1ADC4D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C92CAC" w14:textId="59A537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C39EF3" w14:textId="3E19EC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9,381,700.72 </w:t>
            </w:r>
          </w:p>
        </w:tc>
      </w:tr>
      <w:tr w:rsidR="001D2445" w14:paraId="10B728C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610B3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F8185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 Ruiz (Imelda)</w:t>
            </w:r>
          </w:p>
        </w:tc>
        <w:tc>
          <w:tcPr>
            <w:tcW w:w="0" w:type="auto"/>
            <w:tcBorders>
              <w:top w:val="nil"/>
              <w:left w:val="nil"/>
              <w:bottom w:val="single" w:sz="4" w:space="0" w:color="000000"/>
              <w:right w:val="single" w:sz="4" w:space="0" w:color="000000"/>
            </w:tcBorders>
            <w:shd w:val="clear" w:color="auto" w:fill="auto"/>
            <w:noWrap/>
            <w:vAlign w:val="bottom"/>
            <w:hideMark/>
          </w:tcPr>
          <w:p w14:paraId="4DC9C573" w14:textId="694EFB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92,430.00 </w:t>
            </w:r>
          </w:p>
        </w:tc>
        <w:tc>
          <w:tcPr>
            <w:tcW w:w="0" w:type="auto"/>
            <w:tcBorders>
              <w:top w:val="nil"/>
              <w:left w:val="nil"/>
              <w:bottom w:val="single" w:sz="4" w:space="0" w:color="000000"/>
              <w:right w:val="single" w:sz="4" w:space="0" w:color="000000"/>
            </w:tcBorders>
            <w:shd w:val="clear" w:color="auto" w:fill="auto"/>
            <w:noWrap/>
            <w:vAlign w:val="bottom"/>
            <w:hideMark/>
          </w:tcPr>
          <w:p w14:paraId="50A8A771" w14:textId="1187763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16,910,719.65 </w:t>
            </w:r>
          </w:p>
        </w:tc>
        <w:tc>
          <w:tcPr>
            <w:tcW w:w="0" w:type="auto"/>
            <w:tcBorders>
              <w:top w:val="nil"/>
              <w:left w:val="nil"/>
              <w:bottom w:val="single" w:sz="4" w:space="0" w:color="000000"/>
              <w:right w:val="single" w:sz="4" w:space="0" w:color="000000"/>
            </w:tcBorders>
            <w:shd w:val="clear" w:color="auto" w:fill="auto"/>
            <w:noWrap/>
            <w:vAlign w:val="bottom"/>
            <w:hideMark/>
          </w:tcPr>
          <w:p w14:paraId="712C6BA5" w14:textId="6ED86A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2A91BA" w14:textId="5C7ECA0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255EEC" w14:textId="030B9A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17,003,149.65 </w:t>
            </w:r>
          </w:p>
        </w:tc>
      </w:tr>
      <w:tr w:rsidR="001D2445" w14:paraId="6596CE6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A31D3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5A5EF6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59DD0885" w14:textId="13A569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64,490.94 </w:t>
            </w:r>
          </w:p>
        </w:tc>
        <w:tc>
          <w:tcPr>
            <w:tcW w:w="0" w:type="auto"/>
            <w:tcBorders>
              <w:top w:val="nil"/>
              <w:left w:val="nil"/>
              <w:bottom w:val="single" w:sz="4" w:space="0" w:color="000000"/>
              <w:right w:val="single" w:sz="4" w:space="0" w:color="000000"/>
            </w:tcBorders>
            <w:shd w:val="clear" w:color="auto" w:fill="auto"/>
            <w:noWrap/>
            <w:vAlign w:val="bottom"/>
            <w:hideMark/>
          </w:tcPr>
          <w:p w14:paraId="0F9CBD92" w14:textId="169838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1,574,765.00 </w:t>
            </w:r>
          </w:p>
        </w:tc>
        <w:tc>
          <w:tcPr>
            <w:tcW w:w="0" w:type="auto"/>
            <w:tcBorders>
              <w:top w:val="nil"/>
              <w:left w:val="nil"/>
              <w:bottom w:val="single" w:sz="4" w:space="0" w:color="000000"/>
              <w:right w:val="single" w:sz="4" w:space="0" w:color="000000"/>
            </w:tcBorders>
            <w:shd w:val="clear" w:color="auto" w:fill="auto"/>
            <w:noWrap/>
            <w:vAlign w:val="bottom"/>
            <w:hideMark/>
          </w:tcPr>
          <w:p w14:paraId="0B21490F" w14:textId="142BA3B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FC6EB6" w14:textId="3CD25D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000AD" w14:textId="426851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1,639,255.94 </w:t>
            </w:r>
          </w:p>
        </w:tc>
      </w:tr>
      <w:tr w:rsidR="001D2445" w14:paraId="56D2DF8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79327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590D78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Elena</w:t>
            </w:r>
          </w:p>
        </w:tc>
        <w:tc>
          <w:tcPr>
            <w:tcW w:w="0" w:type="auto"/>
            <w:tcBorders>
              <w:top w:val="nil"/>
              <w:left w:val="nil"/>
              <w:bottom w:val="single" w:sz="4" w:space="0" w:color="000000"/>
              <w:right w:val="single" w:sz="4" w:space="0" w:color="000000"/>
            </w:tcBorders>
            <w:shd w:val="clear" w:color="auto" w:fill="auto"/>
            <w:noWrap/>
            <w:vAlign w:val="bottom"/>
            <w:hideMark/>
          </w:tcPr>
          <w:p w14:paraId="50A9B5B4" w14:textId="22C093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244,660.02 </w:t>
            </w:r>
          </w:p>
        </w:tc>
        <w:tc>
          <w:tcPr>
            <w:tcW w:w="0" w:type="auto"/>
            <w:tcBorders>
              <w:top w:val="nil"/>
              <w:left w:val="nil"/>
              <w:bottom w:val="single" w:sz="4" w:space="0" w:color="000000"/>
              <w:right w:val="single" w:sz="4" w:space="0" w:color="000000"/>
            </w:tcBorders>
            <w:shd w:val="clear" w:color="auto" w:fill="auto"/>
            <w:noWrap/>
            <w:vAlign w:val="bottom"/>
            <w:hideMark/>
          </w:tcPr>
          <w:p w14:paraId="19AC9BE0" w14:textId="055725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4,466,180.88 </w:t>
            </w:r>
          </w:p>
        </w:tc>
        <w:tc>
          <w:tcPr>
            <w:tcW w:w="0" w:type="auto"/>
            <w:tcBorders>
              <w:top w:val="nil"/>
              <w:left w:val="nil"/>
              <w:bottom w:val="single" w:sz="4" w:space="0" w:color="000000"/>
              <w:right w:val="single" w:sz="4" w:space="0" w:color="000000"/>
            </w:tcBorders>
            <w:shd w:val="clear" w:color="auto" w:fill="auto"/>
            <w:noWrap/>
            <w:vAlign w:val="bottom"/>
            <w:hideMark/>
          </w:tcPr>
          <w:p w14:paraId="0DE49FEB" w14:textId="4FA9D8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7AF0C" w14:textId="4395EA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632D6F" w14:textId="0BFE76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4,710,840.90 </w:t>
            </w:r>
          </w:p>
        </w:tc>
      </w:tr>
      <w:tr w:rsidR="001D2445" w14:paraId="11DCA83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2D52C2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0BE1A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Talisay</w:t>
            </w:r>
          </w:p>
        </w:tc>
        <w:tc>
          <w:tcPr>
            <w:tcW w:w="0" w:type="auto"/>
            <w:tcBorders>
              <w:top w:val="nil"/>
              <w:left w:val="nil"/>
              <w:bottom w:val="single" w:sz="4" w:space="0" w:color="000000"/>
              <w:right w:val="single" w:sz="4" w:space="0" w:color="000000"/>
            </w:tcBorders>
            <w:shd w:val="clear" w:color="auto" w:fill="auto"/>
            <w:noWrap/>
            <w:vAlign w:val="bottom"/>
            <w:hideMark/>
          </w:tcPr>
          <w:p w14:paraId="1DDBDB4C" w14:textId="59272A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127,902.68 </w:t>
            </w:r>
          </w:p>
        </w:tc>
        <w:tc>
          <w:tcPr>
            <w:tcW w:w="0" w:type="auto"/>
            <w:tcBorders>
              <w:top w:val="nil"/>
              <w:left w:val="nil"/>
              <w:bottom w:val="single" w:sz="4" w:space="0" w:color="000000"/>
              <w:right w:val="single" w:sz="4" w:space="0" w:color="000000"/>
            </w:tcBorders>
            <w:shd w:val="clear" w:color="auto" w:fill="auto"/>
            <w:noWrap/>
            <w:vAlign w:val="bottom"/>
            <w:hideMark/>
          </w:tcPr>
          <w:p w14:paraId="1678A530" w14:textId="6E34B1B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4,800,308.75 </w:t>
            </w:r>
          </w:p>
        </w:tc>
        <w:tc>
          <w:tcPr>
            <w:tcW w:w="0" w:type="auto"/>
            <w:tcBorders>
              <w:top w:val="nil"/>
              <w:left w:val="nil"/>
              <w:bottom w:val="single" w:sz="4" w:space="0" w:color="000000"/>
              <w:right w:val="single" w:sz="4" w:space="0" w:color="000000"/>
            </w:tcBorders>
            <w:shd w:val="clear" w:color="auto" w:fill="auto"/>
            <w:noWrap/>
            <w:vAlign w:val="bottom"/>
            <w:hideMark/>
          </w:tcPr>
          <w:p w14:paraId="2D65ED38" w14:textId="6B9499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A3B76" w14:textId="20E5CE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7E799" w14:textId="4B58D4F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4,928,211.43 </w:t>
            </w:r>
          </w:p>
        </w:tc>
      </w:tr>
      <w:tr w:rsidR="001D2445" w14:paraId="0DE0560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92EBC7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1021E8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Vinzons</w:t>
            </w:r>
          </w:p>
        </w:tc>
        <w:tc>
          <w:tcPr>
            <w:tcW w:w="0" w:type="auto"/>
            <w:tcBorders>
              <w:top w:val="nil"/>
              <w:left w:val="nil"/>
              <w:bottom w:val="single" w:sz="4" w:space="0" w:color="000000"/>
              <w:right w:val="single" w:sz="4" w:space="0" w:color="000000"/>
            </w:tcBorders>
            <w:shd w:val="clear" w:color="auto" w:fill="auto"/>
            <w:noWrap/>
            <w:vAlign w:val="bottom"/>
            <w:hideMark/>
          </w:tcPr>
          <w:p w14:paraId="795A7C21" w14:textId="12A1EE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430,050.00 </w:t>
            </w:r>
          </w:p>
        </w:tc>
        <w:tc>
          <w:tcPr>
            <w:tcW w:w="0" w:type="auto"/>
            <w:tcBorders>
              <w:top w:val="nil"/>
              <w:left w:val="nil"/>
              <w:bottom w:val="single" w:sz="4" w:space="0" w:color="000000"/>
              <w:right w:val="single" w:sz="4" w:space="0" w:color="000000"/>
            </w:tcBorders>
            <w:shd w:val="clear" w:color="auto" w:fill="auto"/>
            <w:noWrap/>
            <w:vAlign w:val="bottom"/>
            <w:hideMark/>
          </w:tcPr>
          <w:p w14:paraId="1F5902B0" w14:textId="2EDDB2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4C8E7CA" w14:textId="0D9997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0FFA9" w14:textId="6D8A22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0CB09C" w14:textId="69B85D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4,830,050.00 </w:t>
            </w:r>
          </w:p>
        </w:tc>
      </w:tr>
      <w:tr w:rsidR="001D2445" w14:paraId="4EC73A36"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251CA1F"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Camarines Sur</w:t>
            </w:r>
          </w:p>
        </w:tc>
        <w:tc>
          <w:tcPr>
            <w:tcW w:w="0" w:type="auto"/>
            <w:tcBorders>
              <w:top w:val="nil"/>
              <w:left w:val="nil"/>
              <w:bottom w:val="single" w:sz="4" w:space="0" w:color="000000"/>
              <w:right w:val="single" w:sz="4" w:space="0" w:color="000000"/>
            </w:tcBorders>
            <w:shd w:val="clear" w:color="D8D8D8" w:fill="D8D8D8"/>
            <w:noWrap/>
            <w:vAlign w:val="bottom"/>
            <w:hideMark/>
          </w:tcPr>
          <w:p w14:paraId="46C3F734" w14:textId="175FF05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16,740,277.97 </w:t>
            </w:r>
          </w:p>
        </w:tc>
        <w:tc>
          <w:tcPr>
            <w:tcW w:w="0" w:type="auto"/>
            <w:tcBorders>
              <w:top w:val="nil"/>
              <w:left w:val="nil"/>
              <w:bottom w:val="single" w:sz="4" w:space="0" w:color="000000"/>
              <w:right w:val="single" w:sz="4" w:space="0" w:color="000000"/>
            </w:tcBorders>
            <w:shd w:val="clear" w:color="D8D8D8" w:fill="D8D8D8"/>
            <w:noWrap/>
            <w:vAlign w:val="bottom"/>
            <w:hideMark/>
          </w:tcPr>
          <w:p w14:paraId="66EF6E1D" w14:textId="2514A6C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117,814,704.37 </w:t>
            </w:r>
          </w:p>
        </w:tc>
        <w:tc>
          <w:tcPr>
            <w:tcW w:w="0" w:type="auto"/>
            <w:tcBorders>
              <w:top w:val="nil"/>
              <w:left w:val="nil"/>
              <w:bottom w:val="single" w:sz="4" w:space="0" w:color="000000"/>
              <w:right w:val="single" w:sz="4" w:space="0" w:color="000000"/>
            </w:tcBorders>
            <w:shd w:val="clear" w:color="D8D8D8" w:fill="D8D8D8"/>
            <w:noWrap/>
            <w:vAlign w:val="bottom"/>
            <w:hideMark/>
          </w:tcPr>
          <w:p w14:paraId="0A6041C7" w14:textId="40753C8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9C830B5" w14:textId="0257AB4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0015930" w14:textId="401B29E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134,604,982.34 </w:t>
            </w:r>
          </w:p>
        </w:tc>
      </w:tr>
      <w:tr w:rsidR="001D2445" w14:paraId="5E00145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11172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B27D0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Cam Sur</w:t>
            </w:r>
          </w:p>
        </w:tc>
        <w:tc>
          <w:tcPr>
            <w:tcW w:w="0" w:type="auto"/>
            <w:tcBorders>
              <w:top w:val="nil"/>
              <w:left w:val="nil"/>
              <w:bottom w:val="single" w:sz="4" w:space="0" w:color="000000"/>
              <w:right w:val="single" w:sz="4" w:space="0" w:color="000000"/>
            </w:tcBorders>
            <w:shd w:val="clear" w:color="auto" w:fill="auto"/>
            <w:noWrap/>
            <w:vAlign w:val="bottom"/>
            <w:hideMark/>
          </w:tcPr>
          <w:p w14:paraId="4873360E" w14:textId="14760C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c>
          <w:tcPr>
            <w:tcW w:w="0" w:type="auto"/>
            <w:tcBorders>
              <w:top w:val="nil"/>
              <w:left w:val="nil"/>
              <w:bottom w:val="single" w:sz="4" w:space="0" w:color="000000"/>
              <w:right w:val="single" w:sz="4" w:space="0" w:color="000000"/>
            </w:tcBorders>
            <w:shd w:val="clear" w:color="auto" w:fill="auto"/>
            <w:noWrap/>
            <w:vAlign w:val="bottom"/>
            <w:hideMark/>
          </w:tcPr>
          <w:p w14:paraId="06ED9FFD" w14:textId="7DA14A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1F6BC6" w14:textId="0EA533E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7673FC" w14:textId="0493A3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4C30FC" w14:textId="19BEC1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1,380,807.28 </w:t>
            </w:r>
          </w:p>
        </w:tc>
      </w:tr>
      <w:tr w:rsidR="001D2445" w14:paraId="7533DC5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419C01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AEA6AA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Baao</w:t>
            </w:r>
          </w:p>
        </w:tc>
        <w:tc>
          <w:tcPr>
            <w:tcW w:w="0" w:type="auto"/>
            <w:tcBorders>
              <w:top w:val="nil"/>
              <w:left w:val="nil"/>
              <w:bottom w:val="single" w:sz="4" w:space="0" w:color="000000"/>
              <w:right w:val="single" w:sz="4" w:space="0" w:color="000000"/>
            </w:tcBorders>
            <w:shd w:val="clear" w:color="auto" w:fill="auto"/>
            <w:noWrap/>
            <w:vAlign w:val="bottom"/>
            <w:hideMark/>
          </w:tcPr>
          <w:p w14:paraId="7E0A42A9" w14:textId="5081BF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302,623.68 </w:t>
            </w:r>
          </w:p>
        </w:tc>
        <w:tc>
          <w:tcPr>
            <w:tcW w:w="0" w:type="auto"/>
            <w:tcBorders>
              <w:top w:val="nil"/>
              <w:left w:val="nil"/>
              <w:bottom w:val="single" w:sz="4" w:space="0" w:color="000000"/>
              <w:right w:val="single" w:sz="4" w:space="0" w:color="000000"/>
            </w:tcBorders>
            <w:shd w:val="clear" w:color="auto" w:fill="auto"/>
            <w:noWrap/>
            <w:vAlign w:val="bottom"/>
            <w:hideMark/>
          </w:tcPr>
          <w:p w14:paraId="6AAC3DDC" w14:textId="492BB7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32,565,991.36 </w:t>
            </w:r>
          </w:p>
        </w:tc>
        <w:tc>
          <w:tcPr>
            <w:tcW w:w="0" w:type="auto"/>
            <w:tcBorders>
              <w:top w:val="nil"/>
              <w:left w:val="nil"/>
              <w:bottom w:val="single" w:sz="4" w:space="0" w:color="000000"/>
              <w:right w:val="single" w:sz="4" w:space="0" w:color="000000"/>
            </w:tcBorders>
            <w:shd w:val="clear" w:color="auto" w:fill="auto"/>
            <w:noWrap/>
            <w:vAlign w:val="bottom"/>
            <w:hideMark/>
          </w:tcPr>
          <w:p w14:paraId="6CCE137C" w14:textId="2F2A5F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CE71D6" w14:textId="4BD826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F1E6E5" w14:textId="1A8618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32,868,615.04 </w:t>
            </w:r>
          </w:p>
        </w:tc>
      </w:tr>
      <w:tr w:rsidR="001D2445" w14:paraId="64C4BD9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981CA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908EB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Balatan</w:t>
            </w:r>
          </w:p>
        </w:tc>
        <w:tc>
          <w:tcPr>
            <w:tcW w:w="0" w:type="auto"/>
            <w:tcBorders>
              <w:top w:val="nil"/>
              <w:left w:val="nil"/>
              <w:bottom w:val="single" w:sz="4" w:space="0" w:color="000000"/>
              <w:right w:val="single" w:sz="4" w:space="0" w:color="000000"/>
            </w:tcBorders>
            <w:shd w:val="clear" w:color="auto" w:fill="auto"/>
            <w:noWrap/>
            <w:vAlign w:val="bottom"/>
            <w:hideMark/>
          </w:tcPr>
          <w:p w14:paraId="7BC08820" w14:textId="440561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536,374.94 </w:t>
            </w:r>
          </w:p>
        </w:tc>
        <w:tc>
          <w:tcPr>
            <w:tcW w:w="0" w:type="auto"/>
            <w:tcBorders>
              <w:top w:val="nil"/>
              <w:left w:val="nil"/>
              <w:bottom w:val="single" w:sz="4" w:space="0" w:color="000000"/>
              <w:right w:val="single" w:sz="4" w:space="0" w:color="000000"/>
            </w:tcBorders>
            <w:shd w:val="clear" w:color="auto" w:fill="auto"/>
            <w:noWrap/>
            <w:vAlign w:val="bottom"/>
            <w:hideMark/>
          </w:tcPr>
          <w:p w14:paraId="24333EEB" w14:textId="691C157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916,600.00 </w:t>
            </w:r>
          </w:p>
        </w:tc>
        <w:tc>
          <w:tcPr>
            <w:tcW w:w="0" w:type="auto"/>
            <w:tcBorders>
              <w:top w:val="nil"/>
              <w:left w:val="nil"/>
              <w:bottom w:val="single" w:sz="4" w:space="0" w:color="000000"/>
              <w:right w:val="single" w:sz="4" w:space="0" w:color="000000"/>
            </w:tcBorders>
            <w:shd w:val="clear" w:color="auto" w:fill="auto"/>
            <w:noWrap/>
            <w:vAlign w:val="bottom"/>
            <w:hideMark/>
          </w:tcPr>
          <w:p w14:paraId="5D018A9F" w14:textId="51DEFC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FDA05" w14:textId="76FB4F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CBA6A5" w14:textId="53DCEC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1,452,974.94 </w:t>
            </w:r>
          </w:p>
        </w:tc>
      </w:tr>
      <w:tr w:rsidR="001D2445" w14:paraId="19E65CE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AA25C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78B1B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Bato</w:t>
            </w:r>
          </w:p>
        </w:tc>
        <w:tc>
          <w:tcPr>
            <w:tcW w:w="0" w:type="auto"/>
            <w:tcBorders>
              <w:top w:val="nil"/>
              <w:left w:val="nil"/>
              <w:bottom w:val="single" w:sz="4" w:space="0" w:color="000000"/>
              <w:right w:val="single" w:sz="4" w:space="0" w:color="000000"/>
            </w:tcBorders>
            <w:shd w:val="clear" w:color="auto" w:fill="auto"/>
            <w:noWrap/>
            <w:vAlign w:val="bottom"/>
            <w:hideMark/>
          </w:tcPr>
          <w:p w14:paraId="5D469292" w14:textId="3103AE3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293,240.00 </w:t>
            </w:r>
          </w:p>
        </w:tc>
        <w:tc>
          <w:tcPr>
            <w:tcW w:w="0" w:type="auto"/>
            <w:tcBorders>
              <w:top w:val="nil"/>
              <w:left w:val="nil"/>
              <w:bottom w:val="single" w:sz="4" w:space="0" w:color="000000"/>
              <w:right w:val="single" w:sz="4" w:space="0" w:color="000000"/>
            </w:tcBorders>
            <w:shd w:val="clear" w:color="auto" w:fill="auto"/>
            <w:noWrap/>
            <w:vAlign w:val="bottom"/>
            <w:hideMark/>
          </w:tcPr>
          <w:p w14:paraId="7771C3C0" w14:textId="0D4DE0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1,812,942.00 </w:t>
            </w:r>
          </w:p>
        </w:tc>
        <w:tc>
          <w:tcPr>
            <w:tcW w:w="0" w:type="auto"/>
            <w:tcBorders>
              <w:top w:val="nil"/>
              <w:left w:val="nil"/>
              <w:bottom w:val="single" w:sz="4" w:space="0" w:color="000000"/>
              <w:right w:val="single" w:sz="4" w:space="0" w:color="000000"/>
            </w:tcBorders>
            <w:shd w:val="clear" w:color="auto" w:fill="auto"/>
            <w:noWrap/>
            <w:vAlign w:val="bottom"/>
            <w:hideMark/>
          </w:tcPr>
          <w:p w14:paraId="626F9F59" w14:textId="5C85AE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410A3F" w14:textId="3C9267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308D3" w14:textId="0194B2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2,106,182.00 </w:t>
            </w:r>
          </w:p>
        </w:tc>
      </w:tr>
      <w:tr w:rsidR="001D2445" w14:paraId="55BAAD5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8699A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C17B0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Bombon</w:t>
            </w:r>
          </w:p>
        </w:tc>
        <w:tc>
          <w:tcPr>
            <w:tcW w:w="0" w:type="auto"/>
            <w:tcBorders>
              <w:top w:val="nil"/>
              <w:left w:val="nil"/>
              <w:bottom w:val="single" w:sz="4" w:space="0" w:color="000000"/>
              <w:right w:val="single" w:sz="4" w:space="0" w:color="000000"/>
            </w:tcBorders>
            <w:shd w:val="clear" w:color="auto" w:fill="auto"/>
            <w:noWrap/>
            <w:vAlign w:val="bottom"/>
            <w:hideMark/>
          </w:tcPr>
          <w:p w14:paraId="249A8455" w14:textId="7E2EACB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117,617.76 </w:t>
            </w:r>
          </w:p>
        </w:tc>
        <w:tc>
          <w:tcPr>
            <w:tcW w:w="0" w:type="auto"/>
            <w:tcBorders>
              <w:top w:val="nil"/>
              <w:left w:val="nil"/>
              <w:bottom w:val="single" w:sz="4" w:space="0" w:color="000000"/>
              <w:right w:val="single" w:sz="4" w:space="0" w:color="000000"/>
            </w:tcBorders>
            <w:shd w:val="clear" w:color="auto" w:fill="auto"/>
            <w:noWrap/>
            <w:vAlign w:val="bottom"/>
            <w:hideMark/>
          </w:tcPr>
          <w:p w14:paraId="56D365DA" w14:textId="4E385EB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374,528.00 </w:t>
            </w:r>
          </w:p>
        </w:tc>
        <w:tc>
          <w:tcPr>
            <w:tcW w:w="0" w:type="auto"/>
            <w:tcBorders>
              <w:top w:val="nil"/>
              <w:left w:val="nil"/>
              <w:bottom w:val="single" w:sz="4" w:space="0" w:color="000000"/>
              <w:right w:val="single" w:sz="4" w:space="0" w:color="000000"/>
            </w:tcBorders>
            <w:shd w:val="clear" w:color="auto" w:fill="auto"/>
            <w:noWrap/>
            <w:vAlign w:val="bottom"/>
            <w:hideMark/>
          </w:tcPr>
          <w:p w14:paraId="06F74626" w14:textId="570E02F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ACD23" w14:textId="704DD2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AC8D6E" w14:textId="34DE3CB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492,145.76 </w:t>
            </w:r>
          </w:p>
        </w:tc>
      </w:tr>
      <w:tr w:rsidR="001D2445" w14:paraId="690AFB9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599EB7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CEAA81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Buhi</w:t>
            </w:r>
          </w:p>
        </w:tc>
        <w:tc>
          <w:tcPr>
            <w:tcW w:w="0" w:type="auto"/>
            <w:tcBorders>
              <w:top w:val="nil"/>
              <w:left w:val="nil"/>
              <w:bottom w:val="single" w:sz="4" w:space="0" w:color="000000"/>
              <w:right w:val="single" w:sz="4" w:space="0" w:color="000000"/>
            </w:tcBorders>
            <w:shd w:val="clear" w:color="auto" w:fill="auto"/>
            <w:noWrap/>
            <w:vAlign w:val="bottom"/>
            <w:hideMark/>
          </w:tcPr>
          <w:p w14:paraId="413F6A60" w14:textId="10D753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651,620.22 </w:t>
            </w:r>
          </w:p>
        </w:tc>
        <w:tc>
          <w:tcPr>
            <w:tcW w:w="0" w:type="auto"/>
            <w:tcBorders>
              <w:top w:val="nil"/>
              <w:left w:val="nil"/>
              <w:bottom w:val="single" w:sz="4" w:space="0" w:color="000000"/>
              <w:right w:val="single" w:sz="4" w:space="0" w:color="000000"/>
            </w:tcBorders>
            <w:shd w:val="clear" w:color="auto" w:fill="auto"/>
            <w:noWrap/>
            <w:vAlign w:val="bottom"/>
            <w:hideMark/>
          </w:tcPr>
          <w:p w14:paraId="38E0AD8E" w14:textId="208046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1E6F01C5" w14:textId="68B391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A3AC99" w14:textId="1E52AE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212EBD" w14:textId="4F5628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12,526,620.22 </w:t>
            </w:r>
          </w:p>
        </w:tc>
      </w:tr>
      <w:tr w:rsidR="001D2445" w14:paraId="3B56571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630ED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43D74B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w:t>
            </w:r>
          </w:p>
        </w:tc>
        <w:tc>
          <w:tcPr>
            <w:tcW w:w="0" w:type="auto"/>
            <w:tcBorders>
              <w:top w:val="nil"/>
              <w:left w:val="nil"/>
              <w:bottom w:val="single" w:sz="4" w:space="0" w:color="000000"/>
              <w:right w:val="single" w:sz="4" w:space="0" w:color="000000"/>
            </w:tcBorders>
            <w:shd w:val="clear" w:color="auto" w:fill="auto"/>
            <w:noWrap/>
            <w:vAlign w:val="bottom"/>
            <w:hideMark/>
          </w:tcPr>
          <w:p w14:paraId="64B49C06" w14:textId="4E37AB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545,867.07 </w:t>
            </w:r>
          </w:p>
        </w:tc>
        <w:tc>
          <w:tcPr>
            <w:tcW w:w="0" w:type="auto"/>
            <w:tcBorders>
              <w:top w:val="nil"/>
              <w:left w:val="nil"/>
              <w:bottom w:val="single" w:sz="4" w:space="0" w:color="000000"/>
              <w:right w:val="single" w:sz="4" w:space="0" w:color="000000"/>
            </w:tcBorders>
            <w:shd w:val="clear" w:color="auto" w:fill="auto"/>
            <w:noWrap/>
            <w:vAlign w:val="bottom"/>
            <w:hideMark/>
          </w:tcPr>
          <w:p w14:paraId="7FD28DCF" w14:textId="3EDB2F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7,408,809.70 </w:t>
            </w:r>
          </w:p>
        </w:tc>
        <w:tc>
          <w:tcPr>
            <w:tcW w:w="0" w:type="auto"/>
            <w:tcBorders>
              <w:top w:val="nil"/>
              <w:left w:val="nil"/>
              <w:bottom w:val="single" w:sz="4" w:space="0" w:color="000000"/>
              <w:right w:val="single" w:sz="4" w:space="0" w:color="000000"/>
            </w:tcBorders>
            <w:shd w:val="clear" w:color="auto" w:fill="auto"/>
            <w:noWrap/>
            <w:vAlign w:val="bottom"/>
            <w:hideMark/>
          </w:tcPr>
          <w:p w14:paraId="4B973329" w14:textId="3D80AA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929A91" w14:textId="4772B6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406B04" w14:textId="06C5DAF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7,954,676.77 </w:t>
            </w:r>
          </w:p>
        </w:tc>
      </w:tr>
      <w:tr w:rsidR="001D2445" w14:paraId="60DCA00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57E7A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5E7A1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Cabusao</w:t>
            </w:r>
          </w:p>
        </w:tc>
        <w:tc>
          <w:tcPr>
            <w:tcW w:w="0" w:type="auto"/>
            <w:tcBorders>
              <w:top w:val="nil"/>
              <w:left w:val="nil"/>
              <w:bottom w:val="single" w:sz="4" w:space="0" w:color="000000"/>
              <w:right w:val="single" w:sz="4" w:space="0" w:color="000000"/>
            </w:tcBorders>
            <w:shd w:val="clear" w:color="auto" w:fill="auto"/>
            <w:noWrap/>
            <w:vAlign w:val="bottom"/>
            <w:hideMark/>
          </w:tcPr>
          <w:p w14:paraId="587D7879" w14:textId="2A6184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137,220.72 </w:t>
            </w:r>
          </w:p>
        </w:tc>
        <w:tc>
          <w:tcPr>
            <w:tcW w:w="0" w:type="auto"/>
            <w:tcBorders>
              <w:top w:val="nil"/>
              <w:left w:val="nil"/>
              <w:bottom w:val="single" w:sz="4" w:space="0" w:color="000000"/>
              <w:right w:val="single" w:sz="4" w:space="0" w:color="000000"/>
            </w:tcBorders>
            <w:shd w:val="clear" w:color="auto" w:fill="auto"/>
            <w:noWrap/>
            <w:vAlign w:val="bottom"/>
            <w:hideMark/>
          </w:tcPr>
          <w:p w14:paraId="6083B0CB" w14:textId="625BAF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1,850,040.00 </w:t>
            </w:r>
          </w:p>
        </w:tc>
        <w:tc>
          <w:tcPr>
            <w:tcW w:w="0" w:type="auto"/>
            <w:tcBorders>
              <w:top w:val="nil"/>
              <w:left w:val="nil"/>
              <w:bottom w:val="single" w:sz="4" w:space="0" w:color="000000"/>
              <w:right w:val="single" w:sz="4" w:space="0" w:color="000000"/>
            </w:tcBorders>
            <w:shd w:val="clear" w:color="auto" w:fill="auto"/>
            <w:noWrap/>
            <w:vAlign w:val="bottom"/>
            <w:hideMark/>
          </w:tcPr>
          <w:p w14:paraId="372238BC" w14:textId="279525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E747BC" w14:textId="19ADB20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B7BD0E" w14:textId="05B858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1,987,260.72 </w:t>
            </w:r>
          </w:p>
        </w:tc>
      </w:tr>
      <w:tr w:rsidR="001D2445" w14:paraId="20B32B5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F4BDA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A1CB2F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Calabanga</w:t>
            </w:r>
          </w:p>
        </w:tc>
        <w:tc>
          <w:tcPr>
            <w:tcW w:w="0" w:type="auto"/>
            <w:tcBorders>
              <w:top w:val="nil"/>
              <w:left w:val="nil"/>
              <w:bottom w:val="single" w:sz="4" w:space="0" w:color="000000"/>
              <w:right w:val="single" w:sz="4" w:space="0" w:color="000000"/>
            </w:tcBorders>
            <w:shd w:val="clear" w:color="auto" w:fill="auto"/>
            <w:noWrap/>
            <w:vAlign w:val="bottom"/>
            <w:hideMark/>
          </w:tcPr>
          <w:p w14:paraId="6A09AA61" w14:textId="36AD49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514,342.96 </w:t>
            </w:r>
          </w:p>
        </w:tc>
        <w:tc>
          <w:tcPr>
            <w:tcW w:w="0" w:type="auto"/>
            <w:tcBorders>
              <w:top w:val="nil"/>
              <w:left w:val="nil"/>
              <w:bottom w:val="single" w:sz="4" w:space="0" w:color="000000"/>
              <w:right w:val="single" w:sz="4" w:space="0" w:color="000000"/>
            </w:tcBorders>
            <w:shd w:val="clear" w:color="auto" w:fill="auto"/>
            <w:noWrap/>
            <w:vAlign w:val="bottom"/>
            <w:hideMark/>
          </w:tcPr>
          <w:p w14:paraId="0FDA3B7C" w14:textId="078001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7,336,000.00 </w:t>
            </w:r>
          </w:p>
        </w:tc>
        <w:tc>
          <w:tcPr>
            <w:tcW w:w="0" w:type="auto"/>
            <w:tcBorders>
              <w:top w:val="nil"/>
              <w:left w:val="nil"/>
              <w:bottom w:val="single" w:sz="4" w:space="0" w:color="000000"/>
              <w:right w:val="single" w:sz="4" w:space="0" w:color="000000"/>
            </w:tcBorders>
            <w:shd w:val="clear" w:color="auto" w:fill="auto"/>
            <w:noWrap/>
            <w:vAlign w:val="bottom"/>
            <w:hideMark/>
          </w:tcPr>
          <w:p w14:paraId="4228BB45" w14:textId="31B8D4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51AE3" w14:textId="559A4F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05419E" w14:textId="5940472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7,850,342.96 </w:t>
            </w:r>
          </w:p>
        </w:tc>
      </w:tr>
      <w:tr w:rsidR="001D2445" w14:paraId="48B67EC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4931DB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AE7151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Camaligan</w:t>
            </w:r>
          </w:p>
        </w:tc>
        <w:tc>
          <w:tcPr>
            <w:tcW w:w="0" w:type="auto"/>
            <w:tcBorders>
              <w:top w:val="nil"/>
              <w:left w:val="nil"/>
              <w:bottom w:val="single" w:sz="4" w:space="0" w:color="000000"/>
              <w:right w:val="single" w:sz="4" w:space="0" w:color="000000"/>
            </w:tcBorders>
            <w:shd w:val="clear" w:color="auto" w:fill="auto"/>
            <w:noWrap/>
            <w:vAlign w:val="bottom"/>
            <w:hideMark/>
          </w:tcPr>
          <w:p w14:paraId="3E222FD6" w14:textId="20647F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74,482.96 </w:t>
            </w:r>
          </w:p>
        </w:tc>
        <w:tc>
          <w:tcPr>
            <w:tcW w:w="0" w:type="auto"/>
            <w:tcBorders>
              <w:top w:val="nil"/>
              <w:left w:val="nil"/>
              <w:bottom w:val="single" w:sz="4" w:space="0" w:color="000000"/>
              <w:right w:val="single" w:sz="4" w:space="0" w:color="000000"/>
            </w:tcBorders>
            <w:shd w:val="clear" w:color="auto" w:fill="auto"/>
            <w:noWrap/>
            <w:vAlign w:val="bottom"/>
            <w:hideMark/>
          </w:tcPr>
          <w:p w14:paraId="4091FC09" w14:textId="1BC3F6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1,048,400.00 </w:t>
            </w:r>
          </w:p>
        </w:tc>
        <w:tc>
          <w:tcPr>
            <w:tcW w:w="0" w:type="auto"/>
            <w:tcBorders>
              <w:top w:val="nil"/>
              <w:left w:val="nil"/>
              <w:bottom w:val="single" w:sz="4" w:space="0" w:color="000000"/>
              <w:right w:val="single" w:sz="4" w:space="0" w:color="000000"/>
            </w:tcBorders>
            <w:shd w:val="clear" w:color="auto" w:fill="auto"/>
            <w:noWrap/>
            <w:vAlign w:val="bottom"/>
            <w:hideMark/>
          </w:tcPr>
          <w:p w14:paraId="3B7EB033" w14:textId="727020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3A6095" w14:textId="549AF1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97F59F" w14:textId="40CC9C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1,122,882.96 </w:t>
            </w:r>
          </w:p>
        </w:tc>
      </w:tr>
      <w:tr w:rsidR="001D2445" w14:paraId="6E45D04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C2B2E2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3F956F8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Canaman</w:t>
            </w:r>
          </w:p>
        </w:tc>
        <w:tc>
          <w:tcPr>
            <w:tcW w:w="0" w:type="auto"/>
            <w:tcBorders>
              <w:top w:val="nil"/>
              <w:left w:val="nil"/>
              <w:bottom w:val="single" w:sz="4" w:space="0" w:color="000000"/>
              <w:right w:val="single" w:sz="4" w:space="0" w:color="000000"/>
            </w:tcBorders>
            <w:shd w:val="clear" w:color="auto" w:fill="auto"/>
            <w:noWrap/>
            <w:vAlign w:val="bottom"/>
            <w:hideMark/>
          </w:tcPr>
          <w:p w14:paraId="62E5133E" w14:textId="11BC88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159,522.56 </w:t>
            </w:r>
          </w:p>
        </w:tc>
        <w:tc>
          <w:tcPr>
            <w:tcW w:w="0" w:type="auto"/>
            <w:tcBorders>
              <w:top w:val="nil"/>
              <w:left w:val="nil"/>
              <w:bottom w:val="single" w:sz="4" w:space="0" w:color="000000"/>
              <w:right w:val="single" w:sz="4" w:space="0" w:color="000000"/>
            </w:tcBorders>
            <w:shd w:val="clear" w:color="auto" w:fill="auto"/>
            <w:noWrap/>
            <w:vAlign w:val="bottom"/>
            <w:hideMark/>
          </w:tcPr>
          <w:p w14:paraId="09201302" w14:textId="03DB15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2,086,900.00 </w:t>
            </w:r>
          </w:p>
        </w:tc>
        <w:tc>
          <w:tcPr>
            <w:tcW w:w="0" w:type="auto"/>
            <w:tcBorders>
              <w:top w:val="nil"/>
              <w:left w:val="nil"/>
              <w:bottom w:val="single" w:sz="4" w:space="0" w:color="000000"/>
              <w:right w:val="single" w:sz="4" w:space="0" w:color="000000"/>
            </w:tcBorders>
            <w:shd w:val="clear" w:color="auto" w:fill="auto"/>
            <w:noWrap/>
            <w:vAlign w:val="bottom"/>
            <w:hideMark/>
          </w:tcPr>
          <w:p w14:paraId="2E85F344" w14:textId="2A5AE95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D252BD" w14:textId="42BF3E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BD111A" w14:textId="72ABEC5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2,246,422.56 </w:t>
            </w:r>
          </w:p>
        </w:tc>
      </w:tr>
      <w:tr w:rsidR="001D2445" w14:paraId="2F578E2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7536E9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6C5441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Caramoan</w:t>
            </w:r>
          </w:p>
        </w:tc>
        <w:tc>
          <w:tcPr>
            <w:tcW w:w="0" w:type="auto"/>
            <w:tcBorders>
              <w:top w:val="nil"/>
              <w:left w:val="nil"/>
              <w:bottom w:val="single" w:sz="4" w:space="0" w:color="000000"/>
              <w:right w:val="single" w:sz="4" w:space="0" w:color="000000"/>
            </w:tcBorders>
            <w:shd w:val="clear" w:color="auto" w:fill="auto"/>
            <w:noWrap/>
            <w:vAlign w:val="bottom"/>
            <w:hideMark/>
          </w:tcPr>
          <w:p w14:paraId="78D1B530" w14:textId="06FA4F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437,126.16 </w:t>
            </w:r>
          </w:p>
        </w:tc>
        <w:tc>
          <w:tcPr>
            <w:tcW w:w="0" w:type="auto"/>
            <w:tcBorders>
              <w:top w:val="nil"/>
              <w:left w:val="nil"/>
              <w:bottom w:val="single" w:sz="4" w:space="0" w:color="000000"/>
              <w:right w:val="single" w:sz="4" w:space="0" w:color="000000"/>
            </w:tcBorders>
            <w:shd w:val="clear" w:color="auto" w:fill="auto"/>
            <w:noWrap/>
            <w:vAlign w:val="bottom"/>
            <w:hideMark/>
          </w:tcPr>
          <w:p w14:paraId="2020F14B" w14:textId="68B96F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4,212,750.00 </w:t>
            </w:r>
          </w:p>
        </w:tc>
        <w:tc>
          <w:tcPr>
            <w:tcW w:w="0" w:type="auto"/>
            <w:tcBorders>
              <w:top w:val="nil"/>
              <w:left w:val="nil"/>
              <w:bottom w:val="single" w:sz="4" w:space="0" w:color="000000"/>
              <w:right w:val="single" w:sz="4" w:space="0" w:color="000000"/>
            </w:tcBorders>
            <w:shd w:val="clear" w:color="auto" w:fill="auto"/>
            <w:noWrap/>
            <w:vAlign w:val="bottom"/>
            <w:hideMark/>
          </w:tcPr>
          <w:p w14:paraId="2AD591A8" w14:textId="7BE20C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41917A" w14:textId="0D1FC6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6DF0C" w14:textId="320F98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4,649,876.16 </w:t>
            </w:r>
          </w:p>
        </w:tc>
      </w:tr>
      <w:tr w:rsidR="001D2445" w14:paraId="599D0FD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F529E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454BA6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Gallego</w:t>
            </w:r>
          </w:p>
        </w:tc>
        <w:tc>
          <w:tcPr>
            <w:tcW w:w="0" w:type="auto"/>
            <w:tcBorders>
              <w:top w:val="nil"/>
              <w:left w:val="nil"/>
              <w:bottom w:val="single" w:sz="4" w:space="0" w:color="000000"/>
              <w:right w:val="single" w:sz="4" w:space="0" w:color="000000"/>
            </w:tcBorders>
            <w:shd w:val="clear" w:color="auto" w:fill="auto"/>
            <w:noWrap/>
            <w:vAlign w:val="bottom"/>
            <w:hideMark/>
          </w:tcPr>
          <w:p w14:paraId="717F4865" w14:textId="21D8E4F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509,414.68 </w:t>
            </w:r>
          </w:p>
        </w:tc>
        <w:tc>
          <w:tcPr>
            <w:tcW w:w="0" w:type="auto"/>
            <w:tcBorders>
              <w:top w:val="nil"/>
              <w:left w:val="nil"/>
              <w:bottom w:val="single" w:sz="4" w:space="0" w:color="000000"/>
              <w:right w:val="single" w:sz="4" w:space="0" w:color="000000"/>
            </w:tcBorders>
            <w:shd w:val="clear" w:color="auto" w:fill="auto"/>
            <w:noWrap/>
            <w:vAlign w:val="bottom"/>
            <w:hideMark/>
          </w:tcPr>
          <w:p w14:paraId="3B094234" w14:textId="2B440C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D3D93F0" w14:textId="413455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61503A" w14:textId="6BA6C0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FAC98" w14:textId="3E3743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1,009,414.68 </w:t>
            </w:r>
          </w:p>
        </w:tc>
      </w:tr>
      <w:tr w:rsidR="001D2445" w14:paraId="5193518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76B0E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96CA3E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Gainza</w:t>
            </w:r>
          </w:p>
        </w:tc>
        <w:tc>
          <w:tcPr>
            <w:tcW w:w="0" w:type="auto"/>
            <w:tcBorders>
              <w:top w:val="nil"/>
              <w:left w:val="nil"/>
              <w:bottom w:val="single" w:sz="4" w:space="0" w:color="000000"/>
              <w:right w:val="single" w:sz="4" w:space="0" w:color="000000"/>
            </w:tcBorders>
            <w:shd w:val="clear" w:color="auto" w:fill="auto"/>
            <w:noWrap/>
            <w:vAlign w:val="bottom"/>
            <w:hideMark/>
          </w:tcPr>
          <w:p w14:paraId="37D86148" w14:textId="61B2CB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18DFE0" w14:textId="72B10A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c>
          <w:tcPr>
            <w:tcW w:w="0" w:type="auto"/>
            <w:tcBorders>
              <w:top w:val="nil"/>
              <w:left w:val="nil"/>
              <w:bottom w:val="single" w:sz="4" w:space="0" w:color="000000"/>
              <w:right w:val="single" w:sz="4" w:space="0" w:color="000000"/>
            </w:tcBorders>
            <w:shd w:val="clear" w:color="auto" w:fill="auto"/>
            <w:noWrap/>
            <w:vAlign w:val="bottom"/>
            <w:hideMark/>
          </w:tcPr>
          <w:p w14:paraId="6C514A3F" w14:textId="74C6DF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A43BC" w14:textId="3F4A7F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53C9F" w14:textId="078E04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530,000.00 </w:t>
            </w:r>
          </w:p>
        </w:tc>
      </w:tr>
      <w:tr w:rsidR="001D2445" w14:paraId="2CC9F07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BAAFFC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A246D4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Garchitorena</w:t>
            </w:r>
          </w:p>
        </w:tc>
        <w:tc>
          <w:tcPr>
            <w:tcW w:w="0" w:type="auto"/>
            <w:tcBorders>
              <w:top w:val="nil"/>
              <w:left w:val="nil"/>
              <w:bottom w:val="single" w:sz="4" w:space="0" w:color="000000"/>
              <w:right w:val="single" w:sz="4" w:space="0" w:color="000000"/>
            </w:tcBorders>
            <w:shd w:val="clear" w:color="auto" w:fill="auto"/>
            <w:noWrap/>
            <w:vAlign w:val="bottom"/>
            <w:hideMark/>
          </w:tcPr>
          <w:p w14:paraId="32814F21" w14:textId="603A55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222,569.16 </w:t>
            </w:r>
          </w:p>
        </w:tc>
        <w:tc>
          <w:tcPr>
            <w:tcW w:w="0" w:type="auto"/>
            <w:tcBorders>
              <w:top w:val="nil"/>
              <w:left w:val="nil"/>
              <w:bottom w:val="single" w:sz="4" w:space="0" w:color="000000"/>
              <w:right w:val="single" w:sz="4" w:space="0" w:color="000000"/>
            </w:tcBorders>
            <w:shd w:val="clear" w:color="auto" w:fill="auto"/>
            <w:noWrap/>
            <w:vAlign w:val="bottom"/>
            <w:hideMark/>
          </w:tcPr>
          <w:p w14:paraId="25C57503" w14:textId="50E68C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2326CDA2" w14:textId="6359DE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B75A7" w14:textId="50ADED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CD4B2E" w14:textId="46551D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1,597,569.16 </w:t>
            </w:r>
          </w:p>
        </w:tc>
      </w:tr>
      <w:tr w:rsidR="001D2445" w14:paraId="18861B7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A19D28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AE56B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Goa</w:t>
            </w:r>
          </w:p>
        </w:tc>
        <w:tc>
          <w:tcPr>
            <w:tcW w:w="0" w:type="auto"/>
            <w:tcBorders>
              <w:top w:val="nil"/>
              <w:left w:val="nil"/>
              <w:bottom w:val="single" w:sz="4" w:space="0" w:color="000000"/>
              <w:right w:val="single" w:sz="4" w:space="0" w:color="000000"/>
            </w:tcBorders>
            <w:shd w:val="clear" w:color="auto" w:fill="auto"/>
            <w:noWrap/>
            <w:vAlign w:val="bottom"/>
            <w:hideMark/>
          </w:tcPr>
          <w:p w14:paraId="5A4183DE" w14:textId="0EEFB2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556,422.48 </w:t>
            </w:r>
          </w:p>
        </w:tc>
        <w:tc>
          <w:tcPr>
            <w:tcW w:w="0" w:type="auto"/>
            <w:tcBorders>
              <w:top w:val="nil"/>
              <w:left w:val="nil"/>
              <w:bottom w:val="single" w:sz="4" w:space="0" w:color="000000"/>
              <w:right w:val="single" w:sz="4" w:space="0" w:color="000000"/>
            </w:tcBorders>
            <w:shd w:val="clear" w:color="auto" w:fill="auto"/>
            <w:noWrap/>
            <w:vAlign w:val="bottom"/>
            <w:hideMark/>
          </w:tcPr>
          <w:p w14:paraId="1E6CD03D" w14:textId="274684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1,875,000.00 </w:t>
            </w:r>
          </w:p>
        </w:tc>
        <w:tc>
          <w:tcPr>
            <w:tcW w:w="0" w:type="auto"/>
            <w:tcBorders>
              <w:top w:val="nil"/>
              <w:left w:val="nil"/>
              <w:bottom w:val="single" w:sz="4" w:space="0" w:color="000000"/>
              <w:right w:val="single" w:sz="4" w:space="0" w:color="000000"/>
            </w:tcBorders>
            <w:shd w:val="clear" w:color="auto" w:fill="auto"/>
            <w:noWrap/>
            <w:vAlign w:val="bottom"/>
            <w:hideMark/>
          </w:tcPr>
          <w:p w14:paraId="4F7D7FE9" w14:textId="624532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A0FFFD" w14:textId="5482DF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89476D" w14:textId="4396B9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2,431,422.48 </w:t>
            </w:r>
          </w:p>
        </w:tc>
      </w:tr>
      <w:tr w:rsidR="001D2445" w14:paraId="03E455C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D9135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1C7489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Iriga City</w:t>
            </w:r>
          </w:p>
        </w:tc>
        <w:tc>
          <w:tcPr>
            <w:tcW w:w="0" w:type="auto"/>
            <w:tcBorders>
              <w:top w:val="nil"/>
              <w:left w:val="nil"/>
              <w:bottom w:val="single" w:sz="4" w:space="0" w:color="000000"/>
              <w:right w:val="single" w:sz="4" w:space="0" w:color="000000"/>
            </w:tcBorders>
            <w:shd w:val="clear" w:color="auto" w:fill="auto"/>
            <w:noWrap/>
            <w:vAlign w:val="bottom"/>
            <w:hideMark/>
          </w:tcPr>
          <w:p w14:paraId="5538C95B" w14:textId="6BE04E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c>
          <w:tcPr>
            <w:tcW w:w="0" w:type="auto"/>
            <w:tcBorders>
              <w:top w:val="nil"/>
              <w:left w:val="nil"/>
              <w:bottom w:val="single" w:sz="4" w:space="0" w:color="000000"/>
              <w:right w:val="single" w:sz="4" w:space="0" w:color="000000"/>
            </w:tcBorders>
            <w:shd w:val="clear" w:color="auto" w:fill="auto"/>
            <w:noWrap/>
            <w:vAlign w:val="bottom"/>
            <w:hideMark/>
          </w:tcPr>
          <w:p w14:paraId="7E91959A" w14:textId="259905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253B38" w14:textId="356B5A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5D9A00" w14:textId="105E86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E9D6DA" w14:textId="7B55A0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545,490.06 </w:t>
            </w:r>
          </w:p>
        </w:tc>
      </w:tr>
      <w:tr w:rsidR="001D2445" w14:paraId="74119B8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9BB21A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081C7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Lagonoy</w:t>
            </w:r>
          </w:p>
        </w:tc>
        <w:tc>
          <w:tcPr>
            <w:tcW w:w="0" w:type="auto"/>
            <w:tcBorders>
              <w:top w:val="nil"/>
              <w:left w:val="nil"/>
              <w:bottom w:val="single" w:sz="4" w:space="0" w:color="000000"/>
              <w:right w:val="single" w:sz="4" w:space="0" w:color="000000"/>
            </w:tcBorders>
            <w:shd w:val="clear" w:color="auto" w:fill="auto"/>
            <w:noWrap/>
            <w:vAlign w:val="bottom"/>
            <w:hideMark/>
          </w:tcPr>
          <w:p w14:paraId="11394F5D" w14:textId="3C0462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560,430.04 </w:t>
            </w:r>
          </w:p>
        </w:tc>
        <w:tc>
          <w:tcPr>
            <w:tcW w:w="0" w:type="auto"/>
            <w:tcBorders>
              <w:top w:val="nil"/>
              <w:left w:val="nil"/>
              <w:bottom w:val="single" w:sz="4" w:space="0" w:color="000000"/>
              <w:right w:val="single" w:sz="4" w:space="0" w:color="000000"/>
            </w:tcBorders>
            <w:shd w:val="clear" w:color="auto" w:fill="auto"/>
            <w:noWrap/>
            <w:vAlign w:val="bottom"/>
            <w:hideMark/>
          </w:tcPr>
          <w:p w14:paraId="5EA64A7F" w14:textId="13A513B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4,519,200.00 </w:t>
            </w:r>
          </w:p>
        </w:tc>
        <w:tc>
          <w:tcPr>
            <w:tcW w:w="0" w:type="auto"/>
            <w:tcBorders>
              <w:top w:val="nil"/>
              <w:left w:val="nil"/>
              <w:bottom w:val="single" w:sz="4" w:space="0" w:color="000000"/>
              <w:right w:val="single" w:sz="4" w:space="0" w:color="000000"/>
            </w:tcBorders>
            <w:shd w:val="clear" w:color="auto" w:fill="auto"/>
            <w:noWrap/>
            <w:vAlign w:val="bottom"/>
            <w:hideMark/>
          </w:tcPr>
          <w:p w14:paraId="2C84CE51" w14:textId="488AD7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EBCDA4" w14:textId="0506A7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3D1313" w14:textId="702387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5,079,630.04 </w:t>
            </w:r>
          </w:p>
        </w:tc>
      </w:tr>
      <w:tr w:rsidR="001D2445" w14:paraId="7AC1D05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288DC9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83769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Libmanan</w:t>
            </w:r>
          </w:p>
        </w:tc>
        <w:tc>
          <w:tcPr>
            <w:tcW w:w="0" w:type="auto"/>
            <w:tcBorders>
              <w:top w:val="nil"/>
              <w:left w:val="nil"/>
              <w:bottom w:val="single" w:sz="4" w:space="0" w:color="000000"/>
              <w:right w:val="single" w:sz="4" w:space="0" w:color="000000"/>
            </w:tcBorders>
            <w:shd w:val="clear" w:color="auto" w:fill="auto"/>
            <w:noWrap/>
            <w:vAlign w:val="bottom"/>
            <w:hideMark/>
          </w:tcPr>
          <w:p w14:paraId="4968F0EB" w14:textId="1A0FBE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990,458.20 </w:t>
            </w:r>
          </w:p>
        </w:tc>
        <w:tc>
          <w:tcPr>
            <w:tcW w:w="0" w:type="auto"/>
            <w:tcBorders>
              <w:top w:val="nil"/>
              <w:left w:val="nil"/>
              <w:bottom w:val="single" w:sz="4" w:space="0" w:color="000000"/>
              <w:right w:val="single" w:sz="4" w:space="0" w:color="000000"/>
            </w:tcBorders>
            <w:shd w:val="clear" w:color="auto" w:fill="auto"/>
            <w:noWrap/>
            <w:vAlign w:val="bottom"/>
            <w:hideMark/>
          </w:tcPr>
          <w:p w14:paraId="59EF4973" w14:textId="3C9F21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237,500.00 </w:t>
            </w:r>
          </w:p>
        </w:tc>
        <w:tc>
          <w:tcPr>
            <w:tcW w:w="0" w:type="auto"/>
            <w:tcBorders>
              <w:top w:val="nil"/>
              <w:left w:val="nil"/>
              <w:bottom w:val="single" w:sz="4" w:space="0" w:color="000000"/>
              <w:right w:val="single" w:sz="4" w:space="0" w:color="000000"/>
            </w:tcBorders>
            <w:shd w:val="clear" w:color="auto" w:fill="auto"/>
            <w:noWrap/>
            <w:vAlign w:val="bottom"/>
            <w:hideMark/>
          </w:tcPr>
          <w:p w14:paraId="4BE1B810" w14:textId="428B1C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D5F1E3F" w14:textId="6DC1E0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1827F6" w14:textId="3E06962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1,277,958.20 </w:t>
            </w:r>
          </w:p>
        </w:tc>
      </w:tr>
      <w:tr w:rsidR="001D2445" w14:paraId="6A4C5EC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63BBB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24D78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Lupi</w:t>
            </w:r>
          </w:p>
        </w:tc>
        <w:tc>
          <w:tcPr>
            <w:tcW w:w="0" w:type="auto"/>
            <w:tcBorders>
              <w:top w:val="nil"/>
              <w:left w:val="nil"/>
              <w:bottom w:val="single" w:sz="4" w:space="0" w:color="000000"/>
              <w:right w:val="single" w:sz="4" w:space="0" w:color="000000"/>
            </w:tcBorders>
            <w:shd w:val="clear" w:color="auto" w:fill="auto"/>
            <w:noWrap/>
            <w:vAlign w:val="bottom"/>
            <w:hideMark/>
          </w:tcPr>
          <w:p w14:paraId="116C7E74" w14:textId="6442C8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284,242.92 </w:t>
            </w:r>
          </w:p>
        </w:tc>
        <w:tc>
          <w:tcPr>
            <w:tcW w:w="0" w:type="auto"/>
            <w:tcBorders>
              <w:top w:val="nil"/>
              <w:left w:val="nil"/>
              <w:bottom w:val="single" w:sz="4" w:space="0" w:color="000000"/>
              <w:right w:val="single" w:sz="4" w:space="0" w:color="000000"/>
            </w:tcBorders>
            <w:shd w:val="clear" w:color="auto" w:fill="auto"/>
            <w:noWrap/>
            <w:vAlign w:val="bottom"/>
            <w:hideMark/>
          </w:tcPr>
          <w:p w14:paraId="0A3BF505" w14:textId="10847A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1,162,625.00 </w:t>
            </w:r>
          </w:p>
        </w:tc>
        <w:tc>
          <w:tcPr>
            <w:tcW w:w="0" w:type="auto"/>
            <w:tcBorders>
              <w:top w:val="nil"/>
              <w:left w:val="nil"/>
              <w:bottom w:val="single" w:sz="4" w:space="0" w:color="000000"/>
              <w:right w:val="single" w:sz="4" w:space="0" w:color="000000"/>
            </w:tcBorders>
            <w:shd w:val="clear" w:color="auto" w:fill="auto"/>
            <w:noWrap/>
            <w:vAlign w:val="bottom"/>
            <w:hideMark/>
          </w:tcPr>
          <w:p w14:paraId="3933823B" w14:textId="668CA9A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17DADE" w14:textId="1555FE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342A6D" w14:textId="67E6C9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1,446,867.92 </w:t>
            </w:r>
          </w:p>
        </w:tc>
      </w:tr>
      <w:tr w:rsidR="001D2445" w14:paraId="1569183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EDCE79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AC4F0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Magarao</w:t>
            </w:r>
          </w:p>
        </w:tc>
        <w:tc>
          <w:tcPr>
            <w:tcW w:w="0" w:type="auto"/>
            <w:tcBorders>
              <w:top w:val="nil"/>
              <w:left w:val="nil"/>
              <w:bottom w:val="single" w:sz="4" w:space="0" w:color="000000"/>
              <w:right w:val="single" w:sz="4" w:space="0" w:color="000000"/>
            </w:tcBorders>
            <w:shd w:val="clear" w:color="auto" w:fill="auto"/>
            <w:noWrap/>
            <w:vAlign w:val="bottom"/>
            <w:hideMark/>
          </w:tcPr>
          <w:p w14:paraId="2C60F04D" w14:textId="531FC0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120,814.88 </w:t>
            </w:r>
          </w:p>
        </w:tc>
        <w:tc>
          <w:tcPr>
            <w:tcW w:w="0" w:type="auto"/>
            <w:tcBorders>
              <w:top w:val="nil"/>
              <w:left w:val="nil"/>
              <w:bottom w:val="single" w:sz="4" w:space="0" w:color="000000"/>
              <w:right w:val="single" w:sz="4" w:space="0" w:color="000000"/>
            </w:tcBorders>
            <w:shd w:val="clear" w:color="auto" w:fill="auto"/>
            <w:noWrap/>
            <w:vAlign w:val="bottom"/>
            <w:hideMark/>
          </w:tcPr>
          <w:p w14:paraId="1DEF8042" w14:textId="6F390E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625,000.00 </w:t>
            </w:r>
          </w:p>
        </w:tc>
        <w:tc>
          <w:tcPr>
            <w:tcW w:w="0" w:type="auto"/>
            <w:tcBorders>
              <w:top w:val="nil"/>
              <w:left w:val="nil"/>
              <w:bottom w:val="single" w:sz="4" w:space="0" w:color="000000"/>
              <w:right w:val="single" w:sz="4" w:space="0" w:color="000000"/>
            </w:tcBorders>
            <w:shd w:val="clear" w:color="auto" w:fill="auto"/>
            <w:noWrap/>
            <w:vAlign w:val="bottom"/>
            <w:hideMark/>
          </w:tcPr>
          <w:p w14:paraId="081825FE" w14:textId="0A9E4B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7635BA" w14:textId="1ED680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7D9BD" w14:textId="314C36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745,814.88 </w:t>
            </w:r>
          </w:p>
        </w:tc>
      </w:tr>
      <w:tr w:rsidR="001D2445" w14:paraId="60656A1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BD255F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398F3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Milaor</w:t>
            </w:r>
          </w:p>
        </w:tc>
        <w:tc>
          <w:tcPr>
            <w:tcW w:w="0" w:type="auto"/>
            <w:tcBorders>
              <w:top w:val="nil"/>
              <w:left w:val="nil"/>
              <w:bottom w:val="single" w:sz="4" w:space="0" w:color="000000"/>
              <w:right w:val="single" w:sz="4" w:space="0" w:color="000000"/>
            </w:tcBorders>
            <w:shd w:val="clear" w:color="auto" w:fill="auto"/>
            <w:noWrap/>
            <w:vAlign w:val="bottom"/>
            <w:hideMark/>
          </w:tcPr>
          <w:p w14:paraId="6E393089" w14:textId="268B6C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142,807.88 </w:t>
            </w:r>
          </w:p>
        </w:tc>
        <w:tc>
          <w:tcPr>
            <w:tcW w:w="0" w:type="auto"/>
            <w:tcBorders>
              <w:top w:val="nil"/>
              <w:left w:val="nil"/>
              <w:bottom w:val="single" w:sz="4" w:space="0" w:color="000000"/>
              <w:right w:val="single" w:sz="4" w:space="0" w:color="000000"/>
            </w:tcBorders>
            <w:shd w:val="clear" w:color="auto" w:fill="auto"/>
            <w:noWrap/>
            <w:vAlign w:val="bottom"/>
            <w:hideMark/>
          </w:tcPr>
          <w:p w14:paraId="2307F101" w14:textId="0E91E3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971,700.00 </w:t>
            </w:r>
          </w:p>
        </w:tc>
        <w:tc>
          <w:tcPr>
            <w:tcW w:w="0" w:type="auto"/>
            <w:tcBorders>
              <w:top w:val="nil"/>
              <w:left w:val="nil"/>
              <w:bottom w:val="single" w:sz="4" w:space="0" w:color="000000"/>
              <w:right w:val="single" w:sz="4" w:space="0" w:color="000000"/>
            </w:tcBorders>
            <w:shd w:val="clear" w:color="auto" w:fill="auto"/>
            <w:noWrap/>
            <w:vAlign w:val="bottom"/>
            <w:hideMark/>
          </w:tcPr>
          <w:p w14:paraId="02B5894F" w14:textId="16DA0BE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15C4B" w14:textId="4C1053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1E4C63" w14:textId="760FBA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1,114,507.88 </w:t>
            </w:r>
          </w:p>
        </w:tc>
      </w:tr>
      <w:tr w:rsidR="001D2445" w14:paraId="6F12808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A2DF5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C5E422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Minalabac</w:t>
            </w:r>
          </w:p>
        </w:tc>
        <w:tc>
          <w:tcPr>
            <w:tcW w:w="0" w:type="auto"/>
            <w:tcBorders>
              <w:top w:val="nil"/>
              <w:left w:val="nil"/>
              <w:bottom w:val="single" w:sz="4" w:space="0" w:color="000000"/>
              <w:right w:val="single" w:sz="4" w:space="0" w:color="000000"/>
            </w:tcBorders>
            <w:shd w:val="clear" w:color="auto" w:fill="auto"/>
            <w:noWrap/>
            <w:vAlign w:val="bottom"/>
            <w:hideMark/>
          </w:tcPr>
          <w:p w14:paraId="271BB0B3" w14:textId="256FC4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310,558.80 </w:t>
            </w:r>
          </w:p>
        </w:tc>
        <w:tc>
          <w:tcPr>
            <w:tcW w:w="0" w:type="auto"/>
            <w:tcBorders>
              <w:top w:val="nil"/>
              <w:left w:val="nil"/>
              <w:bottom w:val="single" w:sz="4" w:space="0" w:color="000000"/>
              <w:right w:val="single" w:sz="4" w:space="0" w:color="000000"/>
            </w:tcBorders>
            <w:shd w:val="clear" w:color="auto" w:fill="auto"/>
            <w:noWrap/>
            <w:vAlign w:val="bottom"/>
            <w:hideMark/>
          </w:tcPr>
          <w:p w14:paraId="6C568C28" w14:textId="131DE0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3,345,000.00 </w:t>
            </w:r>
          </w:p>
        </w:tc>
        <w:tc>
          <w:tcPr>
            <w:tcW w:w="0" w:type="auto"/>
            <w:tcBorders>
              <w:top w:val="nil"/>
              <w:left w:val="nil"/>
              <w:bottom w:val="single" w:sz="4" w:space="0" w:color="000000"/>
              <w:right w:val="single" w:sz="4" w:space="0" w:color="000000"/>
            </w:tcBorders>
            <w:shd w:val="clear" w:color="auto" w:fill="auto"/>
            <w:noWrap/>
            <w:vAlign w:val="bottom"/>
            <w:hideMark/>
          </w:tcPr>
          <w:p w14:paraId="4F4BBF29" w14:textId="56EC94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F15FA3" w14:textId="2E62DF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EEBE96" w14:textId="7D11E80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3,655,558.80 </w:t>
            </w:r>
          </w:p>
        </w:tc>
      </w:tr>
      <w:tr w:rsidR="001D2445" w14:paraId="469365B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3DA3EA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6A30EC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Nabua</w:t>
            </w:r>
          </w:p>
        </w:tc>
        <w:tc>
          <w:tcPr>
            <w:tcW w:w="0" w:type="auto"/>
            <w:tcBorders>
              <w:top w:val="nil"/>
              <w:left w:val="nil"/>
              <w:bottom w:val="single" w:sz="4" w:space="0" w:color="000000"/>
              <w:right w:val="single" w:sz="4" w:space="0" w:color="000000"/>
            </w:tcBorders>
            <w:shd w:val="clear" w:color="auto" w:fill="auto"/>
            <w:noWrap/>
            <w:vAlign w:val="bottom"/>
            <w:hideMark/>
          </w:tcPr>
          <w:p w14:paraId="487B786F" w14:textId="131289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429,371.53 </w:t>
            </w:r>
          </w:p>
        </w:tc>
        <w:tc>
          <w:tcPr>
            <w:tcW w:w="0" w:type="auto"/>
            <w:tcBorders>
              <w:top w:val="nil"/>
              <w:left w:val="nil"/>
              <w:bottom w:val="single" w:sz="4" w:space="0" w:color="000000"/>
              <w:right w:val="single" w:sz="4" w:space="0" w:color="000000"/>
            </w:tcBorders>
            <w:shd w:val="clear" w:color="auto" w:fill="auto"/>
            <w:noWrap/>
            <w:vAlign w:val="bottom"/>
            <w:hideMark/>
          </w:tcPr>
          <w:p w14:paraId="43C80960" w14:textId="0D6B97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C1C738D" w14:textId="585C75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9D399" w14:textId="1F21BE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87534C" w14:textId="1A079F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1,629,371.53 </w:t>
            </w:r>
          </w:p>
        </w:tc>
      </w:tr>
      <w:tr w:rsidR="001D2445" w14:paraId="24A43B5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B23F4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4315A5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 City</w:t>
            </w:r>
          </w:p>
        </w:tc>
        <w:tc>
          <w:tcPr>
            <w:tcW w:w="0" w:type="auto"/>
            <w:tcBorders>
              <w:top w:val="nil"/>
              <w:left w:val="nil"/>
              <w:bottom w:val="single" w:sz="4" w:space="0" w:color="000000"/>
              <w:right w:val="single" w:sz="4" w:space="0" w:color="000000"/>
            </w:tcBorders>
            <w:shd w:val="clear" w:color="auto" w:fill="auto"/>
            <w:noWrap/>
            <w:vAlign w:val="bottom"/>
            <w:hideMark/>
          </w:tcPr>
          <w:p w14:paraId="44625D4B" w14:textId="002468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656,120.00 </w:t>
            </w:r>
          </w:p>
        </w:tc>
        <w:tc>
          <w:tcPr>
            <w:tcW w:w="0" w:type="auto"/>
            <w:tcBorders>
              <w:top w:val="nil"/>
              <w:left w:val="nil"/>
              <w:bottom w:val="single" w:sz="4" w:space="0" w:color="000000"/>
              <w:right w:val="single" w:sz="4" w:space="0" w:color="000000"/>
            </w:tcBorders>
            <w:shd w:val="clear" w:color="auto" w:fill="auto"/>
            <w:noWrap/>
            <w:vAlign w:val="bottom"/>
            <w:hideMark/>
          </w:tcPr>
          <w:p w14:paraId="0CA1E2DC" w14:textId="450B13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988D8E1" w14:textId="6170960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F50A1A" w14:textId="57D931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16388" w14:textId="0AFE31E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5,656,120.00 </w:t>
            </w:r>
          </w:p>
        </w:tc>
      </w:tr>
      <w:tr w:rsidR="001D2445" w14:paraId="2083239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B843CE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21901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Ocampo</w:t>
            </w:r>
          </w:p>
        </w:tc>
        <w:tc>
          <w:tcPr>
            <w:tcW w:w="0" w:type="auto"/>
            <w:tcBorders>
              <w:top w:val="nil"/>
              <w:left w:val="nil"/>
              <w:bottom w:val="single" w:sz="4" w:space="0" w:color="000000"/>
              <w:right w:val="single" w:sz="4" w:space="0" w:color="000000"/>
            </w:tcBorders>
            <w:shd w:val="clear" w:color="auto" w:fill="auto"/>
            <w:noWrap/>
            <w:vAlign w:val="bottom"/>
            <w:hideMark/>
          </w:tcPr>
          <w:p w14:paraId="41A2575E" w14:textId="034F44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791,480.00 </w:t>
            </w:r>
          </w:p>
        </w:tc>
        <w:tc>
          <w:tcPr>
            <w:tcW w:w="0" w:type="auto"/>
            <w:tcBorders>
              <w:top w:val="nil"/>
              <w:left w:val="nil"/>
              <w:bottom w:val="single" w:sz="4" w:space="0" w:color="000000"/>
              <w:right w:val="single" w:sz="4" w:space="0" w:color="000000"/>
            </w:tcBorders>
            <w:shd w:val="clear" w:color="auto" w:fill="auto"/>
            <w:noWrap/>
            <w:vAlign w:val="bottom"/>
            <w:hideMark/>
          </w:tcPr>
          <w:p w14:paraId="0BFE78C9" w14:textId="2CDCD1D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4,621,000.00 </w:t>
            </w:r>
          </w:p>
        </w:tc>
        <w:tc>
          <w:tcPr>
            <w:tcW w:w="0" w:type="auto"/>
            <w:tcBorders>
              <w:top w:val="nil"/>
              <w:left w:val="nil"/>
              <w:bottom w:val="single" w:sz="4" w:space="0" w:color="000000"/>
              <w:right w:val="single" w:sz="4" w:space="0" w:color="000000"/>
            </w:tcBorders>
            <w:shd w:val="clear" w:color="auto" w:fill="auto"/>
            <w:noWrap/>
            <w:vAlign w:val="bottom"/>
            <w:hideMark/>
          </w:tcPr>
          <w:p w14:paraId="3C6C5D02" w14:textId="45DC1C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38F317" w14:textId="367392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D27945" w14:textId="26BF2E0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5,412,480.00 </w:t>
            </w:r>
          </w:p>
        </w:tc>
      </w:tr>
      <w:tr w:rsidR="001D2445" w14:paraId="5AE9879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F8EAF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5AC56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Pamplona</w:t>
            </w:r>
          </w:p>
        </w:tc>
        <w:tc>
          <w:tcPr>
            <w:tcW w:w="0" w:type="auto"/>
            <w:tcBorders>
              <w:top w:val="nil"/>
              <w:left w:val="nil"/>
              <w:bottom w:val="single" w:sz="4" w:space="0" w:color="000000"/>
              <w:right w:val="single" w:sz="4" w:space="0" w:color="000000"/>
            </w:tcBorders>
            <w:shd w:val="clear" w:color="auto" w:fill="auto"/>
            <w:noWrap/>
            <w:vAlign w:val="bottom"/>
            <w:hideMark/>
          </w:tcPr>
          <w:p w14:paraId="265482D9" w14:textId="733549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258,608.28 </w:t>
            </w:r>
          </w:p>
        </w:tc>
        <w:tc>
          <w:tcPr>
            <w:tcW w:w="0" w:type="auto"/>
            <w:tcBorders>
              <w:top w:val="nil"/>
              <w:left w:val="nil"/>
              <w:bottom w:val="single" w:sz="4" w:space="0" w:color="000000"/>
              <w:right w:val="single" w:sz="4" w:space="0" w:color="000000"/>
            </w:tcBorders>
            <w:shd w:val="clear" w:color="auto" w:fill="auto"/>
            <w:noWrap/>
            <w:vAlign w:val="bottom"/>
            <w:hideMark/>
          </w:tcPr>
          <w:p w14:paraId="132C84AB" w14:textId="6B1C60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DEA52B0" w14:textId="05E459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2F71E" w14:textId="56154F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EF0D3" w14:textId="14190A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1,858,608.28 </w:t>
            </w:r>
          </w:p>
        </w:tc>
      </w:tr>
      <w:tr w:rsidR="001D2445" w14:paraId="698D49B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03D43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F15EC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Pasacao</w:t>
            </w:r>
          </w:p>
        </w:tc>
        <w:tc>
          <w:tcPr>
            <w:tcW w:w="0" w:type="auto"/>
            <w:tcBorders>
              <w:top w:val="nil"/>
              <w:left w:val="nil"/>
              <w:bottom w:val="single" w:sz="4" w:space="0" w:color="000000"/>
              <w:right w:val="single" w:sz="4" w:space="0" w:color="000000"/>
            </w:tcBorders>
            <w:shd w:val="clear" w:color="auto" w:fill="auto"/>
            <w:noWrap/>
            <w:vAlign w:val="bottom"/>
            <w:hideMark/>
          </w:tcPr>
          <w:p w14:paraId="4BCEE558" w14:textId="084251F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447,955.69 </w:t>
            </w:r>
          </w:p>
        </w:tc>
        <w:tc>
          <w:tcPr>
            <w:tcW w:w="0" w:type="auto"/>
            <w:tcBorders>
              <w:top w:val="nil"/>
              <w:left w:val="nil"/>
              <w:bottom w:val="single" w:sz="4" w:space="0" w:color="000000"/>
              <w:right w:val="single" w:sz="4" w:space="0" w:color="000000"/>
            </w:tcBorders>
            <w:shd w:val="clear" w:color="auto" w:fill="auto"/>
            <w:noWrap/>
            <w:vAlign w:val="bottom"/>
            <w:hideMark/>
          </w:tcPr>
          <w:p w14:paraId="5B413902" w14:textId="58AE63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221,848.31 </w:t>
            </w:r>
          </w:p>
        </w:tc>
        <w:tc>
          <w:tcPr>
            <w:tcW w:w="0" w:type="auto"/>
            <w:tcBorders>
              <w:top w:val="nil"/>
              <w:left w:val="nil"/>
              <w:bottom w:val="single" w:sz="4" w:space="0" w:color="000000"/>
              <w:right w:val="single" w:sz="4" w:space="0" w:color="000000"/>
            </w:tcBorders>
            <w:shd w:val="clear" w:color="auto" w:fill="auto"/>
            <w:noWrap/>
            <w:vAlign w:val="bottom"/>
            <w:hideMark/>
          </w:tcPr>
          <w:p w14:paraId="7034EBF9" w14:textId="1E9958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4D9F07" w14:textId="0557FA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DA94D9" w14:textId="6CD1FE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669,804.00 </w:t>
            </w:r>
          </w:p>
        </w:tc>
      </w:tr>
      <w:tr w:rsidR="001D2445" w14:paraId="2B27E18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518EC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DF42F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Pili</w:t>
            </w:r>
          </w:p>
        </w:tc>
        <w:tc>
          <w:tcPr>
            <w:tcW w:w="0" w:type="auto"/>
            <w:tcBorders>
              <w:top w:val="nil"/>
              <w:left w:val="nil"/>
              <w:bottom w:val="single" w:sz="4" w:space="0" w:color="000000"/>
              <w:right w:val="single" w:sz="4" w:space="0" w:color="000000"/>
            </w:tcBorders>
            <w:shd w:val="clear" w:color="auto" w:fill="auto"/>
            <w:noWrap/>
            <w:vAlign w:val="bottom"/>
            <w:hideMark/>
          </w:tcPr>
          <w:p w14:paraId="031882C1" w14:textId="55F532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384,730.88 </w:t>
            </w:r>
          </w:p>
        </w:tc>
        <w:tc>
          <w:tcPr>
            <w:tcW w:w="0" w:type="auto"/>
            <w:tcBorders>
              <w:top w:val="nil"/>
              <w:left w:val="nil"/>
              <w:bottom w:val="single" w:sz="4" w:space="0" w:color="000000"/>
              <w:right w:val="single" w:sz="4" w:space="0" w:color="000000"/>
            </w:tcBorders>
            <w:shd w:val="clear" w:color="auto" w:fill="auto"/>
            <w:noWrap/>
            <w:vAlign w:val="bottom"/>
            <w:hideMark/>
          </w:tcPr>
          <w:p w14:paraId="5E5CE01B" w14:textId="5D81F4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C0E5C48" w14:textId="61400E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6F2EC" w14:textId="5AE77D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22D7D" w14:textId="60559D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6,184,730.88 </w:t>
            </w:r>
          </w:p>
        </w:tc>
      </w:tr>
      <w:tr w:rsidR="001D2445" w14:paraId="138B839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0334E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A118BB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Presentacion (Parubcan)</w:t>
            </w:r>
          </w:p>
        </w:tc>
        <w:tc>
          <w:tcPr>
            <w:tcW w:w="0" w:type="auto"/>
            <w:tcBorders>
              <w:top w:val="nil"/>
              <w:left w:val="nil"/>
              <w:bottom w:val="single" w:sz="4" w:space="0" w:color="000000"/>
              <w:right w:val="single" w:sz="4" w:space="0" w:color="000000"/>
            </w:tcBorders>
            <w:shd w:val="clear" w:color="auto" w:fill="auto"/>
            <w:noWrap/>
            <w:vAlign w:val="bottom"/>
            <w:hideMark/>
          </w:tcPr>
          <w:p w14:paraId="0E29A062" w14:textId="4E59B4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c>
          <w:tcPr>
            <w:tcW w:w="0" w:type="auto"/>
            <w:tcBorders>
              <w:top w:val="nil"/>
              <w:left w:val="nil"/>
              <w:bottom w:val="single" w:sz="4" w:space="0" w:color="000000"/>
              <w:right w:val="single" w:sz="4" w:space="0" w:color="000000"/>
            </w:tcBorders>
            <w:shd w:val="clear" w:color="auto" w:fill="auto"/>
            <w:noWrap/>
            <w:vAlign w:val="bottom"/>
            <w:hideMark/>
          </w:tcPr>
          <w:p w14:paraId="6DFA8C5E" w14:textId="634635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E7D7E7" w14:textId="47E84D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2862B" w14:textId="769AC8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F203E0" w14:textId="4FE1DB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177,703.44 </w:t>
            </w:r>
          </w:p>
        </w:tc>
      </w:tr>
      <w:tr w:rsidR="001D2445" w14:paraId="1350194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43075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7CD71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Ragay</w:t>
            </w:r>
          </w:p>
        </w:tc>
        <w:tc>
          <w:tcPr>
            <w:tcW w:w="0" w:type="auto"/>
            <w:tcBorders>
              <w:top w:val="nil"/>
              <w:left w:val="nil"/>
              <w:bottom w:val="single" w:sz="4" w:space="0" w:color="000000"/>
              <w:right w:val="single" w:sz="4" w:space="0" w:color="000000"/>
            </w:tcBorders>
            <w:shd w:val="clear" w:color="auto" w:fill="auto"/>
            <w:noWrap/>
            <w:vAlign w:val="bottom"/>
            <w:hideMark/>
          </w:tcPr>
          <w:p w14:paraId="58546253" w14:textId="1C5AC8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380,918.76 </w:t>
            </w:r>
          </w:p>
        </w:tc>
        <w:tc>
          <w:tcPr>
            <w:tcW w:w="0" w:type="auto"/>
            <w:tcBorders>
              <w:top w:val="nil"/>
              <w:left w:val="nil"/>
              <w:bottom w:val="single" w:sz="4" w:space="0" w:color="000000"/>
              <w:right w:val="single" w:sz="4" w:space="0" w:color="000000"/>
            </w:tcBorders>
            <w:shd w:val="clear" w:color="auto" w:fill="auto"/>
            <w:noWrap/>
            <w:vAlign w:val="bottom"/>
            <w:hideMark/>
          </w:tcPr>
          <w:p w14:paraId="384CE33E" w14:textId="44C188C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642,160.00 </w:t>
            </w:r>
          </w:p>
        </w:tc>
        <w:tc>
          <w:tcPr>
            <w:tcW w:w="0" w:type="auto"/>
            <w:tcBorders>
              <w:top w:val="nil"/>
              <w:left w:val="nil"/>
              <w:bottom w:val="single" w:sz="4" w:space="0" w:color="000000"/>
              <w:right w:val="single" w:sz="4" w:space="0" w:color="000000"/>
            </w:tcBorders>
            <w:shd w:val="clear" w:color="auto" w:fill="auto"/>
            <w:noWrap/>
            <w:vAlign w:val="bottom"/>
            <w:hideMark/>
          </w:tcPr>
          <w:p w14:paraId="78B69A3C" w14:textId="2B0881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7F266" w14:textId="60F38C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2AFD9C" w14:textId="744FBB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1,023,078.76 </w:t>
            </w:r>
          </w:p>
        </w:tc>
      </w:tr>
      <w:tr w:rsidR="001D2445" w14:paraId="536A3DF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2E55BF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4067AB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Sagñay</w:t>
            </w:r>
          </w:p>
        </w:tc>
        <w:tc>
          <w:tcPr>
            <w:tcW w:w="0" w:type="auto"/>
            <w:tcBorders>
              <w:top w:val="nil"/>
              <w:left w:val="nil"/>
              <w:bottom w:val="single" w:sz="4" w:space="0" w:color="000000"/>
              <w:right w:val="single" w:sz="4" w:space="0" w:color="000000"/>
            </w:tcBorders>
            <w:shd w:val="clear" w:color="auto" w:fill="auto"/>
            <w:noWrap/>
            <w:vAlign w:val="bottom"/>
            <w:hideMark/>
          </w:tcPr>
          <w:p w14:paraId="779E5961" w14:textId="6C01A7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c>
          <w:tcPr>
            <w:tcW w:w="0" w:type="auto"/>
            <w:tcBorders>
              <w:top w:val="nil"/>
              <w:left w:val="nil"/>
              <w:bottom w:val="single" w:sz="4" w:space="0" w:color="000000"/>
              <w:right w:val="single" w:sz="4" w:space="0" w:color="000000"/>
            </w:tcBorders>
            <w:shd w:val="clear" w:color="auto" w:fill="auto"/>
            <w:noWrap/>
            <w:vAlign w:val="bottom"/>
            <w:hideMark/>
          </w:tcPr>
          <w:p w14:paraId="10D7D71A" w14:textId="41B824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63B379" w14:textId="4F0F22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E8F72E" w14:textId="2912C9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5F91D4" w14:textId="154469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381,126.78 </w:t>
            </w:r>
          </w:p>
        </w:tc>
      </w:tr>
      <w:tr w:rsidR="001D2445" w14:paraId="6389E7C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D91A2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CD450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69DED95D" w14:textId="2EC694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197,057.28 </w:t>
            </w:r>
          </w:p>
        </w:tc>
        <w:tc>
          <w:tcPr>
            <w:tcW w:w="0" w:type="auto"/>
            <w:tcBorders>
              <w:top w:val="nil"/>
              <w:left w:val="nil"/>
              <w:bottom w:val="single" w:sz="4" w:space="0" w:color="000000"/>
              <w:right w:val="single" w:sz="4" w:space="0" w:color="000000"/>
            </w:tcBorders>
            <w:shd w:val="clear" w:color="auto" w:fill="auto"/>
            <w:noWrap/>
            <w:vAlign w:val="bottom"/>
            <w:hideMark/>
          </w:tcPr>
          <w:p w14:paraId="2545B64E" w14:textId="1EF6C5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5,161,280.00 </w:t>
            </w:r>
          </w:p>
        </w:tc>
        <w:tc>
          <w:tcPr>
            <w:tcW w:w="0" w:type="auto"/>
            <w:tcBorders>
              <w:top w:val="nil"/>
              <w:left w:val="nil"/>
              <w:bottom w:val="single" w:sz="4" w:space="0" w:color="000000"/>
              <w:right w:val="single" w:sz="4" w:space="0" w:color="000000"/>
            </w:tcBorders>
            <w:shd w:val="clear" w:color="auto" w:fill="auto"/>
            <w:noWrap/>
            <w:vAlign w:val="bottom"/>
            <w:hideMark/>
          </w:tcPr>
          <w:p w14:paraId="7E6F88ED" w14:textId="55B912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E4EDF3" w14:textId="444F82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8954E0" w14:textId="68C6B4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5,358,337.28 </w:t>
            </w:r>
          </w:p>
        </w:tc>
      </w:tr>
      <w:tr w:rsidR="001D2445" w14:paraId="0F43BC7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C8E4F7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A8B06E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Sipocot</w:t>
            </w:r>
          </w:p>
        </w:tc>
        <w:tc>
          <w:tcPr>
            <w:tcW w:w="0" w:type="auto"/>
            <w:tcBorders>
              <w:top w:val="nil"/>
              <w:left w:val="nil"/>
              <w:bottom w:val="single" w:sz="4" w:space="0" w:color="000000"/>
              <w:right w:val="single" w:sz="4" w:space="0" w:color="000000"/>
            </w:tcBorders>
            <w:shd w:val="clear" w:color="auto" w:fill="auto"/>
            <w:noWrap/>
            <w:vAlign w:val="bottom"/>
            <w:hideMark/>
          </w:tcPr>
          <w:p w14:paraId="0293DB9B" w14:textId="6E90CD0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388,249.76 </w:t>
            </w:r>
          </w:p>
        </w:tc>
        <w:tc>
          <w:tcPr>
            <w:tcW w:w="0" w:type="auto"/>
            <w:tcBorders>
              <w:top w:val="nil"/>
              <w:left w:val="nil"/>
              <w:bottom w:val="single" w:sz="4" w:space="0" w:color="000000"/>
              <w:right w:val="single" w:sz="4" w:space="0" w:color="000000"/>
            </w:tcBorders>
            <w:shd w:val="clear" w:color="auto" w:fill="auto"/>
            <w:noWrap/>
            <w:vAlign w:val="bottom"/>
            <w:hideMark/>
          </w:tcPr>
          <w:p w14:paraId="7D5C7211" w14:textId="317652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90EF30" w14:textId="69AB71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34DC53" w14:textId="72B906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F55ED3" w14:textId="2C05FA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388,249.76 </w:t>
            </w:r>
          </w:p>
        </w:tc>
      </w:tr>
      <w:tr w:rsidR="001D2445" w14:paraId="4D507DC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A1E5C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1F957F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Siruma</w:t>
            </w:r>
          </w:p>
        </w:tc>
        <w:tc>
          <w:tcPr>
            <w:tcW w:w="0" w:type="auto"/>
            <w:tcBorders>
              <w:top w:val="nil"/>
              <w:left w:val="nil"/>
              <w:bottom w:val="single" w:sz="4" w:space="0" w:color="000000"/>
              <w:right w:val="single" w:sz="4" w:space="0" w:color="000000"/>
            </w:tcBorders>
            <w:shd w:val="clear" w:color="auto" w:fill="auto"/>
            <w:noWrap/>
            <w:vAlign w:val="bottom"/>
            <w:hideMark/>
          </w:tcPr>
          <w:p w14:paraId="15AF7F10" w14:textId="0277E6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441,152.72 </w:t>
            </w:r>
          </w:p>
        </w:tc>
        <w:tc>
          <w:tcPr>
            <w:tcW w:w="0" w:type="auto"/>
            <w:tcBorders>
              <w:top w:val="nil"/>
              <w:left w:val="nil"/>
              <w:bottom w:val="single" w:sz="4" w:space="0" w:color="000000"/>
              <w:right w:val="single" w:sz="4" w:space="0" w:color="000000"/>
            </w:tcBorders>
            <w:shd w:val="clear" w:color="auto" w:fill="auto"/>
            <w:noWrap/>
            <w:vAlign w:val="bottom"/>
            <w:hideMark/>
          </w:tcPr>
          <w:p w14:paraId="08AA395F" w14:textId="234881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939,430.00 </w:t>
            </w:r>
          </w:p>
        </w:tc>
        <w:tc>
          <w:tcPr>
            <w:tcW w:w="0" w:type="auto"/>
            <w:tcBorders>
              <w:top w:val="nil"/>
              <w:left w:val="nil"/>
              <w:bottom w:val="single" w:sz="4" w:space="0" w:color="000000"/>
              <w:right w:val="single" w:sz="4" w:space="0" w:color="000000"/>
            </w:tcBorders>
            <w:shd w:val="clear" w:color="auto" w:fill="auto"/>
            <w:noWrap/>
            <w:vAlign w:val="bottom"/>
            <w:hideMark/>
          </w:tcPr>
          <w:p w14:paraId="0567999A" w14:textId="2F71A2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7C633D" w14:textId="0E5F2C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F80124" w14:textId="4359B8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1,380,582.72 </w:t>
            </w:r>
          </w:p>
        </w:tc>
      </w:tr>
      <w:tr w:rsidR="001D2445" w14:paraId="791D407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3F6CC0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DFE2F5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Tigaon</w:t>
            </w:r>
          </w:p>
        </w:tc>
        <w:tc>
          <w:tcPr>
            <w:tcW w:w="0" w:type="auto"/>
            <w:tcBorders>
              <w:top w:val="nil"/>
              <w:left w:val="nil"/>
              <w:bottom w:val="single" w:sz="4" w:space="0" w:color="000000"/>
              <w:right w:val="single" w:sz="4" w:space="0" w:color="000000"/>
            </w:tcBorders>
            <w:shd w:val="clear" w:color="auto" w:fill="auto"/>
            <w:noWrap/>
            <w:vAlign w:val="bottom"/>
            <w:hideMark/>
          </w:tcPr>
          <w:p w14:paraId="2B6AEDAE" w14:textId="24DBB4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856,264.32 </w:t>
            </w:r>
          </w:p>
        </w:tc>
        <w:tc>
          <w:tcPr>
            <w:tcW w:w="0" w:type="auto"/>
            <w:tcBorders>
              <w:top w:val="nil"/>
              <w:left w:val="nil"/>
              <w:bottom w:val="single" w:sz="4" w:space="0" w:color="000000"/>
              <w:right w:val="single" w:sz="4" w:space="0" w:color="000000"/>
            </w:tcBorders>
            <w:shd w:val="clear" w:color="auto" w:fill="auto"/>
            <w:noWrap/>
            <w:vAlign w:val="bottom"/>
            <w:hideMark/>
          </w:tcPr>
          <w:p w14:paraId="402CF438" w14:textId="3EA925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A1D12D" w14:textId="4ACC20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E2741B" w14:textId="72F2E3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8CF198" w14:textId="32CF7B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856,264.32 </w:t>
            </w:r>
          </w:p>
        </w:tc>
      </w:tr>
      <w:tr w:rsidR="001D2445" w14:paraId="3E23790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23FE74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8998AC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Tinambac</w:t>
            </w:r>
          </w:p>
        </w:tc>
        <w:tc>
          <w:tcPr>
            <w:tcW w:w="0" w:type="auto"/>
            <w:tcBorders>
              <w:top w:val="nil"/>
              <w:left w:val="nil"/>
              <w:bottom w:val="single" w:sz="4" w:space="0" w:color="000000"/>
              <w:right w:val="single" w:sz="4" w:space="0" w:color="000000"/>
            </w:tcBorders>
            <w:shd w:val="clear" w:color="auto" w:fill="auto"/>
            <w:noWrap/>
            <w:vAlign w:val="bottom"/>
            <w:hideMark/>
          </w:tcPr>
          <w:p w14:paraId="556CEBD9" w14:textId="06B085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1,555,483.12 </w:t>
            </w:r>
          </w:p>
        </w:tc>
        <w:tc>
          <w:tcPr>
            <w:tcW w:w="0" w:type="auto"/>
            <w:tcBorders>
              <w:top w:val="nil"/>
              <w:left w:val="nil"/>
              <w:bottom w:val="single" w:sz="4" w:space="0" w:color="000000"/>
              <w:right w:val="single" w:sz="4" w:space="0" w:color="000000"/>
            </w:tcBorders>
            <w:shd w:val="clear" w:color="auto" w:fill="auto"/>
            <w:noWrap/>
            <w:vAlign w:val="bottom"/>
            <w:hideMark/>
          </w:tcPr>
          <w:p w14:paraId="4EA0C696" w14:textId="427723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8EF51C5" w14:textId="5F3654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20ADE8" w14:textId="7A5D37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BC9816" w14:textId="49C3DE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7,555,483.12 </w:t>
            </w:r>
          </w:p>
        </w:tc>
      </w:tr>
      <w:tr w:rsidR="001D2445" w14:paraId="5385CDF7"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1E6F71A"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Catanduanes</w:t>
            </w:r>
          </w:p>
        </w:tc>
        <w:tc>
          <w:tcPr>
            <w:tcW w:w="0" w:type="auto"/>
            <w:tcBorders>
              <w:top w:val="nil"/>
              <w:left w:val="nil"/>
              <w:bottom w:val="single" w:sz="4" w:space="0" w:color="000000"/>
              <w:right w:val="single" w:sz="4" w:space="0" w:color="000000"/>
            </w:tcBorders>
            <w:shd w:val="clear" w:color="D8D8D8" w:fill="D8D8D8"/>
            <w:noWrap/>
            <w:vAlign w:val="bottom"/>
            <w:hideMark/>
          </w:tcPr>
          <w:p w14:paraId="44A2A06C" w14:textId="21B651D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1,424,857.38 </w:t>
            </w:r>
          </w:p>
        </w:tc>
        <w:tc>
          <w:tcPr>
            <w:tcW w:w="0" w:type="auto"/>
            <w:tcBorders>
              <w:top w:val="nil"/>
              <w:left w:val="nil"/>
              <w:bottom w:val="single" w:sz="4" w:space="0" w:color="000000"/>
              <w:right w:val="single" w:sz="4" w:space="0" w:color="000000"/>
            </w:tcBorders>
            <w:shd w:val="clear" w:color="D8D8D8" w:fill="D8D8D8"/>
            <w:noWrap/>
            <w:vAlign w:val="bottom"/>
            <w:hideMark/>
          </w:tcPr>
          <w:p w14:paraId="2DF1325E" w14:textId="558E04A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2,802,559.00 </w:t>
            </w:r>
          </w:p>
        </w:tc>
        <w:tc>
          <w:tcPr>
            <w:tcW w:w="0" w:type="auto"/>
            <w:tcBorders>
              <w:top w:val="nil"/>
              <w:left w:val="nil"/>
              <w:bottom w:val="single" w:sz="4" w:space="0" w:color="000000"/>
              <w:right w:val="single" w:sz="4" w:space="0" w:color="000000"/>
            </w:tcBorders>
            <w:shd w:val="clear" w:color="D8D8D8" w:fill="D8D8D8"/>
            <w:noWrap/>
            <w:vAlign w:val="bottom"/>
            <w:hideMark/>
          </w:tcPr>
          <w:p w14:paraId="1925FF8A" w14:textId="6CA7828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1C91E3B" w14:textId="0D8D549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B99BA1C" w14:textId="6FB7DF7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4,227,416.38 </w:t>
            </w:r>
          </w:p>
        </w:tc>
      </w:tr>
      <w:tr w:rsidR="001D2445" w14:paraId="31C4979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F3B581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2AE6E2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Catanduanes</w:t>
            </w:r>
          </w:p>
        </w:tc>
        <w:tc>
          <w:tcPr>
            <w:tcW w:w="0" w:type="auto"/>
            <w:tcBorders>
              <w:top w:val="nil"/>
              <w:left w:val="nil"/>
              <w:bottom w:val="single" w:sz="4" w:space="0" w:color="000000"/>
              <w:right w:val="single" w:sz="4" w:space="0" w:color="000000"/>
            </w:tcBorders>
            <w:shd w:val="clear" w:color="auto" w:fill="auto"/>
            <w:noWrap/>
            <w:vAlign w:val="bottom"/>
            <w:hideMark/>
          </w:tcPr>
          <w:p w14:paraId="68C39551" w14:textId="174D8B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c>
          <w:tcPr>
            <w:tcW w:w="0" w:type="auto"/>
            <w:tcBorders>
              <w:top w:val="nil"/>
              <w:left w:val="nil"/>
              <w:bottom w:val="single" w:sz="4" w:space="0" w:color="000000"/>
              <w:right w:val="single" w:sz="4" w:space="0" w:color="000000"/>
            </w:tcBorders>
            <w:shd w:val="clear" w:color="auto" w:fill="auto"/>
            <w:noWrap/>
            <w:vAlign w:val="bottom"/>
            <w:hideMark/>
          </w:tcPr>
          <w:p w14:paraId="32444082" w14:textId="15940DF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6B8D45" w14:textId="4DE36F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178C4C" w14:textId="58C4A2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E1FBF" w14:textId="5A6E39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1,424,857.38 </w:t>
            </w:r>
          </w:p>
        </w:tc>
      </w:tr>
      <w:tr w:rsidR="001D2445" w14:paraId="264D21C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F82DF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508E3E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Baras</w:t>
            </w:r>
          </w:p>
        </w:tc>
        <w:tc>
          <w:tcPr>
            <w:tcW w:w="0" w:type="auto"/>
            <w:tcBorders>
              <w:top w:val="nil"/>
              <w:left w:val="nil"/>
              <w:bottom w:val="single" w:sz="4" w:space="0" w:color="000000"/>
              <w:right w:val="single" w:sz="4" w:space="0" w:color="000000"/>
            </w:tcBorders>
            <w:shd w:val="clear" w:color="auto" w:fill="auto"/>
            <w:noWrap/>
            <w:vAlign w:val="bottom"/>
            <w:hideMark/>
          </w:tcPr>
          <w:p w14:paraId="111B0595" w14:textId="6A7993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B1EC9C" w14:textId="5B1667F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CF0173" w14:textId="7B3CBA4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777E61" w14:textId="7D011A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3834C5" w14:textId="25C208A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 </w:t>
            </w:r>
          </w:p>
        </w:tc>
      </w:tr>
      <w:tr w:rsidR="001D2445" w14:paraId="01BADD9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15188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C5A889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Caramoran</w:t>
            </w:r>
          </w:p>
        </w:tc>
        <w:tc>
          <w:tcPr>
            <w:tcW w:w="0" w:type="auto"/>
            <w:tcBorders>
              <w:top w:val="nil"/>
              <w:left w:val="nil"/>
              <w:bottom w:val="single" w:sz="4" w:space="0" w:color="000000"/>
              <w:right w:val="single" w:sz="4" w:space="0" w:color="000000"/>
            </w:tcBorders>
            <w:shd w:val="clear" w:color="auto" w:fill="auto"/>
            <w:noWrap/>
            <w:vAlign w:val="bottom"/>
            <w:hideMark/>
          </w:tcPr>
          <w:p w14:paraId="18382198" w14:textId="2E2983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6D71ED" w14:textId="635FB5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c>
          <w:tcPr>
            <w:tcW w:w="0" w:type="auto"/>
            <w:tcBorders>
              <w:top w:val="nil"/>
              <w:left w:val="nil"/>
              <w:bottom w:val="single" w:sz="4" w:space="0" w:color="000000"/>
              <w:right w:val="single" w:sz="4" w:space="0" w:color="000000"/>
            </w:tcBorders>
            <w:shd w:val="clear" w:color="auto" w:fill="auto"/>
            <w:noWrap/>
            <w:vAlign w:val="bottom"/>
            <w:hideMark/>
          </w:tcPr>
          <w:p w14:paraId="4DB8634B" w14:textId="63B8CE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C6180D" w14:textId="0103CF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958278" w14:textId="15C2A6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276,759.00 </w:t>
            </w:r>
          </w:p>
        </w:tc>
      </w:tr>
      <w:tr w:rsidR="001D2445" w14:paraId="7A03B0D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D45CF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008CB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5E240101" w14:textId="74133B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47751B" w14:textId="11EB283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c>
          <w:tcPr>
            <w:tcW w:w="0" w:type="auto"/>
            <w:tcBorders>
              <w:top w:val="nil"/>
              <w:left w:val="nil"/>
              <w:bottom w:val="single" w:sz="4" w:space="0" w:color="000000"/>
              <w:right w:val="single" w:sz="4" w:space="0" w:color="000000"/>
            </w:tcBorders>
            <w:shd w:val="clear" w:color="auto" w:fill="auto"/>
            <w:noWrap/>
            <w:vAlign w:val="bottom"/>
            <w:hideMark/>
          </w:tcPr>
          <w:p w14:paraId="1E645C4F" w14:textId="587CB9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3611D4" w14:textId="62A9C4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569E4D" w14:textId="3AF027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275,800.00 </w:t>
            </w:r>
          </w:p>
        </w:tc>
      </w:tr>
      <w:tr w:rsidR="001D2445" w14:paraId="6B2A1659"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AA4CD4C"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Masbate</w:t>
            </w:r>
          </w:p>
        </w:tc>
        <w:tc>
          <w:tcPr>
            <w:tcW w:w="0" w:type="auto"/>
            <w:tcBorders>
              <w:top w:val="nil"/>
              <w:left w:val="nil"/>
              <w:bottom w:val="single" w:sz="4" w:space="0" w:color="000000"/>
              <w:right w:val="single" w:sz="4" w:space="0" w:color="000000"/>
            </w:tcBorders>
            <w:shd w:val="clear" w:color="D8D8D8" w:fill="D8D8D8"/>
            <w:noWrap/>
            <w:vAlign w:val="bottom"/>
            <w:hideMark/>
          </w:tcPr>
          <w:p w14:paraId="1F64D3AC" w14:textId="3CF73F1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1,213,841.32 </w:t>
            </w:r>
          </w:p>
        </w:tc>
        <w:tc>
          <w:tcPr>
            <w:tcW w:w="0" w:type="auto"/>
            <w:tcBorders>
              <w:top w:val="nil"/>
              <w:left w:val="nil"/>
              <w:bottom w:val="single" w:sz="4" w:space="0" w:color="000000"/>
              <w:right w:val="single" w:sz="4" w:space="0" w:color="000000"/>
            </w:tcBorders>
            <w:shd w:val="clear" w:color="D8D8D8" w:fill="D8D8D8"/>
            <w:noWrap/>
            <w:vAlign w:val="bottom"/>
            <w:hideMark/>
          </w:tcPr>
          <w:p w14:paraId="7A193915" w14:textId="41BF156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32,460,329.52 </w:t>
            </w:r>
          </w:p>
        </w:tc>
        <w:tc>
          <w:tcPr>
            <w:tcW w:w="0" w:type="auto"/>
            <w:tcBorders>
              <w:top w:val="nil"/>
              <w:left w:val="nil"/>
              <w:bottom w:val="single" w:sz="4" w:space="0" w:color="000000"/>
              <w:right w:val="single" w:sz="4" w:space="0" w:color="000000"/>
            </w:tcBorders>
            <w:shd w:val="clear" w:color="D8D8D8" w:fill="D8D8D8"/>
            <w:noWrap/>
            <w:vAlign w:val="bottom"/>
            <w:hideMark/>
          </w:tcPr>
          <w:p w14:paraId="34AFE566" w14:textId="2B99A90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B003CD1" w14:textId="7ABE00E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329F1B2" w14:textId="747CAD5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33,674,170.84 </w:t>
            </w:r>
          </w:p>
        </w:tc>
      </w:tr>
      <w:tr w:rsidR="001D2445" w14:paraId="65DAAB9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8A8489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AF6D20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Masbate</w:t>
            </w:r>
          </w:p>
        </w:tc>
        <w:tc>
          <w:tcPr>
            <w:tcW w:w="0" w:type="auto"/>
            <w:tcBorders>
              <w:top w:val="nil"/>
              <w:left w:val="nil"/>
              <w:bottom w:val="single" w:sz="4" w:space="0" w:color="000000"/>
              <w:right w:val="single" w:sz="4" w:space="0" w:color="000000"/>
            </w:tcBorders>
            <w:shd w:val="clear" w:color="auto" w:fill="auto"/>
            <w:noWrap/>
            <w:vAlign w:val="bottom"/>
            <w:hideMark/>
          </w:tcPr>
          <w:p w14:paraId="69E34CD3" w14:textId="01F97E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071A2F" w14:textId="3EA3B7C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c>
          <w:tcPr>
            <w:tcW w:w="0" w:type="auto"/>
            <w:tcBorders>
              <w:top w:val="nil"/>
              <w:left w:val="nil"/>
              <w:bottom w:val="single" w:sz="4" w:space="0" w:color="000000"/>
              <w:right w:val="single" w:sz="4" w:space="0" w:color="000000"/>
            </w:tcBorders>
            <w:shd w:val="clear" w:color="auto" w:fill="auto"/>
            <w:noWrap/>
            <w:vAlign w:val="bottom"/>
            <w:hideMark/>
          </w:tcPr>
          <w:p w14:paraId="3B846D9E" w14:textId="6E0D2B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6E197E" w14:textId="361529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4E179" w14:textId="43938B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4,437,500.00 </w:t>
            </w:r>
          </w:p>
        </w:tc>
      </w:tr>
      <w:tr w:rsidR="001D2445" w14:paraId="3B93204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F6528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C9744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Aroroy</w:t>
            </w:r>
          </w:p>
        </w:tc>
        <w:tc>
          <w:tcPr>
            <w:tcW w:w="0" w:type="auto"/>
            <w:tcBorders>
              <w:top w:val="nil"/>
              <w:left w:val="nil"/>
              <w:bottom w:val="single" w:sz="4" w:space="0" w:color="000000"/>
              <w:right w:val="single" w:sz="4" w:space="0" w:color="000000"/>
            </w:tcBorders>
            <w:shd w:val="clear" w:color="auto" w:fill="auto"/>
            <w:noWrap/>
            <w:vAlign w:val="bottom"/>
            <w:hideMark/>
          </w:tcPr>
          <w:p w14:paraId="4F7F13E6" w14:textId="36E45A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2B304D" w14:textId="38B3FF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c>
          <w:tcPr>
            <w:tcW w:w="0" w:type="auto"/>
            <w:tcBorders>
              <w:top w:val="nil"/>
              <w:left w:val="nil"/>
              <w:bottom w:val="single" w:sz="4" w:space="0" w:color="000000"/>
              <w:right w:val="single" w:sz="4" w:space="0" w:color="000000"/>
            </w:tcBorders>
            <w:shd w:val="clear" w:color="auto" w:fill="auto"/>
            <w:noWrap/>
            <w:vAlign w:val="bottom"/>
            <w:hideMark/>
          </w:tcPr>
          <w:p w14:paraId="68E8DA54" w14:textId="028F30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0CB8FC" w14:textId="3C2AB1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167AD" w14:textId="30F43E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485,000.00 </w:t>
            </w:r>
          </w:p>
        </w:tc>
      </w:tr>
      <w:tr w:rsidR="001D2445" w14:paraId="198C22E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4B1C9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95896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Baleno</w:t>
            </w:r>
          </w:p>
        </w:tc>
        <w:tc>
          <w:tcPr>
            <w:tcW w:w="0" w:type="auto"/>
            <w:tcBorders>
              <w:top w:val="nil"/>
              <w:left w:val="nil"/>
              <w:bottom w:val="single" w:sz="4" w:space="0" w:color="000000"/>
              <w:right w:val="single" w:sz="4" w:space="0" w:color="000000"/>
            </w:tcBorders>
            <w:shd w:val="clear" w:color="auto" w:fill="auto"/>
            <w:noWrap/>
            <w:vAlign w:val="bottom"/>
            <w:hideMark/>
          </w:tcPr>
          <w:p w14:paraId="35C604FF" w14:textId="7C2397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116,151.00 </w:t>
            </w:r>
          </w:p>
        </w:tc>
        <w:tc>
          <w:tcPr>
            <w:tcW w:w="0" w:type="auto"/>
            <w:tcBorders>
              <w:top w:val="nil"/>
              <w:left w:val="nil"/>
              <w:bottom w:val="single" w:sz="4" w:space="0" w:color="000000"/>
              <w:right w:val="single" w:sz="4" w:space="0" w:color="000000"/>
            </w:tcBorders>
            <w:shd w:val="clear" w:color="auto" w:fill="auto"/>
            <w:noWrap/>
            <w:vAlign w:val="bottom"/>
            <w:hideMark/>
          </w:tcPr>
          <w:p w14:paraId="08BA81C8" w14:textId="07F4CE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373,276.00 </w:t>
            </w:r>
          </w:p>
        </w:tc>
        <w:tc>
          <w:tcPr>
            <w:tcW w:w="0" w:type="auto"/>
            <w:tcBorders>
              <w:top w:val="nil"/>
              <w:left w:val="nil"/>
              <w:bottom w:val="single" w:sz="4" w:space="0" w:color="000000"/>
              <w:right w:val="single" w:sz="4" w:space="0" w:color="000000"/>
            </w:tcBorders>
            <w:shd w:val="clear" w:color="auto" w:fill="auto"/>
            <w:noWrap/>
            <w:vAlign w:val="bottom"/>
            <w:hideMark/>
          </w:tcPr>
          <w:p w14:paraId="761192A5" w14:textId="3204F4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3BE9A" w14:textId="0DBA25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23DAC3" w14:textId="641DFC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489,427.00 </w:t>
            </w:r>
          </w:p>
        </w:tc>
      </w:tr>
      <w:tr w:rsidR="001D2445" w14:paraId="4E5058E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233336"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17062C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Balud</w:t>
            </w:r>
          </w:p>
        </w:tc>
        <w:tc>
          <w:tcPr>
            <w:tcW w:w="0" w:type="auto"/>
            <w:tcBorders>
              <w:top w:val="nil"/>
              <w:left w:val="nil"/>
              <w:bottom w:val="single" w:sz="4" w:space="0" w:color="000000"/>
              <w:right w:val="single" w:sz="4" w:space="0" w:color="000000"/>
            </w:tcBorders>
            <w:shd w:val="clear" w:color="auto" w:fill="auto"/>
            <w:noWrap/>
            <w:vAlign w:val="bottom"/>
            <w:hideMark/>
          </w:tcPr>
          <w:p w14:paraId="5F8B378D" w14:textId="5AB114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DEF755" w14:textId="396A03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c>
          <w:tcPr>
            <w:tcW w:w="0" w:type="auto"/>
            <w:tcBorders>
              <w:top w:val="nil"/>
              <w:left w:val="nil"/>
              <w:bottom w:val="single" w:sz="4" w:space="0" w:color="000000"/>
              <w:right w:val="single" w:sz="4" w:space="0" w:color="000000"/>
            </w:tcBorders>
            <w:shd w:val="clear" w:color="auto" w:fill="auto"/>
            <w:noWrap/>
            <w:vAlign w:val="bottom"/>
            <w:hideMark/>
          </w:tcPr>
          <w:p w14:paraId="56C37349" w14:textId="4798C7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2A97A8" w14:textId="1730FF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08BD3B" w14:textId="38D3CB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625,215.00 </w:t>
            </w:r>
          </w:p>
        </w:tc>
      </w:tr>
      <w:tr w:rsidR="001D2445" w14:paraId="68F2B4F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B70436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D7A9C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Batuan</w:t>
            </w:r>
          </w:p>
        </w:tc>
        <w:tc>
          <w:tcPr>
            <w:tcW w:w="0" w:type="auto"/>
            <w:tcBorders>
              <w:top w:val="nil"/>
              <w:left w:val="nil"/>
              <w:bottom w:val="single" w:sz="4" w:space="0" w:color="000000"/>
              <w:right w:val="single" w:sz="4" w:space="0" w:color="000000"/>
            </w:tcBorders>
            <w:shd w:val="clear" w:color="auto" w:fill="auto"/>
            <w:noWrap/>
            <w:vAlign w:val="bottom"/>
            <w:hideMark/>
          </w:tcPr>
          <w:p w14:paraId="189A0B65" w14:textId="7321CE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B3E713" w14:textId="5BF6D33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c>
          <w:tcPr>
            <w:tcW w:w="0" w:type="auto"/>
            <w:tcBorders>
              <w:top w:val="nil"/>
              <w:left w:val="nil"/>
              <w:bottom w:val="single" w:sz="4" w:space="0" w:color="000000"/>
              <w:right w:val="single" w:sz="4" w:space="0" w:color="000000"/>
            </w:tcBorders>
            <w:shd w:val="clear" w:color="auto" w:fill="auto"/>
            <w:noWrap/>
            <w:vAlign w:val="bottom"/>
            <w:hideMark/>
          </w:tcPr>
          <w:p w14:paraId="58B4A562" w14:textId="70B30D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398682" w14:textId="15B2AA5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E9DDE7" w14:textId="0850B0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230,000.00 </w:t>
            </w:r>
          </w:p>
        </w:tc>
      </w:tr>
      <w:tr w:rsidR="001D2445" w14:paraId="5BBFE7B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216587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E4C2E5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Cataingan</w:t>
            </w:r>
          </w:p>
        </w:tc>
        <w:tc>
          <w:tcPr>
            <w:tcW w:w="0" w:type="auto"/>
            <w:tcBorders>
              <w:top w:val="nil"/>
              <w:left w:val="nil"/>
              <w:bottom w:val="single" w:sz="4" w:space="0" w:color="000000"/>
              <w:right w:val="single" w:sz="4" w:space="0" w:color="000000"/>
            </w:tcBorders>
            <w:shd w:val="clear" w:color="auto" w:fill="auto"/>
            <w:noWrap/>
            <w:vAlign w:val="bottom"/>
            <w:hideMark/>
          </w:tcPr>
          <w:p w14:paraId="7B9B5F8D" w14:textId="39184B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ADA63A" w14:textId="6B4FDA7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c>
          <w:tcPr>
            <w:tcW w:w="0" w:type="auto"/>
            <w:tcBorders>
              <w:top w:val="nil"/>
              <w:left w:val="nil"/>
              <w:bottom w:val="single" w:sz="4" w:space="0" w:color="000000"/>
              <w:right w:val="single" w:sz="4" w:space="0" w:color="000000"/>
            </w:tcBorders>
            <w:shd w:val="clear" w:color="auto" w:fill="auto"/>
            <w:noWrap/>
            <w:vAlign w:val="bottom"/>
            <w:hideMark/>
          </w:tcPr>
          <w:p w14:paraId="2ACEB83E" w14:textId="783BAE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7EECB4" w14:textId="4893DE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B887D" w14:textId="465098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516,026.50 </w:t>
            </w:r>
          </w:p>
        </w:tc>
      </w:tr>
      <w:tr w:rsidR="001D2445" w14:paraId="2B5DEF8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2A570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F59ED8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Cawayan</w:t>
            </w:r>
          </w:p>
        </w:tc>
        <w:tc>
          <w:tcPr>
            <w:tcW w:w="0" w:type="auto"/>
            <w:tcBorders>
              <w:top w:val="nil"/>
              <w:left w:val="nil"/>
              <w:bottom w:val="single" w:sz="4" w:space="0" w:color="000000"/>
              <w:right w:val="single" w:sz="4" w:space="0" w:color="000000"/>
            </w:tcBorders>
            <w:shd w:val="clear" w:color="auto" w:fill="auto"/>
            <w:noWrap/>
            <w:vAlign w:val="bottom"/>
            <w:hideMark/>
          </w:tcPr>
          <w:p w14:paraId="27F943CF" w14:textId="021662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174,226.50 </w:t>
            </w:r>
          </w:p>
        </w:tc>
        <w:tc>
          <w:tcPr>
            <w:tcW w:w="0" w:type="auto"/>
            <w:tcBorders>
              <w:top w:val="nil"/>
              <w:left w:val="nil"/>
              <w:bottom w:val="single" w:sz="4" w:space="0" w:color="000000"/>
              <w:right w:val="single" w:sz="4" w:space="0" w:color="000000"/>
            </w:tcBorders>
            <w:shd w:val="clear" w:color="auto" w:fill="auto"/>
            <w:noWrap/>
            <w:vAlign w:val="bottom"/>
            <w:hideMark/>
          </w:tcPr>
          <w:p w14:paraId="20AB1CCA" w14:textId="0B7353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1,599,680.00 </w:t>
            </w:r>
          </w:p>
        </w:tc>
        <w:tc>
          <w:tcPr>
            <w:tcW w:w="0" w:type="auto"/>
            <w:tcBorders>
              <w:top w:val="nil"/>
              <w:left w:val="nil"/>
              <w:bottom w:val="single" w:sz="4" w:space="0" w:color="000000"/>
              <w:right w:val="single" w:sz="4" w:space="0" w:color="000000"/>
            </w:tcBorders>
            <w:shd w:val="clear" w:color="auto" w:fill="auto"/>
            <w:noWrap/>
            <w:vAlign w:val="bottom"/>
            <w:hideMark/>
          </w:tcPr>
          <w:p w14:paraId="5F7C3AE3" w14:textId="3BC8B9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BF793" w14:textId="0E61F9A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858576" w14:textId="4BA4CA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1,773,906.50 </w:t>
            </w:r>
          </w:p>
        </w:tc>
      </w:tr>
      <w:tr w:rsidR="001D2445" w14:paraId="36E875C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BA40C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D547B2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Claveria</w:t>
            </w:r>
          </w:p>
        </w:tc>
        <w:tc>
          <w:tcPr>
            <w:tcW w:w="0" w:type="auto"/>
            <w:tcBorders>
              <w:top w:val="nil"/>
              <w:left w:val="nil"/>
              <w:bottom w:val="single" w:sz="4" w:space="0" w:color="000000"/>
              <w:right w:val="single" w:sz="4" w:space="0" w:color="000000"/>
            </w:tcBorders>
            <w:shd w:val="clear" w:color="auto" w:fill="auto"/>
            <w:noWrap/>
            <w:vAlign w:val="bottom"/>
            <w:hideMark/>
          </w:tcPr>
          <w:p w14:paraId="2D060F24" w14:textId="0FD91C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7FAEEB" w14:textId="64CEF2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c>
          <w:tcPr>
            <w:tcW w:w="0" w:type="auto"/>
            <w:tcBorders>
              <w:top w:val="nil"/>
              <w:left w:val="nil"/>
              <w:bottom w:val="single" w:sz="4" w:space="0" w:color="000000"/>
              <w:right w:val="single" w:sz="4" w:space="0" w:color="000000"/>
            </w:tcBorders>
            <w:shd w:val="clear" w:color="auto" w:fill="auto"/>
            <w:noWrap/>
            <w:vAlign w:val="bottom"/>
            <w:hideMark/>
          </w:tcPr>
          <w:p w14:paraId="29665B38" w14:textId="5C163F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C631C2" w14:textId="53A320D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FC515" w14:textId="02F2DA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111,370.00 </w:t>
            </w:r>
          </w:p>
        </w:tc>
      </w:tr>
      <w:tr w:rsidR="001D2445" w14:paraId="10BE2FB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EFBCB4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CB3520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Dimasalang</w:t>
            </w:r>
          </w:p>
        </w:tc>
        <w:tc>
          <w:tcPr>
            <w:tcW w:w="0" w:type="auto"/>
            <w:tcBorders>
              <w:top w:val="nil"/>
              <w:left w:val="nil"/>
              <w:bottom w:val="single" w:sz="4" w:space="0" w:color="000000"/>
              <w:right w:val="single" w:sz="4" w:space="0" w:color="000000"/>
            </w:tcBorders>
            <w:shd w:val="clear" w:color="auto" w:fill="auto"/>
            <w:noWrap/>
            <w:vAlign w:val="bottom"/>
            <w:hideMark/>
          </w:tcPr>
          <w:p w14:paraId="365E45C3" w14:textId="18DB0D8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136,500.00 </w:t>
            </w:r>
          </w:p>
        </w:tc>
        <w:tc>
          <w:tcPr>
            <w:tcW w:w="0" w:type="auto"/>
            <w:tcBorders>
              <w:top w:val="nil"/>
              <w:left w:val="nil"/>
              <w:bottom w:val="single" w:sz="4" w:space="0" w:color="000000"/>
              <w:right w:val="single" w:sz="4" w:space="0" w:color="000000"/>
            </w:tcBorders>
            <w:shd w:val="clear" w:color="auto" w:fill="auto"/>
            <w:noWrap/>
            <w:vAlign w:val="bottom"/>
            <w:hideMark/>
          </w:tcPr>
          <w:p w14:paraId="59A7094E" w14:textId="1332EAB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826,887.00 </w:t>
            </w:r>
          </w:p>
        </w:tc>
        <w:tc>
          <w:tcPr>
            <w:tcW w:w="0" w:type="auto"/>
            <w:tcBorders>
              <w:top w:val="nil"/>
              <w:left w:val="nil"/>
              <w:bottom w:val="single" w:sz="4" w:space="0" w:color="000000"/>
              <w:right w:val="single" w:sz="4" w:space="0" w:color="000000"/>
            </w:tcBorders>
            <w:shd w:val="clear" w:color="auto" w:fill="auto"/>
            <w:noWrap/>
            <w:vAlign w:val="bottom"/>
            <w:hideMark/>
          </w:tcPr>
          <w:p w14:paraId="781CC967" w14:textId="3CB6B69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76CFB" w14:textId="36074E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CC96B3" w14:textId="0F5A7C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963,387.00 </w:t>
            </w:r>
          </w:p>
        </w:tc>
      </w:tr>
      <w:tr w:rsidR="001D2445" w14:paraId="735FE8B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3A2FE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24CFE1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4EBBDF44" w14:textId="5B3E7A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18710EAB" w14:textId="1EB7A9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462,306.50 </w:t>
            </w:r>
          </w:p>
        </w:tc>
        <w:tc>
          <w:tcPr>
            <w:tcW w:w="0" w:type="auto"/>
            <w:tcBorders>
              <w:top w:val="nil"/>
              <w:left w:val="nil"/>
              <w:bottom w:val="single" w:sz="4" w:space="0" w:color="000000"/>
              <w:right w:val="single" w:sz="4" w:space="0" w:color="000000"/>
            </w:tcBorders>
            <w:shd w:val="clear" w:color="auto" w:fill="auto"/>
            <w:noWrap/>
            <w:vAlign w:val="bottom"/>
            <w:hideMark/>
          </w:tcPr>
          <w:p w14:paraId="444C7D3A" w14:textId="770065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6D025F" w14:textId="5F74B8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00CA5C" w14:textId="4E741B4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559,099.00 </w:t>
            </w:r>
          </w:p>
        </w:tc>
      </w:tr>
      <w:tr w:rsidR="001D2445" w14:paraId="580E989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6F7E4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D4CA42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Mandaon</w:t>
            </w:r>
          </w:p>
        </w:tc>
        <w:tc>
          <w:tcPr>
            <w:tcW w:w="0" w:type="auto"/>
            <w:tcBorders>
              <w:top w:val="nil"/>
              <w:left w:val="nil"/>
              <w:bottom w:val="single" w:sz="4" w:space="0" w:color="000000"/>
              <w:right w:val="single" w:sz="4" w:space="0" w:color="000000"/>
            </w:tcBorders>
            <w:shd w:val="clear" w:color="auto" w:fill="auto"/>
            <w:noWrap/>
            <w:vAlign w:val="bottom"/>
            <w:hideMark/>
          </w:tcPr>
          <w:p w14:paraId="3041C8F4" w14:textId="308642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C70464" w14:textId="5EEE83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c>
          <w:tcPr>
            <w:tcW w:w="0" w:type="auto"/>
            <w:tcBorders>
              <w:top w:val="nil"/>
              <w:left w:val="nil"/>
              <w:bottom w:val="single" w:sz="4" w:space="0" w:color="000000"/>
              <w:right w:val="single" w:sz="4" w:space="0" w:color="000000"/>
            </w:tcBorders>
            <w:shd w:val="clear" w:color="auto" w:fill="auto"/>
            <w:noWrap/>
            <w:vAlign w:val="bottom"/>
            <w:hideMark/>
          </w:tcPr>
          <w:p w14:paraId="7C0062AA" w14:textId="164279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D61B01" w14:textId="478FF1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D6C9F4" w14:textId="477F80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4,467,300.00 </w:t>
            </w:r>
          </w:p>
        </w:tc>
      </w:tr>
      <w:tr w:rsidR="001D2445" w14:paraId="632A77C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01AC5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23DF96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Masbate</w:t>
            </w:r>
          </w:p>
        </w:tc>
        <w:tc>
          <w:tcPr>
            <w:tcW w:w="0" w:type="auto"/>
            <w:tcBorders>
              <w:top w:val="nil"/>
              <w:left w:val="nil"/>
              <w:bottom w:val="single" w:sz="4" w:space="0" w:color="000000"/>
              <w:right w:val="single" w:sz="4" w:space="0" w:color="000000"/>
            </w:tcBorders>
            <w:shd w:val="clear" w:color="auto" w:fill="auto"/>
            <w:noWrap/>
            <w:vAlign w:val="bottom"/>
            <w:hideMark/>
          </w:tcPr>
          <w:p w14:paraId="0E968053" w14:textId="27A575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154,420.00 </w:t>
            </w:r>
          </w:p>
        </w:tc>
        <w:tc>
          <w:tcPr>
            <w:tcW w:w="0" w:type="auto"/>
            <w:tcBorders>
              <w:top w:val="nil"/>
              <w:left w:val="nil"/>
              <w:bottom w:val="single" w:sz="4" w:space="0" w:color="000000"/>
              <w:right w:val="single" w:sz="4" w:space="0" w:color="000000"/>
            </w:tcBorders>
            <w:shd w:val="clear" w:color="auto" w:fill="auto"/>
            <w:noWrap/>
            <w:vAlign w:val="bottom"/>
            <w:hideMark/>
          </w:tcPr>
          <w:p w14:paraId="3EC5ACB2" w14:textId="108B5B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4,613,730.00 </w:t>
            </w:r>
          </w:p>
        </w:tc>
        <w:tc>
          <w:tcPr>
            <w:tcW w:w="0" w:type="auto"/>
            <w:tcBorders>
              <w:top w:val="nil"/>
              <w:left w:val="nil"/>
              <w:bottom w:val="single" w:sz="4" w:space="0" w:color="000000"/>
              <w:right w:val="single" w:sz="4" w:space="0" w:color="000000"/>
            </w:tcBorders>
            <w:shd w:val="clear" w:color="auto" w:fill="auto"/>
            <w:noWrap/>
            <w:vAlign w:val="bottom"/>
            <w:hideMark/>
          </w:tcPr>
          <w:p w14:paraId="407EF983" w14:textId="7FD506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36F00D" w14:textId="7718D6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41E47" w14:textId="6ED0FE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4,768,150.00 </w:t>
            </w:r>
          </w:p>
        </w:tc>
      </w:tr>
      <w:tr w:rsidR="001D2445" w14:paraId="7B801AB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F424CB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86A5A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Milagros</w:t>
            </w:r>
          </w:p>
        </w:tc>
        <w:tc>
          <w:tcPr>
            <w:tcW w:w="0" w:type="auto"/>
            <w:tcBorders>
              <w:top w:val="nil"/>
              <w:left w:val="nil"/>
              <w:bottom w:val="single" w:sz="4" w:space="0" w:color="000000"/>
              <w:right w:val="single" w:sz="4" w:space="0" w:color="000000"/>
            </w:tcBorders>
            <w:shd w:val="clear" w:color="auto" w:fill="auto"/>
            <w:noWrap/>
            <w:vAlign w:val="bottom"/>
            <w:hideMark/>
          </w:tcPr>
          <w:p w14:paraId="118E0476" w14:textId="3EDE57E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DE1F6" w14:textId="4157BF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c>
          <w:tcPr>
            <w:tcW w:w="0" w:type="auto"/>
            <w:tcBorders>
              <w:top w:val="nil"/>
              <w:left w:val="nil"/>
              <w:bottom w:val="single" w:sz="4" w:space="0" w:color="000000"/>
              <w:right w:val="single" w:sz="4" w:space="0" w:color="000000"/>
            </w:tcBorders>
            <w:shd w:val="clear" w:color="auto" w:fill="auto"/>
            <w:noWrap/>
            <w:vAlign w:val="bottom"/>
            <w:hideMark/>
          </w:tcPr>
          <w:p w14:paraId="16E24B99" w14:textId="4104AA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AED06" w14:textId="1151798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E3BABF" w14:textId="3218A2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2,885,148.00 </w:t>
            </w:r>
          </w:p>
        </w:tc>
      </w:tr>
      <w:tr w:rsidR="001D2445" w14:paraId="0F854D5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C8E9DF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4F471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Mobo</w:t>
            </w:r>
          </w:p>
        </w:tc>
        <w:tc>
          <w:tcPr>
            <w:tcW w:w="0" w:type="auto"/>
            <w:tcBorders>
              <w:top w:val="nil"/>
              <w:left w:val="nil"/>
              <w:bottom w:val="single" w:sz="4" w:space="0" w:color="000000"/>
              <w:right w:val="single" w:sz="4" w:space="0" w:color="000000"/>
            </w:tcBorders>
            <w:shd w:val="clear" w:color="auto" w:fill="auto"/>
            <w:noWrap/>
            <w:vAlign w:val="bottom"/>
            <w:hideMark/>
          </w:tcPr>
          <w:p w14:paraId="2A669A37" w14:textId="5EF98B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102,634.00 </w:t>
            </w:r>
          </w:p>
        </w:tc>
        <w:tc>
          <w:tcPr>
            <w:tcW w:w="0" w:type="auto"/>
            <w:tcBorders>
              <w:top w:val="nil"/>
              <w:left w:val="nil"/>
              <w:bottom w:val="single" w:sz="4" w:space="0" w:color="000000"/>
              <w:right w:val="single" w:sz="4" w:space="0" w:color="000000"/>
            </w:tcBorders>
            <w:shd w:val="clear" w:color="auto" w:fill="auto"/>
            <w:noWrap/>
            <w:vAlign w:val="bottom"/>
            <w:hideMark/>
          </w:tcPr>
          <w:p w14:paraId="3D37028D" w14:textId="6E7D27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3,695,295.00 </w:t>
            </w:r>
          </w:p>
        </w:tc>
        <w:tc>
          <w:tcPr>
            <w:tcW w:w="0" w:type="auto"/>
            <w:tcBorders>
              <w:top w:val="nil"/>
              <w:left w:val="nil"/>
              <w:bottom w:val="single" w:sz="4" w:space="0" w:color="000000"/>
              <w:right w:val="single" w:sz="4" w:space="0" w:color="000000"/>
            </w:tcBorders>
            <w:shd w:val="clear" w:color="auto" w:fill="auto"/>
            <w:noWrap/>
            <w:vAlign w:val="bottom"/>
            <w:hideMark/>
          </w:tcPr>
          <w:p w14:paraId="0269BB82" w14:textId="75BC85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4B2D5D" w14:textId="4F548B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181909" w14:textId="7F92BE3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3,797,929.00 </w:t>
            </w:r>
          </w:p>
        </w:tc>
      </w:tr>
      <w:tr w:rsidR="001D2445" w14:paraId="2EA6166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7F562C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BDBCB3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Monreal</w:t>
            </w:r>
          </w:p>
        </w:tc>
        <w:tc>
          <w:tcPr>
            <w:tcW w:w="0" w:type="auto"/>
            <w:tcBorders>
              <w:top w:val="nil"/>
              <w:left w:val="nil"/>
              <w:bottom w:val="single" w:sz="4" w:space="0" w:color="000000"/>
              <w:right w:val="single" w:sz="4" w:space="0" w:color="000000"/>
            </w:tcBorders>
            <w:shd w:val="clear" w:color="auto" w:fill="auto"/>
            <w:noWrap/>
            <w:vAlign w:val="bottom"/>
            <w:hideMark/>
          </w:tcPr>
          <w:p w14:paraId="6A0F7257" w14:textId="2C8655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c>
          <w:tcPr>
            <w:tcW w:w="0" w:type="auto"/>
            <w:tcBorders>
              <w:top w:val="nil"/>
              <w:left w:val="nil"/>
              <w:bottom w:val="single" w:sz="4" w:space="0" w:color="000000"/>
              <w:right w:val="single" w:sz="4" w:space="0" w:color="000000"/>
            </w:tcBorders>
            <w:shd w:val="clear" w:color="auto" w:fill="auto"/>
            <w:noWrap/>
            <w:vAlign w:val="bottom"/>
            <w:hideMark/>
          </w:tcPr>
          <w:p w14:paraId="6DA25589" w14:textId="405E72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B8521F" w14:textId="0DEB26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331B9" w14:textId="402EFF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076477" w14:textId="4780A1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96,792.50 </w:t>
            </w:r>
          </w:p>
        </w:tc>
      </w:tr>
      <w:tr w:rsidR="001D2445" w14:paraId="23EB7A9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B639D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DD5F7C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Palanas</w:t>
            </w:r>
          </w:p>
        </w:tc>
        <w:tc>
          <w:tcPr>
            <w:tcW w:w="0" w:type="auto"/>
            <w:tcBorders>
              <w:top w:val="nil"/>
              <w:left w:val="nil"/>
              <w:bottom w:val="single" w:sz="4" w:space="0" w:color="000000"/>
              <w:right w:val="single" w:sz="4" w:space="0" w:color="000000"/>
            </w:tcBorders>
            <w:shd w:val="clear" w:color="auto" w:fill="auto"/>
            <w:noWrap/>
            <w:vAlign w:val="bottom"/>
            <w:hideMark/>
          </w:tcPr>
          <w:p w14:paraId="24902F44" w14:textId="1A4195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721B98" w14:textId="05DA8A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c>
          <w:tcPr>
            <w:tcW w:w="0" w:type="auto"/>
            <w:tcBorders>
              <w:top w:val="nil"/>
              <w:left w:val="nil"/>
              <w:bottom w:val="single" w:sz="4" w:space="0" w:color="000000"/>
              <w:right w:val="single" w:sz="4" w:space="0" w:color="000000"/>
            </w:tcBorders>
            <w:shd w:val="clear" w:color="auto" w:fill="auto"/>
            <w:noWrap/>
            <w:vAlign w:val="bottom"/>
            <w:hideMark/>
          </w:tcPr>
          <w:p w14:paraId="16997289" w14:textId="660C710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CB9CDB" w14:textId="021CB3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4D420A" w14:textId="790C26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2,792,773.85 </w:t>
            </w:r>
          </w:p>
        </w:tc>
      </w:tr>
      <w:tr w:rsidR="001D2445" w14:paraId="38059AF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BCA973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1736A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Pio V. Corpuz (Limbuhan)</w:t>
            </w:r>
          </w:p>
        </w:tc>
        <w:tc>
          <w:tcPr>
            <w:tcW w:w="0" w:type="auto"/>
            <w:tcBorders>
              <w:top w:val="nil"/>
              <w:left w:val="nil"/>
              <w:bottom w:val="single" w:sz="4" w:space="0" w:color="000000"/>
              <w:right w:val="single" w:sz="4" w:space="0" w:color="000000"/>
            </w:tcBorders>
            <w:shd w:val="clear" w:color="auto" w:fill="auto"/>
            <w:noWrap/>
            <w:vAlign w:val="bottom"/>
            <w:hideMark/>
          </w:tcPr>
          <w:p w14:paraId="039958B4" w14:textId="74CE67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EC9A4E" w14:textId="6EC62F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c>
          <w:tcPr>
            <w:tcW w:w="0" w:type="auto"/>
            <w:tcBorders>
              <w:top w:val="nil"/>
              <w:left w:val="nil"/>
              <w:bottom w:val="single" w:sz="4" w:space="0" w:color="000000"/>
              <w:right w:val="single" w:sz="4" w:space="0" w:color="000000"/>
            </w:tcBorders>
            <w:shd w:val="clear" w:color="auto" w:fill="auto"/>
            <w:noWrap/>
            <w:vAlign w:val="bottom"/>
            <w:hideMark/>
          </w:tcPr>
          <w:p w14:paraId="0BE85C8F" w14:textId="652A05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339298" w14:textId="169B22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8BB759" w14:textId="42A4EA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924,449.00 </w:t>
            </w:r>
          </w:p>
        </w:tc>
      </w:tr>
      <w:tr w:rsidR="001D2445" w14:paraId="39F2A6C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A17A49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812160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38E447AA" w14:textId="26E1E7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9E09EB" w14:textId="16BB5A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1EF48F2" w14:textId="33CBA0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CE5E2E" w14:textId="6D5BB1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FE49F" w14:textId="0DD3AF2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700,000.00 </w:t>
            </w:r>
          </w:p>
        </w:tc>
      </w:tr>
      <w:tr w:rsidR="001D2445" w14:paraId="307F1EE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CF4828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B410A6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4939E212" w14:textId="4D97F1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195,535.00 </w:t>
            </w:r>
          </w:p>
        </w:tc>
        <w:tc>
          <w:tcPr>
            <w:tcW w:w="0" w:type="auto"/>
            <w:tcBorders>
              <w:top w:val="nil"/>
              <w:left w:val="nil"/>
              <w:bottom w:val="single" w:sz="4" w:space="0" w:color="000000"/>
              <w:right w:val="single" w:sz="4" w:space="0" w:color="000000"/>
            </w:tcBorders>
            <w:shd w:val="clear" w:color="auto" w:fill="auto"/>
            <w:noWrap/>
            <w:vAlign w:val="bottom"/>
            <w:hideMark/>
          </w:tcPr>
          <w:p w14:paraId="4CA2AAA6" w14:textId="288E3B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1,813,700.85 </w:t>
            </w:r>
          </w:p>
        </w:tc>
        <w:tc>
          <w:tcPr>
            <w:tcW w:w="0" w:type="auto"/>
            <w:tcBorders>
              <w:top w:val="nil"/>
              <w:left w:val="nil"/>
              <w:bottom w:val="single" w:sz="4" w:space="0" w:color="000000"/>
              <w:right w:val="single" w:sz="4" w:space="0" w:color="000000"/>
            </w:tcBorders>
            <w:shd w:val="clear" w:color="auto" w:fill="auto"/>
            <w:noWrap/>
            <w:vAlign w:val="bottom"/>
            <w:hideMark/>
          </w:tcPr>
          <w:p w14:paraId="1779818B" w14:textId="1069D27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B5FCE" w14:textId="5EED2A9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471F0D" w14:textId="2FBE6D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2,009,235.85 </w:t>
            </w:r>
          </w:p>
        </w:tc>
      </w:tr>
      <w:tr w:rsidR="001D2445" w14:paraId="0529EA1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7D21E7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E7E08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Jacinto</w:t>
            </w:r>
          </w:p>
        </w:tc>
        <w:tc>
          <w:tcPr>
            <w:tcW w:w="0" w:type="auto"/>
            <w:tcBorders>
              <w:top w:val="nil"/>
              <w:left w:val="nil"/>
              <w:bottom w:val="single" w:sz="4" w:space="0" w:color="000000"/>
              <w:right w:val="single" w:sz="4" w:space="0" w:color="000000"/>
            </w:tcBorders>
            <w:shd w:val="clear" w:color="auto" w:fill="auto"/>
            <w:noWrap/>
            <w:vAlign w:val="bottom"/>
            <w:hideMark/>
          </w:tcPr>
          <w:p w14:paraId="449D42FB" w14:textId="62EC9D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1F69FA" w14:textId="3C109D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c>
          <w:tcPr>
            <w:tcW w:w="0" w:type="auto"/>
            <w:tcBorders>
              <w:top w:val="nil"/>
              <w:left w:val="nil"/>
              <w:bottom w:val="single" w:sz="4" w:space="0" w:color="000000"/>
              <w:right w:val="single" w:sz="4" w:space="0" w:color="000000"/>
            </w:tcBorders>
            <w:shd w:val="clear" w:color="auto" w:fill="auto"/>
            <w:noWrap/>
            <w:vAlign w:val="bottom"/>
            <w:hideMark/>
          </w:tcPr>
          <w:p w14:paraId="30319102" w14:textId="52B882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94D6DC" w14:textId="0DE1B1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03ADA9" w14:textId="3908A9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139,348.00 </w:t>
            </w:r>
          </w:p>
        </w:tc>
      </w:tr>
      <w:tr w:rsidR="001D2445" w14:paraId="6D821FB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052E1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C6429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Uson</w:t>
            </w:r>
          </w:p>
        </w:tc>
        <w:tc>
          <w:tcPr>
            <w:tcW w:w="0" w:type="auto"/>
            <w:tcBorders>
              <w:top w:val="nil"/>
              <w:left w:val="nil"/>
              <w:bottom w:val="single" w:sz="4" w:space="0" w:color="000000"/>
              <w:right w:val="single" w:sz="4" w:space="0" w:color="000000"/>
            </w:tcBorders>
            <w:shd w:val="clear" w:color="auto" w:fill="auto"/>
            <w:noWrap/>
            <w:vAlign w:val="bottom"/>
            <w:hideMark/>
          </w:tcPr>
          <w:p w14:paraId="61F57CAC" w14:textId="5FB4FA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140,789.82 </w:t>
            </w:r>
          </w:p>
        </w:tc>
        <w:tc>
          <w:tcPr>
            <w:tcW w:w="0" w:type="auto"/>
            <w:tcBorders>
              <w:top w:val="nil"/>
              <w:left w:val="nil"/>
              <w:bottom w:val="single" w:sz="4" w:space="0" w:color="000000"/>
              <w:right w:val="single" w:sz="4" w:space="0" w:color="000000"/>
            </w:tcBorders>
            <w:shd w:val="clear" w:color="auto" w:fill="auto"/>
            <w:noWrap/>
            <w:vAlign w:val="bottom"/>
            <w:hideMark/>
          </w:tcPr>
          <w:p w14:paraId="21BCC487" w14:textId="0E42C77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761,323.82 </w:t>
            </w:r>
          </w:p>
        </w:tc>
        <w:tc>
          <w:tcPr>
            <w:tcW w:w="0" w:type="auto"/>
            <w:tcBorders>
              <w:top w:val="nil"/>
              <w:left w:val="nil"/>
              <w:bottom w:val="single" w:sz="4" w:space="0" w:color="000000"/>
              <w:right w:val="single" w:sz="4" w:space="0" w:color="000000"/>
            </w:tcBorders>
            <w:shd w:val="clear" w:color="auto" w:fill="auto"/>
            <w:noWrap/>
            <w:vAlign w:val="bottom"/>
            <w:hideMark/>
          </w:tcPr>
          <w:p w14:paraId="61CC340D" w14:textId="6901A7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F5BBB9" w14:textId="749EEF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FA2B6" w14:textId="43D6735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902,113.64 </w:t>
            </w:r>
          </w:p>
        </w:tc>
      </w:tr>
      <w:tr w:rsidR="001D2445" w14:paraId="21DA3EB4"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407BC92"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Sorsogon</w:t>
            </w:r>
          </w:p>
        </w:tc>
        <w:tc>
          <w:tcPr>
            <w:tcW w:w="0" w:type="auto"/>
            <w:tcBorders>
              <w:top w:val="nil"/>
              <w:left w:val="nil"/>
              <w:bottom w:val="single" w:sz="4" w:space="0" w:color="000000"/>
              <w:right w:val="single" w:sz="4" w:space="0" w:color="000000"/>
            </w:tcBorders>
            <w:shd w:val="clear" w:color="D8D8D8" w:fill="D8D8D8"/>
            <w:noWrap/>
            <w:vAlign w:val="bottom"/>
            <w:hideMark/>
          </w:tcPr>
          <w:p w14:paraId="27DA0814" w14:textId="6CC372F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6,229,902.59 </w:t>
            </w:r>
          </w:p>
        </w:tc>
        <w:tc>
          <w:tcPr>
            <w:tcW w:w="0" w:type="auto"/>
            <w:tcBorders>
              <w:top w:val="nil"/>
              <w:left w:val="nil"/>
              <w:bottom w:val="single" w:sz="4" w:space="0" w:color="000000"/>
              <w:right w:val="single" w:sz="4" w:space="0" w:color="000000"/>
            </w:tcBorders>
            <w:shd w:val="clear" w:color="D8D8D8" w:fill="D8D8D8"/>
            <w:noWrap/>
            <w:vAlign w:val="bottom"/>
            <w:hideMark/>
          </w:tcPr>
          <w:p w14:paraId="7274B557" w14:textId="54F4700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42,905,744.30 </w:t>
            </w:r>
          </w:p>
        </w:tc>
        <w:tc>
          <w:tcPr>
            <w:tcW w:w="0" w:type="auto"/>
            <w:tcBorders>
              <w:top w:val="nil"/>
              <w:left w:val="nil"/>
              <w:bottom w:val="single" w:sz="4" w:space="0" w:color="000000"/>
              <w:right w:val="single" w:sz="4" w:space="0" w:color="000000"/>
            </w:tcBorders>
            <w:shd w:val="clear" w:color="D8D8D8" w:fill="D8D8D8"/>
            <w:noWrap/>
            <w:vAlign w:val="bottom"/>
            <w:hideMark/>
          </w:tcPr>
          <w:p w14:paraId="025DAECA" w14:textId="1086268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F072950" w14:textId="2D90327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0C8C92B" w14:textId="2B64673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50,716,846.89 </w:t>
            </w:r>
          </w:p>
        </w:tc>
      </w:tr>
      <w:tr w:rsidR="001D2445" w14:paraId="232A1A50"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4CA44F30"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567ECF6F" w14:textId="11114D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2,248,025.61 </w:t>
            </w:r>
          </w:p>
        </w:tc>
        <w:tc>
          <w:tcPr>
            <w:tcW w:w="0" w:type="auto"/>
            <w:tcBorders>
              <w:top w:val="nil"/>
              <w:left w:val="nil"/>
              <w:bottom w:val="single" w:sz="4" w:space="0" w:color="000000"/>
              <w:right w:val="single" w:sz="4" w:space="0" w:color="000000"/>
            </w:tcBorders>
            <w:shd w:val="clear" w:color="auto" w:fill="auto"/>
            <w:noWrap/>
            <w:vAlign w:val="bottom"/>
            <w:hideMark/>
          </w:tcPr>
          <w:p w14:paraId="59E8BDD9" w14:textId="7EDE1D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81695" w14:textId="73AE3D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7296C" w14:textId="58BF6F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9CDF2A" w14:textId="4712C2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2,248,025.61 </w:t>
            </w:r>
          </w:p>
        </w:tc>
      </w:tr>
      <w:tr w:rsidR="001D2445" w14:paraId="6EDE9CF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140308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93619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Barcelona</w:t>
            </w:r>
          </w:p>
        </w:tc>
        <w:tc>
          <w:tcPr>
            <w:tcW w:w="0" w:type="auto"/>
            <w:tcBorders>
              <w:top w:val="nil"/>
              <w:left w:val="nil"/>
              <w:bottom w:val="single" w:sz="4" w:space="0" w:color="000000"/>
              <w:right w:val="single" w:sz="4" w:space="0" w:color="000000"/>
            </w:tcBorders>
            <w:shd w:val="clear" w:color="auto" w:fill="auto"/>
            <w:noWrap/>
            <w:vAlign w:val="bottom"/>
            <w:hideMark/>
          </w:tcPr>
          <w:p w14:paraId="4F14E6C7" w14:textId="78EF61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142,498.44 </w:t>
            </w:r>
          </w:p>
        </w:tc>
        <w:tc>
          <w:tcPr>
            <w:tcW w:w="0" w:type="auto"/>
            <w:tcBorders>
              <w:top w:val="nil"/>
              <w:left w:val="nil"/>
              <w:bottom w:val="single" w:sz="4" w:space="0" w:color="000000"/>
              <w:right w:val="single" w:sz="4" w:space="0" w:color="000000"/>
            </w:tcBorders>
            <w:shd w:val="clear" w:color="auto" w:fill="auto"/>
            <w:noWrap/>
            <w:vAlign w:val="bottom"/>
            <w:hideMark/>
          </w:tcPr>
          <w:p w14:paraId="6FE64E36" w14:textId="208FFB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167,500.00 </w:t>
            </w:r>
          </w:p>
        </w:tc>
        <w:tc>
          <w:tcPr>
            <w:tcW w:w="0" w:type="auto"/>
            <w:tcBorders>
              <w:top w:val="nil"/>
              <w:left w:val="nil"/>
              <w:bottom w:val="single" w:sz="4" w:space="0" w:color="000000"/>
              <w:right w:val="single" w:sz="4" w:space="0" w:color="000000"/>
            </w:tcBorders>
            <w:shd w:val="clear" w:color="auto" w:fill="auto"/>
            <w:noWrap/>
            <w:vAlign w:val="bottom"/>
            <w:hideMark/>
          </w:tcPr>
          <w:p w14:paraId="7153595D" w14:textId="605C82B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98266B" w14:textId="4D698F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06A46C" w14:textId="285A19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309,998.44 </w:t>
            </w:r>
          </w:p>
        </w:tc>
      </w:tr>
      <w:tr w:rsidR="001D2445" w14:paraId="104CB2A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D39D3B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E7B7DF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Bulan</w:t>
            </w:r>
          </w:p>
        </w:tc>
        <w:tc>
          <w:tcPr>
            <w:tcW w:w="0" w:type="auto"/>
            <w:tcBorders>
              <w:top w:val="nil"/>
              <w:left w:val="nil"/>
              <w:bottom w:val="single" w:sz="4" w:space="0" w:color="000000"/>
              <w:right w:val="single" w:sz="4" w:space="0" w:color="000000"/>
            </w:tcBorders>
            <w:shd w:val="clear" w:color="auto" w:fill="auto"/>
            <w:noWrap/>
            <w:vAlign w:val="bottom"/>
            <w:hideMark/>
          </w:tcPr>
          <w:p w14:paraId="429CB4B7" w14:textId="13F0F1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531,057.64 </w:t>
            </w:r>
          </w:p>
        </w:tc>
        <w:tc>
          <w:tcPr>
            <w:tcW w:w="0" w:type="auto"/>
            <w:tcBorders>
              <w:top w:val="nil"/>
              <w:left w:val="nil"/>
              <w:bottom w:val="single" w:sz="4" w:space="0" w:color="000000"/>
              <w:right w:val="single" w:sz="4" w:space="0" w:color="000000"/>
            </w:tcBorders>
            <w:shd w:val="clear" w:color="auto" w:fill="auto"/>
            <w:noWrap/>
            <w:vAlign w:val="bottom"/>
            <w:hideMark/>
          </w:tcPr>
          <w:p w14:paraId="10CDA29B" w14:textId="432E53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2,327,650.00 </w:t>
            </w:r>
          </w:p>
        </w:tc>
        <w:tc>
          <w:tcPr>
            <w:tcW w:w="0" w:type="auto"/>
            <w:tcBorders>
              <w:top w:val="nil"/>
              <w:left w:val="nil"/>
              <w:bottom w:val="single" w:sz="4" w:space="0" w:color="000000"/>
              <w:right w:val="single" w:sz="4" w:space="0" w:color="000000"/>
            </w:tcBorders>
            <w:shd w:val="clear" w:color="auto" w:fill="auto"/>
            <w:noWrap/>
            <w:vAlign w:val="bottom"/>
            <w:hideMark/>
          </w:tcPr>
          <w:p w14:paraId="3BE3CAC8" w14:textId="3E665E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E73685" w14:textId="0BE549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235A51" w14:textId="20BF22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2,858,707.64 </w:t>
            </w:r>
          </w:p>
        </w:tc>
      </w:tr>
      <w:tr w:rsidR="001D2445" w14:paraId="551EC32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96DEF8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398BFA5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Bulusan</w:t>
            </w:r>
          </w:p>
        </w:tc>
        <w:tc>
          <w:tcPr>
            <w:tcW w:w="0" w:type="auto"/>
            <w:tcBorders>
              <w:top w:val="nil"/>
              <w:left w:val="nil"/>
              <w:bottom w:val="single" w:sz="4" w:space="0" w:color="000000"/>
              <w:right w:val="single" w:sz="4" w:space="0" w:color="000000"/>
            </w:tcBorders>
            <w:shd w:val="clear" w:color="auto" w:fill="auto"/>
            <w:noWrap/>
            <w:vAlign w:val="bottom"/>
            <w:hideMark/>
          </w:tcPr>
          <w:p w14:paraId="4A0FE10D" w14:textId="3AABA3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125,213.48 </w:t>
            </w:r>
          </w:p>
        </w:tc>
        <w:tc>
          <w:tcPr>
            <w:tcW w:w="0" w:type="auto"/>
            <w:tcBorders>
              <w:top w:val="nil"/>
              <w:left w:val="nil"/>
              <w:bottom w:val="single" w:sz="4" w:space="0" w:color="000000"/>
              <w:right w:val="single" w:sz="4" w:space="0" w:color="000000"/>
            </w:tcBorders>
            <w:shd w:val="clear" w:color="auto" w:fill="auto"/>
            <w:noWrap/>
            <w:vAlign w:val="bottom"/>
            <w:hideMark/>
          </w:tcPr>
          <w:p w14:paraId="5E399CD1" w14:textId="350223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1,312,170.00 </w:t>
            </w:r>
          </w:p>
        </w:tc>
        <w:tc>
          <w:tcPr>
            <w:tcW w:w="0" w:type="auto"/>
            <w:tcBorders>
              <w:top w:val="nil"/>
              <w:left w:val="nil"/>
              <w:bottom w:val="single" w:sz="4" w:space="0" w:color="000000"/>
              <w:right w:val="single" w:sz="4" w:space="0" w:color="000000"/>
            </w:tcBorders>
            <w:shd w:val="clear" w:color="auto" w:fill="auto"/>
            <w:noWrap/>
            <w:vAlign w:val="bottom"/>
            <w:hideMark/>
          </w:tcPr>
          <w:p w14:paraId="6341E9BF" w14:textId="2FC0B1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12CD6" w14:textId="21C90A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11EF87" w14:textId="521756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1,437,383.48 </w:t>
            </w:r>
          </w:p>
        </w:tc>
      </w:tr>
      <w:tr w:rsidR="001D2445" w14:paraId="63E3709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321A2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521C8E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Casiguran</w:t>
            </w:r>
          </w:p>
        </w:tc>
        <w:tc>
          <w:tcPr>
            <w:tcW w:w="0" w:type="auto"/>
            <w:tcBorders>
              <w:top w:val="nil"/>
              <w:left w:val="nil"/>
              <w:bottom w:val="single" w:sz="4" w:space="0" w:color="000000"/>
              <w:right w:val="single" w:sz="4" w:space="0" w:color="000000"/>
            </w:tcBorders>
            <w:shd w:val="clear" w:color="auto" w:fill="auto"/>
            <w:noWrap/>
            <w:vAlign w:val="bottom"/>
            <w:hideMark/>
          </w:tcPr>
          <w:p w14:paraId="0C24CFAA" w14:textId="758870B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206,672.72 </w:t>
            </w:r>
          </w:p>
        </w:tc>
        <w:tc>
          <w:tcPr>
            <w:tcW w:w="0" w:type="auto"/>
            <w:tcBorders>
              <w:top w:val="nil"/>
              <w:left w:val="nil"/>
              <w:bottom w:val="single" w:sz="4" w:space="0" w:color="000000"/>
              <w:right w:val="single" w:sz="4" w:space="0" w:color="000000"/>
            </w:tcBorders>
            <w:shd w:val="clear" w:color="auto" w:fill="auto"/>
            <w:noWrap/>
            <w:vAlign w:val="bottom"/>
            <w:hideMark/>
          </w:tcPr>
          <w:p w14:paraId="7B3F5165" w14:textId="0DB9FC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2,581,544.00 </w:t>
            </w:r>
          </w:p>
        </w:tc>
        <w:tc>
          <w:tcPr>
            <w:tcW w:w="0" w:type="auto"/>
            <w:tcBorders>
              <w:top w:val="nil"/>
              <w:left w:val="nil"/>
              <w:bottom w:val="single" w:sz="4" w:space="0" w:color="000000"/>
              <w:right w:val="single" w:sz="4" w:space="0" w:color="000000"/>
            </w:tcBorders>
            <w:shd w:val="clear" w:color="auto" w:fill="auto"/>
            <w:noWrap/>
            <w:vAlign w:val="bottom"/>
            <w:hideMark/>
          </w:tcPr>
          <w:p w14:paraId="47228913" w14:textId="4F0C01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F181A3" w14:textId="213458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06F4A0" w14:textId="144FDE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2,788,216.72 </w:t>
            </w:r>
          </w:p>
        </w:tc>
      </w:tr>
      <w:tr w:rsidR="001D2445" w14:paraId="77A3867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7645D1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0538F8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Castilla</w:t>
            </w:r>
          </w:p>
        </w:tc>
        <w:tc>
          <w:tcPr>
            <w:tcW w:w="0" w:type="auto"/>
            <w:tcBorders>
              <w:top w:val="nil"/>
              <w:left w:val="nil"/>
              <w:bottom w:val="single" w:sz="4" w:space="0" w:color="000000"/>
              <w:right w:val="single" w:sz="4" w:space="0" w:color="000000"/>
            </w:tcBorders>
            <w:shd w:val="clear" w:color="auto" w:fill="auto"/>
            <w:noWrap/>
            <w:vAlign w:val="bottom"/>
            <w:hideMark/>
          </w:tcPr>
          <w:p w14:paraId="30B5D78E" w14:textId="5CF668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478,594.62 </w:t>
            </w:r>
          </w:p>
        </w:tc>
        <w:tc>
          <w:tcPr>
            <w:tcW w:w="0" w:type="auto"/>
            <w:tcBorders>
              <w:top w:val="nil"/>
              <w:left w:val="nil"/>
              <w:bottom w:val="single" w:sz="4" w:space="0" w:color="000000"/>
              <w:right w:val="single" w:sz="4" w:space="0" w:color="000000"/>
            </w:tcBorders>
            <w:shd w:val="clear" w:color="auto" w:fill="auto"/>
            <w:noWrap/>
            <w:vAlign w:val="bottom"/>
            <w:hideMark/>
          </w:tcPr>
          <w:p w14:paraId="4B1B2E30" w14:textId="586F93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9,318,575.00 </w:t>
            </w:r>
          </w:p>
        </w:tc>
        <w:tc>
          <w:tcPr>
            <w:tcW w:w="0" w:type="auto"/>
            <w:tcBorders>
              <w:top w:val="nil"/>
              <w:left w:val="nil"/>
              <w:bottom w:val="single" w:sz="4" w:space="0" w:color="000000"/>
              <w:right w:val="single" w:sz="4" w:space="0" w:color="000000"/>
            </w:tcBorders>
            <w:shd w:val="clear" w:color="auto" w:fill="auto"/>
            <w:noWrap/>
            <w:vAlign w:val="bottom"/>
            <w:hideMark/>
          </w:tcPr>
          <w:p w14:paraId="6CC7CBD7" w14:textId="5718B2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7E3E03B" w14:textId="5BD5C9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1E0B48" w14:textId="7B3AC0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10,147,169.62 </w:t>
            </w:r>
          </w:p>
        </w:tc>
      </w:tr>
      <w:tr w:rsidR="001D2445" w14:paraId="5E8201C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69B39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D1B31D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Donsol</w:t>
            </w:r>
          </w:p>
        </w:tc>
        <w:tc>
          <w:tcPr>
            <w:tcW w:w="0" w:type="auto"/>
            <w:tcBorders>
              <w:top w:val="nil"/>
              <w:left w:val="nil"/>
              <w:bottom w:val="single" w:sz="4" w:space="0" w:color="000000"/>
              <w:right w:val="single" w:sz="4" w:space="0" w:color="000000"/>
            </w:tcBorders>
            <w:shd w:val="clear" w:color="auto" w:fill="auto"/>
            <w:noWrap/>
            <w:vAlign w:val="bottom"/>
            <w:hideMark/>
          </w:tcPr>
          <w:p w14:paraId="67532532" w14:textId="2AC3BA3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286,202.24 </w:t>
            </w:r>
          </w:p>
        </w:tc>
        <w:tc>
          <w:tcPr>
            <w:tcW w:w="0" w:type="auto"/>
            <w:tcBorders>
              <w:top w:val="nil"/>
              <w:left w:val="nil"/>
              <w:bottom w:val="single" w:sz="4" w:space="0" w:color="000000"/>
              <w:right w:val="single" w:sz="4" w:space="0" w:color="000000"/>
            </w:tcBorders>
            <w:shd w:val="clear" w:color="auto" w:fill="auto"/>
            <w:noWrap/>
            <w:vAlign w:val="bottom"/>
            <w:hideMark/>
          </w:tcPr>
          <w:p w14:paraId="7BC6DC2E" w14:textId="4334D6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2,699,050.00 </w:t>
            </w:r>
          </w:p>
        </w:tc>
        <w:tc>
          <w:tcPr>
            <w:tcW w:w="0" w:type="auto"/>
            <w:tcBorders>
              <w:top w:val="nil"/>
              <w:left w:val="nil"/>
              <w:bottom w:val="single" w:sz="4" w:space="0" w:color="000000"/>
              <w:right w:val="single" w:sz="4" w:space="0" w:color="000000"/>
            </w:tcBorders>
            <w:shd w:val="clear" w:color="auto" w:fill="auto"/>
            <w:noWrap/>
            <w:vAlign w:val="bottom"/>
            <w:hideMark/>
          </w:tcPr>
          <w:p w14:paraId="16F9DBEE" w14:textId="769144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513,750.00 </w:t>
            </w:r>
          </w:p>
        </w:tc>
        <w:tc>
          <w:tcPr>
            <w:tcW w:w="0" w:type="auto"/>
            <w:tcBorders>
              <w:top w:val="nil"/>
              <w:left w:val="nil"/>
              <w:bottom w:val="single" w:sz="4" w:space="0" w:color="000000"/>
              <w:right w:val="single" w:sz="4" w:space="0" w:color="000000"/>
            </w:tcBorders>
            <w:shd w:val="clear" w:color="auto" w:fill="auto"/>
            <w:noWrap/>
            <w:vAlign w:val="bottom"/>
            <w:hideMark/>
          </w:tcPr>
          <w:p w14:paraId="0A76FFD2" w14:textId="17F08E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40E446" w14:textId="73EE7F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3,499,002.24 </w:t>
            </w:r>
          </w:p>
        </w:tc>
      </w:tr>
      <w:tr w:rsidR="001D2445" w14:paraId="5F5DE6D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C8A4F6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144FA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Gubat</w:t>
            </w:r>
          </w:p>
        </w:tc>
        <w:tc>
          <w:tcPr>
            <w:tcW w:w="0" w:type="auto"/>
            <w:tcBorders>
              <w:top w:val="nil"/>
              <w:left w:val="nil"/>
              <w:bottom w:val="single" w:sz="4" w:space="0" w:color="000000"/>
              <w:right w:val="single" w:sz="4" w:space="0" w:color="000000"/>
            </w:tcBorders>
            <w:shd w:val="clear" w:color="auto" w:fill="auto"/>
            <w:noWrap/>
            <w:vAlign w:val="bottom"/>
            <w:hideMark/>
          </w:tcPr>
          <w:p w14:paraId="233F6B9E" w14:textId="21EEA2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446,030.00 </w:t>
            </w:r>
          </w:p>
        </w:tc>
        <w:tc>
          <w:tcPr>
            <w:tcW w:w="0" w:type="auto"/>
            <w:tcBorders>
              <w:top w:val="nil"/>
              <w:left w:val="nil"/>
              <w:bottom w:val="single" w:sz="4" w:space="0" w:color="000000"/>
              <w:right w:val="single" w:sz="4" w:space="0" w:color="000000"/>
            </w:tcBorders>
            <w:shd w:val="clear" w:color="auto" w:fill="auto"/>
            <w:noWrap/>
            <w:vAlign w:val="bottom"/>
            <w:hideMark/>
          </w:tcPr>
          <w:p w14:paraId="5310529B" w14:textId="67621D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5,495,950.00 </w:t>
            </w:r>
          </w:p>
        </w:tc>
        <w:tc>
          <w:tcPr>
            <w:tcW w:w="0" w:type="auto"/>
            <w:tcBorders>
              <w:top w:val="nil"/>
              <w:left w:val="nil"/>
              <w:bottom w:val="single" w:sz="4" w:space="0" w:color="000000"/>
              <w:right w:val="single" w:sz="4" w:space="0" w:color="000000"/>
            </w:tcBorders>
            <w:shd w:val="clear" w:color="auto" w:fill="auto"/>
            <w:noWrap/>
            <w:vAlign w:val="bottom"/>
            <w:hideMark/>
          </w:tcPr>
          <w:p w14:paraId="343DE5B7" w14:textId="6BEE8B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252,000.00 </w:t>
            </w:r>
          </w:p>
        </w:tc>
        <w:tc>
          <w:tcPr>
            <w:tcW w:w="0" w:type="auto"/>
            <w:tcBorders>
              <w:top w:val="nil"/>
              <w:left w:val="nil"/>
              <w:bottom w:val="single" w:sz="4" w:space="0" w:color="000000"/>
              <w:right w:val="single" w:sz="4" w:space="0" w:color="000000"/>
            </w:tcBorders>
            <w:shd w:val="clear" w:color="auto" w:fill="auto"/>
            <w:noWrap/>
            <w:vAlign w:val="bottom"/>
            <w:hideMark/>
          </w:tcPr>
          <w:p w14:paraId="45A27C6A" w14:textId="03A788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8BCDAC" w14:textId="79ED27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6,193,980.00 </w:t>
            </w:r>
          </w:p>
        </w:tc>
      </w:tr>
      <w:tr w:rsidR="001D2445" w14:paraId="059A41D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6CEDF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F2EBB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Irosin</w:t>
            </w:r>
          </w:p>
        </w:tc>
        <w:tc>
          <w:tcPr>
            <w:tcW w:w="0" w:type="auto"/>
            <w:tcBorders>
              <w:top w:val="nil"/>
              <w:left w:val="nil"/>
              <w:bottom w:val="single" w:sz="4" w:space="0" w:color="000000"/>
              <w:right w:val="single" w:sz="4" w:space="0" w:color="000000"/>
            </w:tcBorders>
            <w:shd w:val="clear" w:color="auto" w:fill="auto"/>
            <w:noWrap/>
            <w:vAlign w:val="bottom"/>
            <w:hideMark/>
          </w:tcPr>
          <w:p w14:paraId="4B4A698E" w14:textId="7449C7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282,096.88 </w:t>
            </w:r>
          </w:p>
        </w:tc>
        <w:tc>
          <w:tcPr>
            <w:tcW w:w="0" w:type="auto"/>
            <w:tcBorders>
              <w:top w:val="nil"/>
              <w:left w:val="nil"/>
              <w:bottom w:val="single" w:sz="4" w:space="0" w:color="000000"/>
              <w:right w:val="single" w:sz="4" w:space="0" w:color="000000"/>
            </w:tcBorders>
            <w:shd w:val="clear" w:color="auto" w:fill="auto"/>
            <w:noWrap/>
            <w:vAlign w:val="bottom"/>
            <w:hideMark/>
          </w:tcPr>
          <w:p w14:paraId="00C059C3" w14:textId="541884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3,152,700.00 </w:t>
            </w:r>
          </w:p>
        </w:tc>
        <w:tc>
          <w:tcPr>
            <w:tcW w:w="0" w:type="auto"/>
            <w:tcBorders>
              <w:top w:val="nil"/>
              <w:left w:val="nil"/>
              <w:bottom w:val="single" w:sz="4" w:space="0" w:color="000000"/>
              <w:right w:val="single" w:sz="4" w:space="0" w:color="000000"/>
            </w:tcBorders>
            <w:shd w:val="clear" w:color="auto" w:fill="auto"/>
            <w:noWrap/>
            <w:vAlign w:val="bottom"/>
            <w:hideMark/>
          </w:tcPr>
          <w:p w14:paraId="6E4033E7" w14:textId="3C9885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140940" w14:textId="6975CF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B3A3A9" w14:textId="7C3875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3,434,796.88 </w:t>
            </w:r>
          </w:p>
        </w:tc>
      </w:tr>
      <w:tr w:rsidR="001D2445" w14:paraId="2DA6203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DCBED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491B02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Juban</w:t>
            </w:r>
          </w:p>
        </w:tc>
        <w:tc>
          <w:tcPr>
            <w:tcW w:w="0" w:type="auto"/>
            <w:tcBorders>
              <w:top w:val="nil"/>
              <w:left w:val="nil"/>
              <w:bottom w:val="single" w:sz="4" w:space="0" w:color="000000"/>
              <w:right w:val="single" w:sz="4" w:space="0" w:color="000000"/>
            </w:tcBorders>
            <w:shd w:val="clear" w:color="auto" w:fill="auto"/>
            <w:noWrap/>
            <w:vAlign w:val="bottom"/>
            <w:hideMark/>
          </w:tcPr>
          <w:p w14:paraId="142043B5" w14:textId="6514B0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200,282.92 </w:t>
            </w:r>
          </w:p>
        </w:tc>
        <w:tc>
          <w:tcPr>
            <w:tcW w:w="0" w:type="auto"/>
            <w:tcBorders>
              <w:top w:val="nil"/>
              <w:left w:val="nil"/>
              <w:bottom w:val="single" w:sz="4" w:space="0" w:color="000000"/>
              <w:right w:val="single" w:sz="4" w:space="0" w:color="000000"/>
            </w:tcBorders>
            <w:shd w:val="clear" w:color="auto" w:fill="auto"/>
            <w:noWrap/>
            <w:vAlign w:val="bottom"/>
            <w:hideMark/>
          </w:tcPr>
          <w:p w14:paraId="34D22164" w14:textId="5AB886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1,295,000.00 </w:t>
            </w:r>
          </w:p>
        </w:tc>
        <w:tc>
          <w:tcPr>
            <w:tcW w:w="0" w:type="auto"/>
            <w:tcBorders>
              <w:top w:val="nil"/>
              <w:left w:val="nil"/>
              <w:bottom w:val="single" w:sz="4" w:space="0" w:color="000000"/>
              <w:right w:val="single" w:sz="4" w:space="0" w:color="000000"/>
            </w:tcBorders>
            <w:shd w:val="clear" w:color="auto" w:fill="auto"/>
            <w:noWrap/>
            <w:vAlign w:val="bottom"/>
            <w:hideMark/>
          </w:tcPr>
          <w:p w14:paraId="7C57BA5D" w14:textId="0553E9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169,250.00 </w:t>
            </w:r>
          </w:p>
        </w:tc>
        <w:tc>
          <w:tcPr>
            <w:tcW w:w="0" w:type="auto"/>
            <w:tcBorders>
              <w:top w:val="nil"/>
              <w:left w:val="nil"/>
              <w:bottom w:val="single" w:sz="4" w:space="0" w:color="000000"/>
              <w:right w:val="single" w:sz="4" w:space="0" w:color="000000"/>
            </w:tcBorders>
            <w:shd w:val="clear" w:color="auto" w:fill="auto"/>
            <w:noWrap/>
            <w:vAlign w:val="bottom"/>
            <w:hideMark/>
          </w:tcPr>
          <w:p w14:paraId="4C957519" w14:textId="450C4C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BA2EE7" w14:textId="5E8F2A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1,664,532.92 </w:t>
            </w:r>
          </w:p>
        </w:tc>
      </w:tr>
      <w:tr w:rsidR="001D2445" w14:paraId="06ECC21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92DF48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0BD5F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081CFBB1" w14:textId="4C7CD6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F0724B" w14:textId="7A6BB28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c>
          <w:tcPr>
            <w:tcW w:w="0" w:type="auto"/>
            <w:tcBorders>
              <w:top w:val="nil"/>
              <w:left w:val="nil"/>
              <w:bottom w:val="single" w:sz="4" w:space="0" w:color="000000"/>
              <w:right w:val="single" w:sz="4" w:space="0" w:color="000000"/>
            </w:tcBorders>
            <w:shd w:val="clear" w:color="auto" w:fill="auto"/>
            <w:noWrap/>
            <w:vAlign w:val="bottom"/>
            <w:hideMark/>
          </w:tcPr>
          <w:p w14:paraId="555D7B8A" w14:textId="5F5CCF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9443B" w14:textId="03939E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9B893D" w14:textId="523003C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r>
      <w:tr w:rsidR="001D2445" w14:paraId="728F9E4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DF2A3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363B12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Matnog</w:t>
            </w:r>
          </w:p>
        </w:tc>
        <w:tc>
          <w:tcPr>
            <w:tcW w:w="0" w:type="auto"/>
            <w:tcBorders>
              <w:top w:val="nil"/>
              <w:left w:val="nil"/>
              <w:bottom w:val="single" w:sz="4" w:space="0" w:color="000000"/>
              <w:right w:val="single" w:sz="4" w:space="0" w:color="000000"/>
            </w:tcBorders>
            <w:shd w:val="clear" w:color="auto" w:fill="auto"/>
            <w:noWrap/>
            <w:vAlign w:val="bottom"/>
            <w:hideMark/>
          </w:tcPr>
          <w:p w14:paraId="0291482C" w14:textId="61AB20A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A6946" w14:textId="699B123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2,769,200.00 </w:t>
            </w:r>
          </w:p>
        </w:tc>
        <w:tc>
          <w:tcPr>
            <w:tcW w:w="0" w:type="auto"/>
            <w:tcBorders>
              <w:top w:val="nil"/>
              <w:left w:val="nil"/>
              <w:bottom w:val="single" w:sz="4" w:space="0" w:color="000000"/>
              <w:right w:val="single" w:sz="4" w:space="0" w:color="000000"/>
            </w:tcBorders>
            <w:shd w:val="clear" w:color="auto" w:fill="auto"/>
            <w:noWrap/>
            <w:vAlign w:val="bottom"/>
            <w:hideMark/>
          </w:tcPr>
          <w:p w14:paraId="4AF55921" w14:textId="4DA48A2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296,200.00 </w:t>
            </w:r>
          </w:p>
        </w:tc>
        <w:tc>
          <w:tcPr>
            <w:tcW w:w="0" w:type="auto"/>
            <w:tcBorders>
              <w:top w:val="nil"/>
              <w:left w:val="nil"/>
              <w:bottom w:val="single" w:sz="4" w:space="0" w:color="000000"/>
              <w:right w:val="single" w:sz="4" w:space="0" w:color="000000"/>
            </w:tcBorders>
            <w:shd w:val="clear" w:color="auto" w:fill="auto"/>
            <w:noWrap/>
            <w:vAlign w:val="bottom"/>
            <w:hideMark/>
          </w:tcPr>
          <w:p w14:paraId="41692865" w14:textId="3C4E32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3F899F" w14:textId="4E6F08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3,065,400.00 </w:t>
            </w:r>
          </w:p>
        </w:tc>
      </w:tr>
      <w:tr w:rsidR="001D2445" w14:paraId="0D41356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B8246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5581FD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30CB2279" w14:textId="3FF42E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496,162.08 </w:t>
            </w:r>
          </w:p>
        </w:tc>
        <w:tc>
          <w:tcPr>
            <w:tcW w:w="0" w:type="auto"/>
            <w:tcBorders>
              <w:top w:val="nil"/>
              <w:left w:val="nil"/>
              <w:bottom w:val="single" w:sz="4" w:space="0" w:color="000000"/>
              <w:right w:val="single" w:sz="4" w:space="0" w:color="000000"/>
            </w:tcBorders>
            <w:shd w:val="clear" w:color="auto" w:fill="auto"/>
            <w:noWrap/>
            <w:vAlign w:val="bottom"/>
            <w:hideMark/>
          </w:tcPr>
          <w:p w14:paraId="7BF656D7" w14:textId="512E3D3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346E82F9" w14:textId="1EB742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A35085" w14:textId="1E0A5E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54AB6D" w14:textId="1388AD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2,996,162.08 </w:t>
            </w:r>
          </w:p>
        </w:tc>
      </w:tr>
      <w:tr w:rsidR="001D2445" w14:paraId="6A07C88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AADB8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AB5AB5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Prieto Diaz</w:t>
            </w:r>
          </w:p>
        </w:tc>
        <w:tc>
          <w:tcPr>
            <w:tcW w:w="0" w:type="auto"/>
            <w:tcBorders>
              <w:top w:val="nil"/>
              <w:left w:val="nil"/>
              <w:bottom w:val="single" w:sz="4" w:space="0" w:color="000000"/>
              <w:right w:val="single" w:sz="4" w:space="0" w:color="000000"/>
            </w:tcBorders>
            <w:shd w:val="clear" w:color="auto" w:fill="auto"/>
            <w:noWrap/>
            <w:vAlign w:val="bottom"/>
            <w:hideMark/>
          </w:tcPr>
          <w:p w14:paraId="367AA011" w14:textId="28F9D2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137,236.32 </w:t>
            </w:r>
          </w:p>
        </w:tc>
        <w:tc>
          <w:tcPr>
            <w:tcW w:w="0" w:type="auto"/>
            <w:tcBorders>
              <w:top w:val="nil"/>
              <w:left w:val="nil"/>
              <w:bottom w:val="single" w:sz="4" w:space="0" w:color="000000"/>
              <w:right w:val="single" w:sz="4" w:space="0" w:color="000000"/>
            </w:tcBorders>
            <w:shd w:val="clear" w:color="auto" w:fill="auto"/>
            <w:noWrap/>
            <w:vAlign w:val="bottom"/>
            <w:hideMark/>
          </w:tcPr>
          <w:p w14:paraId="195B6AE5" w14:textId="09FD9B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188,166.00 </w:t>
            </w:r>
          </w:p>
        </w:tc>
        <w:tc>
          <w:tcPr>
            <w:tcW w:w="0" w:type="auto"/>
            <w:tcBorders>
              <w:top w:val="nil"/>
              <w:left w:val="nil"/>
              <w:bottom w:val="single" w:sz="4" w:space="0" w:color="000000"/>
              <w:right w:val="single" w:sz="4" w:space="0" w:color="000000"/>
            </w:tcBorders>
            <w:shd w:val="clear" w:color="auto" w:fill="auto"/>
            <w:noWrap/>
            <w:vAlign w:val="bottom"/>
            <w:hideMark/>
          </w:tcPr>
          <w:p w14:paraId="632087F0" w14:textId="7DD591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0BFD97" w14:textId="72CE26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0C9047" w14:textId="189D7A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325,402.32 </w:t>
            </w:r>
          </w:p>
        </w:tc>
      </w:tr>
      <w:tr w:rsidR="001D2445" w14:paraId="551B9CE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7A51A5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EF7A8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Magdalena</w:t>
            </w:r>
          </w:p>
        </w:tc>
        <w:tc>
          <w:tcPr>
            <w:tcW w:w="0" w:type="auto"/>
            <w:tcBorders>
              <w:top w:val="nil"/>
              <w:left w:val="nil"/>
              <w:bottom w:val="single" w:sz="4" w:space="0" w:color="000000"/>
              <w:right w:val="single" w:sz="4" w:space="0" w:color="000000"/>
            </w:tcBorders>
            <w:shd w:val="clear" w:color="auto" w:fill="auto"/>
            <w:noWrap/>
            <w:vAlign w:val="bottom"/>
            <w:hideMark/>
          </w:tcPr>
          <w:p w14:paraId="353B81FA" w14:textId="2F8087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628DD" w14:textId="2EF285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C8A8657" w14:textId="3CB972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50B291" w14:textId="31F676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DF1B00" w14:textId="217DEF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r>
      <w:tr w:rsidR="001D2445" w14:paraId="64F1A1C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60065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1E0141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Sorsogon</w:t>
            </w:r>
          </w:p>
        </w:tc>
        <w:tc>
          <w:tcPr>
            <w:tcW w:w="0" w:type="auto"/>
            <w:tcBorders>
              <w:top w:val="nil"/>
              <w:left w:val="nil"/>
              <w:bottom w:val="single" w:sz="4" w:space="0" w:color="000000"/>
              <w:right w:val="single" w:sz="4" w:space="0" w:color="000000"/>
            </w:tcBorders>
            <w:shd w:val="clear" w:color="auto" w:fill="auto"/>
            <w:noWrap/>
            <w:vAlign w:val="bottom"/>
            <w:hideMark/>
          </w:tcPr>
          <w:p w14:paraId="4C6EAF8F" w14:textId="60D291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649,829.64 </w:t>
            </w:r>
          </w:p>
        </w:tc>
        <w:tc>
          <w:tcPr>
            <w:tcW w:w="0" w:type="auto"/>
            <w:tcBorders>
              <w:top w:val="nil"/>
              <w:left w:val="nil"/>
              <w:bottom w:val="single" w:sz="4" w:space="0" w:color="000000"/>
              <w:right w:val="single" w:sz="4" w:space="0" w:color="000000"/>
            </w:tcBorders>
            <w:shd w:val="clear" w:color="auto" w:fill="auto"/>
            <w:noWrap/>
            <w:vAlign w:val="bottom"/>
            <w:hideMark/>
          </w:tcPr>
          <w:p w14:paraId="4D51E38E" w14:textId="330D77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8,778,239.30 </w:t>
            </w:r>
          </w:p>
        </w:tc>
        <w:tc>
          <w:tcPr>
            <w:tcW w:w="0" w:type="auto"/>
            <w:tcBorders>
              <w:top w:val="nil"/>
              <w:left w:val="nil"/>
              <w:bottom w:val="single" w:sz="4" w:space="0" w:color="000000"/>
              <w:right w:val="single" w:sz="4" w:space="0" w:color="000000"/>
            </w:tcBorders>
            <w:shd w:val="clear" w:color="auto" w:fill="auto"/>
            <w:noWrap/>
            <w:vAlign w:val="bottom"/>
            <w:hideMark/>
          </w:tcPr>
          <w:p w14:paraId="599399EC" w14:textId="2256A87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4DCB0" w14:textId="6A5D06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12F946" w14:textId="331B22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9,428,068.94 </w:t>
            </w:r>
          </w:p>
        </w:tc>
      </w:tr>
      <w:tr w:rsidR="001D2445" w14:paraId="314F06E1"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4D86E11"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w:t>
            </w:r>
          </w:p>
        </w:tc>
        <w:tc>
          <w:tcPr>
            <w:tcW w:w="0" w:type="auto"/>
            <w:tcBorders>
              <w:top w:val="nil"/>
              <w:left w:val="nil"/>
              <w:bottom w:val="single" w:sz="4" w:space="0" w:color="000000"/>
              <w:right w:val="single" w:sz="4" w:space="0" w:color="000000"/>
            </w:tcBorders>
            <w:shd w:val="clear" w:color="A5A5A5" w:fill="A5A5A5"/>
            <w:noWrap/>
            <w:vAlign w:val="bottom"/>
            <w:hideMark/>
          </w:tcPr>
          <w:p w14:paraId="1E03580C" w14:textId="4D83E1B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12,164,068.00 </w:t>
            </w:r>
          </w:p>
        </w:tc>
        <w:tc>
          <w:tcPr>
            <w:tcW w:w="0" w:type="auto"/>
            <w:tcBorders>
              <w:top w:val="nil"/>
              <w:left w:val="nil"/>
              <w:bottom w:val="single" w:sz="4" w:space="0" w:color="000000"/>
              <w:right w:val="single" w:sz="4" w:space="0" w:color="000000"/>
            </w:tcBorders>
            <w:shd w:val="clear" w:color="A5A5A5" w:fill="A5A5A5"/>
            <w:noWrap/>
            <w:vAlign w:val="bottom"/>
            <w:hideMark/>
          </w:tcPr>
          <w:p w14:paraId="01557DFC" w14:textId="0076A61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141,030,667.37 </w:t>
            </w:r>
          </w:p>
        </w:tc>
        <w:tc>
          <w:tcPr>
            <w:tcW w:w="0" w:type="auto"/>
            <w:tcBorders>
              <w:top w:val="nil"/>
              <w:left w:val="nil"/>
              <w:bottom w:val="single" w:sz="4" w:space="0" w:color="000000"/>
              <w:right w:val="single" w:sz="4" w:space="0" w:color="000000"/>
            </w:tcBorders>
            <w:shd w:val="clear" w:color="A5A5A5" w:fill="A5A5A5"/>
            <w:noWrap/>
            <w:vAlign w:val="bottom"/>
            <w:hideMark/>
          </w:tcPr>
          <w:p w14:paraId="47CED3CF" w14:textId="6F8EBF5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603,150.00 </w:t>
            </w:r>
          </w:p>
        </w:tc>
        <w:tc>
          <w:tcPr>
            <w:tcW w:w="0" w:type="auto"/>
            <w:tcBorders>
              <w:top w:val="nil"/>
              <w:left w:val="nil"/>
              <w:bottom w:val="single" w:sz="4" w:space="0" w:color="000000"/>
              <w:right w:val="single" w:sz="4" w:space="0" w:color="000000"/>
            </w:tcBorders>
            <w:shd w:val="clear" w:color="A5A5A5" w:fill="A5A5A5"/>
            <w:noWrap/>
            <w:vAlign w:val="bottom"/>
            <w:hideMark/>
          </w:tcPr>
          <w:p w14:paraId="64A08CEE" w14:textId="0D70E5D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E4B7EDE" w14:textId="7AA51BF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153,797,885.37 </w:t>
            </w:r>
          </w:p>
        </w:tc>
      </w:tr>
      <w:tr w:rsidR="001D2445" w14:paraId="0FFC5AE1"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C7C5DF"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Aklan</w:t>
            </w:r>
          </w:p>
        </w:tc>
        <w:tc>
          <w:tcPr>
            <w:tcW w:w="0" w:type="auto"/>
            <w:tcBorders>
              <w:top w:val="nil"/>
              <w:left w:val="nil"/>
              <w:bottom w:val="single" w:sz="4" w:space="0" w:color="000000"/>
              <w:right w:val="single" w:sz="4" w:space="0" w:color="000000"/>
            </w:tcBorders>
            <w:shd w:val="clear" w:color="D8D8D8" w:fill="D8D8D8"/>
            <w:noWrap/>
            <w:vAlign w:val="bottom"/>
            <w:hideMark/>
          </w:tcPr>
          <w:p w14:paraId="6DFED792" w14:textId="70C27E8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1,304,340.00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4A0FAE4" w14:textId="28D6934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26,274,545.70 </w:t>
            </w:r>
          </w:p>
        </w:tc>
        <w:tc>
          <w:tcPr>
            <w:tcW w:w="0" w:type="auto"/>
            <w:tcBorders>
              <w:top w:val="nil"/>
              <w:left w:val="nil"/>
              <w:bottom w:val="single" w:sz="4" w:space="0" w:color="000000"/>
              <w:right w:val="single" w:sz="4" w:space="0" w:color="000000"/>
            </w:tcBorders>
            <w:shd w:val="clear" w:color="D8D8D8" w:fill="D8D8D8"/>
            <w:noWrap/>
            <w:vAlign w:val="bottom"/>
            <w:hideMark/>
          </w:tcPr>
          <w:p w14:paraId="0EC5EA9A" w14:textId="100D666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277,750.00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9C5CD64" w14:textId="61E40ED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4655F0E" w14:textId="1B0045C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27,856,635.70 </w:t>
            </w:r>
          </w:p>
        </w:tc>
      </w:tr>
      <w:tr w:rsidR="001D2445" w14:paraId="56B5D98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F37257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A4CA6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Kalibo</w:t>
            </w:r>
          </w:p>
        </w:tc>
        <w:tc>
          <w:tcPr>
            <w:tcW w:w="0" w:type="auto"/>
            <w:tcBorders>
              <w:top w:val="nil"/>
              <w:left w:val="nil"/>
              <w:bottom w:val="single" w:sz="4" w:space="0" w:color="000000"/>
              <w:right w:val="single" w:sz="4" w:space="0" w:color="000000"/>
            </w:tcBorders>
            <w:shd w:val="clear" w:color="auto" w:fill="auto"/>
            <w:noWrap/>
            <w:vAlign w:val="bottom"/>
            <w:hideMark/>
          </w:tcPr>
          <w:p w14:paraId="09F69809" w14:textId="34586BB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54333BFA" w14:textId="01127A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C90D430" w14:textId="72B1D5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277,750.00 </w:t>
            </w:r>
          </w:p>
        </w:tc>
        <w:tc>
          <w:tcPr>
            <w:tcW w:w="0" w:type="auto"/>
            <w:tcBorders>
              <w:top w:val="nil"/>
              <w:left w:val="nil"/>
              <w:bottom w:val="single" w:sz="4" w:space="0" w:color="000000"/>
              <w:right w:val="single" w:sz="4" w:space="0" w:color="000000"/>
            </w:tcBorders>
            <w:shd w:val="clear" w:color="auto" w:fill="auto"/>
            <w:noWrap/>
            <w:vAlign w:val="bottom"/>
            <w:hideMark/>
          </w:tcPr>
          <w:p w14:paraId="6B2924A1" w14:textId="04D286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6F239C" w14:textId="4C8ECB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7,057,750.00 </w:t>
            </w:r>
          </w:p>
        </w:tc>
      </w:tr>
      <w:tr w:rsidR="001D2445" w14:paraId="59A9F08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6729A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B586B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Madalag</w:t>
            </w:r>
          </w:p>
        </w:tc>
        <w:tc>
          <w:tcPr>
            <w:tcW w:w="0" w:type="auto"/>
            <w:tcBorders>
              <w:top w:val="nil"/>
              <w:left w:val="nil"/>
              <w:bottom w:val="single" w:sz="4" w:space="0" w:color="000000"/>
              <w:right w:val="single" w:sz="4" w:space="0" w:color="000000"/>
            </w:tcBorders>
            <w:shd w:val="clear" w:color="auto" w:fill="auto"/>
            <w:noWrap/>
            <w:vAlign w:val="bottom"/>
            <w:hideMark/>
          </w:tcPr>
          <w:p w14:paraId="3FFE0A46" w14:textId="0F48F4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CF992" w14:textId="00303F3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6,313,063.50 </w:t>
            </w:r>
          </w:p>
        </w:tc>
        <w:tc>
          <w:tcPr>
            <w:tcW w:w="0" w:type="auto"/>
            <w:tcBorders>
              <w:top w:val="nil"/>
              <w:left w:val="nil"/>
              <w:bottom w:val="single" w:sz="4" w:space="0" w:color="000000"/>
              <w:right w:val="single" w:sz="4" w:space="0" w:color="000000"/>
            </w:tcBorders>
            <w:shd w:val="clear" w:color="auto" w:fill="auto"/>
            <w:noWrap/>
            <w:vAlign w:val="bottom"/>
            <w:hideMark/>
          </w:tcPr>
          <w:p w14:paraId="2B5F1D39" w14:textId="3CFE9A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F0DC9C" w14:textId="50A1C6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4C42C3" w14:textId="626E39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6,313,063.50 </w:t>
            </w:r>
          </w:p>
        </w:tc>
      </w:tr>
      <w:tr w:rsidR="001D2445" w14:paraId="7EBC09D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7C718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C1B709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Washington</w:t>
            </w:r>
          </w:p>
        </w:tc>
        <w:tc>
          <w:tcPr>
            <w:tcW w:w="0" w:type="auto"/>
            <w:tcBorders>
              <w:top w:val="nil"/>
              <w:left w:val="nil"/>
              <w:bottom w:val="single" w:sz="4" w:space="0" w:color="000000"/>
              <w:right w:val="single" w:sz="4" w:space="0" w:color="000000"/>
            </w:tcBorders>
            <w:shd w:val="clear" w:color="auto" w:fill="auto"/>
            <w:noWrap/>
            <w:vAlign w:val="bottom"/>
            <w:hideMark/>
          </w:tcPr>
          <w:p w14:paraId="33BB9EC2" w14:textId="5A6A2F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c>
          <w:tcPr>
            <w:tcW w:w="0" w:type="auto"/>
            <w:tcBorders>
              <w:top w:val="nil"/>
              <w:left w:val="nil"/>
              <w:bottom w:val="single" w:sz="4" w:space="0" w:color="000000"/>
              <w:right w:val="single" w:sz="4" w:space="0" w:color="000000"/>
            </w:tcBorders>
            <w:shd w:val="clear" w:color="auto" w:fill="auto"/>
            <w:noWrap/>
            <w:vAlign w:val="bottom"/>
            <w:hideMark/>
          </w:tcPr>
          <w:p w14:paraId="3FC65803" w14:textId="2DD149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2B3545" w14:textId="5E6E44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A76B2A" w14:textId="710D0F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C6EE98" w14:textId="5D112F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365,000.00 </w:t>
            </w:r>
          </w:p>
        </w:tc>
      </w:tr>
      <w:tr w:rsidR="001D2445" w14:paraId="614C70B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ED382E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350EE0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Buruanga</w:t>
            </w:r>
          </w:p>
        </w:tc>
        <w:tc>
          <w:tcPr>
            <w:tcW w:w="0" w:type="auto"/>
            <w:tcBorders>
              <w:top w:val="nil"/>
              <w:left w:val="nil"/>
              <w:bottom w:val="single" w:sz="4" w:space="0" w:color="000000"/>
              <w:right w:val="single" w:sz="4" w:space="0" w:color="000000"/>
            </w:tcBorders>
            <w:shd w:val="clear" w:color="auto" w:fill="auto"/>
            <w:noWrap/>
            <w:vAlign w:val="bottom"/>
            <w:hideMark/>
          </w:tcPr>
          <w:p w14:paraId="32C902F3" w14:textId="086D52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0" w:type="auto"/>
            <w:tcBorders>
              <w:top w:val="nil"/>
              <w:left w:val="nil"/>
              <w:bottom w:val="single" w:sz="4" w:space="0" w:color="000000"/>
              <w:right w:val="single" w:sz="4" w:space="0" w:color="000000"/>
            </w:tcBorders>
            <w:shd w:val="clear" w:color="auto" w:fill="auto"/>
            <w:noWrap/>
            <w:vAlign w:val="bottom"/>
            <w:hideMark/>
          </w:tcPr>
          <w:p w14:paraId="6482EDC8" w14:textId="07E7F1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3,085,993.90 </w:t>
            </w:r>
          </w:p>
        </w:tc>
        <w:tc>
          <w:tcPr>
            <w:tcW w:w="0" w:type="auto"/>
            <w:tcBorders>
              <w:top w:val="nil"/>
              <w:left w:val="nil"/>
              <w:bottom w:val="single" w:sz="4" w:space="0" w:color="000000"/>
              <w:right w:val="single" w:sz="4" w:space="0" w:color="000000"/>
            </w:tcBorders>
            <w:shd w:val="clear" w:color="auto" w:fill="auto"/>
            <w:noWrap/>
            <w:vAlign w:val="bottom"/>
            <w:hideMark/>
          </w:tcPr>
          <w:p w14:paraId="0DE8F2C4" w14:textId="238103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B60C44" w14:textId="03A478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0155FC" w14:textId="046E33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3,301,993.90 </w:t>
            </w:r>
          </w:p>
        </w:tc>
      </w:tr>
      <w:tr w:rsidR="001D2445" w14:paraId="4875B9A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8E452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900978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Makato</w:t>
            </w:r>
          </w:p>
        </w:tc>
        <w:tc>
          <w:tcPr>
            <w:tcW w:w="0" w:type="auto"/>
            <w:tcBorders>
              <w:top w:val="nil"/>
              <w:left w:val="nil"/>
              <w:bottom w:val="single" w:sz="4" w:space="0" w:color="000000"/>
              <w:right w:val="single" w:sz="4" w:space="0" w:color="000000"/>
            </w:tcBorders>
            <w:shd w:val="clear" w:color="auto" w:fill="auto"/>
            <w:noWrap/>
            <w:vAlign w:val="bottom"/>
            <w:hideMark/>
          </w:tcPr>
          <w:p w14:paraId="76C106A1" w14:textId="1998E15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216,000.00 </w:t>
            </w:r>
          </w:p>
        </w:tc>
        <w:tc>
          <w:tcPr>
            <w:tcW w:w="0" w:type="auto"/>
            <w:tcBorders>
              <w:top w:val="nil"/>
              <w:left w:val="nil"/>
              <w:bottom w:val="single" w:sz="4" w:space="0" w:color="000000"/>
              <w:right w:val="single" w:sz="4" w:space="0" w:color="000000"/>
            </w:tcBorders>
            <w:shd w:val="clear" w:color="auto" w:fill="auto"/>
            <w:noWrap/>
            <w:vAlign w:val="bottom"/>
            <w:hideMark/>
          </w:tcPr>
          <w:p w14:paraId="6628355D" w14:textId="78DFD2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1,619,331.30 </w:t>
            </w:r>
          </w:p>
        </w:tc>
        <w:tc>
          <w:tcPr>
            <w:tcW w:w="0" w:type="auto"/>
            <w:tcBorders>
              <w:top w:val="nil"/>
              <w:left w:val="nil"/>
              <w:bottom w:val="single" w:sz="4" w:space="0" w:color="000000"/>
              <w:right w:val="single" w:sz="4" w:space="0" w:color="000000"/>
            </w:tcBorders>
            <w:shd w:val="clear" w:color="auto" w:fill="auto"/>
            <w:noWrap/>
            <w:vAlign w:val="bottom"/>
            <w:hideMark/>
          </w:tcPr>
          <w:p w14:paraId="2F9419C3" w14:textId="672784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AD13AC" w14:textId="23A67F2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D8926B" w14:textId="624179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1,835,331.30 </w:t>
            </w:r>
          </w:p>
        </w:tc>
      </w:tr>
      <w:tr w:rsidR="001D2445" w14:paraId="0614E69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614BD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AA8163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Nabas</w:t>
            </w:r>
          </w:p>
        </w:tc>
        <w:tc>
          <w:tcPr>
            <w:tcW w:w="0" w:type="auto"/>
            <w:tcBorders>
              <w:top w:val="nil"/>
              <w:left w:val="nil"/>
              <w:bottom w:val="single" w:sz="4" w:space="0" w:color="000000"/>
              <w:right w:val="single" w:sz="4" w:space="0" w:color="000000"/>
            </w:tcBorders>
            <w:shd w:val="clear" w:color="auto" w:fill="auto"/>
            <w:noWrap/>
            <w:vAlign w:val="bottom"/>
            <w:hideMark/>
          </w:tcPr>
          <w:p w14:paraId="3D69B112" w14:textId="43E816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327,340.00 </w:t>
            </w:r>
          </w:p>
        </w:tc>
        <w:tc>
          <w:tcPr>
            <w:tcW w:w="0" w:type="auto"/>
            <w:tcBorders>
              <w:top w:val="nil"/>
              <w:left w:val="nil"/>
              <w:bottom w:val="single" w:sz="4" w:space="0" w:color="000000"/>
              <w:right w:val="single" w:sz="4" w:space="0" w:color="000000"/>
            </w:tcBorders>
            <w:shd w:val="clear" w:color="auto" w:fill="auto"/>
            <w:noWrap/>
            <w:vAlign w:val="bottom"/>
            <w:hideMark/>
          </w:tcPr>
          <w:p w14:paraId="1ABADF00" w14:textId="1BCF4C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8,656,157.00 </w:t>
            </w:r>
          </w:p>
        </w:tc>
        <w:tc>
          <w:tcPr>
            <w:tcW w:w="0" w:type="auto"/>
            <w:tcBorders>
              <w:top w:val="nil"/>
              <w:left w:val="nil"/>
              <w:bottom w:val="single" w:sz="4" w:space="0" w:color="000000"/>
              <w:right w:val="single" w:sz="4" w:space="0" w:color="000000"/>
            </w:tcBorders>
            <w:shd w:val="clear" w:color="auto" w:fill="auto"/>
            <w:noWrap/>
            <w:vAlign w:val="bottom"/>
            <w:hideMark/>
          </w:tcPr>
          <w:p w14:paraId="0E09C637" w14:textId="7F6FBE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05DCD6" w14:textId="244B59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F5C1B5" w14:textId="761206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8,983,497.00 </w:t>
            </w:r>
          </w:p>
        </w:tc>
      </w:tr>
      <w:tr w:rsidR="001D2445" w14:paraId="69F0C7F2"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ADE09C9"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Antique</w:t>
            </w:r>
          </w:p>
        </w:tc>
        <w:tc>
          <w:tcPr>
            <w:tcW w:w="0" w:type="auto"/>
            <w:tcBorders>
              <w:top w:val="nil"/>
              <w:left w:val="nil"/>
              <w:bottom w:val="single" w:sz="4" w:space="0" w:color="000000"/>
              <w:right w:val="single" w:sz="4" w:space="0" w:color="000000"/>
            </w:tcBorders>
            <w:shd w:val="clear" w:color="D8D8D8" w:fill="D8D8D8"/>
            <w:noWrap/>
            <w:vAlign w:val="bottom"/>
            <w:hideMark/>
          </w:tcPr>
          <w:p w14:paraId="632A5E4D" w14:textId="0F381ED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2,070,408.00 </w:t>
            </w:r>
          </w:p>
        </w:tc>
        <w:tc>
          <w:tcPr>
            <w:tcW w:w="0" w:type="auto"/>
            <w:tcBorders>
              <w:top w:val="nil"/>
              <w:left w:val="nil"/>
              <w:bottom w:val="single" w:sz="4" w:space="0" w:color="000000"/>
              <w:right w:val="single" w:sz="4" w:space="0" w:color="000000"/>
            </w:tcBorders>
            <w:shd w:val="clear" w:color="D8D8D8" w:fill="D8D8D8"/>
            <w:noWrap/>
            <w:vAlign w:val="bottom"/>
            <w:hideMark/>
          </w:tcPr>
          <w:p w14:paraId="6B709A98" w14:textId="5149B6B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30,537,302.00 </w:t>
            </w:r>
          </w:p>
        </w:tc>
        <w:tc>
          <w:tcPr>
            <w:tcW w:w="0" w:type="auto"/>
            <w:tcBorders>
              <w:top w:val="nil"/>
              <w:left w:val="nil"/>
              <w:bottom w:val="single" w:sz="4" w:space="0" w:color="000000"/>
              <w:right w:val="single" w:sz="4" w:space="0" w:color="000000"/>
            </w:tcBorders>
            <w:shd w:val="clear" w:color="D8D8D8" w:fill="D8D8D8"/>
            <w:noWrap/>
            <w:vAlign w:val="bottom"/>
            <w:hideMark/>
          </w:tcPr>
          <w:p w14:paraId="59E7A544" w14:textId="03FE282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275,400.00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6BBF8D9" w14:textId="6347CE8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44659D4" w14:textId="463F4C2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32,883,110.00 </w:t>
            </w:r>
          </w:p>
        </w:tc>
      </w:tr>
      <w:tr w:rsidR="001D2445" w14:paraId="63D1E3A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533760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2434EE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Anini-y</w:t>
            </w:r>
          </w:p>
        </w:tc>
        <w:tc>
          <w:tcPr>
            <w:tcW w:w="0" w:type="auto"/>
            <w:tcBorders>
              <w:top w:val="nil"/>
              <w:left w:val="nil"/>
              <w:bottom w:val="single" w:sz="4" w:space="0" w:color="000000"/>
              <w:right w:val="single" w:sz="4" w:space="0" w:color="000000"/>
            </w:tcBorders>
            <w:shd w:val="clear" w:color="auto" w:fill="auto"/>
            <w:noWrap/>
            <w:vAlign w:val="bottom"/>
            <w:hideMark/>
          </w:tcPr>
          <w:p w14:paraId="5B36800E" w14:textId="76AA1C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c>
          <w:tcPr>
            <w:tcW w:w="0" w:type="auto"/>
            <w:tcBorders>
              <w:top w:val="nil"/>
              <w:left w:val="nil"/>
              <w:bottom w:val="single" w:sz="4" w:space="0" w:color="000000"/>
              <w:right w:val="single" w:sz="4" w:space="0" w:color="000000"/>
            </w:tcBorders>
            <w:shd w:val="clear" w:color="auto" w:fill="auto"/>
            <w:noWrap/>
            <w:vAlign w:val="bottom"/>
            <w:hideMark/>
          </w:tcPr>
          <w:p w14:paraId="54DB8342" w14:textId="54849C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476395" w14:textId="361082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C3EE1F" w14:textId="72D386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92EE6F" w14:textId="3997FC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 </w:t>
            </w:r>
          </w:p>
        </w:tc>
      </w:tr>
      <w:tr w:rsidR="001D2445" w14:paraId="299B5C1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16600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6E731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Hamtic</w:t>
            </w:r>
          </w:p>
        </w:tc>
        <w:tc>
          <w:tcPr>
            <w:tcW w:w="0" w:type="auto"/>
            <w:tcBorders>
              <w:top w:val="nil"/>
              <w:left w:val="nil"/>
              <w:bottom w:val="single" w:sz="4" w:space="0" w:color="000000"/>
              <w:right w:val="single" w:sz="4" w:space="0" w:color="000000"/>
            </w:tcBorders>
            <w:shd w:val="clear" w:color="auto" w:fill="auto"/>
            <w:noWrap/>
            <w:vAlign w:val="bottom"/>
            <w:hideMark/>
          </w:tcPr>
          <w:p w14:paraId="5F40FF15" w14:textId="4F76DA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sz="4" w:space="0" w:color="000000"/>
              <w:right w:val="single" w:sz="4" w:space="0" w:color="000000"/>
            </w:tcBorders>
            <w:shd w:val="clear" w:color="auto" w:fill="auto"/>
            <w:noWrap/>
            <w:vAlign w:val="bottom"/>
            <w:hideMark/>
          </w:tcPr>
          <w:p w14:paraId="5B86B366" w14:textId="0DC3A5B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9D4A09" w14:textId="6139A6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2E3063" w14:textId="02C2764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02F5C5" w14:textId="59137A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r>
      <w:tr w:rsidR="001D2445" w14:paraId="4D0834B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827A5F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416812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0" w:type="auto"/>
            <w:tcBorders>
              <w:top w:val="nil"/>
              <w:left w:val="nil"/>
              <w:bottom w:val="single" w:sz="4" w:space="0" w:color="000000"/>
              <w:right w:val="single" w:sz="4" w:space="0" w:color="000000"/>
            </w:tcBorders>
            <w:shd w:val="clear" w:color="auto" w:fill="auto"/>
            <w:noWrap/>
            <w:vAlign w:val="bottom"/>
            <w:hideMark/>
          </w:tcPr>
          <w:p w14:paraId="5E662E4E" w14:textId="3E1109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c>
          <w:tcPr>
            <w:tcW w:w="0" w:type="auto"/>
            <w:tcBorders>
              <w:top w:val="nil"/>
              <w:left w:val="nil"/>
              <w:bottom w:val="single" w:sz="4" w:space="0" w:color="000000"/>
              <w:right w:val="single" w:sz="4" w:space="0" w:color="000000"/>
            </w:tcBorders>
            <w:shd w:val="clear" w:color="auto" w:fill="auto"/>
            <w:noWrap/>
            <w:vAlign w:val="bottom"/>
            <w:hideMark/>
          </w:tcPr>
          <w:p w14:paraId="110B3E74" w14:textId="39B0957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67B2FE" w14:textId="628F4F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4AA5B8" w14:textId="6A4ED0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C46FF8" w14:textId="4E7CB8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270,000.00 </w:t>
            </w:r>
          </w:p>
        </w:tc>
      </w:tr>
      <w:tr w:rsidR="001D2445" w14:paraId="15E3DF2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EDA3B9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2D397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Tobias Fornier (Dao)</w:t>
            </w:r>
          </w:p>
        </w:tc>
        <w:tc>
          <w:tcPr>
            <w:tcW w:w="0" w:type="auto"/>
            <w:tcBorders>
              <w:top w:val="nil"/>
              <w:left w:val="nil"/>
              <w:bottom w:val="single" w:sz="4" w:space="0" w:color="000000"/>
              <w:right w:val="single" w:sz="4" w:space="0" w:color="000000"/>
            </w:tcBorders>
            <w:shd w:val="clear" w:color="auto" w:fill="auto"/>
            <w:noWrap/>
            <w:vAlign w:val="bottom"/>
            <w:hideMark/>
          </w:tcPr>
          <w:p w14:paraId="5303799A" w14:textId="64EA441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126,000.00 </w:t>
            </w:r>
          </w:p>
        </w:tc>
        <w:tc>
          <w:tcPr>
            <w:tcW w:w="0" w:type="auto"/>
            <w:tcBorders>
              <w:top w:val="nil"/>
              <w:left w:val="nil"/>
              <w:bottom w:val="single" w:sz="4" w:space="0" w:color="000000"/>
              <w:right w:val="single" w:sz="4" w:space="0" w:color="000000"/>
            </w:tcBorders>
            <w:shd w:val="clear" w:color="auto" w:fill="auto"/>
            <w:noWrap/>
            <w:vAlign w:val="bottom"/>
            <w:hideMark/>
          </w:tcPr>
          <w:p w14:paraId="475CF930" w14:textId="4A0BC4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D08406" w14:textId="58422C8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65AEFF" w14:textId="34342E0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75E26" w14:textId="4CC51C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126,000.00 </w:t>
            </w:r>
          </w:p>
        </w:tc>
      </w:tr>
      <w:tr w:rsidR="001D2445" w14:paraId="67E1EE6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F3AA4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BD7ABC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Valderrama</w:t>
            </w:r>
          </w:p>
        </w:tc>
        <w:tc>
          <w:tcPr>
            <w:tcW w:w="0" w:type="auto"/>
            <w:tcBorders>
              <w:top w:val="nil"/>
              <w:left w:val="nil"/>
              <w:bottom w:val="single" w:sz="4" w:space="0" w:color="000000"/>
              <w:right w:val="single" w:sz="4" w:space="0" w:color="000000"/>
            </w:tcBorders>
            <w:shd w:val="clear" w:color="auto" w:fill="auto"/>
            <w:noWrap/>
            <w:vAlign w:val="bottom"/>
            <w:hideMark/>
          </w:tcPr>
          <w:p w14:paraId="7BE69AAE" w14:textId="247D39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sz="4" w:space="0" w:color="000000"/>
              <w:right w:val="single" w:sz="4" w:space="0" w:color="000000"/>
            </w:tcBorders>
            <w:shd w:val="clear" w:color="auto" w:fill="auto"/>
            <w:noWrap/>
            <w:vAlign w:val="bottom"/>
            <w:hideMark/>
          </w:tcPr>
          <w:p w14:paraId="58C902CA" w14:textId="34B29A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43,920.00 </w:t>
            </w:r>
          </w:p>
        </w:tc>
        <w:tc>
          <w:tcPr>
            <w:tcW w:w="0" w:type="auto"/>
            <w:tcBorders>
              <w:top w:val="nil"/>
              <w:left w:val="nil"/>
              <w:bottom w:val="single" w:sz="4" w:space="0" w:color="000000"/>
              <w:right w:val="single" w:sz="4" w:space="0" w:color="000000"/>
            </w:tcBorders>
            <w:shd w:val="clear" w:color="auto" w:fill="auto"/>
            <w:noWrap/>
            <w:vAlign w:val="bottom"/>
            <w:hideMark/>
          </w:tcPr>
          <w:p w14:paraId="327CE9B5" w14:textId="7462B2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1E94EC" w14:textId="08D334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442F94" w14:textId="1C319FC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133,920.00 </w:t>
            </w:r>
          </w:p>
        </w:tc>
      </w:tr>
      <w:tr w:rsidR="001D2445" w14:paraId="6879AB2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838A4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5CD41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Barbaza</w:t>
            </w:r>
          </w:p>
        </w:tc>
        <w:tc>
          <w:tcPr>
            <w:tcW w:w="0" w:type="auto"/>
            <w:tcBorders>
              <w:top w:val="nil"/>
              <w:left w:val="nil"/>
              <w:bottom w:val="single" w:sz="4" w:space="0" w:color="000000"/>
              <w:right w:val="single" w:sz="4" w:space="0" w:color="000000"/>
            </w:tcBorders>
            <w:shd w:val="clear" w:color="auto" w:fill="auto"/>
            <w:noWrap/>
            <w:vAlign w:val="bottom"/>
            <w:hideMark/>
          </w:tcPr>
          <w:p w14:paraId="1A4100FF" w14:textId="52EC5A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sz="4" w:space="0" w:color="000000"/>
              <w:right w:val="single" w:sz="4" w:space="0" w:color="000000"/>
            </w:tcBorders>
            <w:shd w:val="clear" w:color="auto" w:fill="auto"/>
            <w:noWrap/>
            <w:vAlign w:val="bottom"/>
            <w:hideMark/>
          </w:tcPr>
          <w:p w14:paraId="4AD00888" w14:textId="7DBB12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E437B4" w14:textId="15C4F4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9B641" w14:textId="4052FE5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11A87D" w14:textId="355424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r>
      <w:tr w:rsidR="001D2445" w14:paraId="5DF3A01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EA919D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85233C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Bugasong</w:t>
            </w:r>
          </w:p>
        </w:tc>
        <w:tc>
          <w:tcPr>
            <w:tcW w:w="0" w:type="auto"/>
            <w:tcBorders>
              <w:top w:val="nil"/>
              <w:left w:val="nil"/>
              <w:bottom w:val="single" w:sz="4" w:space="0" w:color="000000"/>
              <w:right w:val="single" w:sz="4" w:space="0" w:color="000000"/>
            </w:tcBorders>
            <w:shd w:val="clear" w:color="auto" w:fill="auto"/>
            <w:noWrap/>
            <w:vAlign w:val="bottom"/>
            <w:hideMark/>
          </w:tcPr>
          <w:p w14:paraId="64999390" w14:textId="48456E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sz="4" w:space="0" w:color="000000"/>
              <w:right w:val="single" w:sz="4" w:space="0" w:color="000000"/>
            </w:tcBorders>
            <w:shd w:val="clear" w:color="auto" w:fill="auto"/>
            <w:noWrap/>
            <w:vAlign w:val="bottom"/>
            <w:hideMark/>
          </w:tcPr>
          <w:p w14:paraId="72BEEA94" w14:textId="317B3C8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10,220,400.00 </w:t>
            </w:r>
          </w:p>
        </w:tc>
        <w:tc>
          <w:tcPr>
            <w:tcW w:w="0" w:type="auto"/>
            <w:tcBorders>
              <w:top w:val="nil"/>
              <w:left w:val="nil"/>
              <w:bottom w:val="single" w:sz="4" w:space="0" w:color="000000"/>
              <w:right w:val="single" w:sz="4" w:space="0" w:color="000000"/>
            </w:tcBorders>
            <w:shd w:val="clear" w:color="auto" w:fill="auto"/>
            <w:noWrap/>
            <w:vAlign w:val="bottom"/>
            <w:hideMark/>
          </w:tcPr>
          <w:p w14:paraId="213A25DB" w14:textId="6D752C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275,400.00 </w:t>
            </w:r>
          </w:p>
        </w:tc>
        <w:tc>
          <w:tcPr>
            <w:tcW w:w="0" w:type="auto"/>
            <w:tcBorders>
              <w:top w:val="nil"/>
              <w:left w:val="nil"/>
              <w:bottom w:val="single" w:sz="4" w:space="0" w:color="000000"/>
              <w:right w:val="single" w:sz="4" w:space="0" w:color="000000"/>
            </w:tcBorders>
            <w:shd w:val="clear" w:color="auto" w:fill="auto"/>
            <w:noWrap/>
            <w:vAlign w:val="bottom"/>
            <w:hideMark/>
          </w:tcPr>
          <w:p w14:paraId="4ECB0039" w14:textId="74F285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D4775A" w14:textId="661FD8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10,585,800.00 </w:t>
            </w:r>
          </w:p>
        </w:tc>
      </w:tr>
      <w:tr w:rsidR="001D2445" w14:paraId="2D0C085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650AD5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17353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Culasi</w:t>
            </w:r>
          </w:p>
        </w:tc>
        <w:tc>
          <w:tcPr>
            <w:tcW w:w="0" w:type="auto"/>
            <w:tcBorders>
              <w:top w:val="nil"/>
              <w:left w:val="nil"/>
              <w:bottom w:val="single" w:sz="4" w:space="0" w:color="000000"/>
              <w:right w:val="single" w:sz="4" w:space="0" w:color="000000"/>
            </w:tcBorders>
            <w:shd w:val="clear" w:color="auto" w:fill="auto"/>
            <w:noWrap/>
            <w:vAlign w:val="bottom"/>
            <w:hideMark/>
          </w:tcPr>
          <w:p w14:paraId="5561E29D" w14:textId="119971F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3F7422" w14:textId="04686D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3,738,640.00 </w:t>
            </w:r>
          </w:p>
        </w:tc>
        <w:tc>
          <w:tcPr>
            <w:tcW w:w="0" w:type="auto"/>
            <w:tcBorders>
              <w:top w:val="nil"/>
              <w:left w:val="nil"/>
              <w:bottom w:val="single" w:sz="4" w:space="0" w:color="000000"/>
              <w:right w:val="single" w:sz="4" w:space="0" w:color="000000"/>
            </w:tcBorders>
            <w:shd w:val="clear" w:color="auto" w:fill="auto"/>
            <w:noWrap/>
            <w:vAlign w:val="bottom"/>
            <w:hideMark/>
          </w:tcPr>
          <w:p w14:paraId="485700B0" w14:textId="0712CC8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22C97" w14:textId="01FD54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356FBA" w14:textId="2BC448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3,828,640.00 </w:t>
            </w:r>
          </w:p>
        </w:tc>
      </w:tr>
      <w:tr w:rsidR="001D2445" w14:paraId="50FFB16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A9B0C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F07A3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Libertad</w:t>
            </w:r>
          </w:p>
        </w:tc>
        <w:tc>
          <w:tcPr>
            <w:tcW w:w="0" w:type="auto"/>
            <w:tcBorders>
              <w:top w:val="nil"/>
              <w:left w:val="nil"/>
              <w:bottom w:val="single" w:sz="4" w:space="0" w:color="000000"/>
              <w:right w:val="single" w:sz="4" w:space="0" w:color="000000"/>
            </w:tcBorders>
            <w:shd w:val="clear" w:color="auto" w:fill="auto"/>
            <w:noWrap/>
            <w:vAlign w:val="bottom"/>
            <w:hideMark/>
          </w:tcPr>
          <w:p w14:paraId="158D96B4" w14:textId="7BC6E8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c>
          <w:tcPr>
            <w:tcW w:w="0" w:type="auto"/>
            <w:tcBorders>
              <w:top w:val="nil"/>
              <w:left w:val="nil"/>
              <w:bottom w:val="single" w:sz="4" w:space="0" w:color="000000"/>
              <w:right w:val="single" w:sz="4" w:space="0" w:color="000000"/>
            </w:tcBorders>
            <w:shd w:val="clear" w:color="auto" w:fill="auto"/>
            <w:noWrap/>
            <w:vAlign w:val="bottom"/>
            <w:hideMark/>
          </w:tcPr>
          <w:p w14:paraId="73DB417E" w14:textId="2C0D81B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6C7144" w14:textId="6DF459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42062A" w14:textId="6123CD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F31F2B" w14:textId="182F2C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 </w:t>
            </w:r>
          </w:p>
        </w:tc>
      </w:tr>
      <w:tr w:rsidR="001D2445" w14:paraId="7E140EE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C449A5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EE2267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Pandan</w:t>
            </w:r>
          </w:p>
        </w:tc>
        <w:tc>
          <w:tcPr>
            <w:tcW w:w="0" w:type="auto"/>
            <w:tcBorders>
              <w:top w:val="nil"/>
              <w:left w:val="nil"/>
              <w:bottom w:val="single" w:sz="4" w:space="0" w:color="000000"/>
              <w:right w:val="single" w:sz="4" w:space="0" w:color="000000"/>
            </w:tcBorders>
            <w:shd w:val="clear" w:color="auto" w:fill="auto"/>
            <w:noWrap/>
            <w:vAlign w:val="bottom"/>
            <w:hideMark/>
          </w:tcPr>
          <w:p w14:paraId="74E99C48" w14:textId="2FAA99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591,908.00 </w:t>
            </w:r>
          </w:p>
        </w:tc>
        <w:tc>
          <w:tcPr>
            <w:tcW w:w="0" w:type="auto"/>
            <w:tcBorders>
              <w:top w:val="nil"/>
              <w:left w:val="nil"/>
              <w:bottom w:val="single" w:sz="4" w:space="0" w:color="000000"/>
              <w:right w:val="single" w:sz="4" w:space="0" w:color="000000"/>
            </w:tcBorders>
            <w:shd w:val="clear" w:color="auto" w:fill="auto"/>
            <w:noWrap/>
            <w:vAlign w:val="bottom"/>
            <w:hideMark/>
          </w:tcPr>
          <w:p w14:paraId="411D7144" w14:textId="504A53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13,997,184.00 </w:t>
            </w:r>
          </w:p>
        </w:tc>
        <w:tc>
          <w:tcPr>
            <w:tcW w:w="0" w:type="auto"/>
            <w:tcBorders>
              <w:top w:val="nil"/>
              <w:left w:val="nil"/>
              <w:bottom w:val="single" w:sz="4" w:space="0" w:color="000000"/>
              <w:right w:val="single" w:sz="4" w:space="0" w:color="000000"/>
            </w:tcBorders>
            <w:shd w:val="clear" w:color="auto" w:fill="auto"/>
            <w:noWrap/>
            <w:vAlign w:val="bottom"/>
            <w:hideMark/>
          </w:tcPr>
          <w:p w14:paraId="218F01F7" w14:textId="08AECE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4B266B" w14:textId="36C2FD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0D8781" w14:textId="693538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14,589,092.00 </w:t>
            </w:r>
          </w:p>
        </w:tc>
      </w:tr>
      <w:tr w:rsidR="001D2445" w14:paraId="48E7203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28D29E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C8D8FB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Patnongon</w:t>
            </w:r>
          </w:p>
        </w:tc>
        <w:tc>
          <w:tcPr>
            <w:tcW w:w="0" w:type="auto"/>
            <w:tcBorders>
              <w:top w:val="nil"/>
              <w:left w:val="nil"/>
              <w:bottom w:val="single" w:sz="4" w:space="0" w:color="000000"/>
              <w:right w:val="single" w:sz="4" w:space="0" w:color="000000"/>
            </w:tcBorders>
            <w:shd w:val="clear" w:color="auto" w:fill="auto"/>
            <w:noWrap/>
            <w:vAlign w:val="bottom"/>
            <w:hideMark/>
          </w:tcPr>
          <w:p w14:paraId="3DCEF835" w14:textId="22E9C9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c>
          <w:tcPr>
            <w:tcW w:w="0" w:type="auto"/>
            <w:tcBorders>
              <w:top w:val="nil"/>
              <w:left w:val="nil"/>
              <w:bottom w:val="single" w:sz="4" w:space="0" w:color="000000"/>
              <w:right w:val="single" w:sz="4" w:space="0" w:color="000000"/>
            </w:tcBorders>
            <w:shd w:val="clear" w:color="auto" w:fill="auto"/>
            <w:noWrap/>
            <w:vAlign w:val="bottom"/>
            <w:hideMark/>
          </w:tcPr>
          <w:p w14:paraId="4814E0D8" w14:textId="1815019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2A545" w14:textId="79BBED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8B29FF" w14:textId="677D70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D704FC" w14:textId="6F5793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362,500.00 </w:t>
            </w:r>
          </w:p>
        </w:tc>
      </w:tr>
      <w:tr w:rsidR="001D2445" w14:paraId="695CA4A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CBFB1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6D10D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Sebaste</w:t>
            </w:r>
          </w:p>
        </w:tc>
        <w:tc>
          <w:tcPr>
            <w:tcW w:w="0" w:type="auto"/>
            <w:tcBorders>
              <w:top w:val="nil"/>
              <w:left w:val="nil"/>
              <w:bottom w:val="single" w:sz="4" w:space="0" w:color="000000"/>
              <w:right w:val="single" w:sz="4" w:space="0" w:color="000000"/>
            </w:tcBorders>
            <w:shd w:val="clear" w:color="auto" w:fill="auto"/>
            <w:noWrap/>
            <w:vAlign w:val="bottom"/>
            <w:hideMark/>
          </w:tcPr>
          <w:p w14:paraId="3C2B5C93" w14:textId="2A076C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108,000.00 </w:t>
            </w:r>
          </w:p>
        </w:tc>
        <w:tc>
          <w:tcPr>
            <w:tcW w:w="0" w:type="auto"/>
            <w:tcBorders>
              <w:top w:val="nil"/>
              <w:left w:val="nil"/>
              <w:bottom w:val="single" w:sz="4" w:space="0" w:color="000000"/>
              <w:right w:val="single" w:sz="4" w:space="0" w:color="000000"/>
            </w:tcBorders>
            <w:shd w:val="clear" w:color="auto" w:fill="auto"/>
            <w:noWrap/>
            <w:vAlign w:val="bottom"/>
            <w:hideMark/>
          </w:tcPr>
          <w:p w14:paraId="668B38C9" w14:textId="6EDF1E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2,537,158.00 </w:t>
            </w:r>
          </w:p>
        </w:tc>
        <w:tc>
          <w:tcPr>
            <w:tcW w:w="0" w:type="auto"/>
            <w:tcBorders>
              <w:top w:val="nil"/>
              <w:left w:val="nil"/>
              <w:bottom w:val="single" w:sz="4" w:space="0" w:color="000000"/>
              <w:right w:val="single" w:sz="4" w:space="0" w:color="000000"/>
            </w:tcBorders>
            <w:shd w:val="clear" w:color="auto" w:fill="auto"/>
            <w:noWrap/>
            <w:vAlign w:val="bottom"/>
            <w:hideMark/>
          </w:tcPr>
          <w:p w14:paraId="060E5881" w14:textId="6ACFB8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60C66" w14:textId="318B79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F6A675" w14:textId="748F55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2,645,158.00 </w:t>
            </w:r>
          </w:p>
        </w:tc>
      </w:tr>
      <w:tr w:rsidR="001D2445" w14:paraId="1F686C9F"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22585D1"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Capiz</w:t>
            </w:r>
          </w:p>
        </w:tc>
        <w:tc>
          <w:tcPr>
            <w:tcW w:w="0" w:type="auto"/>
            <w:tcBorders>
              <w:top w:val="nil"/>
              <w:left w:val="nil"/>
              <w:bottom w:val="single" w:sz="4" w:space="0" w:color="000000"/>
              <w:right w:val="single" w:sz="4" w:space="0" w:color="000000"/>
            </w:tcBorders>
            <w:shd w:val="clear" w:color="D8D8D8" w:fill="D8D8D8"/>
            <w:noWrap/>
            <w:vAlign w:val="bottom"/>
            <w:hideMark/>
          </w:tcPr>
          <w:p w14:paraId="148B7307" w14:textId="64E093E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2,088,000.00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4C88DB0" w14:textId="025FBDC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32,858,423.67 </w:t>
            </w:r>
          </w:p>
        </w:tc>
        <w:tc>
          <w:tcPr>
            <w:tcW w:w="0" w:type="auto"/>
            <w:tcBorders>
              <w:top w:val="nil"/>
              <w:left w:val="nil"/>
              <w:bottom w:val="single" w:sz="4" w:space="0" w:color="000000"/>
              <w:right w:val="single" w:sz="4" w:space="0" w:color="000000"/>
            </w:tcBorders>
            <w:shd w:val="clear" w:color="D8D8D8" w:fill="D8D8D8"/>
            <w:noWrap/>
            <w:vAlign w:val="bottom"/>
            <w:hideMark/>
          </w:tcPr>
          <w:p w14:paraId="5CF070FA" w14:textId="7DAD9EE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F2B1112" w14:textId="5AFC309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23AA8C0" w14:textId="38FBAC2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34,946,423.67 </w:t>
            </w:r>
          </w:p>
        </w:tc>
      </w:tr>
      <w:tr w:rsidR="001D2445" w14:paraId="3D116EC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41BE35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CEC2C7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Cuartero</w:t>
            </w:r>
          </w:p>
        </w:tc>
        <w:tc>
          <w:tcPr>
            <w:tcW w:w="0" w:type="auto"/>
            <w:tcBorders>
              <w:top w:val="nil"/>
              <w:left w:val="nil"/>
              <w:bottom w:val="single" w:sz="4" w:space="0" w:color="000000"/>
              <w:right w:val="single" w:sz="4" w:space="0" w:color="000000"/>
            </w:tcBorders>
            <w:shd w:val="clear" w:color="auto" w:fill="auto"/>
            <w:noWrap/>
            <w:vAlign w:val="bottom"/>
            <w:hideMark/>
          </w:tcPr>
          <w:p w14:paraId="4B736245" w14:textId="45010A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248DC703" w14:textId="5D137EB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187EAD" w14:textId="244D24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C0A2B7" w14:textId="0E572F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2F27AA" w14:textId="0344AD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1,580,000.00 </w:t>
            </w:r>
          </w:p>
        </w:tc>
      </w:tr>
      <w:tr w:rsidR="001D2445" w14:paraId="0E81D30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0D4008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25A11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Dumarao</w:t>
            </w:r>
          </w:p>
        </w:tc>
        <w:tc>
          <w:tcPr>
            <w:tcW w:w="0" w:type="auto"/>
            <w:tcBorders>
              <w:top w:val="nil"/>
              <w:left w:val="nil"/>
              <w:bottom w:val="single" w:sz="4" w:space="0" w:color="000000"/>
              <w:right w:val="single" w:sz="4" w:space="0" w:color="000000"/>
            </w:tcBorders>
            <w:shd w:val="clear" w:color="auto" w:fill="auto"/>
            <w:noWrap/>
            <w:vAlign w:val="bottom"/>
            <w:hideMark/>
          </w:tcPr>
          <w:p w14:paraId="7EA121CD" w14:textId="58DA66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069AB5C1" w14:textId="6632ED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1,938,250.00 </w:t>
            </w:r>
          </w:p>
        </w:tc>
        <w:tc>
          <w:tcPr>
            <w:tcW w:w="0" w:type="auto"/>
            <w:tcBorders>
              <w:top w:val="nil"/>
              <w:left w:val="nil"/>
              <w:bottom w:val="single" w:sz="4" w:space="0" w:color="000000"/>
              <w:right w:val="single" w:sz="4" w:space="0" w:color="000000"/>
            </w:tcBorders>
            <w:shd w:val="clear" w:color="auto" w:fill="auto"/>
            <w:noWrap/>
            <w:vAlign w:val="bottom"/>
            <w:hideMark/>
          </w:tcPr>
          <w:p w14:paraId="783B5F63" w14:textId="6C4307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C75499" w14:textId="3D94FC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054055" w14:textId="57C63C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2,118,250.00 </w:t>
            </w:r>
          </w:p>
        </w:tc>
      </w:tr>
      <w:tr w:rsidR="001D2445" w14:paraId="5F0E120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58A48D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19B6B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Jamindan</w:t>
            </w:r>
          </w:p>
        </w:tc>
        <w:tc>
          <w:tcPr>
            <w:tcW w:w="0" w:type="auto"/>
            <w:tcBorders>
              <w:top w:val="nil"/>
              <w:left w:val="nil"/>
              <w:bottom w:val="single" w:sz="4" w:space="0" w:color="000000"/>
              <w:right w:val="single" w:sz="4" w:space="0" w:color="000000"/>
            </w:tcBorders>
            <w:shd w:val="clear" w:color="auto" w:fill="auto"/>
            <w:noWrap/>
            <w:vAlign w:val="bottom"/>
            <w:hideMark/>
          </w:tcPr>
          <w:p w14:paraId="0682D343" w14:textId="161B5F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63EF69D5" w14:textId="42A9B47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7,314,600.00 </w:t>
            </w:r>
          </w:p>
        </w:tc>
        <w:tc>
          <w:tcPr>
            <w:tcW w:w="0" w:type="auto"/>
            <w:tcBorders>
              <w:top w:val="nil"/>
              <w:left w:val="nil"/>
              <w:bottom w:val="single" w:sz="4" w:space="0" w:color="000000"/>
              <w:right w:val="single" w:sz="4" w:space="0" w:color="000000"/>
            </w:tcBorders>
            <w:shd w:val="clear" w:color="auto" w:fill="auto"/>
            <w:noWrap/>
            <w:vAlign w:val="bottom"/>
            <w:hideMark/>
          </w:tcPr>
          <w:p w14:paraId="72BC0EEE" w14:textId="2A08D4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95B8A6" w14:textId="147993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D97945" w14:textId="2E321F5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7,674,600.00 </w:t>
            </w:r>
          </w:p>
        </w:tc>
      </w:tr>
      <w:tr w:rsidR="001D2445" w14:paraId="3BBDC76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9D7493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320FB0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Ma-ayon</w:t>
            </w:r>
          </w:p>
        </w:tc>
        <w:tc>
          <w:tcPr>
            <w:tcW w:w="0" w:type="auto"/>
            <w:tcBorders>
              <w:top w:val="nil"/>
              <w:left w:val="nil"/>
              <w:bottom w:val="single" w:sz="4" w:space="0" w:color="000000"/>
              <w:right w:val="single" w:sz="4" w:space="0" w:color="000000"/>
            </w:tcBorders>
            <w:shd w:val="clear" w:color="auto" w:fill="auto"/>
            <w:noWrap/>
            <w:vAlign w:val="bottom"/>
            <w:hideMark/>
          </w:tcPr>
          <w:p w14:paraId="734A3365" w14:textId="3A103C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00A2A853" w14:textId="6E5E0A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15,319,273.67 </w:t>
            </w:r>
          </w:p>
        </w:tc>
        <w:tc>
          <w:tcPr>
            <w:tcW w:w="0" w:type="auto"/>
            <w:tcBorders>
              <w:top w:val="nil"/>
              <w:left w:val="nil"/>
              <w:bottom w:val="single" w:sz="4" w:space="0" w:color="000000"/>
              <w:right w:val="single" w:sz="4" w:space="0" w:color="000000"/>
            </w:tcBorders>
            <w:shd w:val="clear" w:color="auto" w:fill="auto"/>
            <w:noWrap/>
            <w:vAlign w:val="bottom"/>
            <w:hideMark/>
          </w:tcPr>
          <w:p w14:paraId="7B202ABA" w14:textId="4B21F9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1412B7" w14:textId="207AFB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EC022" w14:textId="6DD799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15,679,273.67 </w:t>
            </w:r>
          </w:p>
        </w:tc>
      </w:tr>
      <w:tr w:rsidR="001D2445" w14:paraId="62DEAE5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974ED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B9B16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Mambusao</w:t>
            </w:r>
          </w:p>
        </w:tc>
        <w:tc>
          <w:tcPr>
            <w:tcW w:w="0" w:type="auto"/>
            <w:tcBorders>
              <w:top w:val="nil"/>
              <w:left w:val="nil"/>
              <w:bottom w:val="single" w:sz="4" w:space="0" w:color="000000"/>
              <w:right w:val="single" w:sz="4" w:space="0" w:color="000000"/>
            </w:tcBorders>
            <w:shd w:val="clear" w:color="auto" w:fill="auto"/>
            <w:noWrap/>
            <w:vAlign w:val="bottom"/>
            <w:hideMark/>
          </w:tcPr>
          <w:p w14:paraId="03D7A7F2" w14:textId="3C1B6D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c>
          <w:tcPr>
            <w:tcW w:w="0" w:type="auto"/>
            <w:tcBorders>
              <w:top w:val="nil"/>
              <w:left w:val="nil"/>
              <w:bottom w:val="single" w:sz="4" w:space="0" w:color="000000"/>
              <w:right w:val="single" w:sz="4" w:space="0" w:color="000000"/>
            </w:tcBorders>
            <w:shd w:val="clear" w:color="auto" w:fill="auto"/>
            <w:noWrap/>
            <w:vAlign w:val="bottom"/>
            <w:hideMark/>
          </w:tcPr>
          <w:p w14:paraId="03529522" w14:textId="5969A8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FDEE5" w14:textId="7431FAE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86AABE" w14:textId="145F1C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512AAB" w14:textId="6E6887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288,000.00 </w:t>
            </w:r>
          </w:p>
        </w:tc>
      </w:tr>
      <w:tr w:rsidR="001D2445" w14:paraId="5B312B1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D2759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F576E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Panay</w:t>
            </w:r>
          </w:p>
        </w:tc>
        <w:tc>
          <w:tcPr>
            <w:tcW w:w="0" w:type="auto"/>
            <w:tcBorders>
              <w:top w:val="nil"/>
              <w:left w:val="nil"/>
              <w:bottom w:val="single" w:sz="4" w:space="0" w:color="000000"/>
              <w:right w:val="single" w:sz="4" w:space="0" w:color="000000"/>
            </w:tcBorders>
            <w:shd w:val="clear" w:color="auto" w:fill="auto"/>
            <w:noWrap/>
            <w:vAlign w:val="bottom"/>
            <w:hideMark/>
          </w:tcPr>
          <w:p w14:paraId="62E01280" w14:textId="6D7C57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49329F60" w14:textId="78AF977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190EC7" w14:textId="5F0753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58A728" w14:textId="0D81E7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119295" w14:textId="0C1C16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1D2445" w14:paraId="6E05D22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84E8D0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884716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Panitan</w:t>
            </w:r>
          </w:p>
        </w:tc>
        <w:tc>
          <w:tcPr>
            <w:tcW w:w="0" w:type="auto"/>
            <w:tcBorders>
              <w:top w:val="nil"/>
              <w:left w:val="nil"/>
              <w:bottom w:val="single" w:sz="4" w:space="0" w:color="000000"/>
              <w:right w:val="single" w:sz="4" w:space="0" w:color="000000"/>
            </w:tcBorders>
            <w:shd w:val="clear" w:color="auto" w:fill="auto"/>
            <w:noWrap/>
            <w:vAlign w:val="bottom"/>
            <w:hideMark/>
          </w:tcPr>
          <w:p w14:paraId="1BFF3092" w14:textId="552050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27F714B3" w14:textId="151D32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1,571,650.00 </w:t>
            </w:r>
          </w:p>
        </w:tc>
        <w:tc>
          <w:tcPr>
            <w:tcW w:w="0" w:type="auto"/>
            <w:tcBorders>
              <w:top w:val="nil"/>
              <w:left w:val="nil"/>
              <w:bottom w:val="single" w:sz="4" w:space="0" w:color="000000"/>
              <w:right w:val="single" w:sz="4" w:space="0" w:color="000000"/>
            </w:tcBorders>
            <w:shd w:val="clear" w:color="auto" w:fill="auto"/>
            <w:noWrap/>
            <w:vAlign w:val="bottom"/>
            <w:hideMark/>
          </w:tcPr>
          <w:p w14:paraId="4CE1F1B1" w14:textId="39C194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01E4E7" w14:textId="3A9B898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B71DFA" w14:textId="0E5601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1,931,650.00 </w:t>
            </w:r>
          </w:p>
        </w:tc>
      </w:tr>
      <w:tr w:rsidR="001D2445" w14:paraId="5AACA90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5C86F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B3DAA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Sapi-an</w:t>
            </w:r>
          </w:p>
        </w:tc>
        <w:tc>
          <w:tcPr>
            <w:tcW w:w="0" w:type="auto"/>
            <w:tcBorders>
              <w:top w:val="nil"/>
              <w:left w:val="nil"/>
              <w:bottom w:val="single" w:sz="4" w:space="0" w:color="000000"/>
              <w:right w:val="single" w:sz="4" w:space="0" w:color="000000"/>
            </w:tcBorders>
            <w:shd w:val="clear" w:color="auto" w:fill="auto"/>
            <w:noWrap/>
            <w:vAlign w:val="bottom"/>
            <w:hideMark/>
          </w:tcPr>
          <w:p w14:paraId="16D7EF72" w14:textId="1A30D0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09936C" w14:textId="10A106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5,314,650.00 </w:t>
            </w:r>
          </w:p>
        </w:tc>
        <w:tc>
          <w:tcPr>
            <w:tcW w:w="0" w:type="auto"/>
            <w:tcBorders>
              <w:top w:val="nil"/>
              <w:left w:val="nil"/>
              <w:bottom w:val="single" w:sz="4" w:space="0" w:color="000000"/>
              <w:right w:val="single" w:sz="4" w:space="0" w:color="000000"/>
            </w:tcBorders>
            <w:shd w:val="clear" w:color="auto" w:fill="auto"/>
            <w:noWrap/>
            <w:vAlign w:val="bottom"/>
            <w:hideMark/>
          </w:tcPr>
          <w:p w14:paraId="0B697A1E" w14:textId="7A91DE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7E8951" w14:textId="1A97AF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66E003" w14:textId="7431660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5,314,650.00 </w:t>
            </w:r>
          </w:p>
        </w:tc>
      </w:tr>
      <w:tr w:rsidR="001D2445" w14:paraId="6948AEED"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DD7EDC"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Guimaras</w:t>
            </w:r>
          </w:p>
        </w:tc>
        <w:tc>
          <w:tcPr>
            <w:tcW w:w="0" w:type="auto"/>
            <w:tcBorders>
              <w:top w:val="nil"/>
              <w:left w:val="nil"/>
              <w:bottom w:val="single" w:sz="4" w:space="0" w:color="000000"/>
              <w:right w:val="single" w:sz="4" w:space="0" w:color="000000"/>
            </w:tcBorders>
            <w:shd w:val="clear" w:color="D8D8D8" w:fill="D8D8D8"/>
            <w:noWrap/>
            <w:vAlign w:val="bottom"/>
            <w:hideMark/>
          </w:tcPr>
          <w:p w14:paraId="4858876D" w14:textId="2ED5FF7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628,200.00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75041B5" w14:textId="1E434DD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20,922,806.00 </w:t>
            </w:r>
          </w:p>
        </w:tc>
        <w:tc>
          <w:tcPr>
            <w:tcW w:w="0" w:type="auto"/>
            <w:tcBorders>
              <w:top w:val="nil"/>
              <w:left w:val="nil"/>
              <w:bottom w:val="single" w:sz="4" w:space="0" w:color="000000"/>
              <w:right w:val="single" w:sz="4" w:space="0" w:color="000000"/>
            </w:tcBorders>
            <w:shd w:val="clear" w:color="D8D8D8" w:fill="D8D8D8"/>
            <w:noWrap/>
            <w:vAlign w:val="bottom"/>
            <w:hideMark/>
          </w:tcPr>
          <w:p w14:paraId="2CF57FD1" w14:textId="070416A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1353E34" w14:textId="39E5AC2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2A04375" w14:textId="7B3EB77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21,551,006.00 </w:t>
            </w:r>
          </w:p>
        </w:tc>
      </w:tr>
      <w:tr w:rsidR="001D2445" w14:paraId="5E50CED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6BA89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1308C2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4E7E0E22" w14:textId="1077DF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0" w:type="auto"/>
            <w:tcBorders>
              <w:top w:val="nil"/>
              <w:left w:val="nil"/>
              <w:bottom w:val="single" w:sz="4" w:space="0" w:color="000000"/>
              <w:right w:val="single" w:sz="4" w:space="0" w:color="000000"/>
            </w:tcBorders>
            <w:shd w:val="clear" w:color="auto" w:fill="auto"/>
            <w:noWrap/>
            <w:vAlign w:val="bottom"/>
            <w:hideMark/>
          </w:tcPr>
          <w:p w14:paraId="54F11740" w14:textId="75CFC0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7,771,500.00 </w:t>
            </w:r>
          </w:p>
        </w:tc>
        <w:tc>
          <w:tcPr>
            <w:tcW w:w="0" w:type="auto"/>
            <w:tcBorders>
              <w:top w:val="nil"/>
              <w:left w:val="nil"/>
              <w:bottom w:val="single" w:sz="4" w:space="0" w:color="000000"/>
              <w:right w:val="single" w:sz="4" w:space="0" w:color="000000"/>
            </w:tcBorders>
            <w:shd w:val="clear" w:color="auto" w:fill="auto"/>
            <w:noWrap/>
            <w:vAlign w:val="bottom"/>
            <w:hideMark/>
          </w:tcPr>
          <w:p w14:paraId="4015D77A" w14:textId="3FBD07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84C5F" w14:textId="5317DEB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96A550" w14:textId="40C98C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7,979,580.00 </w:t>
            </w:r>
          </w:p>
        </w:tc>
      </w:tr>
      <w:tr w:rsidR="001D2445" w14:paraId="3991DFE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1D0E9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C4841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Lorenzo</w:t>
            </w:r>
          </w:p>
        </w:tc>
        <w:tc>
          <w:tcPr>
            <w:tcW w:w="0" w:type="auto"/>
            <w:tcBorders>
              <w:top w:val="nil"/>
              <w:left w:val="nil"/>
              <w:bottom w:val="single" w:sz="4" w:space="0" w:color="000000"/>
              <w:right w:val="single" w:sz="4" w:space="0" w:color="000000"/>
            </w:tcBorders>
            <w:shd w:val="clear" w:color="auto" w:fill="auto"/>
            <w:noWrap/>
            <w:vAlign w:val="bottom"/>
            <w:hideMark/>
          </w:tcPr>
          <w:p w14:paraId="140BBDF9" w14:textId="2AA1DB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c>
          <w:tcPr>
            <w:tcW w:w="0" w:type="auto"/>
            <w:tcBorders>
              <w:top w:val="nil"/>
              <w:left w:val="nil"/>
              <w:bottom w:val="single" w:sz="4" w:space="0" w:color="000000"/>
              <w:right w:val="single" w:sz="4" w:space="0" w:color="000000"/>
            </w:tcBorders>
            <w:shd w:val="clear" w:color="auto" w:fill="auto"/>
            <w:noWrap/>
            <w:vAlign w:val="bottom"/>
            <w:hideMark/>
          </w:tcPr>
          <w:p w14:paraId="2183B09B" w14:textId="4A482CB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1AF828" w14:textId="768C63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AF0C2C" w14:textId="1619E2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72AE34" w14:textId="2859BC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107,640.00 </w:t>
            </w:r>
          </w:p>
        </w:tc>
      </w:tr>
      <w:tr w:rsidR="001D2445" w14:paraId="7465CBD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C4760A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54E32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Jordan</w:t>
            </w:r>
          </w:p>
        </w:tc>
        <w:tc>
          <w:tcPr>
            <w:tcW w:w="0" w:type="auto"/>
            <w:tcBorders>
              <w:top w:val="nil"/>
              <w:left w:val="nil"/>
              <w:bottom w:val="single" w:sz="4" w:space="0" w:color="000000"/>
              <w:right w:val="single" w:sz="4" w:space="0" w:color="000000"/>
            </w:tcBorders>
            <w:shd w:val="clear" w:color="auto" w:fill="auto"/>
            <w:noWrap/>
            <w:vAlign w:val="bottom"/>
            <w:hideMark/>
          </w:tcPr>
          <w:p w14:paraId="589B373E" w14:textId="7FED83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148,680.00 </w:t>
            </w:r>
          </w:p>
        </w:tc>
        <w:tc>
          <w:tcPr>
            <w:tcW w:w="0" w:type="auto"/>
            <w:tcBorders>
              <w:top w:val="nil"/>
              <w:left w:val="nil"/>
              <w:bottom w:val="single" w:sz="4" w:space="0" w:color="000000"/>
              <w:right w:val="single" w:sz="4" w:space="0" w:color="000000"/>
            </w:tcBorders>
            <w:shd w:val="clear" w:color="auto" w:fill="auto"/>
            <w:noWrap/>
            <w:vAlign w:val="bottom"/>
            <w:hideMark/>
          </w:tcPr>
          <w:p w14:paraId="55A32AD3" w14:textId="719219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13,151,306.00 </w:t>
            </w:r>
          </w:p>
        </w:tc>
        <w:tc>
          <w:tcPr>
            <w:tcW w:w="0" w:type="auto"/>
            <w:tcBorders>
              <w:top w:val="nil"/>
              <w:left w:val="nil"/>
              <w:bottom w:val="single" w:sz="4" w:space="0" w:color="000000"/>
              <w:right w:val="single" w:sz="4" w:space="0" w:color="000000"/>
            </w:tcBorders>
            <w:shd w:val="clear" w:color="auto" w:fill="auto"/>
            <w:noWrap/>
            <w:vAlign w:val="bottom"/>
            <w:hideMark/>
          </w:tcPr>
          <w:p w14:paraId="6FAED0AB" w14:textId="3E079D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881F2B" w14:textId="5D2992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06F98" w14:textId="1A0963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13,299,986.00 </w:t>
            </w:r>
          </w:p>
        </w:tc>
      </w:tr>
      <w:tr w:rsidR="001D2445" w14:paraId="0A5005A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491A9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8D207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Sibunag</w:t>
            </w:r>
          </w:p>
        </w:tc>
        <w:tc>
          <w:tcPr>
            <w:tcW w:w="0" w:type="auto"/>
            <w:tcBorders>
              <w:top w:val="nil"/>
              <w:left w:val="nil"/>
              <w:bottom w:val="single" w:sz="4" w:space="0" w:color="000000"/>
              <w:right w:val="single" w:sz="4" w:space="0" w:color="000000"/>
            </w:tcBorders>
            <w:shd w:val="clear" w:color="auto" w:fill="auto"/>
            <w:noWrap/>
            <w:vAlign w:val="bottom"/>
            <w:hideMark/>
          </w:tcPr>
          <w:p w14:paraId="34225AE1" w14:textId="3E34DDF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163,800.00 </w:t>
            </w:r>
          </w:p>
        </w:tc>
        <w:tc>
          <w:tcPr>
            <w:tcW w:w="0" w:type="auto"/>
            <w:tcBorders>
              <w:top w:val="nil"/>
              <w:left w:val="nil"/>
              <w:bottom w:val="single" w:sz="4" w:space="0" w:color="000000"/>
              <w:right w:val="single" w:sz="4" w:space="0" w:color="000000"/>
            </w:tcBorders>
            <w:shd w:val="clear" w:color="auto" w:fill="auto"/>
            <w:noWrap/>
            <w:vAlign w:val="bottom"/>
            <w:hideMark/>
          </w:tcPr>
          <w:p w14:paraId="25054B0E" w14:textId="3F98345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1D118E" w14:textId="65212C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375AA4" w14:textId="6A125C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9D0831" w14:textId="6D48E1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163,800.00 </w:t>
            </w:r>
          </w:p>
        </w:tc>
      </w:tr>
      <w:tr w:rsidR="001D2445" w14:paraId="37128964"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F4FCC8"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Iloilo</w:t>
            </w:r>
          </w:p>
        </w:tc>
        <w:tc>
          <w:tcPr>
            <w:tcW w:w="0" w:type="auto"/>
            <w:tcBorders>
              <w:top w:val="nil"/>
              <w:left w:val="nil"/>
              <w:bottom w:val="single" w:sz="4" w:space="0" w:color="000000"/>
              <w:right w:val="single" w:sz="4" w:space="0" w:color="000000"/>
            </w:tcBorders>
            <w:shd w:val="clear" w:color="D8D8D8" w:fill="D8D8D8"/>
            <w:noWrap/>
            <w:vAlign w:val="bottom"/>
            <w:hideMark/>
          </w:tcPr>
          <w:p w14:paraId="639251D5" w14:textId="40AF775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4,454,590.00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F5A35A9" w14:textId="461A909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13,750,050.00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2C99A11" w14:textId="3C77258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B2859D0" w14:textId="34AAD27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60A6005" w14:textId="1DE1A52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18,254,640.00 </w:t>
            </w:r>
          </w:p>
        </w:tc>
      </w:tr>
      <w:tr w:rsidR="001D2445" w14:paraId="46EB88A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2D988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941F6D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Calinog</w:t>
            </w:r>
          </w:p>
        </w:tc>
        <w:tc>
          <w:tcPr>
            <w:tcW w:w="0" w:type="auto"/>
            <w:tcBorders>
              <w:top w:val="nil"/>
              <w:left w:val="nil"/>
              <w:bottom w:val="single" w:sz="4" w:space="0" w:color="000000"/>
              <w:right w:val="single" w:sz="4" w:space="0" w:color="000000"/>
            </w:tcBorders>
            <w:shd w:val="clear" w:color="auto" w:fill="auto"/>
            <w:noWrap/>
            <w:vAlign w:val="bottom"/>
            <w:hideMark/>
          </w:tcPr>
          <w:p w14:paraId="32A6A677" w14:textId="6E5965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318,000.00 </w:t>
            </w:r>
          </w:p>
        </w:tc>
        <w:tc>
          <w:tcPr>
            <w:tcW w:w="0" w:type="auto"/>
            <w:tcBorders>
              <w:top w:val="nil"/>
              <w:left w:val="nil"/>
              <w:bottom w:val="single" w:sz="4" w:space="0" w:color="000000"/>
              <w:right w:val="single" w:sz="4" w:space="0" w:color="000000"/>
            </w:tcBorders>
            <w:shd w:val="clear" w:color="auto" w:fill="auto"/>
            <w:noWrap/>
            <w:vAlign w:val="bottom"/>
            <w:hideMark/>
          </w:tcPr>
          <w:p w14:paraId="3E4CE458" w14:textId="7440CD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E0D7E4" w14:textId="0B74BD9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C70A17" w14:textId="5964B8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DADA09" w14:textId="331B5D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318,000.00 </w:t>
            </w:r>
          </w:p>
        </w:tc>
      </w:tr>
      <w:tr w:rsidR="001D2445" w14:paraId="596425F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4E5378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890AC0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Carles</w:t>
            </w:r>
          </w:p>
        </w:tc>
        <w:tc>
          <w:tcPr>
            <w:tcW w:w="0" w:type="auto"/>
            <w:tcBorders>
              <w:top w:val="nil"/>
              <w:left w:val="nil"/>
              <w:bottom w:val="single" w:sz="4" w:space="0" w:color="000000"/>
              <w:right w:val="single" w:sz="4" w:space="0" w:color="000000"/>
            </w:tcBorders>
            <w:shd w:val="clear" w:color="auto" w:fill="auto"/>
            <w:noWrap/>
            <w:vAlign w:val="bottom"/>
            <w:hideMark/>
          </w:tcPr>
          <w:p w14:paraId="61249542" w14:textId="015085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537EE39C" w14:textId="6AB4407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9,368,000.00 </w:t>
            </w:r>
          </w:p>
        </w:tc>
        <w:tc>
          <w:tcPr>
            <w:tcW w:w="0" w:type="auto"/>
            <w:tcBorders>
              <w:top w:val="nil"/>
              <w:left w:val="nil"/>
              <w:bottom w:val="single" w:sz="4" w:space="0" w:color="000000"/>
              <w:right w:val="single" w:sz="4" w:space="0" w:color="000000"/>
            </w:tcBorders>
            <w:shd w:val="clear" w:color="auto" w:fill="auto"/>
            <w:noWrap/>
            <w:vAlign w:val="bottom"/>
            <w:hideMark/>
          </w:tcPr>
          <w:p w14:paraId="45EEC152" w14:textId="258062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7B44F9" w14:textId="6F960F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11EAA8" w14:textId="404FCC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9,728,000.00 </w:t>
            </w:r>
          </w:p>
        </w:tc>
      </w:tr>
      <w:tr w:rsidR="001D2445" w14:paraId="631734C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210728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05A48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7F862EB3" w14:textId="588FC6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294,840.00 </w:t>
            </w:r>
          </w:p>
        </w:tc>
        <w:tc>
          <w:tcPr>
            <w:tcW w:w="0" w:type="auto"/>
            <w:tcBorders>
              <w:top w:val="nil"/>
              <w:left w:val="nil"/>
              <w:bottom w:val="single" w:sz="4" w:space="0" w:color="000000"/>
              <w:right w:val="single" w:sz="4" w:space="0" w:color="000000"/>
            </w:tcBorders>
            <w:shd w:val="clear" w:color="auto" w:fill="auto"/>
            <w:noWrap/>
            <w:vAlign w:val="bottom"/>
            <w:hideMark/>
          </w:tcPr>
          <w:p w14:paraId="59BA90DF" w14:textId="4F0EBA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166,800.00 </w:t>
            </w:r>
          </w:p>
        </w:tc>
        <w:tc>
          <w:tcPr>
            <w:tcW w:w="0" w:type="auto"/>
            <w:tcBorders>
              <w:top w:val="nil"/>
              <w:left w:val="nil"/>
              <w:bottom w:val="single" w:sz="4" w:space="0" w:color="000000"/>
              <w:right w:val="single" w:sz="4" w:space="0" w:color="000000"/>
            </w:tcBorders>
            <w:shd w:val="clear" w:color="auto" w:fill="auto"/>
            <w:noWrap/>
            <w:vAlign w:val="bottom"/>
            <w:hideMark/>
          </w:tcPr>
          <w:p w14:paraId="6554A0FD" w14:textId="3E5D6A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 </w:t>
            </w:r>
          </w:p>
        </w:tc>
        <w:tc>
          <w:tcPr>
            <w:tcW w:w="0" w:type="auto"/>
            <w:tcBorders>
              <w:top w:val="nil"/>
              <w:left w:val="nil"/>
              <w:bottom w:val="single" w:sz="4" w:space="0" w:color="000000"/>
              <w:right w:val="single" w:sz="4" w:space="0" w:color="000000"/>
            </w:tcBorders>
            <w:shd w:val="clear" w:color="auto" w:fill="auto"/>
            <w:noWrap/>
            <w:vAlign w:val="bottom"/>
            <w:hideMark/>
          </w:tcPr>
          <w:p w14:paraId="7AB0EBEA" w14:textId="7145DD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576053" w14:textId="065222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511,640.00 </w:t>
            </w:r>
          </w:p>
        </w:tc>
      </w:tr>
      <w:tr w:rsidR="001D2445" w14:paraId="25A96CF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C50B46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257B6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Guimbal</w:t>
            </w:r>
          </w:p>
        </w:tc>
        <w:tc>
          <w:tcPr>
            <w:tcW w:w="0" w:type="auto"/>
            <w:tcBorders>
              <w:top w:val="nil"/>
              <w:left w:val="nil"/>
              <w:bottom w:val="single" w:sz="4" w:space="0" w:color="000000"/>
              <w:right w:val="single" w:sz="4" w:space="0" w:color="000000"/>
            </w:tcBorders>
            <w:shd w:val="clear" w:color="auto" w:fill="auto"/>
            <w:noWrap/>
            <w:vAlign w:val="bottom"/>
            <w:hideMark/>
          </w:tcPr>
          <w:p w14:paraId="2BFD04A7" w14:textId="7C84B1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c>
          <w:tcPr>
            <w:tcW w:w="0" w:type="auto"/>
            <w:tcBorders>
              <w:top w:val="nil"/>
              <w:left w:val="nil"/>
              <w:bottom w:val="single" w:sz="4" w:space="0" w:color="000000"/>
              <w:right w:val="single" w:sz="4" w:space="0" w:color="000000"/>
            </w:tcBorders>
            <w:shd w:val="clear" w:color="auto" w:fill="auto"/>
            <w:noWrap/>
            <w:vAlign w:val="bottom"/>
            <w:hideMark/>
          </w:tcPr>
          <w:p w14:paraId="24A83E68" w14:textId="21C3D1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6ED70C" w14:textId="4E77A2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3CDB32" w14:textId="147BF7F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B20654" w14:textId="040783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540,000.00 </w:t>
            </w:r>
          </w:p>
        </w:tc>
      </w:tr>
      <w:tr w:rsidR="001D2445" w14:paraId="791C493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FC68FF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F8D926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Iloilo City</w:t>
            </w:r>
          </w:p>
        </w:tc>
        <w:tc>
          <w:tcPr>
            <w:tcW w:w="0" w:type="auto"/>
            <w:tcBorders>
              <w:top w:val="nil"/>
              <w:left w:val="nil"/>
              <w:bottom w:val="single" w:sz="4" w:space="0" w:color="000000"/>
              <w:right w:val="single" w:sz="4" w:space="0" w:color="000000"/>
            </w:tcBorders>
            <w:shd w:val="clear" w:color="auto" w:fill="auto"/>
            <w:noWrap/>
            <w:vAlign w:val="bottom"/>
            <w:hideMark/>
          </w:tcPr>
          <w:p w14:paraId="65356E20" w14:textId="35ED0F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720,000.00 </w:t>
            </w:r>
          </w:p>
        </w:tc>
        <w:tc>
          <w:tcPr>
            <w:tcW w:w="0" w:type="auto"/>
            <w:tcBorders>
              <w:top w:val="nil"/>
              <w:left w:val="nil"/>
              <w:bottom w:val="single" w:sz="4" w:space="0" w:color="000000"/>
              <w:right w:val="single" w:sz="4" w:space="0" w:color="000000"/>
            </w:tcBorders>
            <w:shd w:val="clear" w:color="auto" w:fill="auto"/>
            <w:noWrap/>
            <w:vAlign w:val="bottom"/>
            <w:hideMark/>
          </w:tcPr>
          <w:p w14:paraId="4DCEA820" w14:textId="246E99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4,215,250.00 </w:t>
            </w:r>
          </w:p>
        </w:tc>
        <w:tc>
          <w:tcPr>
            <w:tcW w:w="0" w:type="auto"/>
            <w:tcBorders>
              <w:top w:val="nil"/>
              <w:left w:val="nil"/>
              <w:bottom w:val="single" w:sz="4" w:space="0" w:color="000000"/>
              <w:right w:val="single" w:sz="4" w:space="0" w:color="000000"/>
            </w:tcBorders>
            <w:shd w:val="clear" w:color="auto" w:fill="auto"/>
            <w:noWrap/>
            <w:vAlign w:val="bottom"/>
            <w:hideMark/>
          </w:tcPr>
          <w:p w14:paraId="0C14C00D" w14:textId="5273AF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185FD5" w14:textId="5E1899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212F32" w14:textId="7C66ED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4,935,250.00 </w:t>
            </w:r>
          </w:p>
        </w:tc>
      </w:tr>
      <w:tr w:rsidR="001D2445" w14:paraId="0239802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31715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D6C10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Lambunao</w:t>
            </w:r>
          </w:p>
        </w:tc>
        <w:tc>
          <w:tcPr>
            <w:tcW w:w="0" w:type="auto"/>
            <w:tcBorders>
              <w:top w:val="nil"/>
              <w:left w:val="nil"/>
              <w:bottom w:val="single" w:sz="4" w:space="0" w:color="000000"/>
              <w:right w:val="single" w:sz="4" w:space="0" w:color="000000"/>
            </w:tcBorders>
            <w:shd w:val="clear" w:color="auto" w:fill="auto"/>
            <w:noWrap/>
            <w:vAlign w:val="bottom"/>
            <w:hideMark/>
          </w:tcPr>
          <w:p w14:paraId="55B8AF0B" w14:textId="323C2DA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9201024" w14:textId="115BC62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17F212" w14:textId="1004875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AE70D6" w14:textId="50A45E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2B827B" w14:textId="063985D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900,000.00 </w:t>
            </w:r>
          </w:p>
        </w:tc>
      </w:tr>
      <w:tr w:rsidR="001D2445" w14:paraId="3BF26D7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2F5247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185B99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Miagao</w:t>
            </w:r>
          </w:p>
        </w:tc>
        <w:tc>
          <w:tcPr>
            <w:tcW w:w="0" w:type="auto"/>
            <w:tcBorders>
              <w:top w:val="nil"/>
              <w:left w:val="nil"/>
              <w:bottom w:val="single" w:sz="4" w:space="0" w:color="000000"/>
              <w:right w:val="single" w:sz="4" w:space="0" w:color="000000"/>
            </w:tcBorders>
            <w:shd w:val="clear" w:color="auto" w:fill="auto"/>
            <w:noWrap/>
            <w:vAlign w:val="bottom"/>
            <w:hideMark/>
          </w:tcPr>
          <w:p w14:paraId="422D88BB" w14:textId="687AB1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67E35495" w14:textId="0131E2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30D27D" w14:textId="1DFA8F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7D0A3" w14:textId="6352B4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DBE525" w14:textId="61C0A8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1D2445" w14:paraId="69AACFE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5D804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41044F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Pototan</w:t>
            </w:r>
          </w:p>
        </w:tc>
        <w:tc>
          <w:tcPr>
            <w:tcW w:w="0" w:type="auto"/>
            <w:tcBorders>
              <w:top w:val="nil"/>
              <w:left w:val="nil"/>
              <w:bottom w:val="single" w:sz="4" w:space="0" w:color="000000"/>
              <w:right w:val="single" w:sz="4" w:space="0" w:color="000000"/>
            </w:tcBorders>
            <w:shd w:val="clear" w:color="auto" w:fill="auto"/>
            <w:noWrap/>
            <w:vAlign w:val="bottom"/>
            <w:hideMark/>
          </w:tcPr>
          <w:p w14:paraId="3F33AC80" w14:textId="5DC61B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c>
          <w:tcPr>
            <w:tcW w:w="0" w:type="auto"/>
            <w:tcBorders>
              <w:top w:val="nil"/>
              <w:left w:val="nil"/>
              <w:bottom w:val="single" w:sz="4" w:space="0" w:color="000000"/>
              <w:right w:val="single" w:sz="4" w:space="0" w:color="000000"/>
            </w:tcBorders>
            <w:shd w:val="clear" w:color="auto" w:fill="auto"/>
            <w:noWrap/>
            <w:vAlign w:val="bottom"/>
            <w:hideMark/>
          </w:tcPr>
          <w:p w14:paraId="3C6D7761" w14:textId="15097B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985A6" w14:textId="4C1283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D9211A" w14:textId="7340D3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D7963A" w14:textId="65E4A9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193,200.00 </w:t>
            </w:r>
          </w:p>
        </w:tc>
      </w:tr>
      <w:tr w:rsidR="001D2445" w14:paraId="28AD02A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F626B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638D57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7D62D20E" w14:textId="54803D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169,050.00 </w:t>
            </w:r>
          </w:p>
        </w:tc>
        <w:tc>
          <w:tcPr>
            <w:tcW w:w="0" w:type="auto"/>
            <w:tcBorders>
              <w:top w:val="nil"/>
              <w:left w:val="nil"/>
              <w:bottom w:val="single" w:sz="4" w:space="0" w:color="000000"/>
              <w:right w:val="single" w:sz="4" w:space="0" w:color="000000"/>
            </w:tcBorders>
            <w:shd w:val="clear" w:color="auto" w:fill="auto"/>
            <w:noWrap/>
            <w:vAlign w:val="bottom"/>
            <w:hideMark/>
          </w:tcPr>
          <w:p w14:paraId="53216563" w14:textId="1D944E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3B5C02" w14:textId="45B011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4598C9" w14:textId="21E710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032B9E" w14:textId="24FD0C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169,050.00 </w:t>
            </w:r>
          </w:p>
        </w:tc>
      </w:tr>
      <w:tr w:rsidR="001D2445" w14:paraId="1509E6E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4B614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36DF21B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Joaquin</w:t>
            </w:r>
          </w:p>
        </w:tc>
        <w:tc>
          <w:tcPr>
            <w:tcW w:w="0" w:type="auto"/>
            <w:tcBorders>
              <w:top w:val="nil"/>
              <w:left w:val="nil"/>
              <w:bottom w:val="single" w:sz="4" w:space="0" w:color="000000"/>
              <w:right w:val="single" w:sz="4" w:space="0" w:color="000000"/>
            </w:tcBorders>
            <w:shd w:val="clear" w:color="auto" w:fill="auto"/>
            <w:noWrap/>
            <w:vAlign w:val="bottom"/>
            <w:hideMark/>
          </w:tcPr>
          <w:p w14:paraId="291CD27B" w14:textId="160A71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c>
          <w:tcPr>
            <w:tcW w:w="0" w:type="auto"/>
            <w:tcBorders>
              <w:top w:val="nil"/>
              <w:left w:val="nil"/>
              <w:bottom w:val="single" w:sz="4" w:space="0" w:color="000000"/>
              <w:right w:val="single" w:sz="4" w:space="0" w:color="000000"/>
            </w:tcBorders>
            <w:shd w:val="clear" w:color="auto" w:fill="auto"/>
            <w:noWrap/>
            <w:vAlign w:val="bottom"/>
            <w:hideMark/>
          </w:tcPr>
          <w:p w14:paraId="51C3753A" w14:textId="05E534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7502EB" w14:textId="4326BD0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FDCAD5" w14:textId="1A1E6CE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B48F0" w14:textId="5F2CD10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180,000.00 </w:t>
            </w:r>
          </w:p>
        </w:tc>
      </w:tr>
      <w:tr w:rsidR="001D2445" w14:paraId="6021581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7EBB28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82C24D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Tigbauan</w:t>
            </w:r>
          </w:p>
        </w:tc>
        <w:tc>
          <w:tcPr>
            <w:tcW w:w="0" w:type="auto"/>
            <w:tcBorders>
              <w:top w:val="nil"/>
              <w:left w:val="nil"/>
              <w:bottom w:val="single" w:sz="4" w:space="0" w:color="000000"/>
              <w:right w:val="single" w:sz="4" w:space="0" w:color="000000"/>
            </w:tcBorders>
            <w:shd w:val="clear" w:color="auto" w:fill="auto"/>
            <w:noWrap/>
            <w:vAlign w:val="bottom"/>
            <w:hideMark/>
          </w:tcPr>
          <w:p w14:paraId="008DBFAC" w14:textId="111975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c>
          <w:tcPr>
            <w:tcW w:w="0" w:type="auto"/>
            <w:tcBorders>
              <w:top w:val="nil"/>
              <w:left w:val="nil"/>
              <w:bottom w:val="single" w:sz="4" w:space="0" w:color="000000"/>
              <w:right w:val="single" w:sz="4" w:space="0" w:color="000000"/>
            </w:tcBorders>
            <w:shd w:val="clear" w:color="auto" w:fill="auto"/>
            <w:noWrap/>
            <w:vAlign w:val="bottom"/>
            <w:hideMark/>
          </w:tcPr>
          <w:p w14:paraId="58FED71D" w14:textId="1828B4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8F6521" w14:textId="075AFE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277003" w14:textId="13CDDA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0118CD" w14:textId="3A4853B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48,300.00 </w:t>
            </w:r>
          </w:p>
        </w:tc>
      </w:tr>
      <w:tr w:rsidR="001D2445" w14:paraId="4AA96E8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3D98E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21119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Tubungan</w:t>
            </w:r>
          </w:p>
        </w:tc>
        <w:tc>
          <w:tcPr>
            <w:tcW w:w="0" w:type="auto"/>
            <w:tcBorders>
              <w:top w:val="nil"/>
              <w:left w:val="nil"/>
              <w:bottom w:val="single" w:sz="4" w:space="0" w:color="000000"/>
              <w:right w:val="single" w:sz="4" w:space="0" w:color="000000"/>
            </w:tcBorders>
            <w:shd w:val="clear" w:color="auto" w:fill="auto"/>
            <w:noWrap/>
            <w:vAlign w:val="bottom"/>
            <w:hideMark/>
          </w:tcPr>
          <w:p w14:paraId="17ABD48D" w14:textId="3F6955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c>
          <w:tcPr>
            <w:tcW w:w="0" w:type="auto"/>
            <w:tcBorders>
              <w:top w:val="nil"/>
              <w:left w:val="nil"/>
              <w:bottom w:val="single" w:sz="4" w:space="0" w:color="000000"/>
              <w:right w:val="single" w:sz="4" w:space="0" w:color="000000"/>
            </w:tcBorders>
            <w:shd w:val="clear" w:color="auto" w:fill="auto"/>
            <w:noWrap/>
            <w:vAlign w:val="bottom"/>
            <w:hideMark/>
          </w:tcPr>
          <w:p w14:paraId="3605D5C7" w14:textId="5601C9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E701BF" w14:textId="681E7C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3AB6AE" w14:textId="251B4B4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7F172F" w14:textId="38F249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551,200.00 </w:t>
            </w:r>
          </w:p>
        </w:tc>
      </w:tr>
      <w:tr w:rsidR="001D2445" w14:paraId="7EB687EC"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101B550"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1995A577" w14:textId="65E69D6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1,618,530.00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CF9932F" w14:textId="7D65F68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16,687,540.00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D903A75" w14:textId="3BED2ED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11F5FD1" w14:textId="251DA52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BAB8913" w14:textId="378F885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18,306,070.00 </w:t>
            </w:r>
          </w:p>
        </w:tc>
      </w:tr>
      <w:tr w:rsidR="001D2445" w14:paraId="0B6B943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8969D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AE0F6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Bacolod City</w:t>
            </w:r>
          </w:p>
        </w:tc>
        <w:tc>
          <w:tcPr>
            <w:tcW w:w="0" w:type="auto"/>
            <w:tcBorders>
              <w:top w:val="nil"/>
              <w:left w:val="nil"/>
              <w:bottom w:val="single" w:sz="4" w:space="0" w:color="000000"/>
              <w:right w:val="single" w:sz="4" w:space="0" w:color="000000"/>
            </w:tcBorders>
            <w:shd w:val="clear" w:color="auto" w:fill="auto"/>
            <w:noWrap/>
            <w:vAlign w:val="bottom"/>
            <w:hideMark/>
          </w:tcPr>
          <w:p w14:paraId="2D90F7DF" w14:textId="053366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c>
          <w:tcPr>
            <w:tcW w:w="0" w:type="auto"/>
            <w:tcBorders>
              <w:top w:val="nil"/>
              <w:left w:val="nil"/>
              <w:bottom w:val="single" w:sz="4" w:space="0" w:color="000000"/>
              <w:right w:val="single" w:sz="4" w:space="0" w:color="000000"/>
            </w:tcBorders>
            <w:shd w:val="clear" w:color="auto" w:fill="auto"/>
            <w:noWrap/>
            <w:vAlign w:val="bottom"/>
            <w:hideMark/>
          </w:tcPr>
          <w:p w14:paraId="2D81F49D" w14:textId="171EE9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91F343" w14:textId="684553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2E5571" w14:textId="50F438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908C84" w14:textId="6410F30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1,440.00 </w:t>
            </w:r>
          </w:p>
        </w:tc>
      </w:tr>
      <w:tr w:rsidR="001D2445" w14:paraId="29FAE87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9211FE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D19D4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Cauayan</w:t>
            </w:r>
          </w:p>
        </w:tc>
        <w:tc>
          <w:tcPr>
            <w:tcW w:w="0" w:type="auto"/>
            <w:tcBorders>
              <w:top w:val="nil"/>
              <w:left w:val="nil"/>
              <w:bottom w:val="single" w:sz="4" w:space="0" w:color="000000"/>
              <w:right w:val="single" w:sz="4" w:space="0" w:color="000000"/>
            </w:tcBorders>
            <w:shd w:val="clear" w:color="auto" w:fill="auto"/>
            <w:noWrap/>
            <w:vAlign w:val="bottom"/>
            <w:hideMark/>
          </w:tcPr>
          <w:p w14:paraId="728CC8F9" w14:textId="2215BB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430,560.00 </w:t>
            </w:r>
          </w:p>
        </w:tc>
        <w:tc>
          <w:tcPr>
            <w:tcW w:w="0" w:type="auto"/>
            <w:tcBorders>
              <w:top w:val="nil"/>
              <w:left w:val="nil"/>
              <w:bottom w:val="single" w:sz="4" w:space="0" w:color="000000"/>
              <w:right w:val="single" w:sz="4" w:space="0" w:color="000000"/>
            </w:tcBorders>
            <w:shd w:val="clear" w:color="auto" w:fill="auto"/>
            <w:noWrap/>
            <w:vAlign w:val="bottom"/>
            <w:hideMark/>
          </w:tcPr>
          <w:p w14:paraId="1E06DA2A" w14:textId="320893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1,307,890.00 </w:t>
            </w:r>
          </w:p>
        </w:tc>
        <w:tc>
          <w:tcPr>
            <w:tcW w:w="0" w:type="auto"/>
            <w:tcBorders>
              <w:top w:val="nil"/>
              <w:left w:val="nil"/>
              <w:bottom w:val="single" w:sz="4" w:space="0" w:color="000000"/>
              <w:right w:val="single" w:sz="4" w:space="0" w:color="000000"/>
            </w:tcBorders>
            <w:shd w:val="clear" w:color="auto" w:fill="auto"/>
            <w:noWrap/>
            <w:vAlign w:val="bottom"/>
            <w:hideMark/>
          </w:tcPr>
          <w:p w14:paraId="07EC51B5" w14:textId="3562E6E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073512" w14:textId="0F9EC6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B9C5F" w14:textId="2C8415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1,738,450.00 </w:t>
            </w:r>
          </w:p>
        </w:tc>
      </w:tr>
      <w:tr w:rsidR="001D2445" w14:paraId="575AAD7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B5E68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5A21E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Himamaylan</w:t>
            </w:r>
          </w:p>
        </w:tc>
        <w:tc>
          <w:tcPr>
            <w:tcW w:w="0" w:type="auto"/>
            <w:tcBorders>
              <w:top w:val="nil"/>
              <w:left w:val="nil"/>
              <w:bottom w:val="single" w:sz="4" w:space="0" w:color="000000"/>
              <w:right w:val="single" w:sz="4" w:space="0" w:color="000000"/>
            </w:tcBorders>
            <w:shd w:val="clear" w:color="auto" w:fill="auto"/>
            <w:noWrap/>
            <w:vAlign w:val="bottom"/>
            <w:hideMark/>
          </w:tcPr>
          <w:p w14:paraId="06D2CE92" w14:textId="3726DA3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119,880.00 </w:t>
            </w:r>
          </w:p>
        </w:tc>
        <w:tc>
          <w:tcPr>
            <w:tcW w:w="0" w:type="auto"/>
            <w:tcBorders>
              <w:top w:val="nil"/>
              <w:left w:val="nil"/>
              <w:bottom w:val="single" w:sz="4" w:space="0" w:color="000000"/>
              <w:right w:val="single" w:sz="4" w:space="0" w:color="000000"/>
            </w:tcBorders>
            <w:shd w:val="clear" w:color="auto" w:fill="auto"/>
            <w:noWrap/>
            <w:vAlign w:val="bottom"/>
            <w:hideMark/>
          </w:tcPr>
          <w:p w14:paraId="604B6711" w14:textId="2A3484B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15,379,650.00 </w:t>
            </w:r>
          </w:p>
        </w:tc>
        <w:tc>
          <w:tcPr>
            <w:tcW w:w="0" w:type="auto"/>
            <w:tcBorders>
              <w:top w:val="nil"/>
              <w:left w:val="nil"/>
              <w:bottom w:val="single" w:sz="4" w:space="0" w:color="000000"/>
              <w:right w:val="single" w:sz="4" w:space="0" w:color="000000"/>
            </w:tcBorders>
            <w:shd w:val="clear" w:color="auto" w:fill="auto"/>
            <w:noWrap/>
            <w:vAlign w:val="bottom"/>
            <w:hideMark/>
          </w:tcPr>
          <w:p w14:paraId="47BDE193" w14:textId="5F78A4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39B8B" w14:textId="7F2C9D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F306DB" w14:textId="014691F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15,499,530.00 </w:t>
            </w:r>
          </w:p>
        </w:tc>
      </w:tr>
      <w:tr w:rsidR="001D2445" w14:paraId="32B7D84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BE7B8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295280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Ilog</w:t>
            </w:r>
          </w:p>
        </w:tc>
        <w:tc>
          <w:tcPr>
            <w:tcW w:w="0" w:type="auto"/>
            <w:tcBorders>
              <w:top w:val="nil"/>
              <w:left w:val="nil"/>
              <w:bottom w:val="single" w:sz="4" w:space="0" w:color="000000"/>
              <w:right w:val="single" w:sz="4" w:space="0" w:color="000000"/>
            </w:tcBorders>
            <w:shd w:val="clear" w:color="auto" w:fill="auto"/>
            <w:noWrap/>
            <w:vAlign w:val="bottom"/>
            <w:hideMark/>
          </w:tcPr>
          <w:p w14:paraId="6F2D93C5" w14:textId="53864D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428AD6BD" w14:textId="1327CB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5CF955" w14:textId="5ADC52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D62892" w14:textId="016343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DF11BA" w14:textId="690828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1D2445" w14:paraId="70BC8AC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1EFDFC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A68092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Castellana</w:t>
            </w:r>
          </w:p>
        </w:tc>
        <w:tc>
          <w:tcPr>
            <w:tcW w:w="0" w:type="auto"/>
            <w:tcBorders>
              <w:top w:val="nil"/>
              <w:left w:val="nil"/>
              <w:bottom w:val="single" w:sz="4" w:space="0" w:color="000000"/>
              <w:right w:val="single" w:sz="4" w:space="0" w:color="000000"/>
            </w:tcBorders>
            <w:shd w:val="clear" w:color="auto" w:fill="auto"/>
            <w:noWrap/>
            <w:vAlign w:val="bottom"/>
            <w:hideMark/>
          </w:tcPr>
          <w:p w14:paraId="04330B83" w14:textId="79CE5E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c>
          <w:tcPr>
            <w:tcW w:w="0" w:type="auto"/>
            <w:tcBorders>
              <w:top w:val="nil"/>
              <w:left w:val="nil"/>
              <w:bottom w:val="single" w:sz="4" w:space="0" w:color="000000"/>
              <w:right w:val="single" w:sz="4" w:space="0" w:color="000000"/>
            </w:tcBorders>
            <w:shd w:val="clear" w:color="auto" w:fill="auto"/>
            <w:noWrap/>
            <w:vAlign w:val="bottom"/>
            <w:hideMark/>
          </w:tcPr>
          <w:p w14:paraId="354D4FDF" w14:textId="2A8219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FDE916" w14:textId="08E161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3F158" w14:textId="77CF01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AE9CA7" w14:textId="2B9333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219,000.00 </w:t>
            </w:r>
          </w:p>
        </w:tc>
      </w:tr>
      <w:tr w:rsidR="001D2445" w14:paraId="50673D4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C250BE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45558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Murcia</w:t>
            </w:r>
          </w:p>
        </w:tc>
        <w:tc>
          <w:tcPr>
            <w:tcW w:w="0" w:type="auto"/>
            <w:tcBorders>
              <w:top w:val="nil"/>
              <w:left w:val="nil"/>
              <w:bottom w:val="single" w:sz="4" w:space="0" w:color="000000"/>
              <w:right w:val="single" w:sz="4" w:space="0" w:color="000000"/>
            </w:tcBorders>
            <w:shd w:val="clear" w:color="auto" w:fill="auto"/>
            <w:noWrap/>
            <w:vAlign w:val="bottom"/>
            <w:hideMark/>
          </w:tcPr>
          <w:p w14:paraId="72EF3558" w14:textId="4725C8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c>
          <w:tcPr>
            <w:tcW w:w="0" w:type="auto"/>
            <w:tcBorders>
              <w:top w:val="nil"/>
              <w:left w:val="nil"/>
              <w:bottom w:val="single" w:sz="4" w:space="0" w:color="000000"/>
              <w:right w:val="single" w:sz="4" w:space="0" w:color="000000"/>
            </w:tcBorders>
            <w:shd w:val="clear" w:color="auto" w:fill="auto"/>
            <w:noWrap/>
            <w:vAlign w:val="bottom"/>
            <w:hideMark/>
          </w:tcPr>
          <w:p w14:paraId="5DDE633C" w14:textId="443EEE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91CEC9" w14:textId="1141D9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B6D4A0" w14:textId="24DA3F5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7F5A2" w14:textId="19F009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360,000.00 </w:t>
            </w:r>
          </w:p>
        </w:tc>
      </w:tr>
      <w:tr w:rsidR="001D2445" w14:paraId="0AF755F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3A6256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F4E59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Enrique</w:t>
            </w:r>
          </w:p>
        </w:tc>
        <w:tc>
          <w:tcPr>
            <w:tcW w:w="0" w:type="auto"/>
            <w:tcBorders>
              <w:top w:val="nil"/>
              <w:left w:val="nil"/>
              <w:bottom w:val="single" w:sz="4" w:space="0" w:color="000000"/>
              <w:right w:val="single" w:sz="4" w:space="0" w:color="000000"/>
            </w:tcBorders>
            <w:shd w:val="clear" w:color="auto" w:fill="auto"/>
            <w:noWrap/>
            <w:vAlign w:val="bottom"/>
            <w:hideMark/>
          </w:tcPr>
          <w:p w14:paraId="491976AD" w14:textId="47CAE67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55,650.00 </w:t>
            </w:r>
          </w:p>
        </w:tc>
        <w:tc>
          <w:tcPr>
            <w:tcW w:w="0" w:type="auto"/>
            <w:tcBorders>
              <w:top w:val="nil"/>
              <w:left w:val="nil"/>
              <w:bottom w:val="single" w:sz="4" w:space="0" w:color="000000"/>
              <w:right w:val="single" w:sz="4" w:space="0" w:color="000000"/>
            </w:tcBorders>
            <w:shd w:val="clear" w:color="auto" w:fill="auto"/>
            <w:noWrap/>
            <w:vAlign w:val="bottom"/>
            <w:hideMark/>
          </w:tcPr>
          <w:p w14:paraId="70EA9EFD" w14:textId="040BF5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E24F6F" w14:textId="499C1A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0E5B85" w14:textId="6244D5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D9E371" w14:textId="2065AB8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55,650.00 </w:t>
            </w:r>
          </w:p>
        </w:tc>
      </w:tr>
      <w:tr w:rsidR="001D2445" w14:paraId="020016E4"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DAAD959"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w:t>
            </w:r>
          </w:p>
        </w:tc>
        <w:tc>
          <w:tcPr>
            <w:tcW w:w="0" w:type="auto"/>
            <w:tcBorders>
              <w:top w:val="nil"/>
              <w:left w:val="nil"/>
              <w:bottom w:val="single" w:sz="4" w:space="0" w:color="000000"/>
              <w:right w:val="single" w:sz="4" w:space="0" w:color="000000"/>
            </w:tcBorders>
            <w:shd w:val="clear" w:color="A5A5A5" w:fill="A5A5A5"/>
            <w:noWrap/>
            <w:vAlign w:val="bottom"/>
            <w:hideMark/>
          </w:tcPr>
          <w:p w14:paraId="2E6110A3" w14:textId="2FA0D54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50,475,108.06 </w:t>
            </w:r>
          </w:p>
        </w:tc>
        <w:tc>
          <w:tcPr>
            <w:tcW w:w="0" w:type="auto"/>
            <w:tcBorders>
              <w:top w:val="nil"/>
              <w:left w:val="nil"/>
              <w:bottom w:val="single" w:sz="4" w:space="0" w:color="000000"/>
              <w:right w:val="single" w:sz="4" w:space="0" w:color="000000"/>
            </w:tcBorders>
            <w:shd w:val="clear" w:color="A5A5A5" w:fill="A5A5A5"/>
            <w:noWrap/>
            <w:vAlign w:val="bottom"/>
            <w:hideMark/>
          </w:tcPr>
          <w:p w14:paraId="5CC806DE" w14:textId="01687DE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00BC61B2" w14:textId="20979A3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5FCA47B" w14:textId="4CB6C34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83EF313" w14:textId="27B23A2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423,675,108.06 </w:t>
            </w:r>
          </w:p>
        </w:tc>
      </w:tr>
      <w:tr w:rsidR="001D2445" w14:paraId="50B5556F"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87AED63"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Bohol</w:t>
            </w:r>
          </w:p>
        </w:tc>
        <w:tc>
          <w:tcPr>
            <w:tcW w:w="0" w:type="auto"/>
            <w:tcBorders>
              <w:top w:val="nil"/>
              <w:left w:val="nil"/>
              <w:bottom w:val="single" w:sz="4" w:space="0" w:color="000000"/>
              <w:right w:val="single" w:sz="4" w:space="0" w:color="000000"/>
            </w:tcBorders>
            <w:shd w:val="clear" w:color="D8D8D8" w:fill="D8D8D8"/>
            <w:noWrap/>
            <w:vAlign w:val="bottom"/>
            <w:hideMark/>
          </w:tcPr>
          <w:p w14:paraId="7EF1D085" w14:textId="767651B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9,157,798.18 </w:t>
            </w:r>
          </w:p>
        </w:tc>
        <w:tc>
          <w:tcPr>
            <w:tcW w:w="0" w:type="auto"/>
            <w:tcBorders>
              <w:top w:val="nil"/>
              <w:left w:val="nil"/>
              <w:bottom w:val="single" w:sz="4" w:space="0" w:color="000000"/>
              <w:right w:val="single" w:sz="4" w:space="0" w:color="000000"/>
            </w:tcBorders>
            <w:shd w:val="clear" w:color="D8D8D8" w:fill="D8D8D8"/>
            <w:noWrap/>
            <w:vAlign w:val="bottom"/>
            <w:hideMark/>
          </w:tcPr>
          <w:p w14:paraId="1DD98231" w14:textId="0CE00F9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645FA7" w14:textId="638E054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1B658F0" w14:textId="7B40EDB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B7EF621" w14:textId="4648E1A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9,157,798.18 </w:t>
            </w:r>
          </w:p>
        </w:tc>
      </w:tr>
      <w:tr w:rsidR="001D2445" w14:paraId="47823DF8"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FFFFFF" w:fill="FFFFFF"/>
            <w:vAlign w:val="center"/>
            <w:hideMark/>
          </w:tcPr>
          <w:p w14:paraId="579B707E"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PLGU Bohol</w:t>
            </w:r>
          </w:p>
        </w:tc>
        <w:tc>
          <w:tcPr>
            <w:tcW w:w="0" w:type="auto"/>
            <w:tcBorders>
              <w:top w:val="nil"/>
              <w:left w:val="nil"/>
              <w:bottom w:val="single" w:sz="4" w:space="0" w:color="000000"/>
              <w:right w:val="single" w:sz="4" w:space="0" w:color="000000"/>
            </w:tcBorders>
            <w:shd w:val="clear" w:color="auto" w:fill="auto"/>
            <w:noWrap/>
            <w:vAlign w:val="bottom"/>
            <w:hideMark/>
          </w:tcPr>
          <w:p w14:paraId="01378491" w14:textId="333BA2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451,645.36 </w:t>
            </w:r>
          </w:p>
        </w:tc>
        <w:tc>
          <w:tcPr>
            <w:tcW w:w="0" w:type="auto"/>
            <w:tcBorders>
              <w:top w:val="nil"/>
              <w:left w:val="nil"/>
              <w:bottom w:val="single" w:sz="4" w:space="0" w:color="000000"/>
              <w:right w:val="single" w:sz="4" w:space="0" w:color="000000"/>
            </w:tcBorders>
            <w:shd w:val="clear" w:color="auto" w:fill="auto"/>
            <w:noWrap/>
            <w:vAlign w:val="bottom"/>
            <w:hideMark/>
          </w:tcPr>
          <w:p w14:paraId="49E56CA4" w14:textId="47C402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85B1BD" w14:textId="529D23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005CA8" w14:textId="4444CF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EF46F8" w14:textId="672842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451,645.36 </w:t>
            </w:r>
          </w:p>
        </w:tc>
      </w:tr>
      <w:tr w:rsidR="001D2445" w14:paraId="1920D6E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90223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7C7D0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60D55D78" w14:textId="1AD5CF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278,280.00 </w:t>
            </w:r>
          </w:p>
        </w:tc>
        <w:tc>
          <w:tcPr>
            <w:tcW w:w="0" w:type="auto"/>
            <w:tcBorders>
              <w:top w:val="nil"/>
              <w:left w:val="nil"/>
              <w:bottom w:val="single" w:sz="4" w:space="0" w:color="000000"/>
              <w:right w:val="single" w:sz="4" w:space="0" w:color="000000"/>
            </w:tcBorders>
            <w:shd w:val="clear" w:color="auto" w:fill="auto"/>
            <w:noWrap/>
            <w:vAlign w:val="bottom"/>
            <w:hideMark/>
          </w:tcPr>
          <w:p w14:paraId="746F9BF5" w14:textId="0AB07A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BEFE43" w14:textId="3E2B60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2D3EB5" w14:textId="2A312B3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CB9506" w14:textId="4DF02C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278,280.00 </w:t>
            </w:r>
          </w:p>
        </w:tc>
      </w:tr>
      <w:tr w:rsidR="001D2445" w14:paraId="649ABBC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BE13FF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5F139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Antequera</w:t>
            </w:r>
          </w:p>
        </w:tc>
        <w:tc>
          <w:tcPr>
            <w:tcW w:w="0" w:type="auto"/>
            <w:tcBorders>
              <w:top w:val="nil"/>
              <w:left w:val="nil"/>
              <w:bottom w:val="single" w:sz="4" w:space="0" w:color="000000"/>
              <w:right w:val="single" w:sz="4" w:space="0" w:color="000000"/>
            </w:tcBorders>
            <w:shd w:val="clear" w:color="auto" w:fill="auto"/>
            <w:noWrap/>
            <w:vAlign w:val="bottom"/>
            <w:hideMark/>
          </w:tcPr>
          <w:p w14:paraId="797E3D52" w14:textId="12D2E0B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1,115,930.24 </w:t>
            </w:r>
          </w:p>
        </w:tc>
        <w:tc>
          <w:tcPr>
            <w:tcW w:w="0" w:type="auto"/>
            <w:tcBorders>
              <w:top w:val="nil"/>
              <w:left w:val="nil"/>
              <w:bottom w:val="single" w:sz="4" w:space="0" w:color="000000"/>
              <w:right w:val="single" w:sz="4" w:space="0" w:color="000000"/>
            </w:tcBorders>
            <w:shd w:val="clear" w:color="auto" w:fill="auto"/>
            <w:noWrap/>
            <w:vAlign w:val="bottom"/>
            <w:hideMark/>
          </w:tcPr>
          <w:p w14:paraId="7B0373F6" w14:textId="6B8569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4AA43" w14:textId="529DCC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84BCF5" w14:textId="0D3081C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51DD11" w14:textId="58F9FE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1,115,930.24 </w:t>
            </w:r>
          </w:p>
        </w:tc>
      </w:tr>
      <w:tr w:rsidR="001D2445" w14:paraId="3912CF9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21A82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3C3C6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Baclayon</w:t>
            </w:r>
          </w:p>
        </w:tc>
        <w:tc>
          <w:tcPr>
            <w:tcW w:w="0" w:type="auto"/>
            <w:tcBorders>
              <w:top w:val="nil"/>
              <w:left w:val="nil"/>
              <w:bottom w:val="single" w:sz="4" w:space="0" w:color="000000"/>
              <w:right w:val="single" w:sz="4" w:space="0" w:color="000000"/>
            </w:tcBorders>
            <w:shd w:val="clear" w:color="auto" w:fill="auto"/>
            <w:noWrap/>
            <w:vAlign w:val="bottom"/>
            <w:hideMark/>
          </w:tcPr>
          <w:p w14:paraId="46E70926" w14:textId="3FA4C7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157,597.10 </w:t>
            </w:r>
          </w:p>
        </w:tc>
        <w:tc>
          <w:tcPr>
            <w:tcW w:w="0" w:type="auto"/>
            <w:tcBorders>
              <w:top w:val="nil"/>
              <w:left w:val="nil"/>
              <w:bottom w:val="single" w:sz="4" w:space="0" w:color="000000"/>
              <w:right w:val="single" w:sz="4" w:space="0" w:color="000000"/>
            </w:tcBorders>
            <w:shd w:val="clear" w:color="auto" w:fill="auto"/>
            <w:noWrap/>
            <w:vAlign w:val="bottom"/>
            <w:hideMark/>
          </w:tcPr>
          <w:p w14:paraId="2856D1B2" w14:textId="054A200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B759CE" w14:textId="41D814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FCF9E6" w14:textId="1FB4C5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0B99A9" w14:textId="4F37BD3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157,597.10 </w:t>
            </w:r>
          </w:p>
        </w:tc>
      </w:tr>
      <w:tr w:rsidR="001D2445" w14:paraId="622D542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1B1F27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2AEFA8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4DCDAADD" w14:textId="2C9C43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c>
          <w:tcPr>
            <w:tcW w:w="0" w:type="auto"/>
            <w:tcBorders>
              <w:top w:val="nil"/>
              <w:left w:val="nil"/>
              <w:bottom w:val="single" w:sz="4" w:space="0" w:color="000000"/>
              <w:right w:val="single" w:sz="4" w:space="0" w:color="000000"/>
            </w:tcBorders>
            <w:shd w:val="clear" w:color="auto" w:fill="auto"/>
            <w:noWrap/>
            <w:vAlign w:val="bottom"/>
            <w:hideMark/>
          </w:tcPr>
          <w:p w14:paraId="6620C55D" w14:textId="7A7443F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405BE7" w14:textId="0AEEE2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125B99" w14:textId="41EC3D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0DCA4" w14:textId="57CA12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1,030,964.32 </w:t>
            </w:r>
          </w:p>
        </w:tc>
      </w:tr>
      <w:tr w:rsidR="001D2445" w14:paraId="2C708B8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02F89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D07CC8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Calape</w:t>
            </w:r>
          </w:p>
        </w:tc>
        <w:tc>
          <w:tcPr>
            <w:tcW w:w="0" w:type="auto"/>
            <w:tcBorders>
              <w:top w:val="nil"/>
              <w:left w:val="nil"/>
              <w:bottom w:val="single" w:sz="4" w:space="0" w:color="000000"/>
              <w:right w:val="single" w:sz="4" w:space="0" w:color="000000"/>
            </w:tcBorders>
            <w:shd w:val="clear" w:color="auto" w:fill="auto"/>
            <w:noWrap/>
            <w:vAlign w:val="bottom"/>
            <w:hideMark/>
          </w:tcPr>
          <w:p w14:paraId="7F3EA47F" w14:textId="471112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102,537.86 </w:t>
            </w:r>
          </w:p>
        </w:tc>
        <w:tc>
          <w:tcPr>
            <w:tcW w:w="0" w:type="auto"/>
            <w:tcBorders>
              <w:top w:val="nil"/>
              <w:left w:val="nil"/>
              <w:bottom w:val="single" w:sz="4" w:space="0" w:color="000000"/>
              <w:right w:val="single" w:sz="4" w:space="0" w:color="000000"/>
            </w:tcBorders>
            <w:shd w:val="clear" w:color="auto" w:fill="auto"/>
            <w:noWrap/>
            <w:vAlign w:val="bottom"/>
            <w:hideMark/>
          </w:tcPr>
          <w:p w14:paraId="2139860F" w14:textId="5C911FB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D8B9CD" w14:textId="513F734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CCAD6" w14:textId="42511B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DE33A9" w14:textId="35A3F8B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102,537.86 </w:t>
            </w:r>
          </w:p>
        </w:tc>
      </w:tr>
      <w:tr w:rsidR="001D2445" w14:paraId="37E241A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A659B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CCBC15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1FC582D2" w14:textId="2064EC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c>
          <w:tcPr>
            <w:tcW w:w="0" w:type="auto"/>
            <w:tcBorders>
              <w:top w:val="nil"/>
              <w:left w:val="nil"/>
              <w:bottom w:val="single" w:sz="4" w:space="0" w:color="000000"/>
              <w:right w:val="single" w:sz="4" w:space="0" w:color="000000"/>
            </w:tcBorders>
            <w:shd w:val="clear" w:color="auto" w:fill="auto"/>
            <w:noWrap/>
            <w:vAlign w:val="bottom"/>
            <w:hideMark/>
          </w:tcPr>
          <w:p w14:paraId="7738860E" w14:textId="55304F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7BCA23" w14:textId="795368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066EB6" w14:textId="401FAD2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D23FB1" w14:textId="4D8CAA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20,746.96 </w:t>
            </w:r>
          </w:p>
        </w:tc>
      </w:tr>
      <w:tr w:rsidR="001D2445" w14:paraId="1A92D49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DFD105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68925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Dauis</w:t>
            </w:r>
          </w:p>
        </w:tc>
        <w:tc>
          <w:tcPr>
            <w:tcW w:w="0" w:type="auto"/>
            <w:tcBorders>
              <w:top w:val="nil"/>
              <w:left w:val="nil"/>
              <w:bottom w:val="single" w:sz="4" w:space="0" w:color="000000"/>
              <w:right w:val="single" w:sz="4" w:space="0" w:color="000000"/>
            </w:tcBorders>
            <w:shd w:val="clear" w:color="auto" w:fill="auto"/>
            <w:noWrap/>
            <w:vAlign w:val="bottom"/>
            <w:hideMark/>
          </w:tcPr>
          <w:p w14:paraId="76C26752" w14:textId="36BD267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1,331,396.26 </w:t>
            </w:r>
          </w:p>
        </w:tc>
        <w:tc>
          <w:tcPr>
            <w:tcW w:w="0" w:type="auto"/>
            <w:tcBorders>
              <w:top w:val="nil"/>
              <w:left w:val="nil"/>
              <w:bottom w:val="single" w:sz="4" w:space="0" w:color="000000"/>
              <w:right w:val="single" w:sz="4" w:space="0" w:color="000000"/>
            </w:tcBorders>
            <w:shd w:val="clear" w:color="auto" w:fill="auto"/>
            <w:noWrap/>
            <w:vAlign w:val="bottom"/>
            <w:hideMark/>
          </w:tcPr>
          <w:p w14:paraId="1B02A7A8" w14:textId="39AB33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69D0A" w14:textId="05DC7F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236DA2" w14:textId="08AF77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31DA5C" w14:textId="4DEEE8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1,331,396.26 </w:t>
            </w:r>
          </w:p>
        </w:tc>
      </w:tr>
      <w:tr w:rsidR="001D2445" w14:paraId="6E5A577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DF25E2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613BC7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Guindulman</w:t>
            </w:r>
          </w:p>
        </w:tc>
        <w:tc>
          <w:tcPr>
            <w:tcW w:w="0" w:type="auto"/>
            <w:tcBorders>
              <w:top w:val="nil"/>
              <w:left w:val="nil"/>
              <w:bottom w:val="single" w:sz="4" w:space="0" w:color="000000"/>
              <w:right w:val="single" w:sz="4" w:space="0" w:color="000000"/>
            </w:tcBorders>
            <w:shd w:val="clear" w:color="auto" w:fill="auto"/>
            <w:noWrap/>
            <w:vAlign w:val="bottom"/>
            <w:hideMark/>
          </w:tcPr>
          <w:p w14:paraId="5E31EC15" w14:textId="035B114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340,728.92 </w:t>
            </w:r>
          </w:p>
        </w:tc>
        <w:tc>
          <w:tcPr>
            <w:tcW w:w="0" w:type="auto"/>
            <w:tcBorders>
              <w:top w:val="nil"/>
              <w:left w:val="nil"/>
              <w:bottom w:val="single" w:sz="4" w:space="0" w:color="000000"/>
              <w:right w:val="single" w:sz="4" w:space="0" w:color="000000"/>
            </w:tcBorders>
            <w:shd w:val="clear" w:color="auto" w:fill="auto"/>
            <w:noWrap/>
            <w:vAlign w:val="bottom"/>
            <w:hideMark/>
          </w:tcPr>
          <w:p w14:paraId="3C3ACD14" w14:textId="40FE21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DA3DE0" w14:textId="6C46D6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848A65" w14:textId="3592A2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BE4499" w14:textId="3425C74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340,728.92 </w:t>
            </w:r>
          </w:p>
        </w:tc>
      </w:tr>
      <w:tr w:rsidR="001D2445" w14:paraId="719C24D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AD9EDF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58BA54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Lila</w:t>
            </w:r>
          </w:p>
        </w:tc>
        <w:tc>
          <w:tcPr>
            <w:tcW w:w="0" w:type="auto"/>
            <w:tcBorders>
              <w:top w:val="nil"/>
              <w:left w:val="nil"/>
              <w:bottom w:val="single" w:sz="4" w:space="0" w:color="000000"/>
              <w:right w:val="single" w:sz="4" w:space="0" w:color="000000"/>
            </w:tcBorders>
            <w:shd w:val="clear" w:color="auto" w:fill="auto"/>
            <w:noWrap/>
            <w:vAlign w:val="bottom"/>
            <w:hideMark/>
          </w:tcPr>
          <w:p w14:paraId="4951631F" w14:textId="1019DD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233,640.00 </w:t>
            </w:r>
          </w:p>
        </w:tc>
        <w:tc>
          <w:tcPr>
            <w:tcW w:w="0" w:type="auto"/>
            <w:tcBorders>
              <w:top w:val="nil"/>
              <w:left w:val="nil"/>
              <w:bottom w:val="single" w:sz="4" w:space="0" w:color="000000"/>
              <w:right w:val="single" w:sz="4" w:space="0" w:color="000000"/>
            </w:tcBorders>
            <w:shd w:val="clear" w:color="auto" w:fill="auto"/>
            <w:noWrap/>
            <w:vAlign w:val="bottom"/>
            <w:hideMark/>
          </w:tcPr>
          <w:p w14:paraId="52548888" w14:textId="7685E3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06B54E" w14:textId="1B9347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63A63" w14:textId="59F865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DAEBFE" w14:textId="5D6020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233,640.00 </w:t>
            </w:r>
          </w:p>
        </w:tc>
      </w:tr>
      <w:tr w:rsidR="001D2445" w14:paraId="155A4FF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E3E6DC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C072AB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Loon</w:t>
            </w:r>
          </w:p>
        </w:tc>
        <w:tc>
          <w:tcPr>
            <w:tcW w:w="0" w:type="auto"/>
            <w:tcBorders>
              <w:top w:val="nil"/>
              <w:left w:val="nil"/>
              <w:bottom w:val="single" w:sz="4" w:space="0" w:color="000000"/>
              <w:right w:val="single" w:sz="4" w:space="0" w:color="000000"/>
            </w:tcBorders>
            <w:shd w:val="clear" w:color="auto" w:fill="auto"/>
            <w:noWrap/>
            <w:vAlign w:val="bottom"/>
            <w:hideMark/>
          </w:tcPr>
          <w:p w14:paraId="09FE6EC6" w14:textId="2FD4A0F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c>
          <w:tcPr>
            <w:tcW w:w="0" w:type="auto"/>
            <w:tcBorders>
              <w:top w:val="nil"/>
              <w:left w:val="nil"/>
              <w:bottom w:val="single" w:sz="4" w:space="0" w:color="000000"/>
              <w:right w:val="single" w:sz="4" w:space="0" w:color="000000"/>
            </w:tcBorders>
            <w:shd w:val="clear" w:color="auto" w:fill="auto"/>
            <w:noWrap/>
            <w:vAlign w:val="bottom"/>
            <w:hideMark/>
          </w:tcPr>
          <w:p w14:paraId="00EC4F91" w14:textId="6BDEF6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B5128B" w14:textId="571FA3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952010" w14:textId="0DE86C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FBC250" w14:textId="3ED520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646,347.60 </w:t>
            </w:r>
          </w:p>
        </w:tc>
      </w:tr>
      <w:tr w:rsidR="001D2445" w14:paraId="5E682BB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4BA913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462E18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Panglao</w:t>
            </w:r>
          </w:p>
        </w:tc>
        <w:tc>
          <w:tcPr>
            <w:tcW w:w="0" w:type="auto"/>
            <w:tcBorders>
              <w:top w:val="nil"/>
              <w:left w:val="nil"/>
              <w:bottom w:val="single" w:sz="4" w:space="0" w:color="000000"/>
              <w:right w:val="single" w:sz="4" w:space="0" w:color="000000"/>
            </w:tcBorders>
            <w:shd w:val="clear" w:color="auto" w:fill="auto"/>
            <w:noWrap/>
            <w:vAlign w:val="bottom"/>
            <w:hideMark/>
          </w:tcPr>
          <w:p w14:paraId="20739286" w14:textId="5E7D2E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c>
          <w:tcPr>
            <w:tcW w:w="0" w:type="auto"/>
            <w:tcBorders>
              <w:top w:val="nil"/>
              <w:left w:val="nil"/>
              <w:bottom w:val="single" w:sz="4" w:space="0" w:color="000000"/>
              <w:right w:val="single" w:sz="4" w:space="0" w:color="000000"/>
            </w:tcBorders>
            <w:shd w:val="clear" w:color="auto" w:fill="auto"/>
            <w:noWrap/>
            <w:vAlign w:val="bottom"/>
            <w:hideMark/>
          </w:tcPr>
          <w:p w14:paraId="0CC8F048" w14:textId="41C8D5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B6A638" w14:textId="237E97A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135E53" w14:textId="7F12D5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687E5" w14:textId="1F7815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106,926.64 </w:t>
            </w:r>
          </w:p>
        </w:tc>
      </w:tr>
      <w:tr w:rsidR="001D2445" w14:paraId="67214E1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60F46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B8DCC3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Carlos P. Garcia (Pitogo)</w:t>
            </w:r>
          </w:p>
        </w:tc>
        <w:tc>
          <w:tcPr>
            <w:tcW w:w="0" w:type="auto"/>
            <w:tcBorders>
              <w:top w:val="nil"/>
              <w:left w:val="nil"/>
              <w:bottom w:val="single" w:sz="4" w:space="0" w:color="000000"/>
              <w:right w:val="single" w:sz="4" w:space="0" w:color="000000"/>
            </w:tcBorders>
            <w:shd w:val="clear" w:color="auto" w:fill="auto"/>
            <w:noWrap/>
            <w:vAlign w:val="bottom"/>
            <w:hideMark/>
          </w:tcPr>
          <w:p w14:paraId="39E14DC6" w14:textId="43D5FE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494,735.20 </w:t>
            </w:r>
          </w:p>
        </w:tc>
        <w:tc>
          <w:tcPr>
            <w:tcW w:w="0" w:type="auto"/>
            <w:tcBorders>
              <w:top w:val="nil"/>
              <w:left w:val="nil"/>
              <w:bottom w:val="single" w:sz="4" w:space="0" w:color="000000"/>
              <w:right w:val="single" w:sz="4" w:space="0" w:color="000000"/>
            </w:tcBorders>
            <w:shd w:val="clear" w:color="auto" w:fill="auto"/>
            <w:noWrap/>
            <w:vAlign w:val="bottom"/>
            <w:hideMark/>
          </w:tcPr>
          <w:p w14:paraId="13718A76" w14:textId="469F9C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D98911" w14:textId="48FE44D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C0D7F" w14:textId="74D604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4E7D15" w14:textId="64ABF0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494,735.20 </w:t>
            </w:r>
          </w:p>
        </w:tc>
      </w:tr>
      <w:tr w:rsidR="001D2445" w14:paraId="542EBF0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3BDC2C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E6919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256BBE92" w14:textId="56976C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c>
          <w:tcPr>
            <w:tcW w:w="0" w:type="auto"/>
            <w:tcBorders>
              <w:top w:val="nil"/>
              <w:left w:val="nil"/>
              <w:bottom w:val="single" w:sz="4" w:space="0" w:color="000000"/>
              <w:right w:val="single" w:sz="4" w:space="0" w:color="000000"/>
            </w:tcBorders>
            <w:shd w:val="clear" w:color="auto" w:fill="auto"/>
            <w:noWrap/>
            <w:vAlign w:val="bottom"/>
            <w:hideMark/>
          </w:tcPr>
          <w:p w14:paraId="317ABEC8" w14:textId="77C280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F5CD08" w14:textId="15268D7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78599" w14:textId="4A02F9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5D0251" w14:textId="003F54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1,028,969.42 </w:t>
            </w:r>
          </w:p>
        </w:tc>
      </w:tr>
      <w:tr w:rsidR="001D2445" w14:paraId="226EC12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646FE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826A9E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0E508505" w14:textId="5BF2CC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c>
          <w:tcPr>
            <w:tcW w:w="0" w:type="auto"/>
            <w:tcBorders>
              <w:top w:val="nil"/>
              <w:left w:val="nil"/>
              <w:bottom w:val="single" w:sz="4" w:space="0" w:color="000000"/>
              <w:right w:val="single" w:sz="4" w:space="0" w:color="000000"/>
            </w:tcBorders>
            <w:shd w:val="clear" w:color="auto" w:fill="auto"/>
            <w:noWrap/>
            <w:vAlign w:val="bottom"/>
            <w:hideMark/>
          </w:tcPr>
          <w:p w14:paraId="420BC797" w14:textId="2B034F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4BD3A" w14:textId="626913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C3DF3" w14:textId="7E57DE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171FD" w14:textId="615FD2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21,544.92 </w:t>
            </w:r>
          </w:p>
        </w:tc>
      </w:tr>
      <w:tr w:rsidR="001D2445" w14:paraId="2075672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DF5425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4FE2A5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Sevilla</w:t>
            </w:r>
          </w:p>
        </w:tc>
        <w:tc>
          <w:tcPr>
            <w:tcW w:w="0" w:type="auto"/>
            <w:tcBorders>
              <w:top w:val="nil"/>
              <w:left w:val="nil"/>
              <w:bottom w:val="single" w:sz="4" w:space="0" w:color="000000"/>
              <w:right w:val="single" w:sz="4" w:space="0" w:color="000000"/>
            </w:tcBorders>
            <w:shd w:val="clear" w:color="auto" w:fill="auto"/>
            <w:noWrap/>
            <w:vAlign w:val="bottom"/>
            <w:hideMark/>
          </w:tcPr>
          <w:p w14:paraId="75AC252C" w14:textId="77EBCC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1,000,242.86 </w:t>
            </w:r>
          </w:p>
        </w:tc>
        <w:tc>
          <w:tcPr>
            <w:tcW w:w="0" w:type="auto"/>
            <w:tcBorders>
              <w:top w:val="nil"/>
              <w:left w:val="nil"/>
              <w:bottom w:val="single" w:sz="4" w:space="0" w:color="000000"/>
              <w:right w:val="single" w:sz="4" w:space="0" w:color="000000"/>
            </w:tcBorders>
            <w:shd w:val="clear" w:color="auto" w:fill="auto"/>
            <w:noWrap/>
            <w:vAlign w:val="bottom"/>
            <w:hideMark/>
          </w:tcPr>
          <w:p w14:paraId="681AFEB2" w14:textId="1B0B17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A9DA4A" w14:textId="2278C4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282ABE" w14:textId="5F2B32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FC7730" w14:textId="27F941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1,000,242.86 </w:t>
            </w:r>
          </w:p>
        </w:tc>
      </w:tr>
      <w:tr w:rsidR="001D2445" w14:paraId="30344A2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303CAD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897B5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Tagbilaran City</w:t>
            </w:r>
          </w:p>
        </w:tc>
        <w:tc>
          <w:tcPr>
            <w:tcW w:w="0" w:type="auto"/>
            <w:tcBorders>
              <w:top w:val="nil"/>
              <w:left w:val="nil"/>
              <w:bottom w:val="single" w:sz="4" w:space="0" w:color="000000"/>
              <w:right w:val="single" w:sz="4" w:space="0" w:color="000000"/>
            </w:tcBorders>
            <w:shd w:val="clear" w:color="auto" w:fill="auto"/>
            <w:noWrap/>
            <w:vAlign w:val="bottom"/>
            <w:hideMark/>
          </w:tcPr>
          <w:p w14:paraId="5C4E6FC8" w14:textId="24707E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211,610.62 </w:t>
            </w:r>
          </w:p>
        </w:tc>
        <w:tc>
          <w:tcPr>
            <w:tcW w:w="0" w:type="auto"/>
            <w:tcBorders>
              <w:top w:val="nil"/>
              <w:left w:val="nil"/>
              <w:bottom w:val="single" w:sz="4" w:space="0" w:color="000000"/>
              <w:right w:val="single" w:sz="4" w:space="0" w:color="000000"/>
            </w:tcBorders>
            <w:shd w:val="clear" w:color="auto" w:fill="auto"/>
            <w:noWrap/>
            <w:vAlign w:val="bottom"/>
            <w:hideMark/>
          </w:tcPr>
          <w:p w14:paraId="4823330F" w14:textId="10492B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A9367" w14:textId="49E759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A59ECC" w14:textId="7C929B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C9E3C8" w14:textId="23F0A5B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211,610.62 </w:t>
            </w:r>
          </w:p>
        </w:tc>
      </w:tr>
      <w:tr w:rsidR="001D2445" w14:paraId="2CFC10D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0E3DA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A5FBD9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Tubigon</w:t>
            </w:r>
          </w:p>
        </w:tc>
        <w:tc>
          <w:tcPr>
            <w:tcW w:w="0" w:type="auto"/>
            <w:tcBorders>
              <w:top w:val="nil"/>
              <w:left w:val="nil"/>
              <w:bottom w:val="single" w:sz="4" w:space="0" w:color="000000"/>
              <w:right w:val="single" w:sz="4" w:space="0" w:color="000000"/>
            </w:tcBorders>
            <w:shd w:val="clear" w:color="auto" w:fill="auto"/>
            <w:noWrap/>
            <w:vAlign w:val="bottom"/>
            <w:hideMark/>
          </w:tcPr>
          <w:p w14:paraId="45F9B4E8" w14:textId="78FB8D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362,520.00 </w:t>
            </w:r>
          </w:p>
        </w:tc>
        <w:tc>
          <w:tcPr>
            <w:tcW w:w="0" w:type="auto"/>
            <w:tcBorders>
              <w:top w:val="nil"/>
              <w:left w:val="nil"/>
              <w:bottom w:val="single" w:sz="4" w:space="0" w:color="000000"/>
              <w:right w:val="single" w:sz="4" w:space="0" w:color="000000"/>
            </w:tcBorders>
            <w:shd w:val="clear" w:color="auto" w:fill="auto"/>
            <w:noWrap/>
            <w:vAlign w:val="bottom"/>
            <w:hideMark/>
          </w:tcPr>
          <w:p w14:paraId="179DFAC8" w14:textId="6C2AA5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AA7D9C" w14:textId="331AF7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A190EF" w14:textId="3577A1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41CA56" w14:textId="6D7D422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362,520.00 </w:t>
            </w:r>
          </w:p>
        </w:tc>
      </w:tr>
      <w:tr w:rsidR="001D2445" w14:paraId="0EDA864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1F1E5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DDD1A4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Valencia</w:t>
            </w:r>
          </w:p>
        </w:tc>
        <w:tc>
          <w:tcPr>
            <w:tcW w:w="0" w:type="auto"/>
            <w:tcBorders>
              <w:top w:val="nil"/>
              <w:left w:val="nil"/>
              <w:bottom w:val="single" w:sz="4" w:space="0" w:color="000000"/>
              <w:right w:val="single" w:sz="4" w:space="0" w:color="000000"/>
            </w:tcBorders>
            <w:shd w:val="clear" w:color="auto" w:fill="auto"/>
            <w:noWrap/>
            <w:vAlign w:val="bottom"/>
            <w:hideMark/>
          </w:tcPr>
          <w:p w14:paraId="764636BC" w14:textId="0276E4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221,433.90 </w:t>
            </w:r>
          </w:p>
        </w:tc>
        <w:tc>
          <w:tcPr>
            <w:tcW w:w="0" w:type="auto"/>
            <w:tcBorders>
              <w:top w:val="nil"/>
              <w:left w:val="nil"/>
              <w:bottom w:val="single" w:sz="4" w:space="0" w:color="000000"/>
              <w:right w:val="single" w:sz="4" w:space="0" w:color="000000"/>
            </w:tcBorders>
            <w:shd w:val="clear" w:color="auto" w:fill="auto"/>
            <w:noWrap/>
            <w:vAlign w:val="bottom"/>
            <w:hideMark/>
          </w:tcPr>
          <w:p w14:paraId="7EAED0CA" w14:textId="581425F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8CD763" w14:textId="45C9E9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2FAA23" w14:textId="218B1A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9ECAE5" w14:textId="329C7F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221,433.90 </w:t>
            </w:r>
          </w:p>
        </w:tc>
      </w:tr>
      <w:tr w:rsidR="001D2445" w14:paraId="75CD93A0"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05E8937"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Cebu</w:t>
            </w:r>
          </w:p>
        </w:tc>
        <w:tc>
          <w:tcPr>
            <w:tcW w:w="0" w:type="auto"/>
            <w:tcBorders>
              <w:top w:val="nil"/>
              <w:left w:val="nil"/>
              <w:bottom w:val="single" w:sz="4" w:space="0" w:color="000000"/>
              <w:right w:val="single" w:sz="4" w:space="0" w:color="000000"/>
            </w:tcBorders>
            <w:shd w:val="clear" w:color="D8D8D8" w:fill="D8D8D8"/>
            <w:noWrap/>
            <w:vAlign w:val="bottom"/>
            <w:hideMark/>
          </w:tcPr>
          <w:p w14:paraId="75C2F5FE" w14:textId="0D90FF2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34,532,022.76 </w:t>
            </w:r>
          </w:p>
        </w:tc>
        <w:tc>
          <w:tcPr>
            <w:tcW w:w="0" w:type="auto"/>
            <w:tcBorders>
              <w:top w:val="nil"/>
              <w:left w:val="nil"/>
              <w:bottom w:val="single" w:sz="4" w:space="0" w:color="000000"/>
              <w:right w:val="single" w:sz="4" w:space="0" w:color="000000"/>
            </w:tcBorders>
            <w:shd w:val="clear" w:color="D8D8D8" w:fill="D8D8D8"/>
            <w:noWrap/>
            <w:vAlign w:val="bottom"/>
            <w:hideMark/>
          </w:tcPr>
          <w:p w14:paraId="53640A95" w14:textId="31800C7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373,200,000.00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FF6D2F7" w14:textId="3F9A889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B082997" w14:textId="351ED54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3307A39" w14:textId="1C70996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407,732,022.76 </w:t>
            </w:r>
          </w:p>
        </w:tc>
      </w:tr>
      <w:tr w:rsidR="001D2445" w14:paraId="3CF99442" w14:textId="77777777" w:rsidTr="001D2445">
        <w:trPr>
          <w:trHeight w:val="20"/>
        </w:trPr>
        <w:tc>
          <w:tcPr>
            <w:tcW w:w="141" w:type="dxa"/>
            <w:tcBorders>
              <w:top w:val="nil"/>
              <w:left w:val="single" w:sz="4" w:space="0" w:color="000000"/>
              <w:bottom w:val="single" w:sz="4" w:space="0" w:color="000000"/>
              <w:right w:val="nil"/>
            </w:tcBorders>
            <w:shd w:val="clear" w:color="FFFFFF" w:fill="FFFFFF"/>
            <w:vAlign w:val="center"/>
            <w:hideMark/>
          </w:tcPr>
          <w:p w14:paraId="6AA566CC"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FFFFFF" w:fill="FFFFFF"/>
            <w:vAlign w:val="center"/>
            <w:hideMark/>
          </w:tcPr>
          <w:p w14:paraId="666592D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Cebu</w:t>
            </w:r>
          </w:p>
        </w:tc>
        <w:tc>
          <w:tcPr>
            <w:tcW w:w="0" w:type="auto"/>
            <w:tcBorders>
              <w:top w:val="nil"/>
              <w:left w:val="nil"/>
              <w:bottom w:val="single" w:sz="4" w:space="0" w:color="000000"/>
              <w:right w:val="single" w:sz="4" w:space="0" w:color="000000"/>
            </w:tcBorders>
            <w:shd w:val="clear" w:color="auto" w:fill="auto"/>
            <w:noWrap/>
            <w:vAlign w:val="bottom"/>
            <w:hideMark/>
          </w:tcPr>
          <w:p w14:paraId="61BE8603" w14:textId="323636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28075D" w14:textId="504688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BAF78AA" w14:textId="68B7D25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B4F198" w14:textId="130268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A513E9" w14:textId="4F871E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373,200,000.00 </w:t>
            </w:r>
          </w:p>
        </w:tc>
      </w:tr>
      <w:tr w:rsidR="001D2445" w14:paraId="115DF816" w14:textId="77777777" w:rsidTr="001D2445">
        <w:trPr>
          <w:trHeight w:val="20"/>
        </w:trPr>
        <w:tc>
          <w:tcPr>
            <w:tcW w:w="141" w:type="dxa"/>
            <w:tcBorders>
              <w:top w:val="nil"/>
              <w:left w:val="single" w:sz="4" w:space="0" w:color="000000"/>
              <w:bottom w:val="single" w:sz="4" w:space="0" w:color="000000"/>
              <w:right w:val="nil"/>
            </w:tcBorders>
            <w:shd w:val="clear" w:color="FFFFFF" w:fill="FFFFFF"/>
            <w:vAlign w:val="center"/>
            <w:hideMark/>
          </w:tcPr>
          <w:p w14:paraId="4DB96DCF"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FFFFFF" w:fill="FFFFFF"/>
            <w:vAlign w:val="center"/>
            <w:hideMark/>
          </w:tcPr>
          <w:p w14:paraId="5DB6832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Alcantara</w:t>
            </w:r>
          </w:p>
        </w:tc>
        <w:tc>
          <w:tcPr>
            <w:tcW w:w="0" w:type="auto"/>
            <w:tcBorders>
              <w:top w:val="nil"/>
              <w:left w:val="nil"/>
              <w:bottom w:val="single" w:sz="4" w:space="0" w:color="000000"/>
              <w:right w:val="single" w:sz="4" w:space="0" w:color="000000"/>
            </w:tcBorders>
            <w:shd w:val="clear" w:color="auto" w:fill="auto"/>
            <w:noWrap/>
            <w:vAlign w:val="bottom"/>
            <w:hideMark/>
          </w:tcPr>
          <w:p w14:paraId="3DD1562A" w14:textId="01AD51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163,265.58 </w:t>
            </w:r>
          </w:p>
        </w:tc>
        <w:tc>
          <w:tcPr>
            <w:tcW w:w="0" w:type="auto"/>
            <w:tcBorders>
              <w:top w:val="nil"/>
              <w:left w:val="nil"/>
              <w:bottom w:val="single" w:sz="4" w:space="0" w:color="000000"/>
              <w:right w:val="single" w:sz="4" w:space="0" w:color="000000"/>
            </w:tcBorders>
            <w:shd w:val="clear" w:color="auto" w:fill="auto"/>
            <w:noWrap/>
            <w:vAlign w:val="bottom"/>
            <w:hideMark/>
          </w:tcPr>
          <w:p w14:paraId="22E3668C" w14:textId="5288C3D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E1C1CF" w14:textId="6709CA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D4D779" w14:textId="49F7CE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5B1C6B" w14:textId="565D55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163,265.58 </w:t>
            </w:r>
          </w:p>
        </w:tc>
      </w:tr>
      <w:tr w:rsidR="001D2445" w14:paraId="2396CE2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0314D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438CC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Alcoy</w:t>
            </w:r>
          </w:p>
        </w:tc>
        <w:tc>
          <w:tcPr>
            <w:tcW w:w="0" w:type="auto"/>
            <w:tcBorders>
              <w:top w:val="nil"/>
              <w:left w:val="nil"/>
              <w:bottom w:val="single" w:sz="4" w:space="0" w:color="000000"/>
              <w:right w:val="single" w:sz="4" w:space="0" w:color="000000"/>
            </w:tcBorders>
            <w:shd w:val="clear" w:color="auto" w:fill="auto"/>
            <w:noWrap/>
            <w:vAlign w:val="bottom"/>
            <w:hideMark/>
          </w:tcPr>
          <w:p w14:paraId="6C7D17EB" w14:textId="231D8D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120,480.66 </w:t>
            </w:r>
          </w:p>
        </w:tc>
        <w:tc>
          <w:tcPr>
            <w:tcW w:w="0" w:type="auto"/>
            <w:tcBorders>
              <w:top w:val="nil"/>
              <w:left w:val="nil"/>
              <w:bottom w:val="single" w:sz="4" w:space="0" w:color="000000"/>
              <w:right w:val="single" w:sz="4" w:space="0" w:color="000000"/>
            </w:tcBorders>
            <w:shd w:val="clear" w:color="auto" w:fill="auto"/>
            <w:noWrap/>
            <w:vAlign w:val="bottom"/>
            <w:hideMark/>
          </w:tcPr>
          <w:p w14:paraId="160B79DA" w14:textId="4D5F1B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4E4DD3" w14:textId="54F7823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0C893E" w14:textId="6F781B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F9F773" w14:textId="3F9C2C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120,480.66 </w:t>
            </w:r>
          </w:p>
        </w:tc>
      </w:tr>
      <w:tr w:rsidR="001D2445" w14:paraId="14DDA87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6F335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411588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487E67FF" w14:textId="2A4A47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278,132.98 </w:t>
            </w:r>
          </w:p>
        </w:tc>
        <w:tc>
          <w:tcPr>
            <w:tcW w:w="0" w:type="auto"/>
            <w:tcBorders>
              <w:top w:val="nil"/>
              <w:left w:val="nil"/>
              <w:bottom w:val="single" w:sz="4" w:space="0" w:color="000000"/>
              <w:right w:val="single" w:sz="4" w:space="0" w:color="000000"/>
            </w:tcBorders>
            <w:shd w:val="clear" w:color="auto" w:fill="auto"/>
            <w:noWrap/>
            <w:vAlign w:val="bottom"/>
            <w:hideMark/>
          </w:tcPr>
          <w:p w14:paraId="34686E84" w14:textId="6FEC2F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647F5E" w14:textId="7FC406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770295" w14:textId="759E64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AAC1E8" w14:textId="49BAE58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278,132.98 </w:t>
            </w:r>
          </w:p>
        </w:tc>
      </w:tr>
      <w:tr w:rsidR="001D2445" w14:paraId="4663B7A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94A62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FB65C7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Aloguinsan</w:t>
            </w:r>
          </w:p>
        </w:tc>
        <w:tc>
          <w:tcPr>
            <w:tcW w:w="0" w:type="auto"/>
            <w:tcBorders>
              <w:top w:val="nil"/>
              <w:left w:val="nil"/>
              <w:bottom w:val="single" w:sz="4" w:space="0" w:color="000000"/>
              <w:right w:val="single" w:sz="4" w:space="0" w:color="000000"/>
            </w:tcBorders>
            <w:shd w:val="clear" w:color="auto" w:fill="auto"/>
            <w:noWrap/>
            <w:vAlign w:val="bottom"/>
            <w:hideMark/>
          </w:tcPr>
          <w:p w14:paraId="720518B7" w14:textId="129791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252,634.98 </w:t>
            </w:r>
          </w:p>
        </w:tc>
        <w:tc>
          <w:tcPr>
            <w:tcW w:w="0" w:type="auto"/>
            <w:tcBorders>
              <w:top w:val="nil"/>
              <w:left w:val="nil"/>
              <w:bottom w:val="single" w:sz="4" w:space="0" w:color="000000"/>
              <w:right w:val="single" w:sz="4" w:space="0" w:color="000000"/>
            </w:tcBorders>
            <w:shd w:val="clear" w:color="auto" w:fill="auto"/>
            <w:noWrap/>
            <w:vAlign w:val="bottom"/>
            <w:hideMark/>
          </w:tcPr>
          <w:p w14:paraId="48921120" w14:textId="77176E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A7E127" w14:textId="433D17E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75578F" w14:textId="3F14C1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ACB9E0" w14:textId="706077E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252,634.98 </w:t>
            </w:r>
          </w:p>
        </w:tc>
      </w:tr>
      <w:tr w:rsidR="001D2445" w14:paraId="78616B8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89E72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766AD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Argao</w:t>
            </w:r>
          </w:p>
        </w:tc>
        <w:tc>
          <w:tcPr>
            <w:tcW w:w="0" w:type="auto"/>
            <w:tcBorders>
              <w:top w:val="nil"/>
              <w:left w:val="nil"/>
              <w:bottom w:val="single" w:sz="4" w:space="0" w:color="000000"/>
              <w:right w:val="single" w:sz="4" w:space="0" w:color="000000"/>
            </w:tcBorders>
            <w:shd w:val="clear" w:color="auto" w:fill="auto"/>
            <w:noWrap/>
            <w:vAlign w:val="bottom"/>
            <w:hideMark/>
          </w:tcPr>
          <w:p w14:paraId="34ED644B" w14:textId="5C6EB2F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563,855.76 </w:t>
            </w:r>
          </w:p>
        </w:tc>
        <w:tc>
          <w:tcPr>
            <w:tcW w:w="0" w:type="auto"/>
            <w:tcBorders>
              <w:top w:val="nil"/>
              <w:left w:val="nil"/>
              <w:bottom w:val="single" w:sz="4" w:space="0" w:color="000000"/>
              <w:right w:val="single" w:sz="4" w:space="0" w:color="000000"/>
            </w:tcBorders>
            <w:shd w:val="clear" w:color="auto" w:fill="auto"/>
            <w:noWrap/>
            <w:vAlign w:val="bottom"/>
            <w:hideMark/>
          </w:tcPr>
          <w:p w14:paraId="122D4ED7" w14:textId="57F97EB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64D6B" w14:textId="726AFF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44EE5F" w14:textId="07F9673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796697" w14:textId="20C980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563,855.76 </w:t>
            </w:r>
          </w:p>
        </w:tc>
      </w:tr>
      <w:tr w:rsidR="001D2445" w14:paraId="78857D2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67B8A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223633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Asturias</w:t>
            </w:r>
          </w:p>
        </w:tc>
        <w:tc>
          <w:tcPr>
            <w:tcW w:w="0" w:type="auto"/>
            <w:tcBorders>
              <w:top w:val="nil"/>
              <w:left w:val="nil"/>
              <w:bottom w:val="single" w:sz="4" w:space="0" w:color="000000"/>
              <w:right w:val="single" w:sz="4" w:space="0" w:color="000000"/>
            </w:tcBorders>
            <w:shd w:val="clear" w:color="auto" w:fill="auto"/>
            <w:noWrap/>
            <w:vAlign w:val="bottom"/>
            <w:hideMark/>
          </w:tcPr>
          <w:p w14:paraId="62A2F812" w14:textId="719A30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331,591.78 </w:t>
            </w:r>
          </w:p>
        </w:tc>
        <w:tc>
          <w:tcPr>
            <w:tcW w:w="0" w:type="auto"/>
            <w:tcBorders>
              <w:top w:val="nil"/>
              <w:left w:val="nil"/>
              <w:bottom w:val="single" w:sz="4" w:space="0" w:color="000000"/>
              <w:right w:val="single" w:sz="4" w:space="0" w:color="000000"/>
            </w:tcBorders>
            <w:shd w:val="clear" w:color="auto" w:fill="auto"/>
            <w:noWrap/>
            <w:vAlign w:val="bottom"/>
            <w:hideMark/>
          </w:tcPr>
          <w:p w14:paraId="2113AD5F" w14:textId="593E04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EEDF65" w14:textId="53FEA3F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CDCEB" w14:textId="4BD4A9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B3D1D3" w14:textId="4B07C82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331,591.78 </w:t>
            </w:r>
          </w:p>
        </w:tc>
      </w:tr>
      <w:tr w:rsidR="001D2445" w14:paraId="5B35113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1FBB9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6BF86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Badian</w:t>
            </w:r>
          </w:p>
        </w:tc>
        <w:tc>
          <w:tcPr>
            <w:tcW w:w="0" w:type="auto"/>
            <w:tcBorders>
              <w:top w:val="nil"/>
              <w:left w:val="nil"/>
              <w:bottom w:val="single" w:sz="4" w:space="0" w:color="000000"/>
              <w:right w:val="single" w:sz="4" w:space="0" w:color="000000"/>
            </w:tcBorders>
            <w:shd w:val="clear" w:color="auto" w:fill="auto"/>
            <w:noWrap/>
            <w:vAlign w:val="bottom"/>
            <w:hideMark/>
          </w:tcPr>
          <w:p w14:paraId="092566E1" w14:textId="59C926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332,261.36 </w:t>
            </w:r>
          </w:p>
        </w:tc>
        <w:tc>
          <w:tcPr>
            <w:tcW w:w="0" w:type="auto"/>
            <w:tcBorders>
              <w:top w:val="nil"/>
              <w:left w:val="nil"/>
              <w:bottom w:val="single" w:sz="4" w:space="0" w:color="000000"/>
              <w:right w:val="single" w:sz="4" w:space="0" w:color="000000"/>
            </w:tcBorders>
            <w:shd w:val="clear" w:color="auto" w:fill="auto"/>
            <w:noWrap/>
            <w:vAlign w:val="bottom"/>
            <w:hideMark/>
          </w:tcPr>
          <w:p w14:paraId="7AE888F2" w14:textId="44B8DA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DAA97E" w14:textId="043A170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A53118" w14:textId="47E36D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595C42" w14:textId="167766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332,261.36 </w:t>
            </w:r>
          </w:p>
        </w:tc>
      </w:tr>
      <w:tr w:rsidR="001D2445" w14:paraId="4764FB2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DE3330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2902D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Balamban</w:t>
            </w:r>
          </w:p>
        </w:tc>
        <w:tc>
          <w:tcPr>
            <w:tcW w:w="0" w:type="auto"/>
            <w:tcBorders>
              <w:top w:val="nil"/>
              <w:left w:val="nil"/>
              <w:bottom w:val="single" w:sz="4" w:space="0" w:color="000000"/>
              <w:right w:val="single" w:sz="4" w:space="0" w:color="000000"/>
            </w:tcBorders>
            <w:shd w:val="clear" w:color="auto" w:fill="auto"/>
            <w:noWrap/>
            <w:vAlign w:val="bottom"/>
            <w:hideMark/>
          </w:tcPr>
          <w:p w14:paraId="305E922D" w14:textId="146E98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c>
          <w:tcPr>
            <w:tcW w:w="0" w:type="auto"/>
            <w:tcBorders>
              <w:top w:val="nil"/>
              <w:left w:val="nil"/>
              <w:bottom w:val="single" w:sz="4" w:space="0" w:color="000000"/>
              <w:right w:val="single" w:sz="4" w:space="0" w:color="000000"/>
            </w:tcBorders>
            <w:shd w:val="clear" w:color="auto" w:fill="auto"/>
            <w:noWrap/>
            <w:vAlign w:val="bottom"/>
            <w:hideMark/>
          </w:tcPr>
          <w:p w14:paraId="371A984C" w14:textId="4487C5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516E2F" w14:textId="7141D0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CBAFE" w14:textId="2EEDC3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9E8BC5" w14:textId="04F006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454,386.10 </w:t>
            </w:r>
          </w:p>
        </w:tc>
      </w:tr>
      <w:tr w:rsidR="001D2445" w14:paraId="30B2C33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804DBD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D73AA6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Bantayan</w:t>
            </w:r>
          </w:p>
        </w:tc>
        <w:tc>
          <w:tcPr>
            <w:tcW w:w="0" w:type="auto"/>
            <w:tcBorders>
              <w:top w:val="nil"/>
              <w:left w:val="nil"/>
              <w:bottom w:val="single" w:sz="4" w:space="0" w:color="000000"/>
              <w:right w:val="single" w:sz="4" w:space="0" w:color="000000"/>
            </w:tcBorders>
            <w:shd w:val="clear" w:color="auto" w:fill="auto"/>
            <w:noWrap/>
            <w:vAlign w:val="bottom"/>
            <w:hideMark/>
          </w:tcPr>
          <w:p w14:paraId="195D8B63" w14:textId="6011BE0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1,649,957.84 </w:t>
            </w:r>
          </w:p>
        </w:tc>
        <w:tc>
          <w:tcPr>
            <w:tcW w:w="0" w:type="auto"/>
            <w:tcBorders>
              <w:top w:val="nil"/>
              <w:left w:val="nil"/>
              <w:bottom w:val="single" w:sz="4" w:space="0" w:color="000000"/>
              <w:right w:val="single" w:sz="4" w:space="0" w:color="000000"/>
            </w:tcBorders>
            <w:shd w:val="clear" w:color="auto" w:fill="auto"/>
            <w:noWrap/>
            <w:vAlign w:val="bottom"/>
            <w:hideMark/>
          </w:tcPr>
          <w:p w14:paraId="34B91781" w14:textId="5D20A2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C76EBB" w14:textId="147FA7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EFBE9E" w14:textId="68AC9C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70A690" w14:textId="02B755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1,649,957.84 </w:t>
            </w:r>
          </w:p>
        </w:tc>
      </w:tr>
      <w:tr w:rsidR="001D2445" w14:paraId="71DF61F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4F729A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906F43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Barili</w:t>
            </w:r>
          </w:p>
        </w:tc>
        <w:tc>
          <w:tcPr>
            <w:tcW w:w="0" w:type="auto"/>
            <w:tcBorders>
              <w:top w:val="nil"/>
              <w:left w:val="nil"/>
              <w:bottom w:val="single" w:sz="4" w:space="0" w:color="000000"/>
              <w:right w:val="single" w:sz="4" w:space="0" w:color="000000"/>
            </w:tcBorders>
            <w:shd w:val="clear" w:color="auto" w:fill="auto"/>
            <w:noWrap/>
            <w:vAlign w:val="bottom"/>
            <w:hideMark/>
          </w:tcPr>
          <w:p w14:paraId="0AD3D36D" w14:textId="57A785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390,202.44 </w:t>
            </w:r>
          </w:p>
        </w:tc>
        <w:tc>
          <w:tcPr>
            <w:tcW w:w="0" w:type="auto"/>
            <w:tcBorders>
              <w:top w:val="nil"/>
              <w:left w:val="nil"/>
              <w:bottom w:val="single" w:sz="4" w:space="0" w:color="000000"/>
              <w:right w:val="single" w:sz="4" w:space="0" w:color="000000"/>
            </w:tcBorders>
            <w:shd w:val="clear" w:color="auto" w:fill="auto"/>
            <w:noWrap/>
            <w:vAlign w:val="bottom"/>
            <w:hideMark/>
          </w:tcPr>
          <w:p w14:paraId="7B62B038" w14:textId="6D3B4C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0F5A52" w14:textId="6FC721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08A693" w14:textId="445B01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EB2460" w14:textId="1DA1E8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390,202.44 </w:t>
            </w:r>
          </w:p>
        </w:tc>
      </w:tr>
      <w:tr w:rsidR="001D2445" w14:paraId="22FEFBF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1BD706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B8E2A6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Bogo</w:t>
            </w:r>
          </w:p>
        </w:tc>
        <w:tc>
          <w:tcPr>
            <w:tcW w:w="0" w:type="auto"/>
            <w:tcBorders>
              <w:top w:val="nil"/>
              <w:left w:val="nil"/>
              <w:bottom w:val="single" w:sz="4" w:space="0" w:color="000000"/>
              <w:right w:val="single" w:sz="4" w:space="0" w:color="000000"/>
            </w:tcBorders>
            <w:shd w:val="clear" w:color="auto" w:fill="auto"/>
            <w:noWrap/>
            <w:vAlign w:val="bottom"/>
            <w:hideMark/>
          </w:tcPr>
          <w:p w14:paraId="17FDD5D0" w14:textId="0C8DD00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c>
          <w:tcPr>
            <w:tcW w:w="0" w:type="auto"/>
            <w:tcBorders>
              <w:top w:val="nil"/>
              <w:left w:val="nil"/>
              <w:bottom w:val="single" w:sz="4" w:space="0" w:color="000000"/>
              <w:right w:val="single" w:sz="4" w:space="0" w:color="000000"/>
            </w:tcBorders>
            <w:shd w:val="clear" w:color="auto" w:fill="auto"/>
            <w:noWrap/>
            <w:vAlign w:val="bottom"/>
            <w:hideMark/>
          </w:tcPr>
          <w:p w14:paraId="00005420" w14:textId="606D23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A7EEA6" w14:textId="7D6793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7B116C" w14:textId="10A295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84FED" w14:textId="405880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436,601.62 </w:t>
            </w:r>
          </w:p>
        </w:tc>
      </w:tr>
      <w:tr w:rsidR="001D2445" w14:paraId="749393F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B14BD1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5A637E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Boljoon</w:t>
            </w:r>
          </w:p>
        </w:tc>
        <w:tc>
          <w:tcPr>
            <w:tcW w:w="0" w:type="auto"/>
            <w:tcBorders>
              <w:top w:val="nil"/>
              <w:left w:val="nil"/>
              <w:bottom w:val="single" w:sz="4" w:space="0" w:color="000000"/>
              <w:right w:val="single" w:sz="4" w:space="0" w:color="000000"/>
            </w:tcBorders>
            <w:shd w:val="clear" w:color="auto" w:fill="auto"/>
            <w:noWrap/>
            <w:vAlign w:val="bottom"/>
            <w:hideMark/>
          </w:tcPr>
          <w:p w14:paraId="64BC5783" w14:textId="7577EF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153,818.44 </w:t>
            </w:r>
          </w:p>
        </w:tc>
        <w:tc>
          <w:tcPr>
            <w:tcW w:w="0" w:type="auto"/>
            <w:tcBorders>
              <w:top w:val="nil"/>
              <w:left w:val="nil"/>
              <w:bottom w:val="single" w:sz="4" w:space="0" w:color="000000"/>
              <w:right w:val="single" w:sz="4" w:space="0" w:color="000000"/>
            </w:tcBorders>
            <w:shd w:val="clear" w:color="auto" w:fill="auto"/>
            <w:noWrap/>
            <w:vAlign w:val="bottom"/>
            <w:hideMark/>
          </w:tcPr>
          <w:p w14:paraId="28762351" w14:textId="10A4E20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35B563" w14:textId="4F52D4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7C846F" w14:textId="14FC82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F17EA0" w14:textId="7DE4008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153,818.44 </w:t>
            </w:r>
          </w:p>
        </w:tc>
      </w:tr>
      <w:tr w:rsidR="001D2445" w14:paraId="11CA911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CA074B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2ABB3B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Borbon</w:t>
            </w:r>
          </w:p>
        </w:tc>
        <w:tc>
          <w:tcPr>
            <w:tcW w:w="0" w:type="auto"/>
            <w:tcBorders>
              <w:top w:val="nil"/>
              <w:left w:val="nil"/>
              <w:bottom w:val="single" w:sz="4" w:space="0" w:color="000000"/>
              <w:right w:val="single" w:sz="4" w:space="0" w:color="000000"/>
            </w:tcBorders>
            <w:shd w:val="clear" w:color="auto" w:fill="auto"/>
            <w:noWrap/>
            <w:vAlign w:val="bottom"/>
            <w:hideMark/>
          </w:tcPr>
          <w:p w14:paraId="6019E4F1" w14:textId="4D3A461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2,527,188.30 </w:t>
            </w:r>
          </w:p>
        </w:tc>
        <w:tc>
          <w:tcPr>
            <w:tcW w:w="0" w:type="auto"/>
            <w:tcBorders>
              <w:top w:val="nil"/>
              <w:left w:val="nil"/>
              <w:bottom w:val="single" w:sz="4" w:space="0" w:color="000000"/>
              <w:right w:val="single" w:sz="4" w:space="0" w:color="000000"/>
            </w:tcBorders>
            <w:shd w:val="clear" w:color="auto" w:fill="auto"/>
            <w:noWrap/>
            <w:vAlign w:val="bottom"/>
            <w:hideMark/>
          </w:tcPr>
          <w:p w14:paraId="5C70E89C" w14:textId="1445EEF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989A8F" w14:textId="45EF40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6E63BF" w14:textId="724BA4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F583B6" w14:textId="00719D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2,527,188.30 </w:t>
            </w:r>
          </w:p>
        </w:tc>
      </w:tr>
      <w:tr w:rsidR="001D2445" w14:paraId="4E1B865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32E07F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F5317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Carcar</w:t>
            </w:r>
          </w:p>
        </w:tc>
        <w:tc>
          <w:tcPr>
            <w:tcW w:w="0" w:type="auto"/>
            <w:tcBorders>
              <w:top w:val="nil"/>
              <w:left w:val="nil"/>
              <w:bottom w:val="single" w:sz="4" w:space="0" w:color="000000"/>
              <w:right w:val="single" w:sz="4" w:space="0" w:color="000000"/>
            </w:tcBorders>
            <w:shd w:val="clear" w:color="auto" w:fill="auto"/>
            <w:noWrap/>
            <w:vAlign w:val="bottom"/>
            <w:hideMark/>
          </w:tcPr>
          <w:p w14:paraId="5476FFFD" w14:textId="65187D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c>
          <w:tcPr>
            <w:tcW w:w="0" w:type="auto"/>
            <w:tcBorders>
              <w:top w:val="nil"/>
              <w:left w:val="nil"/>
              <w:bottom w:val="single" w:sz="4" w:space="0" w:color="000000"/>
              <w:right w:val="single" w:sz="4" w:space="0" w:color="000000"/>
            </w:tcBorders>
            <w:shd w:val="clear" w:color="auto" w:fill="auto"/>
            <w:noWrap/>
            <w:vAlign w:val="bottom"/>
            <w:hideMark/>
          </w:tcPr>
          <w:p w14:paraId="7447665F" w14:textId="51DBC9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F4611" w14:textId="79ED62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9FE840" w14:textId="0322F4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9D8C49" w14:textId="3FE049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304,241.10 </w:t>
            </w:r>
          </w:p>
        </w:tc>
      </w:tr>
      <w:tr w:rsidR="001D2445" w14:paraId="38D4B89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FE805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8D77C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643994D0" w14:textId="781E18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334,817.16 </w:t>
            </w:r>
          </w:p>
        </w:tc>
        <w:tc>
          <w:tcPr>
            <w:tcW w:w="0" w:type="auto"/>
            <w:tcBorders>
              <w:top w:val="nil"/>
              <w:left w:val="nil"/>
              <w:bottom w:val="single" w:sz="4" w:space="0" w:color="000000"/>
              <w:right w:val="single" w:sz="4" w:space="0" w:color="000000"/>
            </w:tcBorders>
            <w:shd w:val="clear" w:color="auto" w:fill="auto"/>
            <w:noWrap/>
            <w:vAlign w:val="bottom"/>
            <w:hideMark/>
          </w:tcPr>
          <w:p w14:paraId="100EE940" w14:textId="3D425F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16EF21" w14:textId="0694CC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E08547" w14:textId="42F96F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65C8CB" w14:textId="5D0EEE7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334,817.16 </w:t>
            </w:r>
          </w:p>
        </w:tc>
      </w:tr>
      <w:tr w:rsidR="001D2445" w14:paraId="5E6BD43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3BB209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DE706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Catmon</w:t>
            </w:r>
          </w:p>
        </w:tc>
        <w:tc>
          <w:tcPr>
            <w:tcW w:w="0" w:type="auto"/>
            <w:tcBorders>
              <w:top w:val="nil"/>
              <w:left w:val="nil"/>
              <w:bottom w:val="single" w:sz="4" w:space="0" w:color="000000"/>
              <w:right w:val="single" w:sz="4" w:space="0" w:color="000000"/>
            </w:tcBorders>
            <w:shd w:val="clear" w:color="auto" w:fill="auto"/>
            <w:noWrap/>
            <w:vAlign w:val="bottom"/>
            <w:hideMark/>
          </w:tcPr>
          <w:p w14:paraId="0C8B5C64" w14:textId="2D9F280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268,444.24 </w:t>
            </w:r>
          </w:p>
        </w:tc>
        <w:tc>
          <w:tcPr>
            <w:tcW w:w="0" w:type="auto"/>
            <w:tcBorders>
              <w:top w:val="nil"/>
              <w:left w:val="nil"/>
              <w:bottom w:val="single" w:sz="4" w:space="0" w:color="000000"/>
              <w:right w:val="single" w:sz="4" w:space="0" w:color="000000"/>
            </w:tcBorders>
            <w:shd w:val="clear" w:color="auto" w:fill="auto"/>
            <w:noWrap/>
            <w:vAlign w:val="bottom"/>
            <w:hideMark/>
          </w:tcPr>
          <w:p w14:paraId="59641F8D" w14:textId="1C8900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1B390A" w14:textId="6EFF83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682626" w14:textId="4D12AB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8C60D7" w14:textId="5B02DB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268,444.24 </w:t>
            </w:r>
          </w:p>
        </w:tc>
      </w:tr>
      <w:tr w:rsidR="001D2445" w14:paraId="2478A79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9B875E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4910E4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Cebu City</w:t>
            </w:r>
          </w:p>
        </w:tc>
        <w:tc>
          <w:tcPr>
            <w:tcW w:w="0" w:type="auto"/>
            <w:tcBorders>
              <w:top w:val="nil"/>
              <w:left w:val="nil"/>
              <w:bottom w:val="single" w:sz="4" w:space="0" w:color="000000"/>
              <w:right w:val="single" w:sz="4" w:space="0" w:color="000000"/>
            </w:tcBorders>
            <w:shd w:val="clear" w:color="auto" w:fill="auto"/>
            <w:noWrap/>
            <w:vAlign w:val="bottom"/>
            <w:hideMark/>
          </w:tcPr>
          <w:p w14:paraId="2BDE1D20" w14:textId="7D72A5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707,929.32 </w:t>
            </w:r>
          </w:p>
        </w:tc>
        <w:tc>
          <w:tcPr>
            <w:tcW w:w="0" w:type="auto"/>
            <w:tcBorders>
              <w:top w:val="nil"/>
              <w:left w:val="nil"/>
              <w:bottom w:val="single" w:sz="4" w:space="0" w:color="000000"/>
              <w:right w:val="single" w:sz="4" w:space="0" w:color="000000"/>
            </w:tcBorders>
            <w:shd w:val="clear" w:color="auto" w:fill="auto"/>
            <w:noWrap/>
            <w:vAlign w:val="bottom"/>
            <w:hideMark/>
          </w:tcPr>
          <w:p w14:paraId="03103237" w14:textId="2A5968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631670" w14:textId="578E65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6091D8" w14:textId="035711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C7DD12" w14:textId="326DF6D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707,929.32 </w:t>
            </w:r>
          </w:p>
        </w:tc>
      </w:tr>
      <w:tr w:rsidR="001D2445" w14:paraId="1A1357F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C26AE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48CF7D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7F0CC29A" w14:textId="7B4F74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c>
          <w:tcPr>
            <w:tcW w:w="0" w:type="auto"/>
            <w:tcBorders>
              <w:top w:val="nil"/>
              <w:left w:val="nil"/>
              <w:bottom w:val="single" w:sz="4" w:space="0" w:color="000000"/>
              <w:right w:val="single" w:sz="4" w:space="0" w:color="000000"/>
            </w:tcBorders>
            <w:shd w:val="clear" w:color="auto" w:fill="auto"/>
            <w:noWrap/>
            <w:vAlign w:val="bottom"/>
            <w:hideMark/>
          </w:tcPr>
          <w:p w14:paraId="2792836F" w14:textId="5EE985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C90BF9" w14:textId="705AF7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DD1058" w14:textId="7F0400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C8E559" w14:textId="28D31E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254,661.94 </w:t>
            </w:r>
          </w:p>
        </w:tc>
      </w:tr>
      <w:tr w:rsidR="001D2445" w14:paraId="2D4EF52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22168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DC873D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Consolacion</w:t>
            </w:r>
          </w:p>
        </w:tc>
        <w:tc>
          <w:tcPr>
            <w:tcW w:w="0" w:type="auto"/>
            <w:tcBorders>
              <w:top w:val="nil"/>
              <w:left w:val="nil"/>
              <w:bottom w:val="single" w:sz="4" w:space="0" w:color="000000"/>
              <w:right w:val="single" w:sz="4" w:space="0" w:color="000000"/>
            </w:tcBorders>
            <w:shd w:val="clear" w:color="auto" w:fill="auto"/>
            <w:noWrap/>
            <w:vAlign w:val="bottom"/>
            <w:hideMark/>
          </w:tcPr>
          <w:p w14:paraId="0E11F8AC" w14:textId="3490ACF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417,984.86 </w:t>
            </w:r>
          </w:p>
        </w:tc>
        <w:tc>
          <w:tcPr>
            <w:tcW w:w="0" w:type="auto"/>
            <w:tcBorders>
              <w:top w:val="nil"/>
              <w:left w:val="nil"/>
              <w:bottom w:val="single" w:sz="4" w:space="0" w:color="000000"/>
              <w:right w:val="single" w:sz="4" w:space="0" w:color="000000"/>
            </w:tcBorders>
            <w:shd w:val="clear" w:color="auto" w:fill="auto"/>
            <w:noWrap/>
            <w:vAlign w:val="bottom"/>
            <w:hideMark/>
          </w:tcPr>
          <w:p w14:paraId="627D9D0C" w14:textId="7A5FE0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FEC8E7" w14:textId="2A4593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DFCD7" w14:textId="661D37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9A36B" w14:textId="06553A3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417,984.86 </w:t>
            </w:r>
          </w:p>
        </w:tc>
      </w:tr>
      <w:tr w:rsidR="001D2445" w14:paraId="253E2CA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1F6BE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57B402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Cordoba</w:t>
            </w:r>
          </w:p>
        </w:tc>
        <w:tc>
          <w:tcPr>
            <w:tcW w:w="0" w:type="auto"/>
            <w:tcBorders>
              <w:top w:val="nil"/>
              <w:left w:val="nil"/>
              <w:bottom w:val="single" w:sz="4" w:space="0" w:color="000000"/>
              <w:right w:val="single" w:sz="4" w:space="0" w:color="000000"/>
            </w:tcBorders>
            <w:shd w:val="clear" w:color="auto" w:fill="auto"/>
            <w:noWrap/>
            <w:vAlign w:val="bottom"/>
            <w:hideMark/>
          </w:tcPr>
          <w:p w14:paraId="74580934" w14:textId="5992CD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332,550.32 </w:t>
            </w:r>
          </w:p>
        </w:tc>
        <w:tc>
          <w:tcPr>
            <w:tcW w:w="0" w:type="auto"/>
            <w:tcBorders>
              <w:top w:val="nil"/>
              <w:left w:val="nil"/>
              <w:bottom w:val="single" w:sz="4" w:space="0" w:color="000000"/>
              <w:right w:val="single" w:sz="4" w:space="0" w:color="000000"/>
            </w:tcBorders>
            <w:shd w:val="clear" w:color="auto" w:fill="auto"/>
            <w:noWrap/>
            <w:vAlign w:val="bottom"/>
            <w:hideMark/>
          </w:tcPr>
          <w:p w14:paraId="7065FA36" w14:textId="487A72D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3CE03B" w14:textId="1CA0B1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72FF97" w14:textId="10FAEE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C41A9F" w14:textId="55A520B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332,550.32 </w:t>
            </w:r>
          </w:p>
        </w:tc>
      </w:tr>
      <w:tr w:rsidR="001D2445" w14:paraId="03B673D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43521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AB207C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Daanbantayan</w:t>
            </w:r>
          </w:p>
        </w:tc>
        <w:tc>
          <w:tcPr>
            <w:tcW w:w="0" w:type="auto"/>
            <w:tcBorders>
              <w:top w:val="nil"/>
              <w:left w:val="nil"/>
              <w:bottom w:val="single" w:sz="4" w:space="0" w:color="000000"/>
              <w:right w:val="single" w:sz="4" w:space="0" w:color="000000"/>
            </w:tcBorders>
            <w:shd w:val="clear" w:color="auto" w:fill="auto"/>
            <w:noWrap/>
            <w:vAlign w:val="bottom"/>
            <w:hideMark/>
          </w:tcPr>
          <w:p w14:paraId="1AE0ACE4" w14:textId="29608D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435,335.90 </w:t>
            </w:r>
          </w:p>
        </w:tc>
        <w:tc>
          <w:tcPr>
            <w:tcW w:w="0" w:type="auto"/>
            <w:tcBorders>
              <w:top w:val="nil"/>
              <w:left w:val="nil"/>
              <w:bottom w:val="single" w:sz="4" w:space="0" w:color="000000"/>
              <w:right w:val="single" w:sz="4" w:space="0" w:color="000000"/>
            </w:tcBorders>
            <w:shd w:val="clear" w:color="auto" w:fill="auto"/>
            <w:noWrap/>
            <w:vAlign w:val="bottom"/>
            <w:hideMark/>
          </w:tcPr>
          <w:p w14:paraId="385573C8" w14:textId="7D3E895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47880A" w14:textId="279F56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3AACF0" w14:textId="071C34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97411" w14:textId="66C94D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435,335.90 </w:t>
            </w:r>
          </w:p>
        </w:tc>
      </w:tr>
      <w:tr w:rsidR="001D2445" w14:paraId="14481CB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86B36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9D6E6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Dalaguete</w:t>
            </w:r>
          </w:p>
        </w:tc>
        <w:tc>
          <w:tcPr>
            <w:tcW w:w="0" w:type="auto"/>
            <w:tcBorders>
              <w:top w:val="nil"/>
              <w:left w:val="nil"/>
              <w:bottom w:val="single" w:sz="4" w:space="0" w:color="000000"/>
              <w:right w:val="single" w:sz="4" w:space="0" w:color="000000"/>
            </w:tcBorders>
            <w:shd w:val="clear" w:color="auto" w:fill="auto"/>
            <w:noWrap/>
            <w:vAlign w:val="bottom"/>
            <w:hideMark/>
          </w:tcPr>
          <w:p w14:paraId="25A051A9" w14:textId="7AEA20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239,400.00 </w:t>
            </w:r>
          </w:p>
        </w:tc>
        <w:tc>
          <w:tcPr>
            <w:tcW w:w="0" w:type="auto"/>
            <w:tcBorders>
              <w:top w:val="nil"/>
              <w:left w:val="nil"/>
              <w:bottom w:val="single" w:sz="4" w:space="0" w:color="000000"/>
              <w:right w:val="single" w:sz="4" w:space="0" w:color="000000"/>
            </w:tcBorders>
            <w:shd w:val="clear" w:color="auto" w:fill="auto"/>
            <w:noWrap/>
            <w:vAlign w:val="bottom"/>
            <w:hideMark/>
          </w:tcPr>
          <w:p w14:paraId="126992BE" w14:textId="206C35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2F4E66" w14:textId="700E9B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DF94EA" w14:textId="7C7647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60CA92" w14:textId="7A6A2CB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239,400.00 </w:t>
            </w:r>
          </w:p>
        </w:tc>
      </w:tr>
      <w:tr w:rsidR="001D2445" w14:paraId="2041FA5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82F5A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41782C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Danao City</w:t>
            </w:r>
          </w:p>
        </w:tc>
        <w:tc>
          <w:tcPr>
            <w:tcW w:w="0" w:type="auto"/>
            <w:tcBorders>
              <w:top w:val="nil"/>
              <w:left w:val="nil"/>
              <w:bottom w:val="single" w:sz="4" w:space="0" w:color="000000"/>
              <w:right w:val="single" w:sz="4" w:space="0" w:color="000000"/>
            </w:tcBorders>
            <w:shd w:val="clear" w:color="auto" w:fill="auto"/>
            <w:noWrap/>
            <w:vAlign w:val="bottom"/>
            <w:hideMark/>
          </w:tcPr>
          <w:p w14:paraId="64FFF396" w14:textId="57D590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743,619.78 </w:t>
            </w:r>
          </w:p>
        </w:tc>
        <w:tc>
          <w:tcPr>
            <w:tcW w:w="0" w:type="auto"/>
            <w:tcBorders>
              <w:top w:val="nil"/>
              <w:left w:val="nil"/>
              <w:bottom w:val="single" w:sz="4" w:space="0" w:color="000000"/>
              <w:right w:val="single" w:sz="4" w:space="0" w:color="000000"/>
            </w:tcBorders>
            <w:shd w:val="clear" w:color="auto" w:fill="auto"/>
            <w:noWrap/>
            <w:vAlign w:val="bottom"/>
            <w:hideMark/>
          </w:tcPr>
          <w:p w14:paraId="4A30BAA7" w14:textId="19035A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75677E" w14:textId="460D2B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1029EA" w14:textId="505513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24A105" w14:textId="328D17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743,619.78 </w:t>
            </w:r>
          </w:p>
        </w:tc>
      </w:tr>
      <w:tr w:rsidR="001D2445" w14:paraId="39F574A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E2D6D9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D2041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Dumanjug</w:t>
            </w:r>
          </w:p>
        </w:tc>
        <w:tc>
          <w:tcPr>
            <w:tcW w:w="0" w:type="auto"/>
            <w:tcBorders>
              <w:top w:val="nil"/>
              <w:left w:val="nil"/>
              <w:bottom w:val="single" w:sz="4" w:space="0" w:color="000000"/>
              <w:right w:val="single" w:sz="4" w:space="0" w:color="000000"/>
            </w:tcBorders>
            <w:shd w:val="clear" w:color="auto" w:fill="auto"/>
            <w:noWrap/>
            <w:vAlign w:val="bottom"/>
            <w:hideMark/>
          </w:tcPr>
          <w:p w14:paraId="46F4803C" w14:textId="2B2C1D7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400,320.00 </w:t>
            </w:r>
          </w:p>
        </w:tc>
        <w:tc>
          <w:tcPr>
            <w:tcW w:w="0" w:type="auto"/>
            <w:tcBorders>
              <w:top w:val="nil"/>
              <w:left w:val="nil"/>
              <w:bottom w:val="single" w:sz="4" w:space="0" w:color="000000"/>
              <w:right w:val="single" w:sz="4" w:space="0" w:color="000000"/>
            </w:tcBorders>
            <w:shd w:val="clear" w:color="auto" w:fill="auto"/>
            <w:noWrap/>
            <w:vAlign w:val="bottom"/>
            <w:hideMark/>
          </w:tcPr>
          <w:p w14:paraId="2CE86460" w14:textId="38D4DD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5F83E6" w14:textId="52C03B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540444" w14:textId="1703C9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348C41" w14:textId="635304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400,320.00 </w:t>
            </w:r>
          </w:p>
        </w:tc>
      </w:tr>
      <w:tr w:rsidR="001D2445" w14:paraId="2FF49D2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88F8B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59BB753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Ginatilan</w:t>
            </w:r>
          </w:p>
        </w:tc>
        <w:tc>
          <w:tcPr>
            <w:tcW w:w="0" w:type="auto"/>
            <w:tcBorders>
              <w:top w:val="nil"/>
              <w:left w:val="nil"/>
              <w:bottom w:val="single" w:sz="4" w:space="0" w:color="000000"/>
              <w:right w:val="single" w:sz="4" w:space="0" w:color="000000"/>
            </w:tcBorders>
            <w:shd w:val="clear" w:color="auto" w:fill="auto"/>
            <w:noWrap/>
            <w:vAlign w:val="bottom"/>
            <w:hideMark/>
          </w:tcPr>
          <w:p w14:paraId="078C201D" w14:textId="41F8E2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236,794.84 </w:t>
            </w:r>
          </w:p>
        </w:tc>
        <w:tc>
          <w:tcPr>
            <w:tcW w:w="0" w:type="auto"/>
            <w:tcBorders>
              <w:top w:val="nil"/>
              <w:left w:val="nil"/>
              <w:bottom w:val="single" w:sz="4" w:space="0" w:color="000000"/>
              <w:right w:val="single" w:sz="4" w:space="0" w:color="000000"/>
            </w:tcBorders>
            <w:shd w:val="clear" w:color="auto" w:fill="auto"/>
            <w:noWrap/>
            <w:vAlign w:val="bottom"/>
            <w:hideMark/>
          </w:tcPr>
          <w:p w14:paraId="25B8B24F" w14:textId="7573C6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9D35E6" w14:textId="7B6063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29910B" w14:textId="0F9FBD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AE40B1" w14:textId="4B4428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236,794.84 </w:t>
            </w:r>
          </w:p>
        </w:tc>
      </w:tr>
      <w:tr w:rsidR="001D2445" w14:paraId="3801F32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63D5BE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AFC518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Lapu-Lapu City (Opon)</w:t>
            </w:r>
          </w:p>
        </w:tc>
        <w:tc>
          <w:tcPr>
            <w:tcW w:w="0" w:type="auto"/>
            <w:tcBorders>
              <w:top w:val="nil"/>
              <w:left w:val="nil"/>
              <w:bottom w:val="single" w:sz="4" w:space="0" w:color="000000"/>
              <w:right w:val="single" w:sz="4" w:space="0" w:color="000000"/>
            </w:tcBorders>
            <w:shd w:val="clear" w:color="auto" w:fill="auto"/>
            <w:noWrap/>
            <w:vAlign w:val="bottom"/>
            <w:hideMark/>
          </w:tcPr>
          <w:p w14:paraId="0CCFF432" w14:textId="5EC9A7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c>
          <w:tcPr>
            <w:tcW w:w="0" w:type="auto"/>
            <w:tcBorders>
              <w:top w:val="nil"/>
              <w:left w:val="nil"/>
              <w:bottom w:val="single" w:sz="4" w:space="0" w:color="000000"/>
              <w:right w:val="single" w:sz="4" w:space="0" w:color="000000"/>
            </w:tcBorders>
            <w:shd w:val="clear" w:color="auto" w:fill="auto"/>
            <w:noWrap/>
            <w:vAlign w:val="bottom"/>
            <w:hideMark/>
          </w:tcPr>
          <w:p w14:paraId="20D7E155" w14:textId="52ACE3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EC3214" w14:textId="48CBFE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9E595" w14:textId="43A231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F9676F" w14:textId="21BC37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942,840.00 </w:t>
            </w:r>
          </w:p>
        </w:tc>
      </w:tr>
      <w:tr w:rsidR="001D2445" w14:paraId="733E85B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DD9F33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D553D5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0" w:type="auto"/>
            <w:tcBorders>
              <w:top w:val="nil"/>
              <w:left w:val="nil"/>
              <w:bottom w:val="single" w:sz="4" w:space="0" w:color="000000"/>
              <w:right w:val="single" w:sz="4" w:space="0" w:color="000000"/>
            </w:tcBorders>
            <w:shd w:val="clear" w:color="auto" w:fill="auto"/>
            <w:noWrap/>
            <w:vAlign w:val="bottom"/>
            <w:hideMark/>
          </w:tcPr>
          <w:p w14:paraId="7A1FAFDC" w14:textId="65070A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537,390.92 </w:t>
            </w:r>
          </w:p>
        </w:tc>
        <w:tc>
          <w:tcPr>
            <w:tcW w:w="0" w:type="auto"/>
            <w:tcBorders>
              <w:top w:val="nil"/>
              <w:left w:val="nil"/>
              <w:bottom w:val="single" w:sz="4" w:space="0" w:color="000000"/>
              <w:right w:val="single" w:sz="4" w:space="0" w:color="000000"/>
            </w:tcBorders>
            <w:shd w:val="clear" w:color="auto" w:fill="auto"/>
            <w:noWrap/>
            <w:vAlign w:val="bottom"/>
            <w:hideMark/>
          </w:tcPr>
          <w:p w14:paraId="2CAA8907" w14:textId="295D14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79FFF" w14:textId="4CB04F5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A1B3EF" w14:textId="59FC054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809771" w14:textId="568CCC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537,390.92 </w:t>
            </w:r>
          </w:p>
        </w:tc>
      </w:tr>
      <w:tr w:rsidR="001D2445" w14:paraId="79D3369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09BC79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345DD0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Madridejos</w:t>
            </w:r>
          </w:p>
        </w:tc>
        <w:tc>
          <w:tcPr>
            <w:tcW w:w="0" w:type="auto"/>
            <w:tcBorders>
              <w:top w:val="nil"/>
              <w:left w:val="nil"/>
              <w:bottom w:val="single" w:sz="4" w:space="0" w:color="000000"/>
              <w:right w:val="single" w:sz="4" w:space="0" w:color="000000"/>
            </w:tcBorders>
            <w:shd w:val="clear" w:color="auto" w:fill="auto"/>
            <w:noWrap/>
            <w:vAlign w:val="bottom"/>
            <w:hideMark/>
          </w:tcPr>
          <w:p w14:paraId="1A3D2D36" w14:textId="2A095E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2,621,785.14 </w:t>
            </w:r>
          </w:p>
        </w:tc>
        <w:tc>
          <w:tcPr>
            <w:tcW w:w="0" w:type="auto"/>
            <w:tcBorders>
              <w:top w:val="nil"/>
              <w:left w:val="nil"/>
              <w:bottom w:val="single" w:sz="4" w:space="0" w:color="000000"/>
              <w:right w:val="single" w:sz="4" w:space="0" w:color="000000"/>
            </w:tcBorders>
            <w:shd w:val="clear" w:color="auto" w:fill="auto"/>
            <w:noWrap/>
            <w:vAlign w:val="bottom"/>
            <w:hideMark/>
          </w:tcPr>
          <w:p w14:paraId="37FC3806" w14:textId="1D7D87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FE1BFD" w14:textId="5E121F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84A2A2" w14:textId="0F1DF0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600601" w14:textId="375558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2,621,785.14 </w:t>
            </w:r>
          </w:p>
        </w:tc>
      </w:tr>
      <w:tr w:rsidR="001D2445" w14:paraId="35B8BCF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E2441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5A8B9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Malabuyoc</w:t>
            </w:r>
          </w:p>
        </w:tc>
        <w:tc>
          <w:tcPr>
            <w:tcW w:w="0" w:type="auto"/>
            <w:tcBorders>
              <w:top w:val="nil"/>
              <w:left w:val="nil"/>
              <w:bottom w:val="single" w:sz="4" w:space="0" w:color="000000"/>
              <w:right w:val="single" w:sz="4" w:space="0" w:color="000000"/>
            </w:tcBorders>
            <w:shd w:val="clear" w:color="auto" w:fill="auto"/>
            <w:noWrap/>
            <w:vAlign w:val="bottom"/>
            <w:hideMark/>
          </w:tcPr>
          <w:p w14:paraId="29AA9912" w14:textId="5CB2F7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222,892.54 </w:t>
            </w:r>
          </w:p>
        </w:tc>
        <w:tc>
          <w:tcPr>
            <w:tcW w:w="0" w:type="auto"/>
            <w:tcBorders>
              <w:top w:val="nil"/>
              <w:left w:val="nil"/>
              <w:bottom w:val="single" w:sz="4" w:space="0" w:color="000000"/>
              <w:right w:val="single" w:sz="4" w:space="0" w:color="000000"/>
            </w:tcBorders>
            <w:shd w:val="clear" w:color="auto" w:fill="auto"/>
            <w:noWrap/>
            <w:vAlign w:val="bottom"/>
            <w:hideMark/>
          </w:tcPr>
          <w:p w14:paraId="10BF0043" w14:textId="59BCF0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79D113" w14:textId="411E3E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568B5B" w14:textId="60F0C0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2D30DF" w14:textId="0A2005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222,892.54 </w:t>
            </w:r>
          </w:p>
        </w:tc>
      </w:tr>
      <w:tr w:rsidR="001D2445" w14:paraId="1CC763B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B3552E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BA2A3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Mandaue City</w:t>
            </w:r>
          </w:p>
        </w:tc>
        <w:tc>
          <w:tcPr>
            <w:tcW w:w="0" w:type="auto"/>
            <w:tcBorders>
              <w:top w:val="nil"/>
              <w:left w:val="nil"/>
              <w:bottom w:val="single" w:sz="4" w:space="0" w:color="000000"/>
              <w:right w:val="single" w:sz="4" w:space="0" w:color="000000"/>
            </w:tcBorders>
            <w:shd w:val="clear" w:color="auto" w:fill="auto"/>
            <w:noWrap/>
            <w:vAlign w:val="bottom"/>
            <w:hideMark/>
          </w:tcPr>
          <w:p w14:paraId="5BF2E9C1" w14:textId="272EE1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504,676.96 </w:t>
            </w:r>
          </w:p>
        </w:tc>
        <w:tc>
          <w:tcPr>
            <w:tcW w:w="0" w:type="auto"/>
            <w:tcBorders>
              <w:top w:val="nil"/>
              <w:left w:val="nil"/>
              <w:bottom w:val="single" w:sz="4" w:space="0" w:color="000000"/>
              <w:right w:val="single" w:sz="4" w:space="0" w:color="000000"/>
            </w:tcBorders>
            <w:shd w:val="clear" w:color="auto" w:fill="auto"/>
            <w:noWrap/>
            <w:vAlign w:val="bottom"/>
            <w:hideMark/>
          </w:tcPr>
          <w:p w14:paraId="10FE8687" w14:textId="169ACE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7BB4B9" w14:textId="444309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0E238" w14:textId="7AA1E3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833CFC" w14:textId="1561507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504,676.96 </w:t>
            </w:r>
          </w:p>
        </w:tc>
      </w:tr>
      <w:tr w:rsidR="001D2445" w14:paraId="2D365B0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48567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A29F2E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Medellin</w:t>
            </w:r>
          </w:p>
        </w:tc>
        <w:tc>
          <w:tcPr>
            <w:tcW w:w="0" w:type="auto"/>
            <w:tcBorders>
              <w:top w:val="nil"/>
              <w:left w:val="nil"/>
              <w:bottom w:val="single" w:sz="4" w:space="0" w:color="000000"/>
              <w:right w:val="single" w:sz="4" w:space="0" w:color="000000"/>
            </w:tcBorders>
            <w:shd w:val="clear" w:color="auto" w:fill="auto"/>
            <w:noWrap/>
            <w:vAlign w:val="bottom"/>
            <w:hideMark/>
          </w:tcPr>
          <w:p w14:paraId="3658D320" w14:textId="5ED6A1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345,670.38 </w:t>
            </w:r>
          </w:p>
        </w:tc>
        <w:tc>
          <w:tcPr>
            <w:tcW w:w="0" w:type="auto"/>
            <w:tcBorders>
              <w:top w:val="nil"/>
              <w:left w:val="nil"/>
              <w:bottom w:val="single" w:sz="4" w:space="0" w:color="000000"/>
              <w:right w:val="single" w:sz="4" w:space="0" w:color="000000"/>
            </w:tcBorders>
            <w:shd w:val="clear" w:color="auto" w:fill="auto"/>
            <w:noWrap/>
            <w:vAlign w:val="bottom"/>
            <w:hideMark/>
          </w:tcPr>
          <w:p w14:paraId="08A83D7B" w14:textId="2EDB9D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4B5CC5" w14:textId="72AA4D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2B72D" w14:textId="45DAB9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AA0960" w14:textId="57FC12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345,670.38 </w:t>
            </w:r>
          </w:p>
        </w:tc>
      </w:tr>
      <w:tr w:rsidR="001D2445" w14:paraId="012770B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4FDDE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0010F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Minglanilla</w:t>
            </w:r>
          </w:p>
        </w:tc>
        <w:tc>
          <w:tcPr>
            <w:tcW w:w="0" w:type="auto"/>
            <w:tcBorders>
              <w:top w:val="nil"/>
              <w:left w:val="nil"/>
              <w:bottom w:val="single" w:sz="4" w:space="0" w:color="000000"/>
              <w:right w:val="single" w:sz="4" w:space="0" w:color="000000"/>
            </w:tcBorders>
            <w:shd w:val="clear" w:color="auto" w:fill="auto"/>
            <w:noWrap/>
            <w:vAlign w:val="bottom"/>
            <w:hideMark/>
          </w:tcPr>
          <w:p w14:paraId="2598138C" w14:textId="52506E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c>
          <w:tcPr>
            <w:tcW w:w="0" w:type="auto"/>
            <w:tcBorders>
              <w:top w:val="nil"/>
              <w:left w:val="nil"/>
              <w:bottom w:val="single" w:sz="4" w:space="0" w:color="000000"/>
              <w:right w:val="single" w:sz="4" w:space="0" w:color="000000"/>
            </w:tcBorders>
            <w:shd w:val="clear" w:color="auto" w:fill="auto"/>
            <w:noWrap/>
            <w:vAlign w:val="bottom"/>
            <w:hideMark/>
          </w:tcPr>
          <w:p w14:paraId="5632BBB3" w14:textId="58708F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5793B2" w14:textId="5995AB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CA136C" w14:textId="7320A9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57BE2C" w14:textId="33884D2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338,633.60 </w:t>
            </w:r>
          </w:p>
        </w:tc>
      </w:tr>
      <w:tr w:rsidR="001D2445" w14:paraId="6F66F4A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1BAE9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E06953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Moalboal</w:t>
            </w:r>
          </w:p>
        </w:tc>
        <w:tc>
          <w:tcPr>
            <w:tcW w:w="0" w:type="auto"/>
            <w:tcBorders>
              <w:top w:val="nil"/>
              <w:left w:val="nil"/>
              <w:bottom w:val="single" w:sz="4" w:space="0" w:color="000000"/>
              <w:right w:val="single" w:sz="4" w:space="0" w:color="000000"/>
            </w:tcBorders>
            <w:shd w:val="clear" w:color="auto" w:fill="auto"/>
            <w:noWrap/>
            <w:vAlign w:val="bottom"/>
            <w:hideMark/>
          </w:tcPr>
          <w:p w14:paraId="5D97AF5B" w14:textId="5D3D98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229,803.58 </w:t>
            </w:r>
          </w:p>
        </w:tc>
        <w:tc>
          <w:tcPr>
            <w:tcW w:w="0" w:type="auto"/>
            <w:tcBorders>
              <w:top w:val="nil"/>
              <w:left w:val="nil"/>
              <w:bottom w:val="single" w:sz="4" w:space="0" w:color="000000"/>
              <w:right w:val="single" w:sz="4" w:space="0" w:color="000000"/>
            </w:tcBorders>
            <w:shd w:val="clear" w:color="auto" w:fill="auto"/>
            <w:noWrap/>
            <w:vAlign w:val="bottom"/>
            <w:hideMark/>
          </w:tcPr>
          <w:p w14:paraId="1F2F1572" w14:textId="5ADEC8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5672A7" w14:textId="528699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79725E" w14:textId="45845F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256A2D" w14:textId="20BF94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229,803.58 </w:t>
            </w:r>
          </w:p>
        </w:tc>
      </w:tr>
      <w:tr w:rsidR="001D2445" w14:paraId="373E144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BC455E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620516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Naga</w:t>
            </w:r>
          </w:p>
        </w:tc>
        <w:tc>
          <w:tcPr>
            <w:tcW w:w="0" w:type="auto"/>
            <w:tcBorders>
              <w:top w:val="nil"/>
              <w:left w:val="nil"/>
              <w:bottom w:val="single" w:sz="4" w:space="0" w:color="000000"/>
              <w:right w:val="single" w:sz="4" w:space="0" w:color="000000"/>
            </w:tcBorders>
            <w:shd w:val="clear" w:color="auto" w:fill="auto"/>
            <w:noWrap/>
            <w:vAlign w:val="bottom"/>
            <w:hideMark/>
          </w:tcPr>
          <w:p w14:paraId="70E028D2" w14:textId="70F9F0B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c>
          <w:tcPr>
            <w:tcW w:w="0" w:type="auto"/>
            <w:tcBorders>
              <w:top w:val="nil"/>
              <w:left w:val="nil"/>
              <w:bottom w:val="single" w:sz="4" w:space="0" w:color="000000"/>
              <w:right w:val="single" w:sz="4" w:space="0" w:color="000000"/>
            </w:tcBorders>
            <w:shd w:val="clear" w:color="auto" w:fill="auto"/>
            <w:noWrap/>
            <w:vAlign w:val="bottom"/>
            <w:hideMark/>
          </w:tcPr>
          <w:p w14:paraId="628AEDE8" w14:textId="15ACCD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D5D399" w14:textId="7A2764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2340CA" w14:textId="7A8ED4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7965AA" w14:textId="46EE11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473,255.24 </w:t>
            </w:r>
          </w:p>
        </w:tc>
      </w:tr>
      <w:tr w:rsidR="001D2445" w14:paraId="0A9633C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9BF83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18E912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Oslob</w:t>
            </w:r>
          </w:p>
        </w:tc>
        <w:tc>
          <w:tcPr>
            <w:tcW w:w="0" w:type="auto"/>
            <w:tcBorders>
              <w:top w:val="nil"/>
              <w:left w:val="nil"/>
              <w:bottom w:val="single" w:sz="4" w:space="0" w:color="000000"/>
              <w:right w:val="single" w:sz="4" w:space="0" w:color="000000"/>
            </w:tcBorders>
            <w:shd w:val="clear" w:color="auto" w:fill="auto"/>
            <w:noWrap/>
            <w:vAlign w:val="bottom"/>
            <w:hideMark/>
          </w:tcPr>
          <w:p w14:paraId="056354F8" w14:textId="4707C0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235,662.16 </w:t>
            </w:r>
          </w:p>
        </w:tc>
        <w:tc>
          <w:tcPr>
            <w:tcW w:w="0" w:type="auto"/>
            <w:tcBorders>
              <w:top w:val="nil"/>
              <w:left w:val="nil"/>
              <w:bottom w:val="single" w:sz="4" w:space="0" w:color="000000"/>
              <w:right w:val="single" w:sz="4" w:space="0" w:color="000000"/>
            </w:tcBorders>
            <w:shd w:val="clear" w:color="auto" w:fill="auto"/>
            <w:noWrap/>
            <w:vAlign w:val="bottom"/>
            <w:hideMark/>
          </w:tcPr>
          <w:p w14:paraId="4EBF72CD" w14:textId="2B9791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A411F8" w14:textId="149CD6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52155C" w14:textId="042313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0A4217" w14:textId="4418ABE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235,662.16 </w:t>
            </w:r>
          </w:p>
        </w:tc>
      </w:tr>
      <w:tr w:rsidR="001D2445" w14:paraId="6CB8B06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4C9DA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948D30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79D498B1" w14:textId="5F356A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c>
          <w:tcPr>
            <w:tcW w:w="0" w:type="auto"/>
            <w:tcBorders>
              <w:top w:val="nil"/>
              <w:left w:val="nil"/>
              <w:bottom w:val="single" w:sz="4" w:space="0" w:color="000000"/>
              <w:right w:val="single" w:sz="4" w:space="0" w:color="000000"/>
            </w:tcBorders>
            <w:shd w:val="clear" w:color="auto" w:fill="auto"/>
            <w:noWrap/>
            <w:vAlign w:val="bottom"/>
            <w:hideMark/>
          </w:tcPr>
          <w:p w14:paraId="6BF2C6E5" w14:textId="04E3FE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C51E20" w14:textId="400E1B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2190DC" w14:textId="622BCF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BF1C98" w14:textId="613F9F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261,899.04 </w:t>
            </w:r>
          </w:p>
        </w:tc>
      </w:tr>
      <w:tr w:rsidR="001D2445" w14:paraId="7BE07C1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4557B8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E709E6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Pinamungahan</w:t>
            </w:r>
          </w:p>
        </w:tc>
        <w:tc>
          <w:tcPr>
            <w:tcW w:w="0" w:type="auto"/>
            <w:tcBorders>
              <w:top w:val="nil"/>
              <w:left w:val="nil"/>
              <w:bottom w:val="single" w:sz="4" w:space="0" w:color="000000"/>
              <w:right w:val="single" w:sz="4" w:space="0" w:color="000000"/>
            </w:tcBorders>
            <w:shd w:val="clear" w:color="auto" w:fill="auto"/>
            <w:noWrap/>
            <w:vAlign w:val="bottom"/>
            <w:hideMark/>
          </w:tcPr>
          <w:p w14:paraId="217A4770" w14:textId="024FE4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488,891.16 </w:t>
            </w:r>
          </w:p>
        </w:tc>
        <w:tc>
          <w:tcPr>
            <w:tcW w:w="0" w:type="auto"/>
            <w:tcBorders>
              <w:top w:val="nil"/>
              <w:left w:val="nil"/>
              <w:bottom w:val="single" w:sz="4" w:space="0" w:color="000000"/>
              <w:right w:val="single" w:sz="4" w:space="0" w:color="000000"/>
            </w:tcBorders>
            <w:shd w:val="clear" w:color="auto" w:fill="auto"/>
            <w:noWrap/>
            <w:vAlign w:val="bottom"/>
            <w:hideMark/>
          </w:tcPr>
          <w:p w14:paraId="6B1361FC" w14:textId="562745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A2F9A1" w14:textId="453AA3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F83B5" w14:textId="7C2F21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7C9803" w14:textId="13A2BA3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488,891.16 </w:t>
            </w:r>
          </w:p>
        </w:tc>
      </w:tr>
      <w:tr w:rsidR="001D2445" w14:paraId="4AFFEEC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E053F6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5DD2A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Poro</w:t>
            </w:r>
          </w:p>
        </w:tc>
        <w:tc>
          <w:tcPr>
            <w:tcW w:w="0" w:type="auto"/>
            <w:tcBorders>
              <w:top w:val="nil"/>
              <w:left w:val="nil"/>
              <w:bottom w:val="single" w:sz="4" w:space="0" w:color="000000"/>
              <w:right w:val="single" w:sz="4" w:space="0" w:color="000000"/>
            </w:tcBorders>
            <w:shd w:val="clear" w:color="auto" w:fill="auto"/>
            <w:noWrap/>
            <w:vAlign w:val="bottom"/>
            <w:hideMark/>
          </w:tcPr>
          <w:p w14:paraId="5C66CC65" w14:textId="40D326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1,851,317.84 </w:t>
            </w:r>
          </w:p>
        </w:tc>
        <w:tc>
          <w:tcPr>
            <w:tcW w:w="0" w:type="auto"/>
            <w:tcBorders>
              <w:top w:val="nil"/>
              <w:left w:val="nil"/>
              <w:bottom w:val="single" w:sz="4" w:space="0" w:color="000000"/>
              <w:right w:val="single" w:sz="4" w:space="0" w:color="000000"/>
            </w:tcBorders>
            <w:shd w:val="clear" w:color="auto" w:fill="auto"/>
            <w:noWrap/>
            <w:vAlign w:val="bottom"/>
            <w:hideMark/>
          </w:tcPr>
          <w:p w14:paraId="6EBC3154" w14:textId="75A4A83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BD6045" w14:textId="47FF39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23218A" w14:textId="1B2030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CA893E" w14:textId="669351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1,851,317.84 </w:t>
            </w:r>
          </w:p>
        </w:tc>
      </w:tr>
      <w:tr w:rsidR="001D2445" w14:paraId="4458A15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775D2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3D380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Ronda</w:t>
            </w:r>
          </w:p>
        </w:tc>
        <w:tc>
          <w:tcPr>
            <w:tcW w:w="0" w:type="auto"/>
            <w:tcBorders>
              <w:top w:val="nil"/>
              <w:left w:val="nil"/>
              <w:bottom w:val="single" w:sz="4" w:space="0" w:color="000000"/>
              <w:right w:val="single" w:sz="4" w:space="0" w:color="000000"/>
            </w:tcBorders>
            <w:shd w:val="clear" w:color="auto" w:fill="auto"/>
            <w:noWrap/>
            <w:vAlign w:val="bottom"/>
            <w:hideMark/>
          </w:tcPr>
          <w:p w14:paraId="5C9B0104" w14:textId="0A9B75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215,513.74 </w:t>
            </w:r>
          </w:p>
        </w:tc>
        <w:tc>
          <w:tcPr>
            <w:tcW w:w="0" w:type="auto"/>
            <w:tcBorders>
              <w:top w:val="nil"/>
              <w:left w:val="nil"/>
              <w:bottom w:val="single" w:sz="4" w:space="0" w:color="000000"/>
              <w:right w:val="single" w:sz="4" w:space="0" w:color="000000"/>
            </w:tcBorders>
            <w:shd w:val="clear" w:color="auto" w:fill="auto"/>
            <w:noWrap/>
            <w:vAlign w:val="bottom"/>
            <w:hideMark/>
          </w:tcPr>
          <w:p w14:paraId="4182D131" w14:textId="3307C4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A01D5D" w14:textId="28932D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936D72" w14:textId="3A8498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DAA780" w14:textId="1CEF07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215,513.74 </w:t>
            </w:r>
          </w:p>
        </w:tc>
      </w:tr>
      <w:tr w:rsidR="001D2445" w14:paraId="4C4C86A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733015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AC6516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Samboan</w:t>
            </w:r>
          </w:p>
        </w:tc>
        <w:tc>
          <w:tcPr>
            <w:tcW w:w="0" w:type="auto"/>
            <w:tcBorders>
              <w:top w:val="nil"/>
              <w:left w:val="nil"/>
              <w:bottom w:val="single" w:sz="4" w:space="0" w:color="000000"/>
              <w:right w:val="single" w:sz="4" w:space="0" w:color="000000"/>
            </w:tcBorders>
            <w:shd w:val="clear" w:color="auto" w:fill="auto"/>
            <w:noWrap/>
            <w:vAlign w:val="bottom"/>
            <w:hideMark/>
          </w:tcPr>
          <w:p w14:paraId="452E83A3" w14:textId="0E04EA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471,374.04 </w:t>
            </w:r>
          </w:p>
        </w:tc>
        <w:tc>
          <w:tcPr>
            <w:tcW w:w="0" w:type="auto"/>
            <w:tcBorders>
              <w:top w:val="nil"/>
              <w:left w:val="nil"/>
              <w:bottom w:val="single" w:sz="4" w:space="0" w:color="000000"/>
              <w:right w:val="single" w:sz="4" w:space="0" w:color="000000"/>
            </w:tcBorders>
            <w:shd w:val="clear" w:color="auto" w:fill="auto"/>
            <w:noWrap/>
            <w:vAlign w:val="bottom"/>
            <w:hideMark/>
          </w:tcPr>
          <w:p w14:paraId="247CD12B" w14:textId="3B0199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12700" w14:textId="1BC15A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F216AD" w14:textId="08FED0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5C9F00" w14:textId="3CE541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471,374.04 </w:t>
            </w:r>
          </w:p>
        </w:tc>
      </w:tr>
      <w:tr w:rsidR="001D2445" w14:paraId="72E41B7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ED6DC0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3C4FD0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372C87C8" w14:textId="669B80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3,913,273.06 </w:t>
            </w:r>
          </w:p>
        </w:tc>
        <w:tc>
          <w:tcPr>
            <w:tcW w:w="0" w:type="auto"/>
            <w:tcBorders>
              <w:top w:val="nil"/>
              <w:left w:val="nil"/>
              <w:bottom w:val="single" w:sz="4" w:space="0" w:color="000000"/>
              <w:right w:val="single" w:sz="4" w:space="0" w:color="000000"/>
            </w:tcBorders>
            <w:shd w:val="clear" w:color="auto" w:fill="auto"/>
            <w:noWrap/>
            <w:vAlign w:val="bottom"/>
            <w:hideMark/>
          </w:tcPr>
          <w:p w14:paraId="4261D601" w14:textId="1DED0C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5BAFBE" w14:textId="38447C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71DB85" w14:textId="6DAED0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FF72CE" w14:textId="144B48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3,913,273.06 </w:t>
            </w:r>
          </w:p>
        </w:tc>
      </w:tr>
      <w:tr w:rsidR="001D2445" w14:paraId="013EDEF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3FF24F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E38CA5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Francisco</w:t>
            </w:r>
          </w:p>
        </w:tc>
        <w:tc>
          <w:tcPr>
            <w:tcW w:w="0" w:type="auto"/>
            <w:tcBorders>
              <w:top w:val="nil"/>
              <w:left w:val="nil"/>
              <w:bottom w:val="single" w:sz="4" w:space="0" w:color="000000"/>
              <w:right w:val="single" w:sz="4" w:space="0" w:color="000000"/>
            </w:tcBorders>
            <w:shd w:val="clear" w:color="auto" w:fill="auto"/>
            <w:noWrap/>
            <w:vAlign w:val="bottom"/>
            <w:hideMark/>
          </w:tcPr>
          <w:p w14:paraId="43B7BD41" w14:textId="0A89BC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c>
          <w:tcPr>
            <w:tcW w:w="0" w:type="auto"/>
            <w:tcBorders>
              <w:top w:val="nil"/>
              <w:left w:val="nil"/>
              <w:bottom w:val="single" w:sz="4" w:space="0" w:color="000000"/>
              <w:right w:val="single" w:sz="4" w:space="0" w:color="000000"/>
            </w:tcBorders>
            <w:shd w:val="clear" w:color="auto" w:fill="auto"/>
            <w:noWrap/>
            <w:vAlign w:val="bottom"/>
            <w:hideMark/>
          </w:tcPr>
          <w:p w14:paraId="7AE4494A" w14:textId="330E16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DCA48E" w14:textId="0A18BC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A19B0E" w14:textId="4567B7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615CB" w14:textId="05AE13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3,611,463.32 </w:t>
            </w:r>
          </w:p>
        </w:tc>
      </w:tr>
      <w:tr w:rsidR="001D2445" w14:paraId="1BAF2FF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FBA75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85025C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Remigio</w:t>
            </w:r>
          </w:p>
        </w:tc>
        <w:tc>
          <w:tcPr>
            <w:tcW w:w="0" w:type="auto"/>
            <w:tcBorders>
              <w:top w:val="nil"/>
              <w:left w:val="nil"/>
              <w:bottom w:val="single" w:sz="4" w:space="0" w:color="000000"/>
              <w:right w:val="single" w:sz="4" w:space="0" w:color="000000"/>
            </w:tcBorders>
            <w:shd w:val="clear" w:color="auto" w:fill="auto"/>
            <w:noWrap/>
            <w:vAlign w:val="bottom"/>
            <w:hideMark/>
          </w:tcPr>
          <w:p w14:paraId="45C70350" w14:textId="5DFECE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551,148.88 </w:t>
            </w:r>
          </w:p>
        </w:tc>
        <w:tc>
          <w:tcPr>
            <w:tcW w:w="0" w:type="auto"/>
            <w:tcBorders>
              <w:top w:val="nil"/>
              <w:left w:val="nil"/>
              <w:bottom w:val="single" w:sz="4" w:space="0" w:color="000000"/>
              <w:right w:val="single" w:sz="4" w:space="0" w:color="000000"/>
            </w:tcBorders>
            <w:shd w:val="clear" w:color="auto" w:fill="auto"/>
            <w:noWrap/>
            <w:vAlign w:val="bottom"/>
            <w:hideMark/>
          </w:tcPr>
          <w:p w14:paraId="7ED6E5BB" w14:textId="266D82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3836B0" w14:textId="199ABAF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96CC3D" w14:textId="577A32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2612E2" w14:textId="2683DB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551,148.88 </w:t>
            </w:r>
          </w:p>
        </w:tc>
      </w:tr>
      <w:tr w:rsidR="001D2445" w14:paraId="7B98258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ACFAB4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BE9FA5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Fe</w:t>
            </w:r>
          </w:p>
        </w:tc>
        <w:tc>
          <w:tcPr>
            <w:tcW w:w="0" w:type="auto"/>
            <w:tcBorders>
              <w:top w:val="nil"/>
              <w:left w:val="nil"/>
              <w:bottom w:val="single" w:sz="4" w:space="0" w:color="000000"/>
              <w:right w:val="single" w:sz="4" w:space="0" w:color="000000"/>
            </w:tcBorders>
            <w:shd w:val="clear" w:color="auto" w:fill="auto"/>
            <w:noWrap/>
            <w:vAlign w:val="bottom"/>
            <w:hideMark/>
          </w:tcPr>
          <w:p w14:paraId="5A359CA4" w14:textId="4ABA78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c>
          <w:tcPr>
            <w:tcW w:w="0" w:type="auto"/>
            <w:tcBorders>
              <w:top w:val="nil"/>
              <w:left w:val="nil"/>
              <w:bottom w:val="single" w:sz="4" w:space="0" w:color="000000"/>
              <w:right w:val="single" w:sz="4" w:space="0" w:color="000000"/>
            </w:tcBorders>
            <w:shd w:val="clear" w:color="auto" w:fill="auto"/>
            <w:noWrap/>
            <w:vAlign w:val="bottom"/>
            <w:hideMark/>
          </w:tcPr>
          <w:p w14:paraId="55C732E4" w14:textId="6394BA5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F84392" w14:textId="5CF9FB7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4523B6" w14:textId="3A942E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77D7A1" w14:textId="199A165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237,067.84 </w:t>
            </w:r>
          </w:p>
        </w:tc>
      </w:tr>
      <w:tr w:rsidR="001D2445" w14:paraId="156E72E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E3ED4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111A85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Santander</w:t>
            </w:r>
          </w:p>
        </w:tc>
        <w:tc>
          <w:tcPr>
            <w:tcW w:w="0" w:type="auto"/>
            <w:tcBorders>
              <w:top w:val="nil"/>
              <w:left w:val="nil"/>
              <w:bottom w:val="single" w:sz="4" w:space="0" w:color="000000"/>
              <w:right w:val="single" w:sz="4" w:space="0" w:color="000000"/>
            </w:tcBorders>
            <w:shd w:val="clear" w:color="auto" w:fill="auto"/>
            <w:noWrap/>
            <w:vAlign w:val="bottom"/>
            <w:hideMark/>
          </w:tcPr>
          <w:p w14:paraId="5D74B1C7" w14:textId="12493C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113,078.84 </w:t>
            </w:r>
          </w:p>
        </w:tc>
        <w:tc>
          <w:tcPr>
            <w:tcW w:w="0" w:type="auto"/>
            <w:tcBorders>
              <w:top w:val="nil"/>
              <w:left w:val="nil"/>
              <w:bottom w:val="single" w:sz="4" w:space="0" w:color="000000"/>
              <w:right w:val="single" w:sz="4" w:space="0" w:color="000000"/>
            </w:tcBorders>
            <w:shd w:val="clear" w:color="auto" w:fill="auto"/>
            <w:noWrap/>
            <w:vAlign w:val="bottom"/>
            <w:hideMark/>
          </w:tcPr>
          <w:p w14:paraId="60D50FC2" w14:textId="335A50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A77F7" w14:textId="0A7DB2B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692D8D" w14:textId="588AD3E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05467F" w14:textId="6D9CD3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113,078.84 </w:t>
            </w:r>
          </w:p>
        </w:tc>
      </w:tr>
      <w:tr w:rsidR="001D2445" w14:paraId="6B86073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3A7F4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4328B1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Sibonga</w:t>
            </w:r>
          </w:p>
        </w:tc>
        <w:tc>
          <w:tcPr>
            <w:tcW w:w="0" w:type="auto"/>
            <w:tcBorders>
              <w:top w:val="nil"/>
              <w:left w:val="nil"/>
              <w:bottom w:val="single" w:sz="4" w:space="0" w:color="000000"/>
              <w:right w:val="single" w:sz="4" w:space="0" w:color="000000"/>
            </w:tcBorders>
            <w:shd w:val="clear" w:color="auto" w:fill="auto"/>
            <w:noWrap/>
            <w:vAlign w:val="bottom"/>
            <w:hideMark/>
          </w:tcPr>
          <w:p w14:paraId="020E83DE" w14:textId="134086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343,781.36 </w:t>
            </w:r>
          </w:p>
        </w:tc>
        <w:tc>
          <w:tcPr>
            <w:tcW w:w="0" w:type="auto"/>
            <w:tcBorders>
              <w:top w:val="nil"/>
              <w:left w:val="nil"/>
              <w:bottom w:val="single" w:sz="4" w:space="0" w:color="000000"/>
              <w:right w:val="single" w:sz="4" w:space="0" w:color="000000"/>
            </w:tcBorders>
            <w:shd w:val="clear" w:color="auto" w:fill="auto"/>
            <w:noWrap/>
            <w:vAlign w:val="bottom"/>
            <w:hideMark/>
          </w:tcPr>
          <w:p w14:paraId="01E589F5" w14:textId="27B13EC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EA3939" w14:textId="5B54FC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A2198A" w14:textId="640BA7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AB386" w14:textId="60E6EBA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343,781.36 </w:t>
            </w:r>
          </w:p>
        </w:tc>
      </w:tr>
      <w:tr w:rsidR="001D2445" w14:paraId="767CBDA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FCF227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86A21A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Sogod</w:t>
            </w:r>
          </w:p>
        </w:tc>
        <w:tc>
          <w:tcPr>
            <w:tcW w:w="0" w:type="auto"/>
            <w:tcBorders>
              <w:top w:val="nil"/>
              <w:left w:val="nil"/>
              <w:bottom w:val="single" w:sz="4" w:space="0" w:color="000000"/>
              <w:right w:val="single" w:sz="4" w:space="0" w:color="000000"/>
            </w:tcBorders>
            <w:shd w:val="clear" w:color="auto" w:fill="auto"/>
            <w:noWrap/>
            <w:vAlign w:val="bottom"/>
            <w:hideMark/>
          </w:tcPr>
          <w:p w14:paraId="3A999ECB" w14:textId="356F8E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262,252.82 </w:t>
            </w:r>
          </w:p>
        </w:tc>
        <w:tc>
          <w:tcPr>
            <w:tcW w:w="0" w:type="auto"/>
            <w:tcBorders>
              <w:top w:val="nil"/>
              <w:left w:val="nil"/>
              <w:bottom w:val="single" w:sz="4" w:space="0" w:color="000000"/>
              <w:right w:val="single" w:sz="4" w:space="0" w:color="000000"/>
            </w:tcBorders>
            <w:shd w:val="clear" w:color="auto" w:fill="auto"/>
            <w:noWrap/>
            <w:vAlign w:val="bottom"/>
            <w:hideMark/>
          </w:tcPr>
          <w:p w14:paraId="326DA225" w14:textId="1A4B08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23B76" w14:textId="5A4B8B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DFE56D" w14:textId="1EF4D95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714BFB" w14:textId="0BEA07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262,252.82 </w:t>
            </w:r>
          </w:p>
        </w:tc>
      </w:tr>
      <w:tr w:rsidR="001D2445" w14:paraId="64DFA9D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A8508A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AA166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Tabogon</w:t>
            </w:r>
          </w:p>
        </w:tc>
        <w:tc>
          <w:tcPr>
            <w:tcW w:w="0" w:type="auto"/>
            <w:tcBorders>
              <w:top w:val="nil"/>
              <w:left w:val="nil"/>
              <w:bottom w:val="single" w:sz="4" w:space="0" w:color="000000"/>
              <w:right w:val="single" w:sz="4" w:space="0" w:color="000000"/>
            </w:tcBorders>
            <w:shd w:val="clear" w:color="auto" w:fill="auto"/>
            <w:noWrap/>
            <w:vAlign w:val="bottom"/>
            <w:hideMark/>
          </w:tcPr>
          <w:p w14:paraId="342B6E67" w14:textId="76E9C2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411,106.72 </w:t>
            </w:r>
          </w:p>
        </w:tc>
        <w:tc>
          <w:tcPr>
            <w:tcW w:w="0" w:type="auto"/>
            <w:tcBorders>
              <w:top w:val="nil"/>
              <w:left w:val="nil"/>
              <w:bottom w:val="single" w:sz="4" w:space="0" w:color="000000"/>
              <w:right w:val="single" w:sz="4" w:space="0" w:color="000000"/>
            </w:tcBorders>
            <w:shd w:val="clear" w:color="auto" w:fill="auto"/>
            <w:noWrap/>
            <w:vAlign w:val="bottom"/>
            <w:hideMark/>
          </w:tcPr>
          <w:p w14:paraId="0137233D" w14:textId="00C037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F8904" w14:textId="470746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483E96" w14:textId="1EF0169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95E784" w14:textId="049EF2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411,106.72 </w:t>
            </w:r>
          </w:p>
        </w:tc>
      </w:tr>
      <w:tr w:rsidR="001D2445" w14:paraId="57B42D1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84675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97C54B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Tabuelan</w:t>
            </w:r>
          </w:p>
        </w:tc>
        <w:tc>
          <w:tcPr>
            <w:tcW w:w="0" w:type="auto"/>
            <w:tcBorders>
              <w:top w:val="nil"/>
              <w:left w:val="nil"/>
              <w:bottom w:val="single" w:sz="4" w:space="0" w:color="000000"/>
              <w:right w:val="single" w:sz="4" w:space="0" w:color="000000"/>
            </w:tcBorders>
            <w:shd w:val="clear" w:color="auto" w:fill="auto"/>
            <w:noWrap/>
            <w:vAlign w:val="bottom"/>
            <w:hideMark/>
          </w:tcPr>
          <w:p w14:paraId="71CA8C47" w14:textId="2199C6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924,040.22 </w:t>
            </w:r>
          </w:p>
        </w:tc>
        <w:tc>
          <w:tcPr>
            <w:tcW w:w="0" w:type="auto"/>
            <w:tcBorders>
              <w:top w:val="nil"/>
              <w:left w:val="nil"/>
              <w:bottom w:val="single" w:sz="4" w:space="0" w:color="000000"/>
              <w:right w:val="single" w:sz="4" w:space="0" w:color="000000"/>
            </w:tcBorders>
            <w:shd w:val="clear" w:color="auto" w:fill="auto"/>
            <w:noWrap/>
            <w:vAlign w:val="bottom"/>
            <w:hideMark/>
          </w:tcPr>
          <w:p w14:paraId="0274688C" w14:textId="347936F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DB73F0" w14:textId="0D20B0B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FB970D" w14:textId="78E29A3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DECEE7" w14:textId="555D9B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924,040.22 </w:t>
            </w:r>
          </w:p>
        </w:tc>
      </w:tr>
      <w:tr w:rsidR="001D2445" w14:paraId="43924BC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32958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D9F7BD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Talisay</w:t>
            </w:r>
          </w:p>
        </w:tc>
        <w:tc>
          <w:tcPr>
            <w:tcW w:w="0" w:type="auto"/>
            <w:tcBorders>
              <w:top w:val="nil"/>
              <w:left w:val="nil"/>
              <w:bottom w:val="single" w:sz="4" w:space="0" w:color="000000"/>
              <w:right w:val="single" w:sz="4" w:space="0" w:color="000000"/>
            </w:tcBorders>
            <w:shd w:val="clear" w:color="auto" w:fill="auto"/>
            <w:noWrap/>
            <w:vAlign w:val="bottom"/>
            <w:hideMark/>
          </w:tcPr>
          <w:p w14:paraId="7A5FB7FB" w14:textId="50FD1B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257,760.00 </w:t>
            </w:r>
          </w:p>
        </w:tc>
        <w:tc>
          <w:tcPr>
            <w:tcW w:w="0" w:type="auto"/>
            <w:tcBorders>
              <w:top w:val="nil"/>
              <w:left w:val="nil"/>
              <w:bottom w:val="single" w:sz="4" w:space="0" w:color="000000"/>
              <w:right w:val="single" w:sz="4" w:space="0" w:color="000000"/>
            </w:tcBorders>
            <w:shd w:val="clear" w:color="auto" w:fill="auto"/>
            <w:noWrap/>
            <w:vAlign w:val="bottom"/>
            <w:hideMark/>
          </w:tcPr>
          <w:p w14:paraId="45220B33" w14:textId="4FB8808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47679" w14:textId="79C227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11DCB9" w14:textId="4CE345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D53BD" w14:textId="280809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257,760.00 </w:t>
            </w:r>
          </w:p>
        </w:tc>
      </w:tr>
      <w:tr w:rsidR="001D2445" w14:paraId="1DA4DE3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72147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98901A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Toledo City</w:t>
            </w:r>
          </w:p>
        </w:tc>
        <w:tc>
          <w:tcPr>
            <w:tcW w:w="0" w:type="auto"/>
            <w:tcBorders>
              <w:top w:val="nil"/>
              <w:left w:val="nil"/>
              <w:bottom w:val="single" w:sz="4" w:space="0" w:color="000000"/>
              <w:right w:val="single" w:sz="4" w:space="0" w:color="000000"/>
            </w:tcBorders>
            <w:shd w:val="clear" w:color="auto" w:fill="auto"/>
            <w:noWrap/>
            <w:vAlign w:val="bottom"/>
            <w:hideMark/>
          </w:tcPr>
          <w:p w14:paraId="78109836" w14:textId="012A3E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509,073.90 </w:t>
            </w:r>
          </w:p>
        </w:tc>
        <w:tc>
          <w:tcPr>
            <w:tcW w:w="0" w:type="auto"/>
            <w:tcBorders>
              <w:top w:val="nil"/>
              <w:left w:val="nil"/>
              <w:bottom w:val="single" w:sz="4" w:space="0" w:color="000000"/>
              <w:right w:val="single" w:sz="4" w:space="0" w:color="000000"/>
            </w:tcBorders>
            <w:shd w:val="clear" w:color="auto" w:fill="auto"/>
            <w:noWrap/>
            <w:vAlign w:val="bottom"/>
            <w:hideMark/>
          </w:tcPr>
          <w:p w14:paraId="2FAC5331" w14:textId="4CDC6A1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005725" w14:textId="405E1A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BDFD7" w14:textId="1D1613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66F3D4" w14:textId="4FEAEF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509,073.90 </w:t>
            </w:r>
          </w:p>
        </w:tc>
      </w:tr>
      <w:tr w:rsidR="001D2445" w14:paraId="03EE5B2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EEE35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F95805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Tuburan</w:t>
            </w:r>
          </w:p>
        </w:tc>
        <w:tc>
          <w:tcPr>
            <w:tcW w:w="0" w:type="auto"/>
            <w:tcBorders>
              <w:top w:val="nil"/>
              <w:left w:val="nil"/>
              <w:bottom w:val="single" w:sz="4" w:space="0" w:color="000000"/>
              <w:right w:val="single" w:sz="4" w:space="0" w:color="000000"/>
            </w:tcBorders>
            <w:shd w:val="clear" w:color="auto" w:fill="auto"/>
            <w:noWrap/>
            <w:vAlign w:val="bottom"/>
            <w:hideMark/>
          </w:tcPr>
          <w:p w14:paraId="05685DE0" w14:textId="66D985B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c>
          <w:tcPr>
            <w:tcW w:w="0" w:type="auto"/>
            <w:tcBorders>
              <w:top w:val="nil"/>
              <w:left w:val="nil"/>
              <w:bottom w:val="single" w:sz="4" w:space="0" w:color="000000"/>
              <w:right w:val="single" w:sz="4" w:space="0" w:color="000000"/>
            </w:tcBorders>
            <w:shd w:val="clear" w:color="auto" w:fill="auto"/>
            <w:noWrap/>
            <w:vAlign w:val="bottom"/>
            <w:hideMark/>
          </w:tcPr>
          <w:p w14:paraId="0FE60191" w14:textId="2DEA4E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D6CB15" w14:textId="26D6E8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3988F9" w14:textId="3F83E7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486F9A" w14:textId="04B8BC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767,005.78 </w:t>
            </w:r>
          </w:p>
        </w:tc>
      </w:tr>
      <w:tr w:rsidR="001D2445" w14:paraId="4A2813A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2C032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582693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0" w:type="auto"/>
            <w:tcBorders>
              <w:top w:val="nil"/>
              <w:left w:val="nil"/>
              <w:bottom w:val="single" w:sz="4" w:space="0" w:color="000000"/>
              <w:right w:val="single" w:sz="4" w:space="0" w:color="000000"/>
            </w:tcBorders>
            <w:shd w:val="clear" w:color="auto" w:fill="auto"/>
            <w:noWrap/>
            <w:vAlign w:val="bottom"/>
            <w:hideMark/>
          </w:tcPr>
          <w:p w14:paraId="670ACEE6" w14:textId="4C6B15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c>
          <w:tcPr>
            <w:tcW w:w="0" w:type="auto"/>
            <w:tcBorders>
              <w:top w:val="nil"/>
              <w:left w:val="nil"/>
              <w:bottom w:val="single" w:sz="4" w:space="0" w:color="000000"/>
              <w:right w:val="single" w:sz="4" w:space="0" w:color="000000"/>
            </w:tcBorders>
            <w:shd w:val="clear" w:color="auto" w:fill="auto"/>
            <w:noWrap/>
            <w:vAlign w:val="bottom"/>
            <w:hideMark/>
          </w:tcPr>
          <w:p w14:paraId="24B033AF" w14:textId="48A6EB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BB8A28" w14:textId="02962A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AFE23F" w14:textId="75B6BC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8749D3" w14:textId="66FFA4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558,886.38 </w:t>
            </w:r>
          </w:p>
        </w:tc>
      </w:tr>
      <w:tr w:rsidR="001D2445" w14:paraId="05E83AE0"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87763C"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Negros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2DCFEA50" w14:textId="3576EE0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6,785,287.12 </w:t>
            </w:r>
          </w:p>
        </w:tc>
        <w:tc>
          <w:tcPr>
            <w:tcW w:w="0" w:type="auto"/>
            <w:tcBorders>
              <w:top w:val="nil"/>
              <w:left w:val="nil"/>
              <w:bottom w:val="single" w:sz="4" w:space="0" w:color="000000"/>
              <w:right w:val="single" w:sz="4" w:space="0" w:color="000000"/>
            </w:tcBorders>
            <w:shd w:val="clear" w:color="D8D8D8" w:fill="D8D8D8"/>
            <w:noWrap/>
            <w:vAlign w:val="bottom"/>
            <w:hideMark/>
          </w:tcPr>
          <w:p w14:paraId="1C5CC51F" w14:textId="4386A2E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E0309BC" w14:textId="6135AC1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99321C" w14:textId="595DA2A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1243A95" w14:textId="0234EF9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6,785,287.12 </w:t>
            </w:r>
          </w:p>
        </w:tc>
      </w:tr>
      <w:tr w:rsidR="001D2445" w14:paraId="679F3523" w14:textId="77777777" w:rsidTr="001D2445">
        <w:trPr>
          <w:trHeight w:val="20"/>
        </w:trPr>
        <w:tc>
          <w:tcPr>
            <w:tcW w:w="141" w:type="dxa"/>
            <w:tcBorders>
              <w:top w:val="nil"/>
              <w:left w:val="single" w:sz="4" w:space="0" w:color="000000"/>
              <w:bottom w:val="single" w:sz="4" w:space="0" w:color="000000"/>
              <w:right w:val="nil"/>
            </w:tcBorders>
            <w:shd w:val="clear" w:color="FFFFFF" w:fill="FFFFFF"/>
            <w:vAlign w:val="center"/>
            <w:hideMark/>
          </w:tcPr>
          <w:p w14:paraId="3927678F"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BCBE0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Negros Oriental</w:t>
            </w:r>
          </w:p>
        </w:tc>
        <w:tc>
          <w:tcPr>
            <w:tcW w:w="0" w:type="auto"/>
            <w:tcBorders>
              <w:top w:val="nil"/>
              <w:left w:val="nil"/>
              <w:bottom w:val="single" w:sz="4" w:space="0" w:color="000000"/>
              <w:right w:val="single" w:sz="4" w:space="0" w:color="000000"/>
            </w:tcBorders>
            <w:shd w:val="clear" w:color="auto" w:fill="auto"/>
            <w:noWrap/>
            <w:vAlign w:val="bottom"/>
            <w:hideMark/>
          </w:tcPr>
          <w:p w14:paraId="5ED2EDA7" w14:textId="063A06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c>
          <w:tcPr>
            <w:tcW w:w="0" w:type="auto"/>
            <w:tcBorders>
              <w:top w:val="nil"/>
              <w:left w:val="nil"/>
              <w:bottom w:val="single" w:sz="4" w:space="0" w:color="000000"/>
              <w:right w:val="single" w:sz="4" w:space="0" w:color="000000"/>
            </w:tcBorders>
            <w:shd w:val="clear" w:color="auto" w:fill="auto"/>
            <w:noWrap/>
            <w:vAlign w:val="bottom"/>
            <w:hideMark/>
          </w:tcPr>
          <w:p w14:paraId="5CF41B13" w14:textId="0F8423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BF87F7" w14:textId="428A02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CFBCF7" w14:textId="3A18F6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9105FB" w14:textId="6AF326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237,906.78 </w:t>
            </w:r>
          </w:p>
        </w:tc>
      </w:tr>
      <w:tr w:rsidR="001D2445" w14:paraId="46A2CB0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C6807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3A4B2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Bindoy (Payabon)</w:t>
            </w:r>
          </w:p>
        </w:tc>
        <w:tc>
          <w:tcPr>
            <w:tcW w:w="0" w:type="auto"/>
            <w:tcBorders>
              <w:top w:val="nil"/>
              <w:left w:val="nil"/>
              <w:bottom w:val="single" w:sz="4" w:space="0" w:color="000000"/>
              <w:right w:val="single" w:sz="4" w:space="0" w:color="000000"/>
            </w:tcBorders>
            <w:shd w:val="clear" w:color="auto" w:fill="auto"/>
            <w:noWrap/>
            <w:vAlign w:val="bottom"/>
            <w:hideMark/>
          </w:tcPr>
          <w:p w14:paraId="3261609F" w14:textId="28AADD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360,360.00 </w:t>
            </w:r>
          </w:p>
        </w:tc>
        <w:tc>
          <w:tcPr>
            <w:tcW w:w="0" w:type="auto"/>
            <w:tcBorders>
              <w:top w:val="nil"/>
              <w:left w:val="nil"/>
              <w:bottom w:val="single" w:sz="4" w:space="0" w:color="000000"/>
              <w:right w:val="single" w:sz="4" w:space="0" w:color="000000"/>
            </w:tcBorders>
            <w:shd w:val="clear" w:color="auto" w:fill="auto"/>
            <w:noWrap/>
            <w:vAlign w:val="bottom"/>
            <w:hideMark/>
          </w:tcPr>
          <w:p w14:paraId="5CC4849C" w14:textId="483DE6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202E22" w14:textId="260E72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96C9E9" w14:textId="5461FB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CCB75B" w14:textId="3B3F02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360,360.00 </w:t>
            </w:r>
          </w:p>
        </w:tc>
      </w:tr>
      <w:tr w:rsidR="001D2445" w14:paraId="7AB0316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E5331B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8A639F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Canlaon City</w:t>
            </w:r>
          </w:p>
        </w:tc>
        <w:tc>
          <w:tcPr>
            <w:tcW w:w="0" w:type="auto"/>
            <w:tcBorders>
              <w:top w:val="nil"/>
              <w:left w:val="nil"/>
              <w:bottom w:val="single" w:sz="4" w:space="0" w:color="000000"/>
              <w:right w:val="single" w:sz="4" w:space="0" w:color="000000"/>
            </w:tcBorders>
            <w:shd w:val="clear" w:color="auto" w:fill="auto"/>
            <w:noWrap/>
            <w:vAlign w:val="bottom"/>
            <w:hideMark/>
          </w:tcPr>
          <w:p w14:paraId="6C0A19C8" w14:textId="66643D2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3,089,469.52 </w:t>
            </w:r>
          </w:p>
        </w:tc>
        <w:tc>
          <w:tcPr>
            <w:tcW w:w="0" w:type="auto"/>
            <w:tcBorders>
              <w:top w:val="nil"/>
              <w:left w:val="nil"/>
              <w:bottom w:val="single" w:sz="4" w:space="0" w:color="000000"/>
              <w:right w:val="single" w:sz="4" w:space="0" w:color="000000"/>
            </w:tcBorders>
            <w:shd w:val="clear" w:color="auto" w:fill="auto"/>
            <w:noWrap/>
            <w:vAlign w:val="bottom"/>
            <w:hideMark/>
          </w:tcPr>
          <w:p w14:paraId="5A8C0D2F" w14:textId="5AD97D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E2A3E8" w14:textId="36BA30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B6E156" w14:textId="6B11FEB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EF62DC" w14:textId="378F94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3,089,469.52 </w:t>
            </w:r>
          </w:p>
        </w:tc>
      </w:tr>
      <w:tr w:rsidR="001D2445" w14:paraId="6D9E21C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463AE4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20F2C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Dumaguete City</w:t>
            </w:r>
          </w:p>
        </w:tc>
        <w:tc>
          <w:tcPr>
            <w:tcW w:w="0" w:type="auto"/>
            <w:tcBorders>
              <w:top w:val="nil"/>
              <w:left w:val="nil"/>
              <w:bottom w:val="single" w:sz="4" w:space="0" w:color="000000"/>
              <w:right w:val="single" w:sz="4" w:space="0" w:color="000000"/>
            </w:tcBorders>
            <w:shd w:val="clear" w:color="auto" w:fill="auto"/>
            <w:noWrap/>
            <w:vAlign w:val="bottom"/>
            <w:hideMark/>
          </w:tcPr>
          <w:p w14:paraId="7E0E2C68" w14:textId="7D99B6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216,360.00 </w:t>
            </w:r>
          </w:p>
        </w:tc>
        <w:tc>
          <w:tcPr>
            <w:tcW w:w="0" w:type="auto"/>
            <w:tcBorders>
              <w:top w:val="nil"/>
              <w:left w:val="nil"/>
              <w:bottom w:val="single" w:sz="4" w:space="0" w:color="000000"/>
              <w:right w:val="single" w:sz="4" w:space="0" w:color="000000"/>
            </w:tcBorders>
            <w:shd w:val="clear" w:color="auto" w:fill="auto"/>
            <w:noWrap/>
            <w:vAlign w:val="bottom"/>
            <w:hideMark/>
          </w:tcPr>
          <w:p w14:paraId="00CA7E82" w14:textId="6AC0D6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63E3EA" w14:textId="4F02E7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2B8C08" w14:textId="7D1758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A7F63B" w14:textId="3A462D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216,360.00 </w:t>
            </w:r>
          </w:p>
        </w:tc>
      </w:tr>
      <w:tr w:rsidR="001D2445" w14:paraId="0164C78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682C22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15F63E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Guihulngan</w:t>
            </w:r>
          </w:p>
        </w:tc>
        <w:tc>
          <w:tcPr>
            <w:tcW w:w="0" w:type="auto"/>
            <w:tcBorders>
              <w:top w:val="nil"/>
              <w:left w:val="nil"/>
              <w:bottom w:val="single" w:sz="4" w:space="0" w:color="000000"/>
              <w:right w:val="single" w:sz="4" w:space="0" w:color="000000"/>
            </w:tcBorders>
            <w:shd w:val="clear" w:color="auto" w:fill="auto"/>
            <w:noWrap/>
            <w:vAlign w:val="bottom"/>
            <w:hideMark/>
          </w:tcPr>
          <w:p w14:paraId="038879ED" w14:textId="03D473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c>
          <w:tcPr>
            <w:tcW w:w="0" w:type="auto"/>
            <w:tcBorders>
              <w:top w:val="nil"/>
              <w:left w:val="nil"/>
              <w:bottom w:val="single" w:sz="4" w:space="0" w:color="000000"/>
              <w:right w:val="single" w:sz="4" w:space="0" w:color="000000"/>
            </w:tcBorders>
            <w:shd w:val="clear" w:color="auto" w:fill="auto"/>
            <w:noWrap/>
            <w:vAlign w:val="bottom"/>
            <w:hideMark/>
          </w:tcPr>
          <w:p w14:paraId="25BA26E1" w14:textId="0960F2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725EE6" w14:textId="17165B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AFA39A" w14:textId="55FF8B9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242323" w14:textId="1B135B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2,670,928.36 </w:t>
            </w:r>
          </w:p>
        </w:tc>
      </w:tr>
      <w:tr w:rsidR="001D2445" w14:paraId="75BC9A2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247BA1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4BB171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Siaton</w:t>
            </w:r>
          </w:p>
        </w:tc>
        <w:tc>
          <w:tcPr>
            <w:tcW w:w="0" w:type="auto"/>
            <w:tcBorders>
              <w:top w:val="nil"/>
              <w:left w:val="nil"/>
              <w:bottom w:val="single" w:sz="4" w:space="0" w:color="000000"/>
              <w:right w:val="single" w:sz="4" w:space="0" w:color="000000"/>
            </w:tcBorders>
            <w:shd w:val="clear" w:color="auto" w:fill="auto"/>
            <w:noWrap/>
            <w:vAlign w:val="bottom"/>
            <w:hideMark/>
          </w:tcPr>
          <w:p w14:paraId="7870BF2D" w14:textId="5383E4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c>
          <w:tcPr>
            <w:tcW w:w="0" w:type="auto"/>
            <w:tcBorders>
              <w:top w:val="nil"/>
              <w:left w:val="nil"/>
              <w:bottom w:val="single" w:sz="4" w:space="0" w:color="000000"/>
              <w:right w:val="single" w:sz="4" w:space="0" w:color="000000"/>
            </w:tcBorders>
            <w:shd w:val="clear" w:color="auto" w:fill="auto"/>
            <w:noWrap/>
            <w:vAlign w:val="bottom"/>
            <w:hideMark/>
          </w:tcPr>
          <w:p w14:paraId="18631B55" w14:textId="187A43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1C5AA1" w14:textId="7B5CF1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CDA8A8" w14:textId="6F1882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CC0A86" w14:textId="0F3F2D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210,262.46 </w:t>
            </w:r>
          </w:p>
        </w:tc>
      </w:tr>
      <w:tr w:rsidR="001D2445" w14:paraId="52AC8399"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F73DF4E"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VIII</w:t>
            </w:r>
          </w:p>
        </w:tc>
        <w:tc>
          <w:tcPr>
            <w:tcW w:w="0" w:type="auto"/>
            <w:tcBorders>
              <w:top w:val="nil"/>
              <w:left w:val="nil"/>
              <w:bottom w:val="single" w:sz="4" w:space="0" w:color="000000"/>
              <w:right w:val="single" w:sz="4" w:space="0" w:color="000000"/>
            </w:tcBorders>
            <w:shd w:val="clear" w:color="A5A5A5" w:fill="A5A5A5"/>
            <w:noWrap/>
            <w:vAlign w:val="bottom"/>
            <w:hideMark/>
          </w:tcPr>
          <w:p w14:paraId="7B4A9244" w14:textId="6EF06CA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3,690,386.51 </w:t>
            </w:r>
          </w:p>
        </w:tc>
        <w:tc>
          <w:tcPr>
            <w:tcW w:w="0" w:type="auto"/>
            <w:tcBorders>
              <w:top w:val="nil"/>
              <w:left w:val="nil"/>
              <w:bottom w:val="single" w:sz="4" w:space="0" w:color="000000"/>
              <w:right w:val="single" w:sz="4" w:space="0" w:color="000000"/>
            </w:tcBorders>
            <w:shd w:val="clear" w:color="A5A5A5" w:fill="A5A5A5"/>
            <w:noWrap/>
            <w:vAlign w:val="bottom"/>
            <w:hideMark/>
          </w:tcPr>
          <w:p w14:paraId="76DA4039" w14:textId="0789B5D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152,552,607.08 </w:t>
            </w:r>
          </w:p>
        </w:tc>
        <w:tc>
          <w:tcPr>
            <w:tcW w:w="0" w:type="auto"/>
            <w:tcBorders>
              <w:top w:val="nil"/>
              <w:left w:val="nil"/>
              <w:bottom w:val="single" w:sz="4" w:space="0" w:color="000000"/>
              <w:right w:val="single" w:sz="4" w:space="0" w:color="000000"/>
            </w:tcBorders>
            <w:shd w:val="clear" w:color="A5A5A5" w:fill="A5A5A5"/>
            <w:noWrap/>
            <w:vAlign w:val="bottom"/>
            <w:hideMark/>
          </w:tcPr>
          <w:p w14:paraId="2DDEBEEC" w14:textId="436C03C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54F3315" w14:textId="37E6B7A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1,922,270.00 </w:t>
            </w:r>
          </w:p>
        </w:tc>
        <w:tc>
          <w:tcPr>
            <w:tcW w:w="0" w:type="auto"/>
            <w:tcBorders>
              <w:top w:val="nil"/>
              <w:left w:val="nil"/>
              <w:bottom w:val="single" w:sz="4" w:space="0" w:color="000000"/>
              <w:right w:val="single" w:sz="4" w:space="0" w:color="000000"/>
            </w:tcBorders>
            <w:shd w:val="clear" w:color="A5A5A5" w:fill="A5A5A5"/>
            <w:noWrap/>
            <w:vAlign w:val="bottom"/>
            <w:hideMark/>
          </w:tcPr>
          <w:p w14:paraId="5A67942E" w14:textId="3BABEBC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158,165,263.59 </w:t>
            </w:r>
          </w:p>
        </w:tc>
      </w:tr>
      <w:tr w:rsidR="001D2445" w14:paraId="54BBDAE5"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416B16"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Biliran</w:t>
            </w:r>
          </w:p>
        </w:tc>
        <w:tc>
          <w:tcPr>
            <w:tcW w:w="0" w:type="auto"/>
            <w:tcBorders>
              <w:top w:val="nil"/>
              <w:left w:val="nil"/>
              <w:bottom w:val="single" w:sz="4" w:space="0" w:color="000000"/>
              <w:right w:val="single" w:sz="4" w:space="0" w:color="000000"/>
            </w:tcBorders>
            <w:shd w:val="clear" w:color="D8D8D8" w:fill="D8D8D8"/>
            <w:noWrap/>
            <w:vAlign w:val="bottom"/>
            <w:hideMark/>
          </w:tcPr>
          <w:p w14:paraId="4BB5F10D" w14:textId="16944A8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DED5332" w14:textId="5739A82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c>
          <w:tcPr>
            <w:tcW w:w="0" w:type="auto"/>
            <w:tcBorders>
              <w:top w:val="nil"/>
              <w:left w:val="nil"/>
              <w:bottom w:val="single" w:sz="4" w:space="0" w:color="000000"/>
              <w:right w:val="single" w:sz="4" w:space="0" w:color="000000"/>
            </w:tcBorders>
            <w:shd w:val="clear" w:color="D8D8D8" w:fill="D8D8D8"/>
            <w:noWrap/>
            <w:vAlign w:val="bottom"/>
            <w:hideMark/>
          </w:tcPr>
          <w:p w14:paraId="349D65FA" w14:textId="0BDE085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55E063C" w14:textId="0CFADD9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21DA2D" w14:textId="480BBCA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4,830,239.47 </w:t>
            </w:r>
          </w:p>
        </w:tc>
      </w:tr>
      <w:tr w:rsidR="001D2445" w14:paraId="06FD626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5C9684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B1FA2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Naval</w:t>
            </w:r>
          </w:p>
        </w:tc>
        <w:tc>
          <w:tcPr>
            <w:tcW w:w="0" w:type="auto"/>
            <w:tcBorders>
              <w:top w:val="nil"/>
              <w:left w:val="nil"/>
              <w:bottom w:val="single" w:sz="4" w:space="0" w:color="000000"/>
              <w:right w:val="single" w:sz="4" w:space="0" w:color="000000"/>
            </w:tcBorders>
            <w:shd w:val="clear" w:color="auto" w:fill="auto"/>
            <w:noWrap/>
            <w:vAlign w:val="bottom"/>
            <w:hideMark/>
          </w:tcPr>
          <w:p w14:paraId="78D78BC0" w14:textId="09559E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94B2D" w14:textId="09CBA0A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c>
          <w:tcPr>
            <w:tcW w:w="0" w:type="auto"/>
            <w:tcBorders>
              <w:top w:val="nil"/>
              <w:left w:val="nil"/>
              <w:bottom w:val="single" w:sz="4" w:space="0" w:color="000000"/>
              <w:right w:val="single" w:sz="4" w:space="0" w:color="000000"/>
            </w:tcBorders>
            <w:shd w:val="clear" w:color="auto" w:fill="auto"/>
            <w:noWrap/>
            <w:vAlign w:val="bottom"/>
            <w:hideMark/>
          </w:tcPr>
          <w:p w14:paraId="6565ABBA" w14:textId="586F6D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79E920" w14:textId="162C149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1169D" w14:textId="489A66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3,742,239.47 </w:t>
            </w:r>
          </w:p>
        </w:tc>
      </w:tr>
      <w:tr w:rsidR="001D2445" w14:paraId="305E9FC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B4A2F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DCDB9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Culaba</w:t>
            </w:r>
          </w:p>
        </w:tc>
        <w:tc>
          <w:tcPr>
            <w:tcW w:w="0" w:type="auto"/>
            <w:tcBorders>
              <w:top w:val="nil"/>
              <w:left w:val="nil"/>
              <w:bottom w:val="single" w:sz="4" w:space="0" w:color="000000"/>
              <w:right w:val="single" w:sz="4" w:space="0" w:color="000000"/>
            </w:tcBorders>
            <w:shd w:val="clear" w:color="auto" w:fill="auto"/>
            <w:noWrap/>
            <w:vAlign w:val="bottom"/>
            <w:hideMark/>
          </w:tcPr>
          <w:p w14:paraId="38E1CF82" w14:textId="72CD152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E26DEA" w14:textId="16CAB1C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c>
          <w:tcPr>
            <w:tcW w:w="0" w:type="auto"/>
            <w:tcBorders>
              <w:top w:val="nil"/>
              <w:left w:val="nil"/>
              <w:bottom w:val="single" w:sz="4" w:space="0" w:color="000000"/>
              <w:right w:val="single" w:sz="4" w:space="0" w:color="000000"/>
            </w:tcBorders>
            <w:shd w:val="clear" w:color="auto" w:fill="auto"/>
            <w:noWrap/>
            <w:vAlign w:val="bottom"/>
            <w:hideMark/>
          </w:tcPr>
          <w:p w14:paraId="0E9F92FC" w14:textId="55660BE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D69362" w14:textId="320C2E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E0D52B" w14:textId="7C54B8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1,088,000.00 </w:t>
            </w:r>
          </w:p>
        </w:tc>
      </w:tr>
      <w:tr w:rsidR="001D2445" w14:paraId="1C939515"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9253265"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Eastern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630B2C00" w14:textId="76ED6CC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EA3D7A3" w14:textId="314CB64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17,932,451.69 </w:t>
            </w:r>
          </w:p>
        </w:tc>
        <w:tc>
          <w:tcPr>
            <w:tcW w:w="0" w:type="auto"/>
            <w:tcBorders>
              <w:top w:val="nil"/>
              <w:left w:val="nil"/>
              <w:bottom w:val="single" w:sz="4" w:space="0" w:color="000000"/>
              <w:right w:val="single" w:sz="4" w:space="0" w:color="000000"/>
            </w:tcBorders>
            <w:shd w:val="clear" w:color="D8D8D8" w:fill="D8D8D8"/>
            <w:noWrap/>
            <w:vAlign w:val="bottom"/>
            <w:hideMark/>
          </w:tcPr>
          <w:p w14:paraId="2E9467AD" w14:textId="5CCE2EA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E5A1B10" w14:textId="555B155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12,900.00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1CCE5AB" w14:textId="5E033EA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17,945,351.69 </w:t>
            </w:r>
          </w:p>
        </w:tc>
      </w:tr>
      <w:tr w:rsidR="001D2445" w14:paraId="72050C5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4CB16CD"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E369DF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Arteche</w:t>
            </w:r>
          </w:p>
        </w:tc>
        <w:tc>
          <w:tcPr>
            <w:tcW w:w="0" w:type="auto"/>
            <w:tcBorders>
              <w:top w:val="nil"/>
              <w:left w:val="nil"/>
              <w:bottom w:val="single" w:sz="4" w:space="0" w:color="000000"/>
              <w:right w:val="single" w:sz="4" w:space="0" w:color="000000"/>
            </w:tcBorders>
            <w:shd w:val="clear" w:color="auto" w:fill="auto"/>
            <w:noWrap/>
            <w:vAlign w:val="bottom"/>
            <w:hideMark/>
          </w:tcPr>
          <w:p w14:paraId="70564732" w14:textId="55541F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F633CA" w14:textId="4473EF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c>
          <w:tcPr>
            <w:tcW w:w="0" w:type="auto"/>
            <w:tcBorders>
              <w:top w:val="nil"/>
              <w:left w:val="nil"/>
              <w:bottom w:val="single" w:sz="4" w:space="0" w:color="000000"/>
              <w:right w:val="single" w:sz="4" w:space="0" w:color="000000"/>
            </w:tcBorders>
            <w:shd w:val="clear" w:color="auto" w:fill="auto"/>
            <w:noWrap/>
            <w:vAlign w:val="bottom"/>
            <w:hideMark/>
          </w:tcPr>
          <w:p w14:paraId="582D9224" w14:textId="45F906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4C4D09" w14:textId="6615EC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3449ED" w14:textId="7DC408F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1,790,333.00 </w:t>
            </w:r>
          </w:p>
        </w:tc>
      </w:tr>
      <w:tr w:rsidR="001D2445" w14:paraId="53C923B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6B87B5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60A8E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Borongan</w:t>
            </w:r>
          </w:p>
        </w:tc>
        <w:tc>
          <w:tcPr>
            <w:tcW w:w="0" w:type="auto"/>
            <w:tcBorders>
              <w:top w:val="nil"/>
              <w:left w:val="nil"/>
              <w:bottom w:val="single" w:sz="4" w:space="0" w:color="000000"/>
              <w:right w:val="single" w:sz="4" w:space="0" w:color="000000"/>
            </w:tcBorders>
            <w:shd w:val="clear" w:color="auto" w:fill="auto"/>
            <w:noWrap/>
            <w:vAlign w:val="bottom"/>
            <w:hideMark/>
          </w:tcPr>
          <w:p w14:paraId="4D3D4A4A" w14:textId="653A0E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57C995" w14:textId="79E2C9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c>
          <w:tcPr>
            <w:tcW w:w="0" w:type="auto"/>
            <w:tcBorders>
              <w:top w:val="nil"/>
              <w:left w:val="nil"/>
              <w:bottom w:val="single" w:sz="4" w:space="0" w:color="000000"/>
              <w:right w:val="single" w:sz="4" w:space="0" w:color="000000"/>
            </w:tcBorders>
            <w:shd w:val="clear" w:color="auto" w:fill="auto"/>
            <w:noWrap/>
            <w:vAlign w:val="bottom"/>
            <w:hideMark/>
          </w:tcPr>
          <w:p w14:paraId="19DD24A9" w14:textId="19A812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D41E77" w14:textId="08DC45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A1A87B" w14:textId="53B36D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7,133,204.39 </w:t>
            </w:r>
          </w:p>
        </w:tc>
      </w:tr>
      <w:tr w:rsidR="001D2445" w14:paraId="4B2CAD9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66C03B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8D6597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Can-Avid</w:t>
            </w:r>
          </w:p>
        </w:tc>
        <w:tc>
          <w:tcPr>
            <w:tcW w:w="0" w:type="auto"/>
            <w:tcBorders>
              <w:top w:val="nil"/>
              <w:left w:val="nil"/>
              <w:bottom w:val="single" w:sz="4" w:space="0" w:color="000000"/>
              <w:right w:val="single" w:sz="4" w:space="0" w:color="000000"/>
            </w:tcBorders>
            <w:shd w:val="clear" w:color="auto" w:fill="auto"/>
            <w:noWrap/>
            <w:vAlign w:val="bottom"/>
            <w:hideMark/>
          </w:tcPr>
          <w:p w14:paraId="323324F7" w14:textId="7BAF560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1DDF6F" w14:textId="4DBAD30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c>
          <w:tcPr>
            <w:tcW w:w="0" w:type="auto"/>
            <w:tcBorders>
              <w:top w:val="nil"/>
              <w:left w:val="nil"/>
              <w:bottom w:val="single" w:sz="4" w:space="0" w:color="000000"/>
              <w:right w:val="single" w:sz="4" w:space="0" w:color="000000"/>
            </w:tcBorders>
            <w:shd w:val="clear" w:color="auto" w:fill="auto"/>
            <w:noWrap/>
            <w:vAlign w:val="bottom"/>
            <w:hideMark/>
          </w:tcPr>
          <w:p w14:paraId="68119F01" w14:textId="696E79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0DE8F8" w14:textId="092260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F3262" w14:textId="0EB7E1F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1,616,738.50 </w:t>
            </w:r>
          </w:p>
        </w:tc>
      </w:tr>
      <w:tr w:rsidR="001D2445" w14:paraId="14D6427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C0C91D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9429A2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Jipapad</w:t>
            </w:r>
          </w:p>
        </w:tc>
        <w:tc>
          <w:tcPr>
            <w:tcW w:w="0" w:type="auto"/>
            <w:tcBorders>
              <w:top w:val="nil"/>
              <w:left w:val="nil"/>
              <w:bottom w:val="single" w:sz="4" w:space="0" w:color="000000"/>
              <w:right w:val="single" w:sz="4" w:space="0" w:color="000000"/>
            </w:tcBorders>
            <w:shd w:val="clear" w:color="auto" w:fill="auto"/>
            <w:noWrap/>
            <w:vAlign w:val="bottom"/>
            <w:hideMark/>
          </w:tcPr>
          <w:p w14:paraId="6B1F94FD" w14:textId="1C905D4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A3A62C" w14:textId="59B9DC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128,800.00 </w:t>
            </w:r>
          </w:p>
        </w:tc>
        <w:tc>
          <w:tcPr>
            <w:tcW w:w="0" w:type="auto"/>
            <w:tcBorders>
              <w:top w:val="nil"/>
              <w:left w:val="nil"/>
              <w:bottom w:val="single" w:sz="4" w:space="0" w:color="000000"/>
              <w:right w:val="single" w:sz="4" w:space="0" w:color="000000"/>
            </w:tcBorders>
            <w:shd w:val="clear" w:color="auto" w:fill="auto"/>
            <w:noWrap/>
            <w:vAlign w:val="bottom"/>
            <w:hideMark/>
          </w:tcPr>
          <w:p w14:paraId="622AADFD" w14:textId="056A01B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61B21B" w14:textId="38834E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12,900.00 </w:t>
            </w:r>
          </w:p>
        </w:tc>
        <w:tc>
          <w:tcPr>
            <w:tcW w:w="0" w:type="auto"/>
            <w:tcBorders>
              <w:top w:val="nil"/>
              <w:left w:val="nil"/>
              <w:bottom w:val="single" w:sz="4" w:space="0" w:color="000000"/>
              <w:right w:val="single" w:sz="4" w:space="0" w:color="000000"/>
            </w:tcBorders>
            <w:shd w:val="clear" w:color="auto" w:fill="auto"/>
            <w:noWrap/>
            <w:vAlign w:val="bottom"/>
            <w:hideMark/>
          </w:tcPr>
          <w:p w14:paraId="30FA7E91" w14:textId="6634D3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141,700.00 </w:t>
            </w:r>
          </w:p>
        </w:tc>
      </w:tr>
      <w:tr w:rsidR="001D2445" w14:paraId="4CA0EC5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C0952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264B9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Oras</w:t>
            </w:r>
          </w:p>
        </w:tc>
        <w:tc>
          <w:tcPr>
            <w:tcW w:w="0" w:type="auto"/>
            <w:tcBorders>
              <w:top w:val="nil"/>
              <w:left w:val="nil"/>
              <w:bottom w:val="single" w:sz="4" w:space="0" w:color="000000"/>
              <w:right w:val="single" w:sz="4" w:space="0" w:color="000000"/>
            </w:tcBorders>
            <w:shd w:val="clear" w:color="auto" w:fill="auto"/>
            <w:noWrap/>
            <w:vAlign w:val="bottom"/>
            <w:hideMark/>
          </w:tcPr>
          <w:p w14:paraId="5D2F8F17" w14:textId="5C2962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914305" w14:textId="51D572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c>
          <w:tcPr>
            <w:tcW w:w="0" w:type="auto"/>
            <w:tcBorders>
              <w:top w:val="nil"/>
              <w:left w:val="nil"/>
              <w:bottom w:val="single" w:sz="4" w:space="0" w:color="000000"/>
              <w:right w:val="single" w:sz="4" w:space="0" w:color="000000"/>
            </w:tcBorders>
            <w:shd w:val="clear" w:color="auto" w:fill="auto"/>
            <w:noWrap/>
            <w:vAlign w:val="bottom"/>
            <w:hideMark/>
          </w:tcPr>
          <w:p w14:paraId="53C4CC3D" w14:textId="73D20F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DC2D8E" w14:textId="7C1DAA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CC81EA" w14:textId="03B4AF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1,252,729.80 </w:t>
            </w:r>
          </w:p>
        </w:tc>
      </w:tr>
      <w:tr w:rsidR="001D2445" w14:paraId="78110D4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49782A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7CDBB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Julian</w:t>
            </w:r>
          </w:p>
        </w:tc>
        <w:tc>
          <w:tcPr>
            <w:tcW w:w="0" w:type="auto"/>
            <w:tcBorders>
              <w:top w:val="nil"/>
              <w:left w:val="nil"/>
              <w:bottom w:val="single" w:sz="4" w:space="0" w:color="000000"/>
              <w:right w:val="single" w:sz="4" w:space="0" w:color="000000"/>
            </w:tcBorders>
            <w:shd w:val="clear" w:color="auto" w:fill="auto"/>
            <w:noWrap/>
            <w:vAlign w:val="bottom"/>
            <w:hideMark/>
          </w:tcPr>
          <w:p w14:paraId="7807115D" w14:textId="1C5D73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321AF7" w14:textId="5DB084A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c>
          <w:tcPr>
            <w:tcW w:w="0" w:type="auto"/>
            <w:tcBorders>
              <w:top w:val="nil"/>
              <w:left w:val="nil"/>
              <w:bottom w:val="single" w:sz="4" w:space="0" w:color="000000"/>
              <w:right w:val="single" w:sz="4" w:space="0" w:color="000000"/>
            </w:tcBorders>
            <w:shd w:val="clear" w:color="auto" w:fill="auto"/>
            <w:noWrap/>
            <w:vAlign w:val="bottom"/>
            <w:hideMark/>
          </w:tcPr>
          <w:p w14:paraId="17414B14" w14:textId="681645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E9ED79" w14:textId="4DE2BF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47FF11" w14:textId="1437034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178,340.00 </w:t>
            </w:r>
          </w:p>
        </w:tc>
      </w:tr>
      <w:tr w:rsidR="001D2445" w14:paraId="5684BA9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3788C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A8628D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Balangiga</w:t>
            </w:r>
          </w:p>
        </w:tc>
        <w:tc>
          <w:tcPr>
            <w:tcW w:w="0" w:type="auto"/>
            <w:tcBorders>
              <w:top w:val="nil"/>
              <w:left w:val="nil"/>
              <w:bottom w:val="single" w:sz="4" w:space="0" w:color="000000"/>
              <w:right w:val="single" w:sz="4" w:space="0" w:color="000000"/>
            </w:tcBorders>
            <w:shd w:val="clear" w:color="auto" w:fill="auto"/>
            <w:noWrap/>
            <w:vAlign w:val="bottom"/>
            <w:hideMark/>
          </w:tcPr>
          <w:p w14:paraId="57DA441B" w14:textId="383BE8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3A4E2" w14:textId="28108CA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c>
          <w:tcPr>
            <w:tcW w:w="0" w:type="auto"/>
            <w:tcBorders>
              <w:top w:val="nil"/>
              <w:left w:val="nil"/>
              <w:bottom w:val="single" w:sz="4" w:space="0" w:color="000000"/>
              <w:right w:val="single" w:sz="4" w:space="0" w:color="000000"/>
            </w:tcBorders>
            <w:shd w:val="clear" w:color="auto" w:fill="auto"/>
            <w:noWrap/>
            <w:vAlign w:val="bottom"/>
            <w:hideMark/>
          </w:tcPr>
          <w:p w14:paraId="4E897394" w14:textId="3B457B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3C9D0" w14:textId="5FEEE1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01EA43" w14:textId="028BEF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674,444.00 </w:t>
            </w:r>
          </w:p>
        </w:tc>
      </w:tr>
      <w:tr w:rsidR="001D2445" w14:paraId="2EA1E90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CF64FA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05A80A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Balangkayan</w:t>
            </w:r>
          </w:p>
        </w:tc>
        <w:tc>
          <w:tcPr>
            <w:tcW w:w="0" w:type="auto"/>
            <w:tcBorders>
              <w:top w:val="nil"/>
              <w:left w:val="nil"/>
              <w:bottom w:val="single" w:sz="4" w:space="0" w:color="000000"/>
              <w:right w:val="single" w:sz="4" w:space="0" w:color="000000"/>
            </w:tcBorders>
            <w:shd w:val="clear" w:color="auto" w:fill="auto"/>
            <w:noWrap/>
            <w:vAlign w:val="bottom"/>
            <w:hideMark/>
          </w:tcPr>
          <w:p w14:paraId="3B05547D" w14:textId="13DFC2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871B7F" w14:textId="22FD5B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c>
          <w:tcPr>
            <w:tcW w:w="0" w:type="auto"/>
            <w:tcBorders>
              <w:top w:val="nil"/>
              <w:left w:val="nil"/>
              <w:bottom w:val="single" w:sz="4" w:space="0" w:color="000000"/>
              <w:right w:val="single" w:sz="4" w:space="0" w:color="000000"/>
            </w:tcBorders>
            <w:shd w:val="clear" w:color="auto" w:fill="auto"/>
            <w:noWrap/>
            <w:vAlign w:val="bottom"/>
            <w:hideMark/>
          </w:tcPr>
          <w:p w14:paraId="1836BA0B" w14:textId="4CF5B5A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8C08D9" w14:textId="55B53E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3C1FEF" w14:textId="169C19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134,310.00 </w:t>
            </w:r>
          </w:p>
        </w:tc>
      </w:tr>
      <w:tr w:rsidR="001D2445" w14:paraId="3F44B39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4752C7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E37042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Guiuan</w:t>
            </w:r>
          </w:p>
        </w:tc>
        <w:tc>
          <w:tcPr>
            <w:tcW w:w="0" w:type="auto"/>
            <w:tcBorders>
              <w:top w:val="nil"/>
              <w:left w:val="nil"/>
              <w:bottom w:val="single" w:sz="4" w:space="0" w:color="000000"/>
              <w:right w:val="single" w:sz="4" w:space="0" w:color="000000"/>
            </w:tcBorders>
            <w:shd w:val="clear" w:color="auto" w:fill="auto"/>
            <w:noWrap/>
            <w:vAlign w:val="bottom"/>
            <w:hideMark/>
          </w:tcPr>
          <w:p w14:paraId="4FA64359" w14:textId="51CBC9F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7293C3" w14:textId="1AF51E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c>
          <w:tcPr>
            <w:tcW w:w="0" w:type="auto"/>
            <w:tcBorders>
              <w:top w:val="nil"/>
              <w:left w:val="nil"/>
              <w:bottom w:val="single" w:sz="4" w:space="0" w:color="000000"/>
              <w:right w:val="single" w:sz="4" w:space="0" w:color="000000"/>
            </w:tcBorders>
            <w:shd w:val="clear" w:color="auto" w:fill="auto"/>
            <w:noWrap/>
            <w:vAlign w:val="bottom"/>
            <w:hideMark/>
          </w:tcPr>
          <w:p w14:paraId="1E9B5EEF" w14:textId="4FD4C6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95A80D" w14:textId="4BAAE9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CE187" w14:textId="572F12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229,390.00 </w:t>
            </w:r>
          </w:p>
        </w:tc>
      </w:tr>
      <w:tr w:rsidR="001D2445" w14:paraId="2C60CD3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AB510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50157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Hernani</w:t>
            </w:r>
          </w:p>
        </w:tc>
        <w:tc>
          <w:tcPr>
            <w:tcW w:w="0" w:type="auto"/>
            <w:tcBorders>
              <w:top w:val="nil"/>
              <w:left w:val="nil"/>
              <w:bottom w:val="single" w:sz="4" w:space="0" w:color="000000"/>
              <w:right w:val="single" w:sz="4" w:space="0" w:color="000000"/>
            </w:tcBorders>
            <w:shd w:val="clear" w:color="auto" w:fill="auto"/>
            <w:noWrap/>
            <w:vAlign w:val="bottom"/>
            <w:hideMark/>
          </w:tcPr>
          <w:p w14:paraId="37555319" w14:textId="6DE501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1B521" w14:textId="43DC02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c>
          <w:tcPr>
            <w:tcW w:w="0" w:type="auto"/>
            <w:tcBorders>
              <w:top w:val="nil"/>
              <w:left w:val="nil"/>
              <w:bottom w:val="single" w:sz="4" w:space="0" w:color="000000"/>
              <w:right w:val="single" w:sz="4" w:space="0" w:color="000000"/>
            </w:tcBorders>
            <w:shd w:val="clear" w:color="auto" w:fill="auto"/>
            <w:noWrap/>
            <w:vAlign w:val="bottom"/>
            <w:hideMark/>
          </w:tcPr>
          <w:p w14:paraId="426EA508" w14:textId="58CA4B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BDE8EB" w14:textId="72C008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9D3E02" w14:textId="08A85C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62,525.00 </w:t>
            </w:r>
          </w:p>
        </w:tc>
      </w:tr>
      <w:tr w:rsidR="001D2445" w14:paraId="477A53F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AE500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414FE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Llorente</w:t>
            </w:r>
          </w:p>
        </w:tc>
        <w:tc>
          <w:tcPr>
            <w:tcW w:w="0" w:type="auto"/>
            <w:tcBorders>
              <w:top w:val="nil"/>
              <w:left w:val="nil"/>
              <w:bottom w:val="single" w:sz="4" w:space="0" w:color="000000"/>
              <w:right w:val="single" w:sz="4" w:space="0" w:color="000000"/>
            </w:tcBorders>
            <w:shd w:val="clear" w:color="auto" w:fill="auto"/>
            <w:noWrap/>
            <w:vAlign w:val="bottom"/>
            <w:hideMark/>
          </w:tcPr>
          <w:p w14:paraId="4EA3E4BA" w14:textId="4E16315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8AA53E" w14:textId="3C33CE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c>
          <w:tcPr>
            <w:tcW w:w="0" w:type="auto"/>
            <w:tcBorders>
              <w:top w:val="nil"/>
              <w:left w:val="nil"/>
              <w:bottom w:val="single" w:sz="4" w:space="0" w:color="000000"/>
              <w:right w:val="single" w:sz="4" w:space="0" w:color="000000"/>
            </w:tcBorders>
            <w:shd w:val="clear" w:color="auto" w:fill="auto"/>
            <w:noWrap/>
            <w:vAlign w:val="bottom"/>
            <w:hideMark/>
          </w:tcPr>
          <w:p w14:paraId="61F1DDB0" w14:textId="71034F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D2A28D" w14:textId="2DA1E40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B2B299" w14:textId="456B95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2,594,817.00 </w:t>
            </w:r>
          </w:p>
        </w:tc>
      </w:tr>
      <w:tr w:rsidR="001D2445" w14:paraId="4DAE72C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F460B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2FC7A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Mercedes</w:t>
            </w:r>
          </w:p>
        </w:tc>
        <w:tc>
          <w:tcPr>
            <w:tcW w:w="0" w:type="auto"/>
            <w:tcBorders>
              <w:top w:val="nil"/>
              <w:left w:val="nil"/>
              <w:bottom w:val="single" w:sz="4" w:space="0" w:color="000000"/>
              <w:right w:val="single" w:sz="4" w:space="0" w:color="000000"/>
            </w:tcBorders>
            <w:shd w:val="clear" w:color="auto" w:fill="auto"/>
            <w:noWrap/>
            <w:vAlign w:val="bottom"/>
            <w:hideMark/>
          </w:tcPr>
          <w:p w14:paraId="600AB305" w14:textId="7ED2AF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2BBDB" w14:textId="29FC7F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c>
          <w:tcPr>
            <w:tcW w:w="0" w:type="auto"/>
            <w:tcBorders>
              <w:top w:val="nil"/>
              <w:left w:val="nil"/>
              <w:bottom w:val="single" w:sz="4" w:space="0" w:color="000000"/>
              <w:right w:val="single" w:sz="4" w:space="0" w:color="000000"/>
            </w:tcBorders>
            <w:shd w:val="clear" w:color="auto" w:fill="auto"/>
            <w:noWrap/>
            <w:vAlign w:val="bottom"/>
            <w:hideMark/>
          </w:tcPr>
          <w:p w14:paraId="536D8FC2" w14:textId="3419A4C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0DF18" w14:textId="3476315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EB587C" w14:textId="45BEF1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1,125,000.00 </w:t>
            </w:r>
          </w:p>
        </w:tc>
      </w:tr>
      <w:tr w:rsidR="001D2445" w14:paraId="416D24E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76EF9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D1B0B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Quinapondan</w:t>
            </w:r>
          </w:p>
        </w:tc>
        <w:tc>
          <w:tcPr>
            <w:tcW w:w="0" w:type="auto"/>
            <w:tcBorders>
              <w:top w:val="nil"/>
              <w:left w:val="nil"/>
              <w:bottom w:val="single" w:sz="4" w:space="0" w:color="000000"/>
              <w:right w:val="single" w:sz="4" w:space="0" w:color="000000"/>
            </w:tcBorders>
            <w:shd w:val="clear" w:color="auto" w:fill="auto"/>
            <w:noWrap/>
            <w:vAlign w:val="bottom"/>
            <w:hideMark/>
          </w:tcPr>
          <w:p w14:paraId="18756647" w14:textId="4C060B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E166B1" w14:textId="2C612B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c>
          <w:tcPr>
            <w:tcW w:w="0" w:type="auto"/>
            <w:tcBorders>
              <w:top w:val="nil"/>
              <w:left w:val="nil"/>
              <w:bottom w:val="single" w:sz="4" w:space="0" w:color="000000"/>
              <w:right w:val="single" w:sz="4" w:space="0" w:color="000000"/>
            </w:tcBorders>
            <w:shd w:val="clear" w:color="auto" w:fill="auto"/>
            <w:noWrap/>
            <w:vAlign w:val="bottom"/>
            <w:hideMark/>
          </w:tcPr>
          <w:p w14:paraId="642D7747" w14:textId="636A5E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5DD0C" w14:textId="0E0B2A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3DF1AB" w14:textId="6D7AA6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770,000.00 </w:t>
            </w:r>
          </w:p>
        </w:tc>
      </w:tr>
      <w:tr w:rsidR="001D2445" w14:paraId="1C74982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2EA96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024F62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Salcedo</w:t>
            </w:r>
          </w:p>
        </w:tc>
        <w:tc>
          <w:tcPr>
            <w:tcW w:w="0" w:type="auto"/>
            <w:tcBorders>
              <w:top w:val="nil"/>
              <w:left w:val="nil"/>
              <w:bottom w:val="single" w:sz="4" w:space="0" w:color="000000"/>
              <w:right w:val="single" w:sz="4" w:space="0" w:color="000000"/>
            </w:tcBorders>
            <w:shd w:val="clear" w:color="auto" w:fill="auto"/>
            <w:noWrap/>
            <w:vAlign w:val="bottom"/>
            <w:hideMark/>
          </w:tcPr>
          <w:p w14:paraId="25044967" w14:textId="78A42D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80CB56" w14:textId="32656C0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c>
          <w:tcPr>
            <w:tcW w:w="0" w:type="auto"/>
            <w:tcBorders>
              <w:top w:val="nil"/>
              <w:left w:val="nil"/>
              <w:bottom w:val="single" w:sz="4" w:space="0" w:color="000000"/>
              <w:right w:val="single" w:sz="4" w:space="0" w:color="000000"/>
            </w:tcBorders>
            <w:shd w:val="clear" w:color="auto" w:fill="auto"/>
            <w:noWrap/>
            <w:vAlign w:val="bottom"/>
            <w:hideMark/>
          </w:tcPr>
          <w:p w14:paraId="58057F14" w14:textId="44A01D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E8FE20" w14:textId="2684B93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6A05FD" w14:textId="011C19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241,820.00 </w:t>
            </w:r>
          </w:p>
        </w:tc>
      </w:tr>
      <w:tr w:rsidR="001D2445" w14:paraId="7B2906B1"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FFCB59A"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5CCFB4B4" w14:textId="0821356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304,182.71 </w:t>
            </w:r>
          </w:p>
        </w:tc>
        <w:tc>
          <w:tcPr>
            <w:tcW w:w="0" w:type="auto"/>
            <w:tcBorders>
              <w:top w:val="nil"/>
              <w:left w:val="nil"/>
              <w:bottom w:val="single" w:sz="4" w:space="0" w:color="000000"/>
              <w:right w:val="single" w:sz="4" w:space="0" w:color="000000"/>
            </w:tcBorders>
            <w:shd w:val="clear" w:color="D8D8D8" w:fill="D8D8D8"/>
            <w:noWrap/>
            <w:vAlign w:val="bottom"/>
            <w:hideMark/>
          </w:tcPr>
          <w:p w14:paraId="27543C7A" w14:textId="31F2AF2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77,493,386.72 </w:t>
            </w:r>
          </w:p>
        </w:tc>
        <w:tc>
          <w:tcPr>
            <w:tcW w:w="0" w:type="auto"/>
            <w:tcBorders>
              <w:top w:val="nil"/>
              <w:left w:val="nil"/>
              <w:bottom w:val="single" w:sz="4" w:space="0" w:color="000000"/>
              <w:right w:val="single" w:sz="4" w:space="0" w:color="000000"/>
            </w:tcBorders>
            <w:shd w:val="clear" w:color="D8D8D8" w:fill="D8D8D8"/>
            <w:noWrap/>
            <w:vAlign w:val="bottom"/>
            <w:hideMark/>
          </w:tcPr>
          <w:p w14:paraId="65A0DB0D" w14:textId="74C48E1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7006D8B" w14:textId="4793077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148,370.00 </w:t>
            </w:r>
          </w:p>
        </w:tc>
        <w:tc>
          <w:tcPr>
            <w:tcW w:w="0" w:type="auto"/>
            <w:tcBorders>
              <w:top w:val="nil"/>
              <w:left w:val="nil"/>
              <w:bottom w:val="single" w:sz="4" w:space="0" w:color="000000"/>
              <w:right w:val="single" w:sz="4" w:space="0" w:color="000000"/>
            </w:tcBorders>
            <w:shd w:val="clear" w:color="D8D8D8" w:fill="D8D8D8"/>
            <w:noWrap/>
            <w:vAlign w:val="bottom"/>
            <w:hideMark/>
          </w:tcPr>
          <w:p w14:paraId="167755F3" w14:textId="61458AD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77,945,939.43 </w:t>
            </w:r>
          </w:p>
        </w:tc>
      </w:tr>
      <w:tr w:rsidR="001D2445" w14:paraId="48BC3D4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FF2B61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D3FE7D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Palo</w:t>
            </w:r>
          </w:p>
        </w:tc>
        <w:tc>
          <w:tcPr>
            <w:tcW w:w="0" w:type="auto"/>
            <w:tcBorders>
              <w:top w:val="nil"/>
              <w:left w:val="nil"/>
              <w:bottom w:val="single" w:sz="4" w:space="0" w:color="000000"/>
              <w:right w:val="single" w:sz="4" w:space="0" w:color="000000"/>
            </w:tcBorders>
            <w:shd w:val="clear" w:color="auto" w:fill="auto"/>
            <w:noWrap/>
            <w:vAlign w:val="bottom"/>
            <w:hideMark/>
          </w:tcPr>
          <w:p w14:paraId="27AD32F1" w14:textId="19C775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87FE40" w14:textId="29A7A4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c>
          <w:tcPr>
            <w:tcW w:w="0" w:type="auto"/>
            <w:tcBorders>
              <w:top w:val="nil"/>
              <w:left w:val="nil"/>
              <w:bottom w:val="single" w:sz="4" w:space="0" w:color="000000"/>
              <w:right w:val="single" w:sz="4" w:space="0" w:color="000000"/>
            </w:tcBorders>
            <w:shd w:val="clear" w:color="auto" w:fill="auto"/>
            <w:noWrap/>
            <w:vAlign w:val="bottom"/>
            <w:hideMark/>
          </w:tcPr>
          <w:p w14:paraId="0E31A7A8" w14:textId="50C21D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F999AC" w14:textId="55F94C4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891374" w14:textId="6085E2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18,657,997.50 </w:t>
            </w:r>
          </w:p>
        </w:tc>
      </w:tr>
      <w:tr w:rsidR="001D2445" w14:paraId="066E7EF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87BB9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A35425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383DCD9B" w14:textId="1FBCB4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058548" w14:textId="2FFBB4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c>
          <w:tcPr>
            <w:tcW w:w="0" w:type="auto"/>
            <w:tcBorders>
              <w:top w:val="nil"/>
              <w:left w:val="nil"/>
              <w:bottom w:val="single" w:sz="4" w:space="0" w:color="000000"/>
              <w:right w:val="single" w:sz="4" w:space="0" w:color="000000"/>
            </w:tcBorders>
            <w:shd w:val="clear" w:color="auto" w:fill="auto"/>
            <w:noWrap/>
            <w:vAlign w:val="bottom"/>
            <w:hideMark/>
          </w:tcPr>
          <w:p w14:paraId="0CD6EA0F" w14:textId="0F2586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DDFF31" w14:textId="2180735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93C80C" w14:textId="4A16212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1,622,925.00 </w:t>
            </w:r>
          </w:p>
        </w:tc>
      </w:tr>
      <w:tr w:rsidR="001D2445" w14:paraId="727BB2B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0A182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164DA07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Tacloban City</w:t>
            </w:r>
          </w:p>
        </w:tc>
        <w:tc>
          <w:tcPr>
            <w:tcW w:w="0" w:type="auto"/>
            <w:tcBorders>
              <w:top w:val="nil"/>
              <w:left w:val="nil"/>
              <w:bottom w:val="single" w:sz="4" w:space="0" w:color="000000"/>
              <w:right w:val="single" w:sz="4" w:space="0" w:color="000000"/>
            </w:tcBorders>
            <w:shd w:val="clear" w:color="auto" w:fill="auto"/>
            <w:noWrap/>
            <w:vAlign w:val="bottom"/>
            <w:hideMark/>
          </w:tcPr>
          <w:p w14:paraId="3B126261" w14:textId="267081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43,412.39 </w:t>
            </w:r>
          </w:p>
        </w:tc>
        <w:tc>
          <w:tcPr>
            <w:tcW w:w="0" w:type="auto"/>
            <w:tcBorders>
              <w:top w:val="nil"/>
              <w:left w:val="nil"/>
              <w:bottom w:val="single" w:sz="4" w:space="0" w:color="000000"/>
              <w:right w:val="single" w:sz="4" w:space="0" w:color="000000"/>
            </w:tcBorders>
            <w:shd w:val="clear" w:color="auto" w:fill="auto"/>
            <w:noWrap/>
            <w:vAlign w:val="bottom"/>
            <w:hideMark/>
          </w:tcPr>
          <w:p w14:paraId="4B54F8F5" w14:textId="72B067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DFA10E" w14:textId="053496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324597" w14:textId="54CB0A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491D8" w14:textId="47353B9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43,412.39 </w:t>
            </w:r>
          </w:p>
        </w:tc>
      </w:tr>
      <w:tr w:rsidR="001D2445" w14:paraId="7F0A79B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E8490A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AEB6C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Tolosa</w:t>
            </w:r>
          </w:p>
        </w:tc>
        <w:tc>
          <w:tcPr>
            <w:tcW w:w="0" w:type="auto"/>
            <w:tcBorders>
              <w:top w:val="nil"/>
              <w:left w:val="nil"/>
              <w:bottom w:val="single" w:sz="4" w:space="0" w:color="000000"/>
              <w:right w:val="single" w:sz="4" w:space="0" w:color="000000"/>
            </w:tcBorders>
            <w:shd w:val="clear" w:color="auto" w:fill="auto"/>
            <w:noWrap/>
            <w:vAlign w:val="bottom"/>
            <w:hideMark/>
          </w:tcPr>
          <w:p w14:paraId="5FA6D525" w14:textId="03A144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4BD904" w14:textId="79A09A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5ED1297F" w14:textId="0E84AD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31CC13" w14:textId="3DCAE4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6EADB3" w14:textId="15EBC2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6,000,000.00 </w:t>
            </w:r>
          </w:p>
        </w:tc>
      </w:tr>
      <w:tr w:rsidR="001D2445" w14:paraId="3600D9C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FECBC4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7FF8BE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Barugo</w:t>
            </w:r>
          </w:p>
        </w:tc>
        <w:tc>
          <w:tcPr>
            <w:tcW w:w="0" w:type="auto"/>
            <w:tcBorders>
              <w:top w:val="nil"/>
              <w:left w:val="nil"/>
              <w:bottom w:val="single" w:sz="4" w:space="0" w:color="000000"/>
              <w:right w:val="single" w:sz="4" w:space="0" w:color="000000"/>
            </w:tcBorders>
            <w:shd w:val="clear" w:color="auto" w:fill="auto"/>
            <w:noWrap/>
            <w:vAlign w:val="bottom"/>
            <w:hideMark/>
          </w:tcPr>
          <w:p w14:paraId="31A68817" w14:textId="239335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BFA129" w14:textId="606CA6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c>
          <w:tcPr>
            <w:tcW w:w="0" w:type="auto"/>
            <w:tcBorders>
              <w:top w:val="nil"/>
              <w:left w:val="nil"/>
              <w:bottom w:val="single" w:sz="4" w:space="0" w:color="000000"/>
              <w:right w:val="single" w:sz="4" w:space="0" w:color="000000"/>
            </w:tcBorders>
            <w:shd w:val="clear" w:color="auto" w:fill="auto"/>
            <w:noWrap/>
            <w:vAlign w:val="bottom"/>
            <w:hideMark/>
          </w:tcPr>
          <w:p w14:paraId="3E9694AF" w14:textId="48A618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D2E1E8" w14:textId="322152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313D14" w14:textId="6C72042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1,284,918.00 </w:t>
            </w:r>
          </w:p>
        </w:tc>
      </w:tr>
      <w:tr w:rsidR="001D2445" w14:paraId="257E5F9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9B01D0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57B0E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Burauen</w:t>
            </w:r>
          </w:p>
        </w:tc>
        <w:tc>
          <w:tcPr>
            <w:tcW w:w="0" w:type="auto"/>
            <w:tcBorders>
              <w:top w:val="nil"/>
              <w:left w:val="nil"/>
              <w:bottom w:val="single" w:sz="4" w:space="0" w:color="000000"/>
              <w:right w:val="single" w:sz="4" w:space="0" w:color="000000"/>
            </w:tcBorders>
            <w:shd w:val="clear" w:color="auto" w:fill="auto"/>
            <w:noWrap/>
            <w:vAlign w:val="bottom"/>
            <w:hideMark/>
          </w:tcPr>
          <w:p w14:paraId="432A4956" w14:textId="11927C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260,770.32 </w:t>
            </w:r>
          </w:p>
        </w:tc>
        <w:tc>
          <w:tcPr>
            <w:tcW w:w="0" w:type="auto"/>
            <w:tcBorders>
              <w:top w:val="nil"/>
              <w:left w:val="nil"/>
              <w:bottom w:val="single" w:sz="4" w:space="0" w:color="000000"/>
              <w:right w:val="single" w:sz="4" w:space="0" w:color="000000"/>
            </w:tcBorders>
            <w:shd w:val="clear" w:color="auto" w:fill="auto"/>
            <w:noWrap/>
            <w:vAlign w:val="bottom"/>
            <w:hideMark/>
          </w:tcPr>
          <w:p w14:paraId="484C43A8" w14:textId="20A551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C4E96" w14:textId="47EBD3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EFA011" w14:textId="0832D1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DC8246" w14:textId="067598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260,770.32 </w:t>
            </w:r>
          </w:p>
        </w:tc>
      </w:tr>
      <w:tr w:rsidR="001D2445" w14:paraId="2168BAA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C260B7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934F8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Carigara</w:t>
            </w:r>
          </w:p>
        </w:tc>
        <w:tc>
          <w:tcPr>
            <w:tcW w:w="0" w:type="auto"/>
            <w:tcBorders>
              <w:top w:val="nil"/>
              <w:left w:val="nil"/>
              <w:bottom w:val="single" w:sz="4" w:space="0" w:color="000000"/>
              <w:right w:val="single" w:sz="4" w:space="0" w:color="000000"/>
            </w:tcBorders>
            <w:shd w:val="clear" w:color="auto" w:fill="auto"/>
            <w:noWrap/>
            <w:vAlign w:val="bottom"/>
            <w:hideMark/>
          </w:tcPr>
          <w:p w14:paraId="605F43A9" w14:textId="699E7A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B3A521" w14:textId="2E6A04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c>
          <w:tcPr>
            <w:tcW w:w="0" w:type="auto"/>
            <w:tcBorders>
              <w:top w:val="nil"/>
              <w:left w:val="nil"/>
              <w:bottom w:val="single" w:sz="4" w:space="0" w:color="000000"/>
              <w:right w:val="single" w:sz="4" w:space="0" w:color="000000"/>
            </w:tcBorders>
            <w:shd w:val="clear" w:color="auto" w:fill="auto"/>
            <w:noWrap/>
            <w:vAlign w:val="bottom"/>
            <w:hideMark/>
          </w:tcPr>
          <w:p w14:paraId="23D2AAB2" w14:textId="5D1933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B41FC" w14:textId="57E2A1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F39C9" w14:textId="0943CD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5,302,125.00 </w:t>
            </w:r>
          </w:p>
        </w:tc>
      </w:tr>
      <w:tr w:rsidR="001D2445" w14:paraId="1F1B3B3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CE2C7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58D35E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Dagami</w:t>
            </w:r>
          </w:p>
        </w:tc>
        <w:tc>
          <w:tcPr>
            <w:tcW w:w="0" w:type="auto"/>
            <w:tcBorders>
              <w:top w:val="nil"/>
              <w:left w:val="nil"/>
              <w:bottom w:val="single" w:sz="4" w:space="0" w:color="000000"/>
              <w:right w:val="single" w:sz="4" w:space="0" w:color="000000"/>
            </w:tcBorders>
            <w:shd w:val="clear" w:color="auto" w:fill="auto"/>
            <w:noWrap/>
            <w:vAlign w:val="bottom"/>
            <w:hideMark/>
          </w:tcPr>
          <w:p w14:paraId="155A1393" w14:textId="4DED5F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AD9F68" w14:textId="51FD7F5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c>
          <w:tcPr>
            <w:tcW w:w="0" w:type="auto"/>
            <w:tcBorders>
              <w:top w:val="nil"/>
              <w:left w:val="nil"/>
              <w:bottom w:val="single" w:sz="4" w:space="0" w:color="000000"/>
              <w:right w:val="single" w:sz="4" w:space="0" w:color="000000"/>
            </w:tcBorders>
            <w:shd w:val="clear" w:color="auto" w:fill="auto"/>
            <w:noWrap/>
            <w:vAlign w:val="bottom"/>
            <w:hideMark/>
          </w:tcPr>
          <w:p w14:paraId="0EC92AAE" w14:textId="0832E3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771D24" w14:textId="4088C3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A5D64E" w14:textId="137F2C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839,077.40 </w:t>
            </w:r>
          </w:p>
        </w:tc>
      </w:tr>
      <w:tr w:rsidR="001D2445" w14:paraId="16F6D5B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2BB6E6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B86E22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Dulag</w:t>
            </w:r>
          </w:p>
        </w:tc>
        <w:tc>
          <w:tcPr>
            <w:tcW w:w="0" w:type="auto"/>
            <w:tcBorders>
              <w:top w:val="nil"/>
              <w:left w:val="nil"/>
              <w:bottom w:val="single" w:sz="4" w:space="0" w:color="000000"/>
              <w:right w:val="single" w:sz="4" w:space="0" w:color="000000"/>
            </w:tcBorders>
            <w:shd w:val="clear" w:color="auto" w:fill="auto"/>
            <w:noWrap/>
            <w:vAlign w:val="bottom"/>
            <w:hideMark/>
          </w:tcPr>
          <w:p w14:paraId="209D9967" w14:textId="07F796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12CB99" w14:textId="1FA956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c>
          <w:tcPr>
            <w:tcW w:w="0" w:type="auto"/>
            <w:tcBorders>
              <w:top w:val="nil"/>
              <w:left w:val="nil"/>
              <w:bottom w:val="single" w:sz="4" w:space="0" w:color="000000"/>
              <w:right w:val="single" w:sz="4" w:space="0" w:color="000000"/>
            </w:tcBorders>
            <w:shd w:val="clear" w:color="auto" w:fill="auto"/>
            <w:noWrap/>
            <w:vAlign w:val="bottom"/>
            <w:hideMark/>
          </w:tcPr>
          <w:p w14:paraId="41199BDA" w14:textId="767DEB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7CC9EC" w14:textId="634352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5B2066" w14:textId="3FF98F7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8,377,983.85 </w:t>
            </w:r>
          </w:p>
        </w:tc>
      </w:tr>
      <w:tr w:rsidR="001D2445" w14:paraId="61A8277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711C6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C5B763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Jaro</w:t>
            </w:r>
          </w:p>
        </w:tc>
        <w:tc>
          <w:tcPr>
            <w:tcW w:w="0" w:type="auto"/>
            <w:tcBorders>
              <w:top w:val="nil"/>
              <w:left w:val="nil"/>
              <w:bottom w:val="single" w:sz="4" w:space="0" w:color="000000"/>
              <w:right w:val="single" w:sz="4" w:space="0" w:color="000000"/>
            </w:tcBorders>
            <w:shd w:val="clear" w:color="auto" w:fill="auto"/>
            <w:noWrap/>
            <w:vAlign w:val="bottom"/>
            <w:hideMark/>
          </w:tcPr>
          <w:p w14:paraId="2BD394F8" w14:textId="2F4789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06B845" w14:textId="2C2961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c>
          <w:tcPr>
            <w:tcW w:w="0" w:type="auto"/>
            <w:tcBorders>
              <w:top w:val="nil"/>
              <w:left w:val="nil"/>
              <w:bottom w:val="single" w:sz="4" w:space="0" w:color="000000"/>
              <w:right w:val="single" w:sz="4" w:space="0" w:color="000000"/>
            </w:tcBorders>
            <w:shd w:val="clear" w:color="auto" w:fill="auto"/>
            <w:noWrap/>
            <w:vAlign w:val="bottom"/>
            <w:hideMark/>
          </w:tcPr>
          <w:p w14:paraId="6FD82886" w14:textId="4C285DF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978774" w14:textId="6C172B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3440D7" w14:textId="700D0B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383,460.00 </w:t>
            </w:r>
          </w:p>
        </w:tc>
      </w:tr>
      <w:tr w:rsidR="001D2445" w14:paraId="336B864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FEABE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71605E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MacArthur</w:t>
            </w:r>
          </w:p>
        </w:tc>
        <w:tc>
          <w:tcPr>
            <w:tcW w:w="0" w:type="auto"/>
            <w:tcBorders>
              <w:top w:val="nil"/>
              <w:left w:val="nil"/>
              <w:bottom w:val="single" w:sz="4" w:space="0" w:color="000000"/>
              <w:right w:val="single" w:sz="4" w:space="0" w:color="000000"/>
            </w:tcBorders>
            <w:shd w:val="clear" w:color="auto" w:fill="auto"/>
            <w:noWrap/>
            <w:vAlign w:val="bottom"/>
            <w:hideMark/>
          </w:tcPr>
          <w:p w14:paraId="52EC425B" w14:textId="0BE5EA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BA910C" w14:textId="161D33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c>
          <w:tcPr>
            <w:tcW w:w="0" w:type="auto"/>
            <w:tcBorders>
              <w:top w:val="nil"/>
              <w:left w:val="nil"/>
              <w:bottom w:val="single" w:sz="4" w:space="0" w:color="000000"/>
              <w:right w:val="single" w:sz="4" w:space="0" w:color="000000"/>
            </w:tcBorders>
            <w:shd w:val="clear" w:color="auto" w:fill="auto"/>
            <w:noWrap/>
            <w:vAlign w:val="bottom"/>
            <w:hideMark/>
          </w:tcPr>
          <w:p w14:paraId="2C5B5A18" w14:textId="21FC0E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9C114D" w14:textId="561710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5094DC" w14:textId="3F7D6D7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3,565,190.00 </w:t>
            </w:r>
          </w:p>
        </w:tc>
      </w:tr>
      <w:tr w:rsidR="001D2445" w14:paraId="05BDABE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0A264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36B7A9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Mayorga</w:t>
            </w:r>
          </w:p>
        </w:tc>
        <w:tc>
          <w:tcPr>
            <w:tcW w:w="0" w:type="auto"/>
            <w:tcBorders>
              <w:top w:val="nil"/>
              <w:left w:val="nil"/>
              <w:bottom w:val="single" w:sz="4" w:space="0" w:color="000000"/>
              <w:right w:val="single" w:sz="4" w:space="0" w:color="000000"/>
            </w:tcBorders>
            <w:shd w:val="clear" w:color="auto" w:fill="auto"/>
            <w:noWrap/>
            <w:vAlign w:val="bottom"/>
            <w:hideMark/>
          </w:tcPr>
          <w:p w14:paraId="4D4BA670" w14:textId="621B73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3CE283" w14:textId="178A90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c>
          <w:tcPr>
            <w:tcW w:w="0" w:type="auto"/>
            <w:tcBorders>
              <w:top w:val="nil"/>
              <w:left w:val="nil"/>
              <w:bottom w:val="single" w:sz="4" w:space="0" w:color="000000"/>
              <w:right w:val="single" w:sz="4" w:space="0" w:color="000000"/>
            </w:tcBorders>
            <w:shd w:val="clear" w:color="auto" w:fill="auto"/>
            <w:noWrap/>
            <w:vAlign w:val="bottom"/>
            <w:hideMark/>
          </w:tcPr>
          <w:p w14:paraId="3CCAB4E6" w14:textId="6B462AD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8AB851" w14:textId="06D903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CDD052" w14:textId="370CDD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3,058,055.00 </w:t>
            </w:r>
          </w:p>
        </w:tc>
      </w:tr>
      <w:tr w:rsidR="001D2445" w14:paraId="3E811F9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78E67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12ED88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Pastrana</w:t>
            </w:r>
          </w:p>
        </w:tc>
        <w:tc>
          <w:tcPr>
            <w:tcW w:w="0" w:type="auto"/>
            <w:tcBorders>
              <w:top w:val="nil"/>
              <w:left w:val="nil"/>
              <w:bottom w:val="single" w:sz="4" w:space="0" w:color="000000"/>
              <w:right w:val="single" w:sz="4" w:space="0" w:color="000000"/>
            </w:tcBorders>
            <w:shd w:val="clear" w:color="auto" w:fill="auto"/>
            <w:noWrap/>
            <w:vAlign w:val="bottom"/>
            <w:hideMark/>
          </w:tcPr>
          <w:p w14:paraId="6D3640DB" w14:textId="7D7F88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631522" w14:textId="235A66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c>
          <w:tcPr>
            <w:tcW w:w="0" w:type="auto"/>
            <w:tcBorders>
              <w:top w:val="nil"/>
              <w:left w:val="nil"/>
              <w:bottom w:val="single" w:sz="4" w:space="0" w:color="000000"/>
              <w:right w:val="single" w:sz="4" w:space="0" w:color="000000"/>
            </w:tcBorders>
            <w:shd w:val="clear" w:color="auto" w:fill="auto"/>
            <w:noWrap/>
            <w:vAlign w:val="bottom"/>
            <w:hideMark/>
          </w:tcPr>
          <w:p w14:paraId="552E91B1" w14:textId="4A5974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98130E" w14:textId="20D2D0A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200589" w14:textId="294ABF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1,368,738.79 </w:t>
            </w:r>
          </w:p>
        </w:tc>
      </w:tr>
      <w:tr w:rsidR="001D2445" w14:paraId="58757AC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A53D3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29652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t>
            </w:r>
          </w:p>
        </w:tc>
        <w:tc>
          <w:tcPr>
            <w:tcW w:w="0" w:type="auto"/>
            <w:tcBorders>
              <w:top w:val="nil"/>
              <w:left w:val="nil"/>
              <w:bottom w:val="single" w:sz="4" w:space="0" w:color="000000"/>
              <w:right w:val="single" w:sz="4" w:space="0" w:color="000000"/>
            </w:tcBorders>
            <w:shd w:val="clear" w:color="auto" w:fill="auto"/>
            <w:noWrap/>
            <w:vAlign w:val="bottom"/>
            <w:hideMark/>
          </w:tcPr>
          <w:p w14:paraId="3F198538" w14:textId="15C612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189434" w14:textId="1E96E6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228,240.79 </w:t>
            </w:r>
          </w:p>
        </w:tc>
        <w:tc>
          <w:tcPr>
            <w:tcW w:w="0" w:type="auto"/>
            <w:tcBorders>
              <w:top w:val="nil"/>
              <w:left w:val="nil"/>
              <w:bottom w:val="single" w:sz="4" w:space="0" w:color="000000"/>
              <w:right w:val="single" w:sz="4" w:space="0" w:color="000000"/>
            </w:tcBorders>
            <w:shd w:val="clear" w:color="auto" w:fill="auto"/>
            <w:noWrap/>
            <w:vAlign w:val="bottom"/>
            <w:hideMark/>
          </w:tcPr>
          <w:p w14:paraId="36FA6715" w14:textId="71D300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516273" w14:textId="38C63D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45,380.00 </w:t>
            </w:r>
          </w:p>
        </w:tc>
        <w:tc>
          <w:tcPr>
            <w:tcW w:w="0" w:type="auto"/>
            <w:tcBorders>
              <w:top w:val="nil"/>
              <w:left w:val="nil"/>
              <w:bottom w:val="single" w:sz="4" w:space="0" w:color="000000"/>
              <w:right w:val="single" w:sz="4" w:space="0" w:color="000000"/>
            </w:tcBorders>
            <w:shd w:val="clear" w:color="auto" w:fill="auto"/>
            <w:noWrap/>
            <w:vAlign w:val="bottom"/>
            <w:hideMark/>
          </w:tcPr>
          <w:p w14:paraId="303ABD1B" w14:textId="1468D1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273,620.79 </w:t>
            </w:r>
          </w:p>
        </w:tc>
      </w:tr>
      <w:tr w:rsidR="001D2445" w14:paraId="2828144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F48A4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687E3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Leyte</w:t>
            </w:r>
          </w:p>
        </w:tc>
        <w:tc>
          <w:tcPr>
            <w:tcW w:w="0" w:type="auto"/>
            <w:tcBorders>
              <w:top w:val="nil"/>
              <w:left w:val="nil"/>
              <w:bottom w:val="single" w:sz="4" w:space="0" w:color="000000"/>
              <w:right w:val="single" w:sz="4" w:space="0" w:color="000000"/>
            </w:tcBorders>
            <w:shd w:val="clear" w:color="auto" w:fill="auto"/>
            <w:noWrap/>
            <w:vAlign w:val="bottom"/>
            <w:hideMark/>
          </w:tcPr>
          <w:p w14:paraId="58BDAF1C" w14:textId="4A4478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F39D6F" w14:textId="7F6BAE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c>
          <w:tcPr>
            <w:tcW w:w="0" w:type="auto"/>
            <w:tcBorders>
              <w:top w:val="nil"/>
              <w:left w:val="nil"/>
              <w:bottom w:val="single" w:sz="4" w:space="0" w:color="000000"/>
              <w:right w:val="single" w:sz="4" w:space="0" w:color="000000"/>
            </w:tcBorders>
            <w:shd w:val="clear" w:color="auto" w:fill="auto"/>
            <w:noWrap/>
            <w:vAlign w:val="bottom"/>
            <w:hideMark/>
          </w:tcPr>
          <w:p w14:paraId="3FEBAA7A" w14:textId="60CFB0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F7ED9A" w14:textId="666492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62FA46" w14:textId="529312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873,000.00 </w:t>
            </w:r>
          </w:p>
        </w:tc>
      </w:tr>
      <w:tr w:rsidR="001D2445" w14:paraId="2083794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9F31F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A4C13A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Tabango</w:t>
            </w:r>
          </w:p>
        </w:tc>
        <w:tc>
          <w:tcPr>
            <w:tcW w:w="0" w:type="auto"/>
            <w:tcBorders>
              <w:top w:val="nil"/>
              <w:left w:val="nil"/>
              <w:bottom w:val="single" w:sz="4" w:space="0" w:color="000000"/>
              <w:right w:val="single" w:sz="4" w:space="0" w:color="000000"/>
            </w:tcBorders>
            <w:shd w:val="clear" w:color="auto" w:fill="auto"/>
            <w:noWrap/>
            <w:vAlign w:val="bottom"/>
            <w:hideMark/>
          </w:tcPr>
          <w:p w14:paraId="239B392D" w14:textId="30954E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ED33B7" w14:textId="4BBA21F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c>
          <w:tcPr>
            <w:tcW w:w="0" w:type="auto"/>
            <w:tcBorders>
              <w:top w:val="nil"/>
              <w:left w:val="nil"/>
              <w:bottom w:val="single" w:sz="4" w:space="0" w:color="000000"/>
              <w:right w:val="single" w:sz="4" w:space="0" w:color="000000"/>
            </w:tcBorders>
            <w:shd w:val="clear" w:color="auto" w:fill="auto"/>
            <w:noWrap/>
            <w:vAlign w:val="bottom"/>
            <w:hideMark/>
          </w:tcPr>
          <w:p w14:paraId="6AE5A814" w14:textId="230B05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6DF4BD" w14:textId="7C601F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2B8AD" w14:textId="1E65E7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1,556,499.00 </w:t>
            </w:r>
          </w:p>
        </w:tc>
      </w:tr>
      <w:tr w:rsidR="001D2445" w14:paraId="043F812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ED1382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B63AD9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Albuera</w:t>
            </w:r>
          </w:p>
        </w:tc>
        <w:tc>
          <w:tcPr>
            <w:tcW w:w="0" w:type="auto"/>
            <w:tcBorders>
              <w:top w:val="nil"/>
              <w:left w:val="nil"/>
              <w:bottom w:val="single" w:sz="4" w:space="0" w:color="000000"/>
              <w:right w:val="single" w:sz="4" w:space="0" w:color="000000"/>
            </w:tcBorders>
            <w:shd w:val="clear" w:color="auto" w:fill="auto"/>
            <w:noWrap/>
            <w:vAlign w:val="bottom"/>
            <w:hideMark/>
          </w:tcPr>
          <w:p w14:paraId="6A088001" w14:textId="2B69A5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239F12" w14:textId="7F0250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6,094,303.70 </w:t>
            </w:r>
          </w:p>
        </w:tc>
        <w:tc>
          <w:tcPr>
            <w:tcW w:w="0" w:type="auto"/>
            <w:tcBorders>
              <w:top w:val="nil"/>
              <w:left w:val="nil"/>
              <w:bottom w:val="single" w:sz="4" w:space="0" w:color="000000"/>
              <w:right w:val="single" w:sz="4" w:space="0" w:color="000000"/>
            </w:tcBorders>
            <w:shd w:val="clear" w:color="auto" w:fill="auto"/>
            <w:noWrap/>
            <w:vAlign w:val="bottom"/>
            <w:hideMark/>
          </w:tcPr>
          <w:p w14:paraId="689A6747" w14:textId="24EE74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7904A9" w14:textId="3C80C9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40,000.00 </w:t>
            </w:r>
          </w:p>
        </w:tc>
        <w:tc>
          <w:tcPr>
            <w:tcW w:w="0" w:type="auto"/>
            <w:tcBorders>
              <w:top w:val="nil"/>
              <w:left w:val="nil"/>
              <w:bottom w:val="single" w:sz="4" w:space="0" w:color="000000"/>
              <w:right w:val="single" w:sz="4" w:space="0" w:color="000000"/>
            </w:tcBorders>
            <w:shd w:val="clear" w:color="auto" w:fill="auto"/>
            <w:noWrap/>
            <w:vAlign w:val="bottom"/>
            <w:hideMark/>
          </w:tcPr>
          <w:p w14:paraId="6BB47027" w14:textId="5644A5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6,134,303.70 </w:t>
            </w:r>
          </w:p>
        </w:tc>
      </w:tr>
      <w:tr w:rsidR="001D2445" w14:paraId="4750308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4B82A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2E0ECD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Matag-ob</w:t>
            </w:r>
          </w:p>
        </w:tc>
        <w:tc>
          <w:tcPr>
            <w:tcW w:w="0" w:type="auto"/>
            <w:tcBorders>
              <w:top w:val="nil"/>
              <w:left w:val="nil"/>
              <w:bottom w:val="single" w:sz="4" w:space="0" w:color="000000"/>
              <w:right w:val="single" w:sz="4" w:space="0" w:color="000000"/>
            </w:tcBorders>
            <w:shd w:val="clear" w:color="auto" w:fill="auto"/>
            <w:noWrap/>
            <w:vAlign w:val="bottom"/>
            <w:hideMark/>
          </w:tcPr>
          <w:p w14:paraId="19EA73E2" w14:textId="1AE8D69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6C6A09" w14:textId="45E98C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c>
          <w:tcPr>
            <w:tcW w:w="0" w:type="auto"/>
            <w:tcBorders>
              <w:top w:val="nil"/>
              <w:left w:val="nil"/>
              <w:bottom w:val="single" w:sz="4" w:space="0" w:color="000000"/>
              <w:right w:val="single" w:sz="4" w:space="0" w:color="000000"/>
            </w:tcBorders>
            <w:shd w:val="clear" w:color="auto" w:fill="auto"/>
            <w:noWrap/>
            <w:vAlign w:val="bottom"/>
            <w:hideMark/>
          </w:tcPr>
          <w:p w14:paraId="242CB94E" w14:textId="1A9784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CDBD9A" w14:textId="135993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EF95BD" w14:textId="7DF4B6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150,000.00 </w:t>
            </w:r>
          </w:p>
        </w:tc>
      </w:tr>
      <w:tr w:rsidR="001D2445" w14:paraId="26001E2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618B3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B26D2B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Baybay</w:t>
            </w:r>
          </w:p>
        </w:tc>
        <w:tc>
          <w:tcPr>
            <w:tcW w:w="0" w:type="auto"/>
            <w:tcBorders>
              <w:top w:val="nil"/>
              <w:left w:val="nil"/>
              <w:bottom w:val="single" w:sz="4" w:space="0" w:color="000000"/>
              <w:right w:val="single" w:sz="4" w:space="0" w:color="000000"/>
            </w:tcBorders>
            <w:shd w:val="clear" w:color="auto" w:fill="auto"/>
            <w:noWrap/>
            <w:vAlign w:val="bottom"/>
            <w:hideMark/>
          </w:tcPr>
          <w:p w14:paraId="5B6D80A1" w14:textId="064681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EC8066" w14:textId="1CC032B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c>
          <w:tcPr>
            <w:tcW w:w="0" w:type="auto"/>
            <w:tcBorders>
              <w:top w:val="nil"/>
              <w:left w:val="nil"/>
              <w:bottom w:val="single" w:sz="4" w:space="0" w:color="000000"/>
              <w:right w:val="single" w:sz="4" w:space="0" w:color="000000"/>
            </w:tcBorders>
            <w:shd w:val="clear" w:color="auto" w:fill="auto"/>
            <w:noWrap/>
            <w:vAlign w:val="bottom"/>
            <w:hideMark/>
          </w:tcPr>
          <w:p w14:paraId="16068FB7" w14:textId="0A6BDA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C41DF9" w14:textId="5EFB87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BE9FAA" w14:textId="3BC885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3,370,456.00 </w:t>
            </w:r>
          </w:p>
        </w:tc>
      </w:tr>
      <w:tr w:rsidR="001D2445" w14:paraId="76CE420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D92103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8406F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Hilongos</w:t>
            </w:r>
          </w:p>
        </w:tc>
        <w:tc>
          <w:tcPr>
            <w:tcW w:w="0" w:type="auto"/>
            <w:tcBorders>
              <w:top w:val="nil"/>
              <w:left w:val="nil"/>
              <w:bottom w:val="single" w:sz="4" w:space="0" w:color="000000"/>
              <w:right w:val="single" w:sz="4" w:space="0" w:color="000000"/>
            </w:tcBorders>
            <w:shd w:val="clear" w:color="auto" w:fill="auto"/>
            <w:noWrap/>
            <w:vAlign w:val="bottom"/>
            <w:hideMark/>
          </w:tcPr>
          <w:p w14:paraId="3F0BD938" w14:textId="0F583F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9089E" w14:textId="3981CB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c>
          <w:tcPr>
            <w:tcW w:w="0" w:type="auto"/>
            <w:tcBorders>
              <w:top w:val="nil"/>
              <w:left w:val="nil"/>
              <w:bottom w:val="single" w:sz="4" w:space="0" w:color="000000"/>
              <w:right w:val="single" w:sz="4" w:space="0" w:color="000000"/>
            </w:tcBorders>
            <w:shd w:val="clear" w:color="auto" w:fill="auto"/>
            <w:noWrap/>
            <w:vAlign w:val="bottom"/>
            <w:hideMark/>
          </w:tcPr>
          <w:p w14:paraId="3DEC75FB" w14:textId="0BF25B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76FD32" w14:textId="5BCB08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DC26ED" w14:textId="70FEA49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5,342,454.98 </w:t>
            </w:r>
          </w:p>
        </w:tc>
      </w:tr>
      <w:tr w:rsidR="001D2445" w14:paraId="1577CEB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C861D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F5F01D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Hindang</w:t>
            </w:r>
          </w:p>
        </w:tc>
        <w:tc>
          <w:tcPr>
            <w:tcW w:w="0" w:type="auto"/>
            <w:tcBorders>
              <w:top w:val="nil"/>
              <w:left w:val="nil"/>
              <w:bottom w:val="single" w:sz="4" w:space="0" w:color="000000"/>
              <w:right w:val="single" w:sz="4" w:space="0" w:color="000000"/>
            </w:tcBorders>
            <w:shd w:val="clear" w:color="auto" w:fill="auto"/>
            <w:noWrap/>
            <w:vAlign w:val="bottom"/>
            <w:hideMark/>
          </w:tcPr>
          <w:p w14:paraId="5AD7B6C1" w14:textId="184CED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8AF5CA" w14:textId="44D9CD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1,699,821.71 </w:t>
            </w:r>
          </w:p>
        </w:tc>
        <w:tc>
          <w:tcPr>
            <w:tcW w:w="0" w:type="auto"/>
            <w:tcBorders>
              <w:top w:val="nil"/>
              <w:left w:val="nil"/>
              <w:bottom w:val="single" w:sz="4" w:space="0" w:color="000000"/>
              <w:right w:val="single" w:sz="4" w:space="0" w:color="000000"/>
            </w:tcBorders>
            <w:shd w:val="clear" w:color="auto" w:fill="auto"/>
            <w:noWrap/>
            <w:vAlign w:val="bottom"/>
            <w:hideMark/>
          </w:tcPr>
          <w:p w14:paraId="0E03FA89" w14:textId="42E30E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AF1D6E" w14:textId="4D2AE6A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43,300.00 </w:t>
            </w:r>
          </w:p>
        </w:tc>
        <w:tc>
          <w:tcPr>
            <w:tcW w:w="0" w:type="auto"/>
            <w:tcBorders>
              <w:top w:val="nil"/>
              <w:left w:val="nil"/>
              <w:bottom w:val="single" w:sz="4" w:space="0" w:color="000000"/>
              <w:right w:val="single" w:sz="4" w:space="0" w:color="000000"/>
            </w:tcBorders>
            <w:shd w:val="clear" w:color="auto" w:fill="auto"/>
            <w:noWrap/>
            <w:vAlign w:val="bottom"/>
            <w:hideMark/>
          </w:tcPr>
          <w:p w14:paraId="5E08DF9F" w14:textId="2B6477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1,743,121.71 </w:t>
            </w:r>
          </w:p>
        </w:tc>
      </w:tr>
      <w:tr w:rsidR="001D2445" w14:paraId="46022E9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4261A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DA82FD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Inopacan</w:t>
            </w:r>
          </w:p>
        </w:tc>
        <w:tc>
          <w:tcPr>
            <w:tcW w:w="0" w:type="auto"/>
            <w:tcBorders>
              <w:top w:val="nil"/>
              <w:left w:val="nil"/>
              <w:bottom w:val="single" w:sz="4" w:space="0" w:color="000000"/>
              <w:right w:val="single" w:sz="4" w:space="0" w:color="000000"/>
            </w:tcBorders>
            <w:shd w:val="clear" w:color="auto" w:fill="auto"/>
            <w:noWrap/>
            <w:vAlign w:val="bottom"/>
            <w:hideMark/>
          </w:tcPr>
          <w:p w14:paraId="383FF01F" w14:textId="64194B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EBA4EA" w14:textId="2E26E7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225BB4" w14:textId="690086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24F929" w14:textId="09A2C7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19,690.00 </w:t>
            </w:r>
          </w:p>
        </w:tc>
        <w:tc>
          <w:tcPr>
            <w:tcW w:w="0" w:type="auto"/>
            <w:tcBorders>
              <w:top w:val="nil"/>
              <w:left w:val="nil"/>
              <w:bottom w:val="single" w:sz="4" w:space="0" w:color="000000"/>
              <w:right w:val="single" w:sz="4" w:space="0" w:color="000000"/>
            </w:tcBorders>
            <w:shd w:val="clear" w:color="auto" w:fill="auto"/>
            <w:noWrap/>
            <w:vAlign w:val="bottom"/>
            <w:hideMark/>
          </w:tcPr>
          <w:p w14:paraId="68775B9B" w14:textId="13F7EA0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2,519,690.00 </w:t>
            </w:r>
          </w:p>
        </w:tc>
      </w:tr>
      <w:tr w:rsidR="001D2445" w14:paraId="24C6466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CC306B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E47CF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Javier (Bugho)</w:t>
            </w:r>
          </w:p>
        </w:tc>
        <w:tc>
          <w:tcPr>
            <w:tcW w:w="0" w:type="auto"/>
            <w:tcBorders>
              <w:top w:val="nil"/>
              <w:left w:val="nil"/>
              <w:bottom w:val="single" w:sz="4" w:space="0" w:color="000000"/>
              <w:right w:val="single" w:sz="4" w:space="0" w:color="000000"/>
            </w:tcBorders>
            <w:shd w:val="clear" w:color="auto" w:fill="auto"/>
            <w:noWrap/>
            <w:vAlign w:val="bottom"/>
            <w:hideMark/>
          </w:tcPr>
          <w:p w14:paraId="189B8A5E" w14:textId="5ED7A7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18022E" w14:textId="2DE814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c>
          <w:tcPr>
            <w:tcW w:w="0" w:type="auto"/>
            <w:tcBorders>
              <w:top w:val="nil"/>
              <w:left w:val="nil"/>
              <w:bottom w:val="single" w:sz="4" w:space="0" w:color="000000"/>
              <w:right w:val="single" w:sz="4" w:space="0" w:color="000000"/>
            </w:tcBorders>
            <w:shd w:val="clear" w:color="auto" w:fill="auto"/>
            <w:noWrap/>
            <w:vAlign w:val="bottom"/>
            <w:hideMark/>
          </w:tcPr>
          <w:p w14:paraId="0E1863E0" w14:textId="0D96CC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BC2E96" w14:textId="164529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5422C2" w14:textId="5E043F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2,738,940.00 </w:t>
            </w:r>
          </w:p>
        </w:tc>
      </w:tr>
      <w:tr w:rsidR="001D2445" w14:paraId="21DDA53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8742F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120F95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Mahaplag</w:t>
            </w:r>
          </w:p>
        </w:tc>
        <w:tc>
          <w:tcPr>
            <w:tcW w:w="0" w:type="auto"/>
            <w:tcBorders>
              <w:top w:val="nil"/>
              <w:left w:val="nil"/>
              <w:bottom w:val="single" w:sz="4" w:space="0" w:color="000000"/>
              <w:right w:val="single" w:sz="4" w:space="0" w:color="000000"/>
            </w:tcBorders>
            <w:shd w:val="clear" w:color="auto" w:fill="auto"/>
            <w:noWrap/>
            <w:vAlign w:val="bottom"/>
            <w:hideMark/>
          </w:tcPr>
          <w:p w14:paraId="390B3363" w14:textId="0A1F45F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F2531" w14:textId="436FC4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c>
          <w:tcPr>
            <w:tcW w:w="0" w:type="auto"/>
            <w:tcBorders>
              <w:top w:val="nil"/>
              <w:left w:val="nil"/>
              <w:bottom w:val="single" w:sz="4" w:space="0" w:color="000000"/>
              <w:right w:val="single" w:sz="4" w:space="0" w:color="000000"/>
            </w:tcBorders>
            <w:shd w:val="clear" w:color="auto" w:fill="auto"/>
            <w:noWrap/>
            <w:vAlign w:val="bottom"/>
            <w:hideMark/>
          </w:tcPr>
          <w:p w14:paraId="2902CCE7" w14:textId="0E83D7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B7662" w14:textId="3F0CACD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797DD7" w14:textId="161C92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1,229,200.00 </w:t>
            </w:r>
          </w:p>
        </w:tc>
      </w:tr>
      <w:tr w:rsidR="001D2445" w14:paraId="1DED398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F179EB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830E91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Matalom</w:t>
            </w:r>
          </w:p>
        </w:tc>
        <w:tc>
          <w:tcPr>
            <w:tcW w:w="0" w:type="auto"/>
            <w:tcBorders>
              <w:top w:val="nil"/>
              <w:left w:val="nil"/>
              <w:bottom w:val="single" w:sz="4" w:space="0" w:color="000000"/>
              <w:right w:val="single" w:sz="4" w:space="0" w:color="000000"/>
            </w:tcBorders>
            <w:shd w:val="clear" w:color="auto" w:fill="auto"/>
            <w:noWrap/>
            <w:vAlign w:val="bottom"/>
            <w:hideMark/>
          </w:tcPr>
          <w:p w14:paraId="676ACE93" w14:textId="21CD28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83D897" w14:textId="130D42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c>
          <w:tcPr>
            <w:tcW w:w="0" w:type="auto"/>
            <w:tcBorders>
              <w:top w:val="nil"/>
              <w:left w:val="nil"/>
              <w:bottom w:val="single" w:sz="4" w:space="0" w:color="000000"/>
              <w:right w:val="single" w:sz="4" w:space="0" w:color="000000"/>
            </w:tcBorders>
            <w:shd w:val="clear" w:color="auto" w:fill="auto"/>
            <w:noWrap/>
            <w:vAlign w:val="bottom"/>
            <w:hideMark/>
          </w:tcPr>
          <w:p w14:paraId="6818BDA5" w14:textId="241DA1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3043E7" w14:textId="046B88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A9AA0C" w14:textId="33D04F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1,250,000.00 </w:t>
            </w:r>
          </w:p>
        </w:tc>
      </w:tr>
      <w:tr w:rsidR="001D2445" w14:paraId="2E37F3C6"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0C46EC5"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7ADA5208" w14:textId="5A38E27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489EE46" w14:textId="1DD7601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10,103,548.16 </w:t>
            </w:r>
          </w:p>
        </w:tc>
        <w:tc>
          <w:tcPr>
            <w:tcW w:w="0" w:type="auto"/>
            <w:tcBorders>
              <w:top w:val="nil"/>
              <w:left w:val="nil"/>
              <w:bottom w:val="single" w:sz="4" w:space="0" w:color="000000"/>
              <w:right w:val="single" w:sz="4" w:space="0" w:color="000000"/>
            </w:tcBorders>
            <w:shd w:val="clear" w:color="D8D8D8" w:fill="D8D8D8"/>
            <w:noWrap/>
            <w:vAlign w:val="bottom"/>
            <w:hideMark/>
          </w:tcPr>
          <w:p w14:paraId="5A86C686" w14:textId="039BE92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F7AED60" w14:textId="06A36A9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15,000.00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9F16EE4" w14:textId="1E6D5B9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10,118,548.16 </w:t>
            </w:r>
          </w:p>
        </w:tc>
      </w:tr>
      <w:tr w:rsidR="001D2445" w14:paraId="53D01C9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38FCFB1"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F1F8E3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Bobon</w:t>
            </w:r>
          </w:p>
        </w:tc>
        <w:tc>
          <w:tcPr>
            <w:tcW w:w="0" w:type="auto"/>
            <w:tcBorders>
              <w:top w:val="nil"/>
              <w:left w:val="nil"/>
              <w:bottom w:val="single" w:sz="4" w:space="0" w:color="000000"/>
              <w:right w:val="single" w:sz="4" w:space="0" w:color="000000"/>
            </w:tcBorders>
            <w:shd w:val="clear" w:color="auto" w:fill="auto"/>
            <w:noWrap/>
            <w:vAlign w:val="bottom"/>
            <w:hideMark/>
          </w:tcPr>
          <w:p w14:paraId="689EE649" w14:textId="2C54D2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55B5B" w14:textId="5F3052B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2,637,112.73 </w:t>
            </w:r>
          </w:p>
        </w:tc>
        <w:tc>
          <w:tcPr>
            <w:tcW w:w="0" w:type="auto"/>
            <w:tcBorders>
              <w:top w:val="nil"/>
              <w:left w:val="nil"/>
              <w:bottom w:val="single" w:sz="4" w:space="0" w:color="000000"/>
              <w:right w:val="single" w:sz="4" w:space="0" w:color="000000"/>
            </w:tcBorders>
            <w:shd w:val="clear" w:color="auto" w:fill="auto"/>
            <w:noWrap/>
            <w:vAlign w:val="bottom"/>
            <w:hideMark/>
          </w:tcPr>
          <w:p w14:paraId="09BE8DED" w14:textId="7722C3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5764BB" w14:textId="4ECC7D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15,000.00 </w:t>
            </w:r>
          </w:p>
        </w:tc>
        <w:tc>
          <w:tcPr>
            <w:tcW w:w="0" w:type="auto"/>
            <w:tcBorders>
              <w:top w:val="nil"/>
              <w:left w:val="nil"/>
              <w:bottom w:val="single" w:sz="4" w:space="0" w:color="000000"/>
              <w:right w:val="single" w:sz="4" w:space="0" w:color="000000"/>
            </w:tcBorders>
            <w:shd w:val="clear" w:color="auto" w:fill="auto"/>
            <w:noWrap/>
            <w:vAlign w:val="bottom"/>
            <w:hideMark/>
          </w:tcPr>
          <w:p w14:paraId="29C05D82" w14:textId="33F44C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2,652,112.73 </w:t>
            </w:r>
          </w:p>
        </w:tc>
      </w:tr>
      <w:tr w:rsidR="001D2445" w14:paraId="27FA2B9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1E4C66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9D6F6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Lavezares</w:t>
            </w:r>
          </w:p>
        </w:tc>
        <w:tc>
          <w:tcPr>
            <w:tcW w:w="0" w:type="auto"/>
            <w:tcBorders>
              <w:top w:val="nil"/>
              <w:left w:val="nil"/>
              <w:bottom w:val="single" w:sz="4" w:space="0" w:color="000000"/>
              <w:right w:val="single" w:sz="4" w:space="0" w:color="000000"/>
            </w:tcBorders>
            <w:shd w:val="clear" w:color="auto" w:fill="auto"/>
            <w:noWrap/>
            <w:vAlign w:val="bottom"/>
            <w:hideMark/>
          </w:tcPr>
          <w:p w14:paraId="62C7D5F3" w14:textId="32EC31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67BE25" w14:textId="3F1803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c>
          <w:tcPr>
            <w:tcW w:w="0" w:type="auto"/>
            <w:tcBorders>
              <w:top w:val="nil"/>
              <w:left w:val="nil"/>
              <w:bottom w:val="single" w:sz="4" w:space="0" w:color="000000"/>
              <w:right w:val="single" w:sz="4" w:space="0" w:color="000000"/>
            </w:tcBorders>
            <w:shd w:val="clear" w:color="auto" w:fill="auto"/>
            <w:noWrap/>
            <w:vAlign w:val="bottom"/>
            <w:hideMark/>
          </w:tcPr>
          <w:p w14:paraId="51F65660" w14:textId="38A392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5C7EE8" w14:textId="00862A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7D88E9" w14:textId="4CF5664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299,400.00 </w:t>
            </w:r>
          </w:p>
        </w:tc>
      </w:tr>
      <w:tr w:rsidR="001D2445" w14:paraId="7EAD78C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66E44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500F8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63713796" w14:textId="315153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6E6B82" w14:textId="0637E0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c>
          <w:tcPr>
            <w:tcW w:w="0" w:type="auto"/>
            <w:tcBorders>
              <w:top w:val="nil"/>
              <w:left w:val="nil"/>
              <w:bottom w:val="single" w:sz="4" w:space="0" w:color="000000"/>
              <w:right w:val="single" w:sz="4" w:space="0" w:color="000000"/>
            </w:tcBorders>
            <w:shd w:val="clear" w:color="auto" w:fill="auto"/>
            <w:noWrap/>
            <w:vAlign w:val="bottom"/>
            <w:hideMark/>
          </w:tcPr>
          <w:p w14:paraId="6C1F10EC" w14:textId="642A88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D91E7F" w14:textId="7B1161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73FC93" w14:textId="47809B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2,844,200.43 </w:t>
            </w:r>
          </w:p>
        </w:tc>
      </w:tr>
      <w:tr w:rsidR="001D2445" w14:paraId="11B9054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FFF614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343CBB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Mapanas</w:t>
            </w:r>
          </w:p>
        </w:tc>
        <w:tc>
          <w:tcPr>
            <w:tcW w:w="0" w:type="auto"/>
            <w:tcBorders>
              <w:top w:val="nil"/>
              <w:left w:val="nil"/>
              <w:bottom w:val="single" w:sz="4" w:space="0" w:color="000000"/>
              <w:right w:val="single" w:sz="4" w:space="0" w:color="000000"/>
            </w:tcBorders>
            <w:shd w:val="clear" w:color="auto" w:fill="auto"/>
            <w:noWrap/>
            <w:vAlign w:val="bottom"/>
            <w:hideMark/>
          </w:tcPr>
          <w:p w14:paraId="3AEB0D0A" w14:textId="37CA97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5FFF23" w14:textId="0DA8B6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c>
          <w:tcPr>
            <w:tcW w:w="0" w:type="auto"/>
            <w:tcBorders>
              <w:top w:val="nil"/>
              <w:left w:val="nil"/>
              <w:bottom w:val="single" w:sz="4" w:space="0" w:color="000000"/>
              <w:right w:val="single" w:sz="4" w:space="0" w:color="000000"/>
            </w:tcBorders>
            <w:shd w:val="clear" w:color="auto" w:fill="auto"/>
            <w:noWrap/>
            <w:vAlign w:val="bottom"/>
            <w:hideMark/>
          </w:tcPr>
          <w:p w14:paraId="0BCBDF00" w14:textId="033BA9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36AB17" w14:textId="699E81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4E4BA6" w14:textId="1FEA1C0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4,322,835.00 </w:t>
            </w:r>
          </w:p>
        </w:tc>
      </w:tr>
      <w:tr w:rsidR="001D2445" w14:paraId="52036463"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0C7D3E"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Western Samar</w:t>
            </w:r>
          </w:p>
        </w:tc>
        <w:tc>
          <w:tcPr>
            <w:tcW w:w="0" w:type="auto"/>
            <w:tcBorders>
              <w:top w:val="nil"/>
              <w:left w:val="nil"/>
              <w:bottom w:val="single" w:sz="4" w:space="0" w:color="000000"/>
              <w:right w:val="single" w:sz="4" w:space="0" w:color="000000"/>
            </w:tcBorders>
            <w:shd w:val="clear" w:color="D8D8D8" w:fill="D8D8D8"/>
            <w:noWrap/>
            <w:vAlign w:val="bottom"/>
            <w:hideMark/>
          </w:tcPr>
          <w:p w14:paraId="342D5E15" w14:textId="3CF4B14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3,386,203.80 </w:t>
            </w:r>
          </w:p>
        </w:tc>
        <w:tc>
          <w:tcPr>
            <w:tcW w:w="0" w:type="auto"/>
            <w:tcBorders>
              <w:top w:val="nil"/>
              <w:left w:val="nil"/>
              <w:bottom w:val="single" w:sz="4" w:space="0" w:color="000000"/>
              <w:right w:val="single" w:sz="4" w:space="0" w:color="000000"/>
            </w:tcBorders>
            <w:shd w:val="clear" w:color="D8D8D8" w:fill="D8D8D8"/>
            <w:noWrap/>
            <w:vAlign w:val="bottom"/>
            <w:hideMark/>
          </w:tcPr>
          <w:p w14:paraId="4B7F2C10" w14:textId="4ED2FE5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30,144,801.00 </w:t>
            </w:r>
          </w:p>
        </w:tc>
        <w:tc>
          <w:tcPr>
            <w:tcW w:w="0" w:type="auto"/>
            <w:tcBorders>
              <w:top w:val="nil"/>
              <w:left w:val="nil"/>
              <w:bottom w:val="single" w:sz="4" w:space="0" w:color="000000"/>
              <w:right w:val="single" w:sz="4" w:space="0" w:color="000000"/>
            </w:tcBorders>
            <w:shd w:val="clear" w:color="D8D8D8" w:fill="D8D8D8"/>
            <w:noWrap/>
            <w:vAlign w:val="bottom"/>
            <w:hideMark/>
          </w:tcPr>
          <w:p w14:paraId="68CA49E3" w14:textId="0D8C522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3816EC5" w14:textId="7C953B6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1,108,500.00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783453A" w14:textId="45915C8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34,639,504.80 </w:t>
            </w:r>
          </w:p>
        </w:tc>
      </w:tr>
      <w:tr w:rsidR="001D2445" w14:paraId="73F858C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2F0B25"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2CB7AD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Almagro</w:t>
            </w:r>
          </w:p>
        </w:tc>
        <w:tc>
          <w:tcPr>
            <w:tcW w:w="0" w:type="auto"/>
            <w:tcBorders>
              <w:top w:val="nil"/>
              <w:left w:val="nil"/>
              <w:bottom w:val="single" w:sz="4" w:space="0" w:color="000000"/>
              <w:right w:val="single" w:sz="4" w:space="0" w:color="000000"/>
            </w:tcBorders>
            <w:shd w:val="clear" w:color="auto" w:fill="auto"/>
            <w:noWrap/>
            <w:vAlign w:val="bottom"/>
            <w:hideMark/>
          </w:tcPr>
          <w:p w14:paraId="233428E7" w14:textId="3D757D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1F27F" w14:textId="5C3208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c>
          <w:tcPr>
            <w:tcW w:w="0" w:type="auto"/>
            <w:tcBorders>
              <w:top w:val="nil"/>
              <w:left w:val="nil"/>
              <w:bottom w:val="single" w:sz="4" w:space="0" w:color="000000"/>
              <w:right w:val="single" w:sz="4" w:space="0" w:color="000000"/>
            </w:tcBorders>
            <w:shd w:val="clear" w:color="auto" w:fill="auto"/>
            <w:noWrap/>
            <w:vAlign w:val="bottom"/>
            <w:hideMark/>
          </w:tcPr>
          <w:p w14:paraId="0290BE0B" w14:textId="54A63F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D75F8D" w14:textId="333692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795681" w14:textId="53B6B30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797,142.50 </w:t>
            </w:r>
          </w:p>
        </w:tc>
      </w:tr>
      <w:tr w:rsidR="001D2445" w14:paraId="4E01CB8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9720D7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77C522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Gandara</w:t>
            </w:r>
          </w:p>
        </w:tc>
        <w:tc>
          <w:tcPr>
            <w:tcW w:w="0" w:type="auto"/>
            <w:tcBorders>
              <w:top w:val="nil"/>
              <w:left w:val="nil"/>
              <w:bottom w:val="single" w:sz="4" w:space="0" w:color="000000"/>
              <w:right w:val="single" w:sz="4" w:space="0" w:color="000000"/>
            </w:tcBorders>
            <w:shd w:val="clear" w:color="auto" w:fill="auto"/>
            <w:noWrap/>
            <w:vAlign w:val="bottom"/>
            <w:hideMark/>
          </w:tcPr>
          <w:p w14:paraId="07683833" w14:textId="3A74D8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40BF70" w14:textId="2627DF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c>
          <w:tcPr>
            <w:tcW w:w="0" w:type="auto"/>
            <w:tcBorders>
              <w:top w:val="nil"/>
              <w:left w:val="nil"/>
              <w:bottom w:val="single" w:sz="4" w:space="0" w:color="000000"/>
              <w:right w:val="single" w:sz="4" w:space="0" w:color="000000"/>
            </w:tcBorders>
            <w:shd w:val="clear" w:color="auto" w:fill="auto"/>
            <w:noWrap/>
            <w:vAlign w:val="bottom"/>
            <w:hideMark/>
          </w:tcPr>
          <w:p w14:paraId="02FD0D66" w14:textId="684316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F7B023" w14:textId="6D9218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2CFD64" w14:textId="49D977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792,200.00 </w:t>
            </w:r>
          </w:p>
        </w:tc>
      </w:tr>
      <w:tr w:rsidR="001D2445" w14:paraId="5F308AA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E9F0F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ACDA49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Matuguinao</w:t>
            </w:r>
          </w:p>
        </w:tc>
        <w:tc>
          <w:tcPr>
            <w:tcW w:w="0" w:type="auto"/>
            <w:tcBorders>
              <w:top w:val="nil"/>
              <w:left w:val="nil"/>
              <w:bottom w:val="single" w:sz="4" w:space="0" w:color="000000"/>
              <w:right w:val="single" w:sz="4" w:space="0" w:color="000000"/>
            </w:tcBorders>
            <w:shd w:val="clear" w:color="auto" w:fill="auto"/>
            <w:noWrap/>
            <w:vAlign w:val="bottom"/>
            <w:hideMark/>
          </w:tcPr>
          <w:p w14:paraId="6E3040E5" w14:textId="41A650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67DC3" w14:textId="3591EA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c>
          <w:tcPr>
            <w:tcW w:w="0" w:type="auto"/>
            <w:tcBorders>
              <w:top w:val="nil"/>
              <w:left w:val="nil"/>
              <w:bottom w:val="single" w:sz="4" w:space="0" w:color="000000"/>
              <w:right w:val="single" w:sz="4" w:space="0" w:color="000000"/>
            </w:tcBorders>
            <w:shd w:val="clear" w:color="auto" w:fill="auto"/>
            <w:noWrap/>
            <w:vAlign w:val="bottom"/>
            <w:hideMark/>
          </w:tcPr>
          <w:p w14:paraId="61838352" w14:textId="6200D5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1C6B2" w14:textId="615C99E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04F57" w14:textId="342F2F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432,000.00 </w:t>
            </w:r>
          </w:p>
        </w:tc>
      </w:tr>
      <w:tr w:rsidR="001D2445" w14:paraId="7BD1041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445196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EBE58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Pagsanghan</w:t>
            </w:r>
          </w:p>
        </w:tc>
        <w:tc>
          <w:tcPr>
            <w:tcW w:w="0" w:type="auto"/>
            <w:tcBorders>
              <w:top w:val="nil"/>
              <w:left w:val="nil"/>
              <w:bottom w:val="single" w:sz="4" w:space="0" w:color="000000"/>
              <w:right w:val="single" w:sz="4" w:space="0" w:color="000000"/>
            </w:tcBorders>
            <w:shd w:val="clear" w:color="auto" w:fill="auto"/>
            <w:noWrap/>
            <w:vAlign w:val="bottom"/>
            <w:hideMark/>
          </w:tcPr>
          <w:p w14:paraId="79D20BFD" w14:textId="792E4E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22EAD7" w14:textId="7C5D37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897EC61" w14:textId="3795DB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5440DE" w14:textId="2B63FE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4979C2" w14:textId="0C8E4F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300,000.00 </w:t>
            </w:r>
          </w:p>
        </w:tc>
      </w:tr>
      <w:tr w:rsidR="001D2445" w14:paraId="1D32BFC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C96762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400FA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Jorge</w:t>
            </w:r>
          </w:p>
        </w:tc>
        <w:tc>
          <w:tcPr>
            <w:tcW w:w="0" w:type="auto"/>
            <w:tcBorders>
              <w:top w:val="nil"/>
              <w:left w:val="nil"/>
              <w:bottom w:val="single" w:sz="4" w:space="0" w:color="000000"/>
              <w:right w:val="single" w:sz="4" w:space="0" w:color="000000"/>
            </w:tcBorders>
            <w:shd w:val="clear" w:color="auto" w:fill="auto"/>
            <w:noWrap/>
            <w:vAlign w:val="bottom"/>
            <w:hideMark/>
          </w:tcPr>
          <w:p w14:paraId="5BA69207" w14:textId="06C3E6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CEE23" w14:textId="77DF68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c>
          <w:tcPr>
            <w:tcW w:w="0" w:type="auto"/>
            <w:tcBorders>
              <w:top w:val="nil"/>
              <w:left w:val="nil"/>
              <w:bottom w:val="single" w:sz="4" w:space="0" w:color="000000"/>
              <w:right w:val="single" w:sz="4" w:space="0" w:color="000000"/>
            </w:tcBorders>
            <w:shd w:val="clear" w:color="auto" w:fill="auto"/>
            <w:noWrap/>
            <w:vAlign w:val="bottom"/>
            <w:hideMark/>
          </w:tcPr>
          <w:p w14:paraId="5C887527" w14:textId="0598FEA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033B19" w14:textId="2EF25E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F176E" w14:textId="3A8FE1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1,043,985.50 </w:t>
            </w:r>
          </w:p>
        </w:tc>
      </w:tr>
      <w:tr w:rsidR="001D2445" w14:paraId="663DC51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EF4604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1E70F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Margarita</w:t>
            </w:r>
          </w:p>
        </w:tc>
        <w:tc>
          <w:tcPr>
            <w:tcW w:w="0" w:type="auto"/>
            <w:tcBorders>
              <w:top w:val="nil"/>
              <w:left w:val="nil"/>
              <w:bottom w:val="single" w:sz="4" w:space="0" w:color="000000"/>
              <w:right w:val="single" w:sz="4" w:space="0" w:color="000000"/>
            </w:tcBorders>
            <w:shd w:val="clear" w:color="auto" w:fill="auto"/>
            <w:noWrap/>
            <w:vAlign w:val="bottom"/>
            <w:hideMark/>
          </w:tcPr>
          <w:p w14:paraId="6AE08028" w14:textId="26019B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A162DC" w14:textId="5E4C8A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2,771,250.00 </w:t>
            </w:r>
          </w:p>
        </w:tc>
        <w:tc>
          <w:tcPr>
            <w:tcW w:w="0" w:type="auto"/>
            <w:tcBorders>
              <w:top w:val="nil"/>
              <w:left w:val="nil"/>
              <w:bottom w:val="single" w:sz="4" w:space="0" w:color="000000"/>
              <w:right w:val="single" w:sz="4" w:space="0" w:color="000000"/>
            </w:tcBorders>
            <w:shd w:val="clear" w:color="auto" w:fill="auto"/>
            <w:noWrap/>
            <w:vAlign w:val="bottom"/>
            <w:hideMark/>
          </w:tcPr>
          <w:p w14:paraId="675A7427" w14:textId="31BAF7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26DB08" w14:textId="4CC7EA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1,108,500.00 </w:t>
            </w:r>
          </w:p>
        </w:tc>
        <w:tc>
          <w:tcPr>
            <w:tcW w:w="0" w:type="auto"/>
            <w:tcBorders>
              <w:top w:val="nil"/>
              <w:left w:val="nil"/>
              <w:bottom w:val="single" w:sz="4" w:space="0" w:color="000000"/>
              <w:right w:val="single" w:sz="4" w:space="0" w:color="000000"/>
            </w:tcBorders>
            <w:shd w:val="clear" w:color="auto" w:fill="auto"/>
            <w:noWrap/>
            <w:vAlign w:val="bottom"/>
            <w:hideMark/>
          </w:tcPr>
          <w:p w14:paraId="31AD73BC" w14:textId="3C8EBA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3,879,750.00 </w:t>
            </w:r>
          </w:p>
        </w:tc>
      </w:tr>
      <w:tr w:rsidR="001D2445" w14:paraId="3F5B02C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BFF73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7C320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Nino</w:t>
            </w:r>
          </w:p>
        </w:tc>
        <w:tc>
          <w:tcPr>
            <w:tcW w:w="0" w:type="auto"/>
            <w:tcBorders>
              <w:top w:val="nil"/>
              <w:left w:val="nil"/>
              <w:bottom w:val="single" w:sz="4" w:space="0" w:color="000000"/>
              <w:right w:val="single" w:sz="4" w:space="0" w:color="000000"/>
            </w:tcBorders>
            <w:shd w:val="clear" w:color="auto" w:fill="auto"/>
            <w:noWrap/>
            <w:vAlign w:val="bottom"/>
            <w:hideMark/>
          </w:tcPr>
          <w:p w14:paraId="74990F96" w14:textId="79F0C9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F7D8CA" w14:textId="675A79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c>
          <w:tcPr>
            <w:tcW w:w="0" w:type="auto"/>
            <w:tcBorders>
              <w:top w:val="nil"/>
              <w:left w:val="nil"/>
              <w:bottom w:val="single" w:sz="4" w:space="0" w:color="000000"/>
              <w:right w:val="single" w:sz="4" w:space="0" w:color="000000"/>
            </w:tcBorders>
            <w:shd w:val="clear" w:color="auto" w:fill="auto"/>
            <w:noWrap/>
            <w:vAlign w:val="bottom"/>
            <w:hideMark/>
          </w:tcPr>
          <w:p w14:paraId="75449B6A" w14:textId="40529FF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B3022" w14:textId="2892D0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4287A8" w14:textId="0F8970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236,000.00 </w:t>
            </w:r>
          </w:p>
        </w:tc>
      </w:tr>
      <w:tr w:rsidR="001D2445" w14:paraId="3A9C93A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187A3AE"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B9F13F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Tagapul-an</w:t>
            </w:r>
          </w:p>
        </w:tc>
        <w:tc>
          <w:tcPr>
            <w:tcW w:w="0" w:type="auto"/>
            <w:tcBorders>
              <w:top w:val="nil"/>
              <w:left w:val="nil"/>
              <w:bottom w:val="single" w:sz="4" w:space="0" w:color="000000"/>
              <w:right w:val="single" w:sz="4" w:space="0" w:color="000000"/>
            </w:tcBorders>
            <w:shd w:val="clear" w:color="auto" w:fill="auto"/>
            <w:noWrap/>
            <w:vAlign w:val="bottom"/>
            <w:hideMark/>
          </w:tcPr>
          <w:p w14:paraId="50CCD433" w14:textId="0385407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F585A9" w14:textId="1E9191B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c>
          <w:tcPr>
            <w:tcW w:w="0" w:type="auto"/>
            <w:tcBorders>
              <w:top w:val="nil"/>
              <w:left w:val="nil"/>
              <w:bottom w:val="single" w:sz="4" w:space="0" w:color="000000"/>
              <w:right w:val="single" w:sz="4" w:space="0" w:color="000000"/>
            </w:tcBorders>
            <w:shd w:val="clear" w:color="auto" w:fill="auto"/>
            <w:noWrap/>
            <w:vAlign w:val="bottom"/>
            <w:hideMark/>
          </w:tcPr>
          <w:p w14:paraId="52159C21" w14:textId="78D596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1381DF" w14:textId="5D5F36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6A005B" w14:textId="70396A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529,500.00 </w:t>
            </w:r>
          </w:p>
        </w:tc>
      </w:tr>
      <w:tr w:rsidR="001D2445" w14:paraId="64AB176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3DA2DE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202A3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Tarangnan</w:t>
            </w:r>
          </w:p>
        </w:tc>
        <w:tc>
          <w:tcPr>
            <w:tcW w:w="0" w:type="auto"/>
            <w:tcBorders>
              <w:top w:val="nil"/>
              <w:left w:val="nil"/>
              <w:bottom w:val="single" w:sz="4" w:space="0" w:color="000000"/>
              <w:right w:val="single" w:sz="4" w:space="0" w:color="000000"/>
            </w:tcBorders>
            <w:shd w:val="clear" w:color="auto" w:fill="auto"/>
            <w:noWrap/>
            <w:vAlign w:val="bottom"/>
            <w:hideMark/>
          </w:tcPr>
          <w:p w14:paraId="610099BB" w14:textId="2E3544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3,386,203.80 </w:t>
            </w:r>
          </w:p>
        </w:tc>
        <w:tc>
          <w:tcPr>
            <w:tcW w:w="0" w:type="auto"/>
            <w:tcBorders>
              <w:top w:val="nil"/>
              <w:left w:val="nil"/>
              <w:bottom w:val="single" w:sz="4" w:space="0" w:color="000000"/>
              <w:right w:val="single" w:sz="4" w:space="0" w:color="000000"/>
            </w:tcBorders>
            <w:shd w:val="clear" w:color="auto" w:fill="auto"/>
            <w:noWrap/>
            <w:vAlign w:val="bottom"/>
            <w:hideMark/>
          </w:tcPr>
          <w:p w14:paraId="6F1690A5" w14:textId="5BD053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2,045,317.00 </w:t>
            </w:r>
          </w:p>
        </w:tc>
        <w:tc>
          <w:tcPr>
            <w:tcW w:w="0" w:type="auto"/>
            <w:tcBorders>
              <w:top w:val="nil"/>
              <w:left w:val="nil"/>
              <w:bottom w:val="single" w:sz="4" w:space="0" w:color="000000"/>
              <w:right w:val="single" w:sz="4" w:space="0" w:color="000000"/>
            </w:tcBorders>
            <w:shd w:val="clear" w:color="auto" w:fill="auto"/>
            <w:noWrap/>
            <w:vAlign w:val="bottom"/>
            <w:hideMark/>
          </w:tcPr>
          <w:p w14:paraId="4FB7F17E" w14:textId="4C8E5CE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B849CF" w14:textId="17A2D20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F47EA3" w14:textId="0FB2F5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5,431,520.80 </w:t>
            </w:r>
          </w:p>
        </w:tc>
      </w:tr>
      <w:tr w:rsidR="001D2445" w14:paraId="6E93AA5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2AD51EA"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2C37C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Calbiga</w:t>
            </w:r>
          </w:p>
        </w:tc>
        <w:tc>
          <w:tcPr>
            <w:tcW w:w="0" w:type="auto"/>
            <w:tcBorders>
              <w:top w:val="nil"/>
              <w:left w:val="nil"/>
              <w:bottom w:val="single" w:sz="4" w:space="0" w:color="000000"/>
              <w:right w:val="single" w:sz="4" w:space="0" w:color="000000"/>
            </w:tcBorders>
            <w:shd w:val="clear" w:color="auto" w:fill="auto"/>
            <w:noWrap/>
            <w:vAlign w:val="bottom"/>
            <w:hideMark/>
          </w:tcPr>
          <w:p w14:paraId="2164A8DC" w14:textId="171D37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AEB20D" w14:textId="5F6A77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c>
          <w:tcPr>
            <w:tcW w:w="0" w:type="auto"/>
            <w:tcBorders>
              <w:top w:val="nil"/>
              <w:left w:val="nil"/>
              <w:bottom w:val="single" w:sz="4" w:space="0" w:color="000000"/>
              <w:right w:val="single" w:sz="4" w:space="0" w:color="000000"/>
            </w:tcBorders>
            <w:shd w:val="clear" w:color="auto" w:fill="auto"/>
            <w:noWrap/>
            <w:vAlign w:val="bottom"/>
            <w:hideMark/>
          </w:tcPr>
          <w:p w14:paraId="21F1640E" w14:textId="45589D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843EE" w14:textId="708716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72C8F2" w14:textId="1C6109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6,977,006.00 </w:t>
            </w:r>
          </w:p>
        </w:tc>
      </w:tr>
      <w:tr w:rsidR="001D2445" w14:paraId="721D70C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1FA3E1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82DEA6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Catbalogan</w:t>
            </w:r>
          </w:p>
        </w:tc>
        <w:tc>
          <w:tcPr>
            <w:tcW w:w="0" w:type="auto"/>
            <w:tcBorders>
              <w:top w:val="nil"/>
              <w:left w:val="nil"/>
              <w:bottom w:val="single" w:sz="4" w:space="0" w:color="000000"/>
              <w:right w:val="single" w:sz="4" w:space="0" w:color="000000"/>
            </w:tcBorders>
            <w:shd w:val="clear" w:color="auto" w:fill="auto"/>
            <w:noWrap/>
            <w:vAlign w:val="bottom"/>
            <w:hideMark/>
          </w:tcPr>
          <w:p w14:paraId="44873628" w14:textId="25123D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357F37" w14:textId="5093ED3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c>
          <w:tcPr>
            <w:tcW w:w="0" w:type="auto"/>
            <w:tcBorders>
              <w:top w:val="nil"/>
              <w:left w:val="nil"/>
              <w:bottom w:val="single" w:sz="4" w:space="0" w:color="000000"/>
              <w:right w:val="single" w:sz="4" w:space="0" w:color="000000"/>
            </w:tcBorders>
            <w:shd w:val="clear" w:color="auto" w:fill="auto"/>
            <w:noWrap/>
            <w:vAlign w:val="bottom"/>
            <w:hideMark/>
          </w:tcPr>
          <w:p w14:paraId="295E1CED" w14:textId="2090F3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886F91" w14:textId="5C5820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2CBB61" w14:textId="42DD38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10,558,900.00 </w:t>
            </w:r>
          </w:p>
        </w:tc>
      </w:tr>
      <w:tr w:rsidR="001D2445" w14:paraId="7802FC1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E7D25FC"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22739B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Sebastian</w:t>
            </w:r>
          </w:p>
        </w:tc>
        <w:tc>
          <w:tcPr>
            <w:tcW w:w="0" w:type="auto"/>
            <w:tcBorders>
              <w:top w:val="nil"/>
              <w:left w:val="nil"/>
              <w:bottom w:val="single" w:sz="4" w:space="0" w:color="000000"/>
              <w:right w:val="single" w:sz="4" w:space="0" w:color="000000"/>
            </w:tcBorders>
            <w:shd w:val="clear" w:color="auto" w:fill="auto"/>
            <w:noWrap/>
            <w:vAlign w:val="bottom"/>
            <w:hideMark/>
          </w:tcPr>
          <w:p w14:paraId="45DD32F6" w14:textId="5BB498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F8E447" w14:textId="3C84E2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c>
          <w:tcPr>
            <w:tcW w:w="0" w:type="auto"/>
            <w:tcBorders>
              <w:top w:val="nil"/>
              <w:left w:val="nil"/>
              <w:bottom w:val="single" w:sz="4" w:space="0" w:color="000000"/>
              <w:right w:val="single" w:sz="4" w:space="0" w:color="000000"/>
            </w:tcBorders>
            <w:shd w:val="clear" w:color="auto" w:fill="auto"/>
            <w:noWrap/>
            <w:vAlign w:val="bottom"/>
            <w:hideMark/>
          </w:tcPr>
          <w:p w14:paraId="545A5A9F" w14:textId="3B9DD8E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537602" w14:textId="57AC58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E2E1F4" w14:textId="5F0FD7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1,117,500.00 </w:t>
            </w:r>
          </w:p>
        </w:tc>
      </w:tr>
      <w:tr w:rsidR="001D2445" w14:paraId="17F55C8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58E163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6F7F3C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Rita</w:t>
            </w:r>
          </w:p>
        </w:tc>
        <w:tc>
          <w:tcPr>
            <w:tcW w:w="0" w:type="auto"/>
            <w:tcBorders>
              <w:top w:val="nil"/>
              <w:left w:val="nil"/>
              <w:bottom w:val="single" w:sz="4" w:space="0" w:color="000000"/>
              <w:right w:val="single" w:sz="4" w:space="0" w:color="000000"/>
            </w:tcBorders>
            <w:shd w:val="clear" w:color="auto" w:fill="auto"/>
            <w:noWrap/>
            <w:vAlign w:val="bottom"/>
            <w:hideMark/>
          </w:tcPr>
          <w:p w14:paraId="014F2BE7" w14:textId="1C6AD0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53E8E6" w14:textId="0C8153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c>
          <w:tcPr>
            <w:tcW w:w="0" w:type="auto"/>
            <w:tcBorders>
              <w:top w:val="nil"/>
              <w:left w:val="nil"/>
              <w:bottom w:val="single" w:sz="4" w:space="0" w:color="000000"/>
              <w:right w:val="single" w:sz="4" w:space="0" w:color="000000"/>
            </w:tcBorders>
            <w:shd w:val="clear" w:color="auto" w:fill="auto"/>
            <w:noWrap/>
            <w:vAlign w:val="bottom"/>
            <w:hideMark/>
          </w:tcPr>
          <w:p w14:paraId="0F1AB14D" w14:textId="5D39EF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08B93" w14:textId="79B633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C74D83" w14:textId="67B66B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2,544,000.00 </w:t>
            </w:r>
          </w:p>
        </w:tc>
      </w:tr>
      <w:tr w:rsidR="001D2445" w14:paraId="5FC48229"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AEB7AE3"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Southern Leyte</w:t>
            </w:r>
          </w:p>
        </w:tc>
        <w:tc>
          <w:tcPr>
            <w:tcW w:w="0" w:type="auto"/>
            <w:tcBorders>
              <w:top w:val="nil"/>
              <w:left w:val="nil"/>
              <w:bottom w:val="single" w:sz="4" w:space="0" w:color="000000"/>
              <w:right w:val="single" w:sz="4" w:space="0" w:color="000000"/>
            </w:tcBorders>
            <w:shd w:val="clear" w:color="D8D8D8" w:fill="D8D8D8"/>
            <w:noWrap/>
            <w:vAlign w:val="bottom"/>
            <w:hideMark/>
          </w:tcPr>
          <w:p w14:paraId="76D63A1E" w14:textId="696810E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3808112" w14:textId="7091E6F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12,048,180.04 </w:t>
            </w:r>
          </w:p>
        </w:tc>
        <w:tc>
          <w:tcPr>
            <w:tcW w:w="0" w:type="auto"/>
            <w:tcBorders>
              <w:top w:val="nil"/>
              <w:left w:val="nil"/>
              <w:bottom w:val="single" w:sz="4" w:space="0" w:color="000000"/>
              <w:right w:val="single" w:sz="4" w:space="0" w:color="000000"/>
            </w:tcBorders>
            <w:shd w:val="clear" w:color="D8D8D8" w:fill="D8D8D8"/>
            <w:noWrap/>
            <w:vAlign w:val="bottom"/>
            <w:hideMark/>
          </w:tcPr>
          <w:p w14:paraId="43E43FDE" w14:textId="14DEE83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673078F" w14:textId="0937A8B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637,500.00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5F5BF9C" w14:textId="54D2EEE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12,685,680.04 </w:t>
            </w:r>
          </w:p>
        </w:tc>
      </w:tr>
      <w:tr w:rsidR="001D2445" w14:paraId="70AFCE9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C24B7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8D5F5A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Limasawa</w:t>
            </w:r>
          </w:p>
        </w:tc>
        <w:tc>
          <w:tcPr>
            <w:tcW w:w="0" w:type="auto"/>
            <w:tcBorders>
              <w:top w:val="nil"/>
              <w:left w:val="nil"/>
              <w:bottom w:val="single" w:sz="4" w:space="0" w:color="000000"/>
              <w:right w:val="single" w:sz="4" w:space="0" w:color="000000"/>
            </w:tcBorders>
            <w:shd w:val="clear" w:color="auto" w:fill="auto"/>
            <w:noWrap/>
            <w:vAlign w:val="bottom"/>
            <w:hideMark/>
          </w:tcPr>
          <w:p w14:paraId="133D4D27" w14:textId="0B5679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C589F7" w14:textId="6BCA22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c>
          <w:tcPr>
            <w:tcW w:w="0" w:type="auto"/>
            <w:tcBorders>
              <w:top w:val="nil"/>
              <w:left w:val="nil"/>
              <w:bottom w:val="single" w:sz="4" w:space="0" w:color="000000"/>
              <w:right w:val="single" w:sz="4" w:space="0" w:color="000000"/>
            </w:tcBorders>
            <w:shd w:val="clear" w:color="auto" w:fill="auto"/>
            <w:noWrap/>
            <w:vAlign w:val="bottom"/>
            <w:hideMark/>
          </w:tcPr>
          <w:p w14:paraId="024A966F" w14:textId="5306E7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9E1AA" w14:textId="762F62A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2F939" w14:textId="51BA57E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468,000.00 </w:t>
            </w:r>
          </w:p>
        </w:tc>
      </w:tr>
      <w:tr w:rsidR="001D2445" w14:paraId="245C638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395C66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3EA1B3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Maasin</w:t>
            </w:r>
          </w:p>
        </w:tc>
        <w:tc>
          <w:tcPr>
            <w:tcW w:w="0" w:type="auto"/>
            <w:tcBorders>
              <w:top w:val="nil"/>
              <w:left w:val="nil"/>
              <w:bottom w:val="single" w:sz="4" w:space="0" w:color="000000"/>
              <w:right w:val="single" w:sz="4" w:space="0" w:color="000000"/>
            </w:tcBorders>
            <w:shd w:val="clear" w:color="auto" w:fill="auto"/>
            <w:noWrap/>
            <w:vAlign w:val="bottom"/>
            <w:hideMark/>
          </w:tcPr>
          <w:p w14:paraId="0721E73E" w14:textId="69E229F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B0F118" w14:textId="267B407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c>
          <w:tcPr>
            <w:tcW w:w="0" w:type="auto"/>
            <w:tcBorders>
              <w:top w:val="nil"/>
              <w:left w:val="nil"/>
              <w:bottom w:val="single" w:sz="4" w:space="0" w:color="000000"/>
              <w:right w:val="single" w:sz="4" w:space="0" w:color="000000"/>
            </w:tcBorders>
            <w:shd w:val="clear" w:color="auto" w:fill="auto"/>
            <w:noWrap/>
            <w:vAlign w:val="bottom"/>
            <w:hideMark/>
          </w:tcPr>
          <w:p w14:paraId="311DE8B5" w14:textId="5DD47D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752A10" w14:textId="1ACF7E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DB9E80" w14:textId="27E5F0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2,964,860.00 </w:t>
            </w:r>
          </w:p>
        </w:tc>
      </w:tr>
      <w:tr w:rsidR="001D2445" w14:paraId="7D8F9E7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763E3E7"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2AD9E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Malitbog</w:t>
            </w:r>
          </w:p>
        </w:tc>
        <w:tc>
          <w:tcPr>
            <w:tcW w:w="0" w:type="auto"/>
            <w:tcBorders>
              <w:top w:val="nil"/>
              <w:left w:val="nil"/>
              <w:bottom w:val="single" w:sz="4" w:space="0" w:color="000000"/>
              <w:right w:val="single" w:sz="4" w:space="0" w:color="000000"/>
            </w:tcBorders>
            <w:shd w:val="clear" w:color="auto" w:fill="auto"/>
            <w:noWrap/>
            <w:vAlign w:val="bottom"/>
            <w:hideMark/>
          </w:tcPr>
          <w:p w14:paraId="6CF73E19" w14:textId="555BE5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163F97" w14:textId="692AAF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c>
          <w:tcPr>
            <w:tcW w:w="0" w:type="auto"/>
            <w:tcBorders>
              <w:top w:val="nil"/>
              <w:left w:val="nil"/>
              <w:bottom w:val="single" w:sz="4" w:space="0" w:color="000000"/>
              <w:right w:val="single" w:sz="4" w:space="0" w:color="000000"/>
            </w:tcBorders>
            <w:shd w:val="clear" w:color="auto" w:fill="auto"/>
            <w:noWrap/>
            <w:vAlign w:val="bottom"/>
            <w:hideMark/>
          </w:tcPr>
          <w:p w14:paraId="44925D18" w14:textId="2ABCF8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0A485F" w14:textId="0C2BDB9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873882" w14:textId="28ED46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2,401,740.60 </w:t>
            </w:r>
          </w:p>
        </w:tc>
      </w:tr>
      <w:tr w:rsidR="001D2445" w14:paraId="563B686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BEB01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75539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Padre Burgos</w:t>
            </w:r>
          </w:p>
        </w:tc>
        <w:tc>
          <w:tcPr>
            <w:tcW w:w="0" w:type="auto"/>
            <w:tcBorders>
              <w:top w:val="nil"/>
              <w:left w:val="nil"/>
              <w:bottom w:val="single" w:sz="4" w:space="0" w:color="000000"/>
              <w:right w:val="single" w:sz="4" w:space="0" w:color="000000"/>
            </w:tcBorders>
            <w:shd w:val="clear" w:color="auto" w:fill="auto"/>
            <w:noWrap/>
            <w:vAlign w:val="bottom"/>
            <w:hideMark/>
          </w:tcPr>
          <w:p w14:paraId="7715AD43" w14:textId="2ABFFD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A4CDAA" w14:textId="608379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6E72C301" w14:textId="4437847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AFEBCF" w14:textId="32A07BF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EF63426" w14:textId="41F2F0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1,050,000.00 </w:t>
            </w:r>
          </w:p>
        </w:tc>
      </w:tr>
      <w:tr w:rsidR="001D2445" w14:paraId="6661C13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0200B2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58E70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Libagon</w:t>
            </w:r>
          </w:p>
        </w:tc>
        <w:tc>
          <w:tcPr>
            <w:tcW w:w="0" w:type="auto"/>
            <w:tcBorders>
              <w:top w:val="nil"/>
              <w:left w:val="nil"/>
              <w:bottom w:val="single" w:sz="4" w:space="0" w:color="000000"/>
              <w:right w:val="single" w:sz="4" w:space="0" w:color="000000"/>
            </w:tcBorders>
            <w:shd w:val="clear" w:color="auto" w:fill="auto"/>
            <w:noWrap/>
            <w:vAlign w:val="bottom"/>
            <w:hideMark/>
          </w:tcPr>
          <w:p w14:paraId="75A3EE27" w14:textId="0B1ABD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F43C9D" w14:textId="1A30EF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c>
          <w:tcPr>
            <w:tcW w:w="0" w:type="auto"/>
            <w:tcBorders>
              <w:top w:val="nil"/>
              <w:left w:val="nil"/>
              <w:bottom w:val="single" w:sz="4" w:space="0" w:color="000000"/>
              <w:right w:val="single" w:sz="4" w:space="0" w:color="000000"/>
            </w:tcBorders>
            <w:shd w:val="clear" w:color="auto" w:fill="auto"/>
            <w:noWrap/>
            <w:vAlign w:val="bottom"/>
            <w:hideMark/>
          </w:tcPr>
          <w:p w14:paraId="30C622FC" w14:textId="18D629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38F01E" w14:textId="05C8FE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608F2E" w14:textId="67DFFC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2,275,000.00 </w:t>
            </w:r>
          </w:p>
        </w:tc>
      </w:tr>
      <w:tr w:rsidR="001D2445" w14:paraId="702CC19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F3E04DD"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4D80B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Liloan</w:t>
            </w:r>
          </w:p>
        </w:tc>
        <w:tc>
          <w:tcPr>
            <w:tcW w:w="0" w:type="auto"/>
            <w:tcBorders>
              <w:top w:val="nil"/>
              <w:left w:val="nil"/>
              <w:bottom w:val="single" w:sz="4" w:space="0" w:color="000000"/>
              <w:right w:val="single" w:sz="4" w:space="0" w:color="000000"/>
            </w:tcBorders>
            <w:shd w:val="clear" w:color="auto" w:fill="auto"/>
            <w:noWrap/>
            <w:vAlign w:val="bottom"/>
            <w:hideMark/>
          </w:tcPr>
          <w:p w14:paraId="4D5055BB" w14:textId="7A3CC8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F5D1EF" w14:textId="798EA4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2,019,590.28 </w:t>
            </w:r>
          </w:p>
        </w:tc>
        <w:tc>
          <w:tcPr>
            <w:tcW w:w="0" w:type="auto"/>
            <w:tcBorders>
              <w:top w:val="nil"/>
              <w:left w:val="nil"/>
              <w:bottom w:val="single" w:sz="4" w:space="0" w:color="000000"/>
              <w:right w:val="single" w:sz="4" w:space="0" w:color="000000"/>
            </w:tcBorders>
            <w:shd w:val="clear" w:color="auto" w:fill="auto"/>
            <w:noWrap/>
            <w:vAlign w:val="bottom"/>
            <w:hideMark/>
          </w:tcPr>
          <w:p w14:paraId="7A837FFC" w14:textId="489B4A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D1CF4C" w14:textId="0CF156B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87,500.00 </w:t>
            </w:r>
          </w:p>
        </w:tc>
        <w:tc>
          <w:tcPr>
            <w:tcW w:w="0" w:type="auto"/>
            <w:tcBorders>
              <w:top w:val="nil"/>
              <w:left w:val="nil"/>
              <w:bottom w:val="single" w:sz="4" w:space="0" w:color="000000"/>
              <w:right w:val="single" w:sz="4" w:space="0" w:color="000000"/>
            </w:tcBorders>
            <w:shd w:val="clear" w:color="auto" w:fill="auto"/>
            <w:noWrap/>
            <w:vAlign w:val="bottom"/>
            <w:hideMark/>
          </w:tcPr>
          <w:p w14:paraId="090A6E0E" w14:textId="1AA234F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2,107,090.28 </w:t>
            </w:r>
          </w:p>
        </w:tc>
      </w:tr>
      <w:tr w:rsidR="001D2445" w14:paraId="4A6D233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0B81AB"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7A3F6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Silago</w:t>
            </w:r>
          </w:p>
        </w:tc>
        <w:tc>
          <w:tcPr>
            <w:tcW w:w="0" w:type="auto"/>
            <w:tcBorders>
              <w:top w:val="nil"/>
              <w:left w:val="nil"/>
              <w:bottom w:val="single" w:sz="4" w:space="0" w:color="000000"/>
              <w:right w:val="single" w:sz="4" w:space="0" w:color="000000"/>
            </w:tcBorders>
            <w:shd w:val="clear" w:color="auto" w:fill="auto"/>
            <w:noWrap/>
            <w:vAlign w:val="bottom"/>
            <w:hideMark/>
          </w:tcPr>
          <w:p w14:paraId="70E055A5" w14:textId="2A1258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429DFD" w14:textId="7998F5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c>
          <w:tcPr>
            <w:tcW w:w="0" w:type="auto"/>
            <w:tcBorders>
              <w:top w:val="nil"/>
              <w:left w:val="nil"/>
              <w:bottom w:val="single" w:sz="4" w:space="0" w:color="000000"/>
              <w:right w:val="single" w:sz="4" w:space="0" w:color="000000"/>
            </w:tcBorders>
            <w:shd w:val="clear" w:color="auto" w:fill="auto"/>
            <w:noWrap/>
            <w:vAlign w:val="bottom"/>
            <w:hideMark/>
          </w:tcPr>
          <w:p w14:paraId="3BB3E746" w14:textId="2B1A539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C45A3" w14:textId="45F06B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C87CEA" w14:textId="61855B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1,418,989.16 </w:t>
            </w:r>
          </w:p>
        </w:tc>
      </w:tr>
      <w:tr w:rsidR="001D2445" w14:paraId="51E206D6"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7EC6804"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IX</w:t>
            </w:r>
          </w:p>
        </w:tc>
        <w:tc>
          <w:tcPr>
            <w:tcW w:w="0" w:type="auto"/>
            <w:tcBorders>
              <w:top w:val="nil"/>
              <w:left w:val="nil"/>
              <w:bottom w:val="single" w:sz="4" w:space="0" w:color="000000"/>
              <w:right w:val="single" w:sz="4" w:space="0" w:color="000000"/>
            </w:tcBorders>
            <w:shd w:val="clear" w:color="A5A5A5" w:fill="A5A5A5"/>
            <w:noWrap/>
            <w:vAlign w:val="bottom"/>
            <w:hideMark/>
          </w:tcPr>
          <w:p w14:paraId="235F5166" w14:textId="475A0A3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21,324,080.00 </w:t>
            </w:r>
          </w:p>
        </w:tc>
        <w:tc>
          <w:tcPr>
            <w:tcW w:w="0" w:type="auto"/>
            <w:tcBorders>
              <w:top w:val="nil"/>
              <w:left w:val="nil"/>
              <w:bottom w:val="single" w:sz="4" w:space="0" w:color="000000"/>
              <w:right w:val="single" w:sz="4" w:space="0" w:color="000000"/>
            </w:tcBorders>
            <w:shd w:val="clear" w:color="A5A5A5" w:fill="A5A5A5"/>
            <w:noWrap/>
            <w:vAlign w:val="bottom"/>
            <w:hideMark/>
          </w:tcPr>
          <w:p w14:paraId="1AC277C5" w14:textId="3E246AA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781,000.00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31797F82" w14:textId="7467B4A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D1D67E2" w14:textId="47BCEAF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C2711C9" w14:textId="0DD4D2D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22,105,080.00 </w:t>
            </w:r>
          </w:p>
        </w:tc>
      </w:tr>
      <w:tr w:rsidR="001D2445" w14:paraId="21D2864A"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72D3022"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4B9C73E0" w14:textId="610BFF4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C1624F4" w14:textId="05DB913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894708C" w14:textId="279956F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1AE5E69" w14:textId="0E0736E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968BAC9" w14:textId="6EEBCC0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4,338,960.00 </w:t>
            </w:r>
          </w:p>
        </w:tc>
      </w:tr>
      <w:tr w:rsidR="001D2445" w14:paraId="7EE41EA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76937C"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404C44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Bacungan (Leon T. Postigo)</w:t>
            </w:r>
          </w:p>
        </w:tc>
        <w:tc>
          <w:tcPr>
            <w:tcW w:w="0" w:type="auto"/>
            <w:tcBorders>
              <w:top w:val="nil"/>
              <w:left w:val="nil"/>
              <w:bottom w:val="single" w:sz="4" w:space="0" w:color="000000"/>
              <w:right w:val="single" w:sz="4" w:space="0" w:color="000000"/>
            </w:tcBorders>
            <w:shd w:val="clear" w:color="auto" w:fill="auto"/>
            <w:noWrap/>
            <w:vAlign w:val="bottom"/>
            <w:hideMark/>
          </w:tcPr>
          <w:p w14:paraId="75EAB586" w14:textId="5FA16B1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c>
          <w:tcPr>
            <w:tcW w:w="0" w:type="auto"/>
            <w:tcBorders>
              <w:top w:val="nil"/>
              <w:left w:val="nil"/>
              <w:bottom w:val="single" w:sz="4" w:space="0" w:color="000000"/>
              <w:right w:val="single" w:sz="4" w:space="0" w:color="000000"/>
            </w:tcBorders>
            <w:shd w:val="clear" w:color="auto" w:fill="auto"/>
            <w:noWrap/>
            <w:vAlign w:val="bottom"/>
            <w:hideMark/>
          </w:tcPr>
          <w:p w14:paraId="4842DEE0" w14:textId="64AC36E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6D0154" w14:textId="501D9F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D8D812" w14:textId="1DFA3E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E5FB3C" w14:textId="44E985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154,440.00 </w:t>
            </w:r>
          </w:p>
        </w:tc>
      </w:tr>
      <w:tr w:rsidR="001D2445" w14:paraId="344B3E1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7A236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8ABE0D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Dapitan City</w:t>
            </w:r>
          </w:p>
        </w:tc>
        <w:tc>
          <w:tcPr>
            <w:tcW w:w="0" w:type="auto"/>
            <w:tcBorders>
              <w:top w:val="nil"/>
              <w:left w:val="nil"/>
              <w:bottom w:val="single" w:sz="4" w:space="0" w:color="000000"/>
              <w:right w:val="single" w:sz="4" w:space="0" w:color="000000"/>
            </w:tcBorders>
            <w:shd w:val="clear" w:color="auto" w:fill="auto"/>
            <w:noWrap/>
            <w:vAlign w:val="bottom"/>
            <w:hideMark/>
          </w:tcPr>
          <w:p w14:paraId="34DD25BE" w14:textId="7DCD9A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c>
          <w:tcPr>
            <w:tcW w:w="0" w:type="auto"/>
            <w:tcBorders>
              <w:top w:val="nil"/>
              <w:left w:val="nil"/>
              <w:bottom w:val="single" w:sz="4" w:space="0" w:color="000000"/>
              <w:right w:val="single" w:sz="4" w:space="0" w:color="000000"/>
            </w:tcBorders>
            <w:shd w:val="clear" w:color="auto" w:fill="auto"/>
            <w:noWrap/>
            <w:vAlign w:val="bottom"/>
            <w:hideMark/>
          </w:tcPr>
          <w:p w14:paraId="22FDC61D" w14:textId="1E5FE1E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A60313" w14:textId="2A37CC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D0E71E" w14:textId="581458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3F1D12" w14:textId="094756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485,680.00 </w:t>
            </w:r>
          </w:p>
        </w:tc>
      </w:tr>
      <w:tr w:rsidR="001D2445" w14:paraId="1C30D47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598D5D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3504D6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Dipolog City</w:t>
            </w:r>
          </w:p>
        </w:tc>
        <w:tc>
          <w:tcPr>
            <w:tcW w:w="0" w:type="auto"/>
            <w:tcBorders>
              <w:top w:val="nil"/>
              <w:left w:val="nil"/>
              <w:bottom w:val="single" w:sz="4" w:space="0" w:color="000000"/>
              <w:right w:val="single" w:sz="4" w:space="0" w:color="000000"/>
            </w:tcBorders>
            <w:shd w:val="clear" w:color="auto" w:fill="auto"/>
            <w:noWrap/>
            <w:vAlign w:val="bottom"/>
            <w:hideMark/>
          </w:tcPr>
          <w:p w14:paraId="0AB66062" w14:textId="23CE8A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c>
          <w:tcPr>
            <w:tcW w:w="0" w:type="auto"/>
            <w:tcBorders>
              <w:top w:val="nil"/>
              <w:left w:val="nil"/>
              <w:bottom w:val="single" w:sz="4" w:space="0" w:color="000000"/>
              <w:right w:val="single" w:sz="4" w:space="0" w:color="000000"/>
            </w:tcBorders>
            <w:shd w:val="clear" w:color="auto" w:fill="auto"/>
            <w:noWrap/>
            <w:vAlign w:val="bottom"/>
            <w:hideMark/>
          </w:tcPr>
          <w:p w14:paraId="119C3BAA" w14:textId="44A603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A994BE" w14:textId="0C41D7D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BC0867" w14:textId="6635DE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9B26EB" w14:textId="3660A8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770,120.00 </w:t>
            </w:r>
          </w:p>
        </w:tc>
      </w:tr>
      <w:tr w:rsidR="001D2445" w14:paraId="6CFE584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54DEC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AF385E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 Dalman (Ponot)</w:t>
            </w:r>
          </w:p>
        </w:tc>
        <w:tc>
          <w:tcPr>
            <w:tcW w:w="0" w:type="auto"/>
            <w:tcBorders>
              <w:top w:val="nil"/>
              <w:left w:val="nil"/>
              <w:bottom w:val="single" w:sz="4" w:space="0" w:color="000000"/>
              <w:right w:val="single" w:sz="4" w:space="0" w:color="000000"/>
            </w:tcBorders>
            <w:shd w:val="clear" w:color="auto" w:fill="auto"/>
            <w:noWrap/>
            <w:vAlign w:val="bottom"/>
            <w:hideMark/>
          </w:tcPr>
          <w:p w14:paraId="3B64FAA9" w14:textId="361732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c>
          <w:tcPr>
            <w:tcW w:w="0" w:type="auto"/>
            <w:tcBorders>
              <w:top w:val="nil"/>
              <w:left w:val="nil"/>
              <w:bottom w:val="single" w:sz="4" w:space="0" w:color="000000"/>
              <w:right w:val="single" w:sz="4" w:space="0" w:color="000000"/>
            </w:tcBorders>
            <w:shd w:val="clear" w:color="auto" w:fill="auto"/>
            <w:noWrap/>
            <w:vAlign w:val="bottom"/>
            <w:hideMark/>
          </w:tcPr>
          <w:p w14:paraId="2BF0F605" w14:textId="7DA912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1AE260" w14:textId="215EBA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6B5E6E" w14:textId="4DF378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128ED6" w14:textId="1EC897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161,200.00 </w:t>
            </w:r>
          </w:p>
        </w:tc>
      </w:tr>
      <w:tr w:rsidR="001D2445" w14:paraId="295E03F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8E2A0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CF0622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Kalawit</w:t>
            </w:r>
          </w:p>
        </w:tc>
        <w:tc>
          <w:tcPr>
            <w:tcW w:w="0" w:type="auto"/>
            <w:tcBorders>
              <w:top w:val="nil"/>
              <w:left w:val="nil"/>
              <w:bottom w:val="single" w:sz="4" w:space="0" w:color="000000"/>
              <w:right w:val="single" w:sz="4" w:space="0" w:color="000000"/>
            </w:tcBorders>
            <w:shd w:val="clear" w:color="auto" w:fill="auto"/>
            <w:noWrap/>
            <w:vAlign w:val="bottom"/>
            <w:hideMark/>
          </w:tcPr>
          <w:p w14:paraId="7CF36BBA" w14:textId="1EE3484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c>
          <w:tcPr>
            <w:tcW w:w="0" w:type="auto"/>
            <w:tcBorders>
              <w:top w:val="nil"/>
              <w:left w:val="nil"/>
              <w:bottom w:val="single" w:sz="4" w:space="0" w:color="000000"/>
              <w:right w:val="single" w:sz="4" w:space="0" w:color="000000"/>
            </w:tcBorders>
            <w:shd w:val="clear" w:color="auto" w:fill="auto"/>
            <w:noWrap/>
            <w:vAlign w:val="bottom"/>
            <w:hideMark/>
          </w:tcPr>
          <w:p w14:paraId="2178C9CA" w14:textId="2C6815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210BE" w14:textId="247618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A91201" w14:textId="38DD86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24870F" w14:textId="40F254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96,480.00 </w:t>
            </w:r>
          </w:p>
        </w:tc>
      </w:tr>
      <w:tr w:rsidR="001D2445" w14:paraId="7031241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CC144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33661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Katipunan</w:t>
            </w:r>
          </w:p>
        </w:tc>
        <w:tc>
          <w:tcPr>
            <w:tcW w:w="0" w:type="auto"/>
            <w:tcBorders>
              <w:top w:val="nil"/>
              <w:left w:val="nil"/>
              <w:bottom w:val="single" w:sz="4" w:space="0" w:color="000000"/>
              <w:right w:val="single" w:sz="4" w:space="0" w:color="000000"/>
            </w:tcBorders>
            <w:shd w:val="clear" w:color="auto" w:fill="auto"/>
            <w:noWrap/>
            <w:vAlign w:val="bottom"/>
            <w:hideMark/>
          </w:tcPr>
          <w:p w14:paraId="04E0B9A8" w14:textId="7AD5EB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c>
          <w:tcPr>
            <w:tcW w:w="0" w:type="auto"/>
            <w:tcBorders>
              <w:top w:val="nil"/>
              <w:left w:val="nil"/>
              <w:bottom w:val="single" w:sz="4" w:space="0" w:color="000000"/>
              <w:right w:val="single" w:sz="4" w:space="0" w:color="000000"/>
            </w:tcBorders>
            <w:shd w:val="clear" w:color="auto" w:fill="auto"/>
            <w:noWrap/>
            <w:vAlign w:val="bottom"/>
            <w:hideMark/>
          </w:tcPr>
          <w:p w14:paraId="3C3F1D13" w14:textId="1EDF829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4B40D6" w14:textId="7E2C98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0330E7" w14:textId="5F7CFA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77DB9E" w14:textId="67994B3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268,320.00 </w:t>
            </w:r>
          </w:p>
        </w:tc>
      </w:tr>
      <w:tr w:rsidR="001D2445" w14:paraId="1F6559B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42BBE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232F919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Libertad</w:t>
            </w:r>
          </w:p>
        </w:tc>
        <w:tc>
          <w:tcPr>
            <w:tcW w:w="0" w:type="auto"/>
            <w:tcBorders>
              <w:top w:val="nil"/>
              <w:left w:val="nil"/>
              <w:bottom w:val="single" w:sz="4" w:space="0" w:color="000000"/>
              <w:right w:val="single" w:sz="4" w:space="0" w:color="000000"/>
            </w:tcBorders>
            <w:shd w:val="clear" w:color="auto" w:fill="auto"/>
            <w:noWrap/>
            <w:vAlign w:val="bottom"/>
            <w:hideMark/>
          </w:tcPr>
          <w:p w14:paraId="72F2282C" w14:textId="6F7A69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c>
          <w:tcPr>
            <w:tcW w:w="0" w:type="auto"/>
            <w:tcBorders>
              <w:top w:val="nil"/>
              <w:left w:val="nil"/>
              <w:bottom w:val="single" w:sz="4" w:space="0" w:color="000000"/>
              <w:right w:val="single" w:sz="4" w:space="0" w:color="000000"/>
            </w:tcBorders>
            <w:shd w:val="clear" w:color="auto" w:fill="auto"/>
            <w:noWrap/>
            <w:vAlign w:val="bottom"/>
            <w:hideMark/>
          </w:tcPr>
          <w:p w14:paraId="4EFC0EA7" w14:textId="2D6B85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CB0173" w14:textId="506BDC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035805" w14:textId="0299D79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5476FC" w14:textId="6E1637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49,920.00 </w:t>
            </w:r>
          </w:p>
        </w:tc>
      </w:tr>
      <w:tr w:rsidR="001D2445" w14:paraId="7B1891B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E30B0B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F7CBB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Manukan</w:t>
            </w:r>
          </w:p>
        </w:tc>
        <w:tc>
          <w:tcPr>
            <w:tcW w:w="0" w:type="auto"/>
            <w:tcBorders>
              <w:top w:val="nil"/>
              <w:left w:val="nil"/>
              <w:bottom w:val="single" w:sz="4" w:space="0" w:color="000000"/>
              <w:right w:val="single" w:sz="4" w:space="0" w:color="000000"/>
            </w:tcBorders>
            <w:shd w:val="clear" w:color="auto" w:fill="auto"/>
            <w:noWrap/>
            <w:vAlign w:val="bottom"/>
            <w:hideMark/>
          </w:tcPr>
          <w:p w14:paraId="494E517E" w14:textId="6051C1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c>
          <w:tcPr>
            <w:tcW w:w="0" w:type="auto"/>
            <w:tcBorders>
              <w:top w:val="nil"/>
              <w:left w:val="nil"/>
              <w:bottom w:val="single" w:sz="4" w:space="0" w:color="000000"/>
              <w:right w:val="single" w:sz="4" w:space="0" w:color="000000"/>
            </w:tcBorders>
            <w:shd w:val="clear" w:color="auto" w:fill="auto"/>
            <w:noWrap/>
            <w:vAlign w:val="bottom"/>
            <w:hideMark/>
          </w:tcPr>
          <w:p w14:paraId="5C9922EB" w14:textId="5B3154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DD6A88" w14:textId="59F5DE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4CE974" w14:textId="08E36AE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A4DF55" w14:textId="40B8B7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215,280.00 </w:t>
            </w:r>
          </w:p>
        </w:tc>
      </w:tr>
      <w:tr w:rsidR="001D2445" w14:paraId="698D740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9A675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67BD41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Mutia</w:t>
            </w:r>
          </w:p>
        </w:tc>
        <w:tc>
          <w:tcPr>
            <w:tcW w:w="0" w:type="auto"/>
            <w:tcBorders>
              <w:top w:val="nil"/>
              <w:left w:val="nil"/>
              <w:bottom w:val="single" w:sz="4" w:space="0" w:color="000000"/>
              <w:right w:val="single" w:sz="4" w:space="0" w:color="000000"/>
            </w:tcBorders>
            <w:shd w:val="clear" w:color="auto" w:fill="auto"/>
            <w:noWrap/>
            <w:vAlign w:val="bottom"/>
            <w:hideMark/>
          </w:tcPr>
          <w:p w14:paraId="67855671" w14:textId="24AD19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c>
          <w:tcPr>
            <w:tcW w:w="0" w:type="auto"/>
            <w:tcBorders>
              <w:top w:val="nil"/>
              <w:left w:val="nil"/>
              <w:bottom w:val="single" w:sz="4" w:space="0" w:color="000000"/>
              <w:right w:val="single" w:sz="4" w:space="0" w:color="000000"/>
            </w:tcBorders>
            <w:shd w:val="clear" w:color="auto" w:fill="auto"/>
            <w:noWrap/>
            <w:vAlign w:val="bottom"/>
            <w:hideMark/>
          </w:tcPr>
          <w:p w14:paraId="01521B33" w14:textId="6AAFBB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EA2774" w14:textId="77BBB2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F86243" w14:textId="7ECFD2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DE7077" w14:textId="290487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74,880.00 </w:t>
            </w:r>
          </w:p>
        </w:tc>
      </w:tr>
      <w:tr w:rsidR="001D2445" w14:paraId="480F306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2A9E2F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A764D6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PINAN (NEW PINAN)</w:t>
            </w:r>
          </w:p>
        </w:tc>
        <w:tc>
          <w:tcPr>
            <w:tcW w:w="0" w:type="auto"/>
            <w:tcBorders>
              <w:top w:val="nil"/>
              <w:left w:val="nil"/>
              <w:bottom w:val="single" w:sz="4" w:space="0" w:color="000000"/>
              <w:right w:val="single" w:sz="4" w:space="0" w:color="000000"/>
            </w:tcBorders>
            <w:shd w:val="clear" w:color="auto" w:fill="auto"/>
            <w:noWrap/>
            <w:vAlign w:val="bottom"/>
            <w:hideMark/>
          </w:tcPr>
          <w:p w14:paraId="2783DFCE" w14:textId="25B099A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c>
          <w:tcPr>
            <w:tcW w:w="0" w:type="auto"/>
            <w:tcBorders>
              <w:top w:val="nil"/>
              <w:left w:val="nil"/>
              <w:bottom w:val="single" w:sz="4" w:space="0" w:color="000000"/>
              <w:right w:val="single" w:sz="4" w:space="0" w:color="000000"/>
            </w:tcBorders>
            <w:shd w:val="clear" w:color="auto" w:fill="auto"/>
            <w:noWrap/>
            <w:vAlign w:val="bottom"/>
            <w:hideMark/>
          </w:tcPr>
          <w:p w14:paraId="092D99A9" w14:textId="108769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6CA83C" w14:textId="03E44A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7ED659" w14:textId="44FD50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F1D1ED" w14:textId="07191B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119,080.00 </w:t>
            </w:r>
          </w:p>
        </w:tc>
      </w:tr>
      <w:tr w:rsidR="001D2445" w14:paraId="13DDA0E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C118A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DB260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Polanco</w:t>
            </w:r>
          </w:p>
        </w:tc>
        <w:tc>
          <w:tcPr>
            <w:tcW w:w="0" w:type="auto"/>
            <w:tcBorders>
              <w:top w:val="nil"/>
              <w:left w:val="nil"/>
              <w:bottom w:val="single" w:sz="4" w:space="0" w:color="000000"/>
              <w:right w:val="single" w:sz="4" w:space="0" w:color="000000"/>
            </w:tcBorders>
            <w:shd w:val="clear" w:color="auto" w:fill="auto"/>
            <w:noWrap/>
            <w:vAlign w:val="bottom"/>
            <w:hideMark/>
          </w:tcPr>
          <w:p w14:paraId="254E4A83" w14:textId="2897B1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478D3C03" w14:textId="75BD5B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441051" w14:textId="7DCA02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32A302" w14:textId="0F0834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A44451" w14:textId="355659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1D2445" w14:paraId="1790F04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73AB9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889C31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 Manuel A. Roxas</w:t>
            </w:r>
          </w:p>
        </w:tc>
        <w:tc>
          <w:tcPr>
            <w:tcW w:w="0" w:type="auto"/>
            <w:tcBorders>
              <w:top w:val="nil"/>
              <w:left w:val="nil"/>
              <w:bottom w:val="single" w:sz="4" w:space="0" w:color="000000"/>
              <w:right w:val="single" w:sz="4" w:space="0" w:color="000000"/>
            </w:tcBorders>
            <w:shd w:val="clear" w:color="auto" w:fill="auto"/>
            <w:noWrap/>
            <w:vAlign w:val="bottom"/>
            <w:hideMark/>
          </w:tcPr>
          <w:p w14:paraId="680E85B9" w14:textId="743080E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c>
          <w:tcPr>
            <w:tcW w:w="0" w:type="auto"/>
            <w:tcBorders>
              <w:top w:val="nil"/>
              <w:left w:val="nil"/>
              <w:bottom w:val="single" w:sz="4" w:space="0" w:color="000000"/>
              <w:right w:val="single" w:sz="4" w:space="0" w:color="000000"/>
            </w:tcBorders>
            <w:shd w:val="clear" w:color="auto" w:fill="auto"/>
            <w:noWrap/>
            <w:vAlign w:val="bottom"/>
            <w:hideMark/>
          </w:tcPr>
          <w:p w14:paraId="102CFCC7" w14:textId="194A64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EA075B" w14:textId="17AB83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28F637" w14:textId="0BBEE5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A72BE" w14:textId="60B85D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231,920.00 </w:t>
            </w:r>
          </w:p>
        </w:tc>
      </w:tr>
      <w:tr w:rsidR="001D2445" w14:paraId="65E430E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E5E235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C7DA04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w:t>
            </w:r>
          </w:p>
        </w:tc>
        <w:tc>
          <w:tcPr>
            <w:tcW w:w="0" w:type="auto"/>
            <w:tcBorders>
              <w:top w:val="nil"/>
              <w:left w:val="nil"/>
              <w:bottom w:val="single" w:sz="4" w:space="0" w:color="000000"/>
              <w:right w:val="single" w:sz="4" w:space="0" w:color="000000"/>
            </w:tcBorders>
            <w:shd w:val="clear" w:color="auto" w:fill="auto"/>
            <w:noWrap/>
            <w:vAlign w:val="bottom"/>
            <w:hideMark/>
          </w:tcPr>
          <w:p w14:paraId="2A79E8E8" w14:textId="74F22C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c>
          <w:tcPr>
            <w:tcW w:w="0" w:type="auto"/>
            <w:tcBorders>
              <w:top w:val="nil"/>
              <w:left w:val="nil"/>
              <w:bottom w:val="single" w:sz="4" w:space="0" w:color="000000"/>
              <w:right w:val="single" w:sz="4" w:space="0" w:color="000000"/>
            </w:tcBorders>
            <w:shd w:val="clear" w:color="auto" w:fill="auto"/>
            <w:noWrap/>
            <w:vAlign w:val="bottom"/>
            <w:hideMark/>
          </w:tcPr>
          <w:p w14:paraId="21E8D989" w14:textId="4FA870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E1AA8" w14:textId="2F2D27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81A095" w14:textId="69638B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A5037" w14:textId="5677CB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82,680.00 </w:t>
            </w:r>
          </w:p>
        </w:tc>
      </w:tr>
      <w:tr w:rsidR="001D2445" w14:paraId="5ED822D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E34454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53E78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Salug</w:t>
            </w:r>
          </w:p>
        </w:tc>
        <w:tc>
          <w:tcPr>
            <w:tcW w:w="0" w:type="auto"/>
            <w:tcBorders>
              <w:top w:val="nil"/>
              <w:left w:val="nil"/>
              <w:bottom w:val="single" w:sz="4" w:space="0" w:color="000000"/>
              <w:right w:val="single" w:sz="4" w:space="0" w:color="000000"/>
            </w:tcBorders>
            <w:shd w:val="clear" w:color="auto" w:fill="auto"/>
            <w:noWrap/>
            <w:vAlign w:val="bottom"/>
            <w:hideMark/>
          </w:tcPr>
          <w:p w14:paraId="4BE5FB63" w14:textId="17E3F5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c>
          <w:tcPr>
            <w:tcW w:w="0" w:type="auto"/>
            <w:tcBorders>
              <w:top w:val="nil"/>
              <w:left w:val="nil"/>
              <w:bottom w:val="single" w:sz="4" w:space="0" w:color="000000"/>
              <w:right w:val="single" w:sz="4" w:space="0" w:color="000000"/>
            </w:tcBorders>
            <w:shd w:val="clear" w:color="auto" w:fill="auto"/>
            <w:noWrap/>
            <w:vAlign w:val="bottom"/>
            <w:hideMark/>
          </w:tcPr>
          <w:p w14:paraId="50E9DA88" w14:textId="7702E0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717DE1" w14:textId="667343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6FED9" w14:textId="22CCFE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9BAA11" w14:textId="76EAC7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189,800.00 </w:t>
            </w:r>
          </w:p>
        </w:tc>
      </w:tr>
      <w:tr w:rsidR="001D2445" w14:paraId="4A195EE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BD9C0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18619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SERGIO OSMENA SR.</w:t>
            </w:r>
          </w:p>
        </w:tc>
        <w:tc>
          <w:tcPr>
            <w:tcW w:w="0" w:type="auto"/>
            <w:tcBorders>
              <w:top w:val="nil"/>
              <w:left w:val="nil"/>
              <w:bottom w:val="single" w:sz="4" w:space="0" w:color="000000"/>
              <w:right w:val="single" w:sz="4" w:space="0" w:color="000000"/>
            </w:tcBorders>
            <w:shd w:val="clear" w:color="auto" w:fill="auto"/>
            <w:noWrap/>
            <w:vAlign w:val="bottom"/>
            <w:hideMark/>
          </w:tcPr>
          <w:p w14:paraId="576385B0" w14:textId="0F10FB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c>
          <w:tcPr>
            <w:tcW w:w="0" w:type="auto"/>
            <w:tcBorders>
              <w:top w:val="nil"/>
              <w:left w:val="nil"/>
              <w:bottom w:val="single" w:sz="4" w:space="0" w:color="000000"/>
              <w:right w:val="single" w:sz="4" w:space="0" w:color="000000"/>
            </w:tcBorders>
            <w:shd w:val="clear" w:color="auto" w:fill="auto"/>
            <w:noWrap/>
            <w:vAlign w:val="bottom"/>
            <w:hideMark/>
          </w:tcPr>
          <w:p w14:paraId="200C8981" w14:textId="5D8036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03E82A" w14:textId="3F5520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EE65FA" w14:textId="183454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CB160A" w14:textId="0314F4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177,840.00 </w:t>
            </w:r>
          </w:p>
        </w:tc>
      </w:tr>
      <w:tr w:rsidR="001D2445" w14:paraId="6C6794E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A5A21D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ED0830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Sibuco</w:t>
            </w:r>
          </w:p>
        </w:tc>
        <w:tc>
          <w:tcPr>
            <w:tcW w:w="0" w:type="auto"/>
            <w:tcBorders>
              <w:top w:val="nil"/>
              <w:left w:val="nil"/>
              <w:bottom w:val="single" w:sz="4" w:space="0" w:color="000000"/>
              <w:right w:val="single" w:sz="4" w:space="0" w:color="000000"/>
            </w:tcBorders>
            <w:shd w:val="clear" w:color="auto" w:fill="auto"/>
            <w:noWrap/>
            <w:vAlign w:val="bottom"/>
            <w:hideMark/>
          </w:tcPr>
          <w:p w14:paraId="20407D0A" w14:textId="360AF7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c>
          <w:tcPr>
            <w:tcW w:w="0" w:type="auto"/>
            <w:tcBorders>
              <w:top w:val="nil"/>
              <w:left w:val="nil"/>
              <w:bottom w:val="single" w:sz="4" w:space="0" w:color="000000"/>
              <w:right w:val="single" w:sz="4" w:space="0" w:color="000000"/>
            </w:tcBorders>
            <w:shd w:val="clear" w:color="auto" w:fill="auto"/>
            <w:noWrap/>
            <w:vAlign w:val="bottom"/>
            <w:hideMark/>
          </w:tcPr>
          <w:p w14:paraId="6509B116" w14:textId="50D371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DB8BA2" w14:textId="6637F87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889C3E" w14:textId="7EF7EB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DEE0EB" w14:textId="3F050B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407,680.00 </w:t>
            </w:r>
          </w:p>
        </w:tc>
      </w:tr>
      <w:tr w:rsidR="001D2445" w14:paraId="0B4C2F5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CC738B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D8326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Sindangan</w:t>
            </w:r>
          </w:p>
        </w:tc>
        <w:tc>
          <w:tcPr>
            <w:tcW w:w="0" w:type="auto"/>
            <w:tcBorders>
              <w:top w:val="nil"/>
              <w:left w:val="nil"/>
              <w:bottom w:val="single" w:sz="4" w:space="0" w:color="000000"/>
              <w:right w:val="single" w:sz="4" w:space="0" w:color="000000"/>
            </w:tcBorders>
            <w:shd w:val="clear" w:color="auto" w:fill="auto"/>
            <w:noWrap/>
            <w:vAlign w:val="bottom"/>
            <w:hideMark/>
          </w:tcPr>
          <w:p w14:paraId="3E1181EA" w14:textId="40F7B9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c>
          <w:tcPr>
            <w:tcW w:w="0" w:type="auto"/>
            <w:tcBorders>
              <w:top w:val="nil"/>
              <w:left w:val="nil"/>
              <w:bottom w:val="single" w:sz="4" w:space="0" w:color="000000"/>
              <w:right w:val="single" w:sz="4" w:space="0" w:color="000000"/>
            </w:tcBorders>
            <w:shd w:val="clear" w:color="auto" w:fill="auto"/>
            <w:noWrap/>
            <w:vAlign w:val="bottom"/>
            <w:hideMark/>
          </w:tcPr>
          <w:p w14:paraId="40B1BD35" w14:textId="71AFC6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B473DD" w14:textId="3E7BFF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CDEEC8" w14:textId="03C99A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4E2E20" w14:textId="15BC8B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405,360.00 </w:t>
            </w:r>
          </w:p>
        </w:tc>
      </w:tr>
      <w:tr w:rsidR="001D2445" w14:paraId="247FD2B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4C0A21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D1696B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Sirawai</w:t>
            </w:r>
          </w:p>
        </w:tc>
        <w:tc>
          <w:tcPr>
            <w:tcW w:w="0" w:type="auto"/>
            <w:tcBorders>
              <w:top w:val="nil"/>
              <w:left w:val="nil"/>
              <w:bottom w:val="single" w:sz="4" w:space="0" w:color="000000"/>
              <w:right w:val="single" w:sz="4" w:space="0" w:color="000000"/>
            </w:tcBorders>
            <w:shd w:val="clear" w:color="auto" w:fill="auto"/>
            <w:noWrap/>
            <w:vAlign w:val="bottom"/>
            <w:hideMark/>
          </w:tcPr>
          <w:p w14:paraId="16A0757F" w14:textId="6CDBE1C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c>
          <w:tcPr>
            <w:tcW w:w="0" w:type="auto"/>
            <w:tcBorders>
              <w:top w:val="nil"/>
              <w:left w:val="nil"/>
              <w:bottom w:val="single" w:sz="4" w:space="0" w:color="000000"/>
              <w:right w:val="single" w:sz="4" w:space="0" w:color="000000"/>
            </w:tcBorders>
            <w:shd w:val="clear" w:color="auto" w:fill="auto"/>
            <w:noWrap/>
            <w:vAlign w:val="bottom"/>
            <w:hideMark/>
          </w:tcPr>
          <w:p w14:paraId="24C85797" w14:textId="137AFCB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4F627" w14:textId="53587D3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3F5C8" w14:textId="79F4FF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28DBA9" w14:textId="7A681C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117,360.00 </w:t>
            </w:r>
          </w:p>
        </w:tc>
      </w:tr>
      <w:tr w:rsidR="001D2445" w14:paraId="35FBC9E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6C374B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629B0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Tampilisan</w:t>
            </w:r>
          </w:p>
        </w:tc>
        <w:tc>
          <w:tcPr>
            <w:tcW w:w="0" w:type="auto"/>
            <w:tcBorders>
              <w:top w:val="nil"/>
              <w:left w:val="nil"/>
              <w:bottom w:val="single" w:sz="4" w:space="0" w:color="000000"/>
              <w:right w:val="single" w:sz="4" w:space="0" w:color="000000"/>
            </w:tcBorders>
            <w:shd w:val="clear" w:color="auto" w:fill="auto"/>
            <w:noWrap/>
            <w:vAlign w:val="bottom"/>
            <w:hideMark/>
          </w:tcPr>
          <w:p w14:paraId="18E32F7F" w14:textId="15F609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c>
          <w:tcPr>
            <w:tcW w:w="0" w:type="auto"/>
            <w:tcBorders>
              <w:top w:val="nil"/>
              <w:left w:val="nil"/>
              <w:bottom w:val="single" w:sz="4" w:space="0" w:color="000000"/>
              <w:right w:val="single" w:sz="4" w:space="0" w:color="000000"/>
            </w:tcBorders>
            <w:shd w:val="clear" w:color="auto" w:fill="auto"/>
            <w:noWrap/>
            <w:vAlign w:val="bottom"/>
            <w:hideMark/>
          </w:tcPr>
          <w:p w14:paraId="5EA1D295" w14:textId="5D8347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1887DB" w14:textId="315BB6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209B5A" w14:textId="456F7D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F48769" w14:textId="5DC48C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99,000.00 </w:t>
            </w:r>
          </w:p>
        </w:tc>
      </w:tr>
      <w:tr w:rsidR="001D2445" w14:paraId="7455E6B9"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7E9E95"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6F967BEA" w14:textId="2403362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7B1CAC47" w14:textId="031DF4D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60A0BC4" w14:textId="64C5B83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A722E4E" w14:textId="5C8E09E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967207B" w14:textId="4FF9C40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13,363,000.00 </w:t>
            </w:r>
          </w:p>
        </w:tc>
      </w:tr>
      <w:tr w:rsidR="001D2445" w14:paraId="524FE5C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E81317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531ED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Bayog</w:t>
            </w:r>
          </w:p>
        </w:tc>
        <w:tc>
          <w:tcPr>
            <w:tcW w:w="0" w:type="auto"/>
            <w:tcBorders>
              <w:top w:val="nil"/>
              <w:left w:val="nil"/>
              <w:bottom w:val="single" w:sz="4" w:space="0" w:color="000000"/>
              <w:right w:val="single" w:sz="4" w:space="0" w:color="000000"/>
            </w:tcBorders>
            <w:shd w:val="clear" w:color="auto" w:fill="auto"/>
            <w:noWrap/>
            <w:vAlign w:val="bottom"/>
            <w:hideMark/>
          </w:tcPr>
          <w:p w14:paraId="58D3B117" w14:textId="17A5D2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c>
          <w:tcPr>
            <w:tcW w:w="0" w:type="auto"/>
            <w:tcBorders>
              <w:top w:val="nil"/>
              <w:left w:val="nil"/>
              <w:bottom w:val="single" w:sz="4" w:space="0" w:color="000000"/>
              <w:right w:val="single" w:sz="4" w:space="0" w:color="000000"/>
            </w:tcBorders>
            <w:shd w:val="clear" w:color="auto" w:fill="auto"/>
            <w:noWrap/>
            <w:vAlign w:val="bottom"/>
            <w:hideMark/>
          </w:tcPr>
          <w:p w14:paraId="4C3DB105" w14:textId="748D8F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CFBB5" w14:textId="68AC74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11485C" w14:textId="57853C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11EA22" w14:textId="4B01BA7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232,200.00 </w:t>
            </w:r>
          </w:p>
        </w:tc>
      </w:tr>
      <w:tr w:rsidR="001D2445" w14:paraId="3A05A64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2FE64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EA3095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Dimataling</w:t>
            </w:r>
          </w:p>
        </w:tc>
        <w:tc>
          <w:tcPr>
            <w:tcW w:w="0" w:type="auto"/>
            <w:tcBorders>
              <w:top w:val="nil"/>
              <w:left w:val="nil"/>
              <w:bottom w:val="single" w:sz="4" w:space="0" w:color="000000"/>
              <w:right w:val="single" w:sz="4" w:space="0" w:color="000000"/>
            </w:tcBorders>
            <w:shd w:val="clear" w:color="auto" w:fill="auto"/>
            <w:noWrap/>
            <w:vAlign w:val="bottom"/>
            <w:hideMark/>
          </w:tcPr>
          <w:p w14:paraId="7FAA219F" w14:textId="061FB6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c>
          <w:tcPr>
            <w:tcW w:w="0" w:type="auto"/>
            <w:tcBorders>
              <w:top w:val="nil"/>
              <w:left w:val="nil"/>
              <w:bottom w:val="single" w:sz="4" w:space="0" w:color="000000"/>
              <w:right w:val="single" w:sz="4" w:space="0" w:color="000000"/>
            </w:tcBorders>
            <w:shd w:val="clear" w:color="auto" w:fill="auto"/>
            <w:noWrap/>
            <w:vAlign w:val="bottom"/>
            <w:hideMark/>
          </w:tcPr>
          <w:p w14:paraId="3CD8DADB" w14:textId="4A495D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50D467" w14:textId="5E0B22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F1733F" w14:textId="35A2AC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DF0D14" w14:textId="0A092FF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208,080.00 </w:t>
            </w:r>
          </w:p>
        </w:tc>
      </w:tr>
      <w:tr w:rsidR="001D2445" w14:paraId="48D2E70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5C824B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A3477A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Dinas</w:t>
            </w:r>
          </w:p>
        </w:tc>
        <w:tc>
          <w:tcPr>
            <w:tcW w:w="0" w:type="auto"/>
            <w:tcBorders>
              <w:top w:val="nil"/>
              <w:left w:val="nil"/>
              <w:bottom w:val="single" w:sz="4" w:space="0" w:color="000000"/>
              <w:right w:val="single" w:sz="4" w:space="0" w:color="000000"/>
            </w:tcBorders>
            <w:shd w:val="clear" w:color="auto" w:fill="auto"/>
            <w:noWrap/>
            <w:vAlign w:val="bottom"/>
            <w:hideMark/>
          </w:tcPr>
          <w:p w14:paraId="79DF74AB" w14:textId="202574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c>
          <w:tcPr>
            <w:tcW w:w="0" w:type="auto"/>
            <w:tcBorders>
              <w:top w:val="nil"/>
              <w:left w:val="nil"/>
              <w:bottom w:val="single" w:sz="4" w:space="0" w:color="000000"/>
              <w:right w:val="single" w:sz="4" w:space="0" w:color="000000"/>
            </w:tcBorders>
            <w:shd w:val="clear" w:color="auto" w:fill="auto"/>
            <w:noWrap/>
            <w:vAlign w:val="bottom"/>
            <w:hideMark/>
          </w:tcPr>
          <w:p w14:paraId="0C8BC201" w14:textId="23191D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9E59D5" w14:textId="5980E3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E9266F" w14:textId="58C20D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7432F0" w14:textId="6782AD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241,920.00 </w:t>
            </w:r>
          </w:p>
        </w:tc>
      </w:tr>
      <w:tr w:rsidR="001D2445" w14:paraId="7413DFC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F58FB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985F9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Dumalinao</w:t>
            </w:r>
          </w:p>
        </w:tc>
        <w:tc>
          <w:tcPr>
            <w:tcW w:w="0" w:type="auto"/>
            <w:tcBorders>
              <w:top w:val="nil"/>
              <w:left w:val="nil"/>
              <w:bottom w:val="single" w:sz="4" w:space="0" w:color="000000"/>
              <w:right w:val="single" w:sz="4" w:space="0" w:color="000000"/>
            </w:tcBorders>
            <w:shd w:val="clear" w:color="auto" w:fill="auto"/>
            <w:noWrap/>
            <w:vAlign w:val="bottom"/>
            <w:hideMark/>
          </w:tcPr>
          <w:p w14:paraId="6096F499" w14:textId="5C4C37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c>
          <w:tcPr>
            <w:tcW w:w="0" w:type="auto"/>
            <w:tcBorders>
              <w:top w:val="nil"/>
              <w:left w:val="nil"/>
              <w:bottom w:val="single" w:sz="4" w:space="0" w:color="000000"/>
              <w:right w:val="single" w:sz="4" w:space="0" w:color="000000"/>
            </w:tcBorders>
            <w:shd w:val="clear" w:color="auto" w:fill="auto"/>
            <w:noWrap/>
            <w:vAlign w:val="bottom"/>
            <w:hideMark/>
          </w:tcPr>
          <w:p w14:paraId="1A3270E5" w14:textId="2E0066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21B678" w14:textId="013A7D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61D2B0" w14:textId="5851F8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DC9383" w14:textId="0DA290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319,800.00 </w:t>
            </w:r>
          </w:p>
        </w:tc>
      </w:tr>
      <w:tr w:rsidR="001D2445" w14:paraId="6984A10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97DCC2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A0E112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Dumingag</w:t>
            </w:r>
          </w:p>
        </w:tc>
        <w:tc>
          <w:tcPr>
            <w:tcW w:w="0" w:type="auto"/>
            <w:tcBorders>
              <w:top w:val="nil"/>
              <w:left w:val="nil"/>
              <w:bottom w:val="single" w:sz="4" w:space="0" w:color="000000"/>
              <w:right w:val="single" w:sz="4" w:space="0" w:color="000000"/>
            </w:tcBorders>
            <w:shd w:val="clear" w:color="auto" w:fill="auto"/>
            <w:noWrap/>
            <w:vAlign w:val="bottom"/>
            <w:hideMark/>
          </w:tcPr>
          <w:p w14:paraId="78B48085" w14:textId="576B28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c>
          <w:tcPr>
            <w:tcW w:w="0" w:type="auto"/>
            <w:tcBorders>
              <w:top w:val="nil"/>
              <w:left w:val="nil"/>
              <w:bottom w:val="single" w:sz="4" w:space="0" w:color="000000"/>
              <w:right w:val="single" w:sz="4" w:space="0" w:color="000000"/>
            </w:tcBorders>
            <w:shd w:val="clear" w:color="auto" w:fill="auto"/>
            <w:noWrap/>
            <w:vAlign w:val="bottom"/>
            <w:hideMark/>
          </w:tcPr>
          <w:p w14:paraId="3FB3647B" w14:textId="6D5334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228764" w14:textId="6F7D35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B0F6D3" w14:textId="63137B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F9BAEB" w14:textId="36D1BA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474,240.00 </w:t>
            </w:r>
          </w:p>
        </w:tc>
      </w:tr>
      <w:tr w:rsidR="001D2445" w14:paraId="1C989C6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22C40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C7917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Guipos</w:t>
            </w:r>
          </w:p>
        </w:tc>
        <w:tc>
          <w:tcPr>
            <w:tcW w:w="0" w:type="auto"/>
            <w:tcBorders>
              <w:top w:val="nil"/>
              <w:left w:val="nil"/>
              <w:bottom w:val="single" w:sz="4" w:space="0" w:color="000000"/>
              <w:right w:val="single" w:sz="4" w:space="0" w:color="000000"/>
            </w:tcBorders>
            <w:shd w:val="clear" w:color="auto" w:fill="auto"/>
            <w:noWrap/>
            <w:vAlign w:val="bottom"/>
            <w:hideMark/>
          </w:tcPr>
          <w:p w14:paraId="332385C7" w14:textId="533E409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c>
          <w:tcPr>
            <w:tcW w:w="0" w:type="auto"/>
            <w:tcBorders>
              <w:top w:val="nil"/>
              <w:left w:val="nil"/>
              <w:bottom w:val="single" w:sz="4" w:space="0" w:color="000000"/>
              <w:right w:val="single" w:sz="4" w:space="0" w:color="000000"/>
            </w:tcBorders>
            <w:shd w:val="clear" w:color="auto" w:fill="auto"/>
            <w:noWrap/>
            <w:vAlign w:val="bottom"/>
            <w:hideMark/>
          </w:tcPr>
          <w:p w14:paraId="74CFE228" w14:textId="148C27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240194" w14:textId="624E9E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5D7E15" w14:textId="5FFFB3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BAB403" w14:textId="5CFEEC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206,960.00 </w:t>
            </w:r>
          </w:p>
        </w:tc>
      </w:tr>
      <w:tr w:rsidR="001D2445" w14:paraId="00AAE58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5B4CF9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48BD7B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Josefina</w:t>
            </w:r>
          </w:p>
        </w:tc>
        <w:tc>
          <w:tcPr>
            <w:tcW w:w="0" w:type="auto"/>
            <w:tcBorders>
              <w:top w:val="nil"/>
              <w:left w:val="nil"/>
              <w:bottom w:val="single" w:sz="4" w:space="0" w:color="000000"/>
              <w:right w:val="single" w:sz="4" w:space="0" w:color="000000"/>
            </w:tcBorders>
            <w:shd w:val="clear" w:color="auto" w:fill="auto"/>
            <w:noWrap/>
            <w:vAlign w:val="bottom"/>
            <w:hideMark/>
          </w:tcPr>
          <w:p w14:paraId="23DEC8B1" w14:textId="4F3106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c>
          <w:tcPr>
            <w:tcW w:w="0" w:type="auto"/>
            <w:tcBorders>
              <w:top w:val="nil"/>
              <w:left w:val="nil"/>
              <w:bottom w:val="single" w:sz="4" w:space="0" w:color="000000"/>
              <w:right w:val="single" w:sz="4" w:space="0" w:color="000000"/>
            </w:tcBorders>
            <w:shd w:val="clear" w:color="auto" w:fill="auto"/>
            <w:noWrap/>
            <w:vAlign w:val="bottom"/>
            <w:hideMark/>
          </w:tcPr>
          <w:p w14:paraId="34C5FFE6" w14:textId="4C915C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F6ECFA" w14:textId="1238FE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EE052A" w14:textId="326B14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490E01" w14:textId="7211B72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118,040.00 </w:t>
            </w:r>
          </w:p>
        </w:tc>
      </w:tr>
      <w:tr w:rsidR="001D2445" w14:paraId="0FFB68F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7332EA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19082C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Kumalarang</w:t>
            </w:r>
          </w:p>
        </w:tc>
        <w:tc>
          <w:tcPr>
            <w:tcW w:w="0" w:type="auto"/>
            <w:tcBorders>
              <w:top w:val="nil"/>
              <w:left w:val="nil"/>
              <w:bottom w:val="single" w:sz="4" w:space="0" w:color="000000"/>
              <w:right w:val="single" w:sz="4" w:space="0" w:color="000000"/>
            </w:tcBorders>
            <w:shd w:val="clear" w:color="auto" w:fill="auto"/>
            <w:noWrap/>
            <w:vAlign w:val="bottom"/>
            <w:hideMark/>
          </w:tcPr>
          <w:p w14:paraId="5FF5B248" w14:textId="19FA63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c>
          <w:tcPr>
            <w:tcW w:w="0" w:type="auto"/>
            <w:tcBorders>
              <w:top w:val="nil"/>
              <w:left w:val="nil"/>
              <w:bottom w:val="single" w:sz="4" w:space="0" w:color="000000"/>
              <w:right w:val="single" w:sz="4" w:space="0" w:color="000000"/>
            </w:tcBorders>
            <w:shd w:val="clear" w:color="auto" w:fill="auto"/>
            <w:noWrap/>
            <w:vAlign w:val="bottom"/>
            <w:hideMark/>
          </w:tcPr>
          <w:p w14:paraId="6FC55184" w14:textId="13C432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D51B3A" w14:textId="4A27E7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827E07" w14:textId="5B1E60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29930F" w14:textId="171F26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196,920.00 </w:t>
            </w:r>
          </w:p>
        </w:tc>
      </w:tr>
      <w:tr w:rsidR="001D2445" w14:paraId="4036274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F770C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1AE5BF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Lakewood</w:t>
            </w:r>
          </w:p>
        </w:tc>
        <w:tc>
          <w:tcPr>
            <w:tcW w:w="0" w:type="auto"/>
            <w:tcBorders>
              <w:top w:val="nil"/>
              <w:left w:val="nil"/>
              <w:bottom w:val="single" w:sz="4" w:space="0" w:color="000000"/>
              <w:right w:val="single" w:sz="4" w:space="0" w:color="000000"/>
            </w:tcBorders>
            <w:shd w:val="clear" w:color="auto" w:fill="auto"/>
            <w:noWrap/>
            <w:vAlign w:val="bottom"/>
            <w:hideMark/>
          </w:tcPr>
          <w:p w14:paraId="590B9648" w14:textId="68E065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c>
          <w:tcPr>
            <w:tcW w:w="0" w:type="auto"/>
            <w:tcBorders>
              <w:top w:val="nil"/>
              <w:left w:val="nil"/>
              <w:bottom w:val="single" w:sz="4" w:space="0" w:color="000000"/>
              <w:right w:val="single" w:sz="4" w:space="0" w:color="000000"/>
            </w:tcBorders>
            <w:shd w:val="clear" w:color="auto" w:fill="auto"/>
            <w:noWrap/>
            <w:vAlign w:val="bottom"/>
            <w:hideMark/>
          </w:tcPr>
          <w:p w14:paraId="2C9129CA" w14:textId="125E20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FCF7DC" w14:textId="1410595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BD85B8" w14:textId="499259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BFB2AB" w14:textId="6909DA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140,760.00 </w:t>
            </w:r>
          </w:p>
        </w:tc>
      </w:tr>
      <w:tr w:rsidR="001D2445" w14:paraId="44C52C7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8CE05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879A3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Lapuyan</w:t>
            </w:r>
          </w:p>
        </w:tc>
        <w:tc>
          <w:tcPr>
            <w:tcW w:w="0" w:type="auto"/>
            <w:tcBorders>
              <w:top w:val="nil"/>
              <w:left w:val="nil"/>
              <w:bottom w:val="single" w:sz="4" w:space="0" w:color="000000"/>
              <w:right w:val="single" w:sz="4" w:space="0" w:color="000000"/>
            </w:tcBorders>
            <w:shd w:val="clear" w:color="auto" w:fill="auto"/>
            <w:noWrap/>
            <w:vAlign w:val="bottom"/>
            <w:hideMark/>
          </w:tcPr>
          <w:p w14:paraId="2033E867" w14:textId="7A4019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c>
          <w:tcPr>
            <w:tcW w:w="0" w:type="auto"/>
            <w:tcBorders>
              <w:top w:val="nil"/>
              <w:left w:val="nil"/>
              <w:bottom w:val="single" w:sz="4" w:space="0" w:color="000000"/>
              <w:right w:val="single" w:sz="4" w:space="0" w:color="000000"/>
            </w:tcBorders>
            <w:shd w:val="clear" w:color="auto" w:fill="auto"/>
            <w:noWrap/>
            <w:vAlign w:val="bottom"/>
            <w:hideMark/>
          </w:tcPr>
          <w:p w14:paraId="026788A5" w14:textId="52517D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F1D185" w14:textId="1D8CF0C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FFC245" w14:textId="6474FC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CCB194" w14:textId="09B8DE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188,640.00 </w:t>
            </w:r>
          </w:p>
        </w:tc>
      </w:tr>
      <w:tr w:rsidR="001D2445" w14:paraId="5D35EE8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B46D54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771B42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Mahayag</w:t>
            </w:r>
          </w:p>
        </w:tc>
        <w:tc>
          <w:tcPr>
            <w:tcW w:w="0" w:type="auto"/>
            <w:tcBorders>
              <w:top w:val="nil"/>
              <w:left w:val="nil"/>
              <w:bottom w:val="single" w:sz="4" w:space="0" w:color="000000"/>
              <w:right w:val="single" w:sz="4" w:space="0" w:color="000000"/>
            </w:tcBorders>
            <w:shd w:val="clear" w:color="auto" w:fill="auto"/>
            <w:noWrap/>
            <w:vAlign w:val="bottom"/>
            <w:hideMark/>
          </w:tcPr>
          <w:p w14:paraId="701A0DF1" w14:textId="31AA60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c>
          <w:tcPr>
            <w:tcW w:w="0" w:type="auto"/>
            <w:tcBorders>
              <w:top w:val="nil"/>
              <w:left w:val="nil"/>
              <w:bottom w:val="single" w:sz="4" w:space="0" w:color="000000"/>
              <w:right w:val="single" w:sz="4" w:space="0" w:color="000000"/>
            </w:tcBorders>
            <w:shd w:val="clear" w:color="auto" w:fill="auto"/>
            <w:noWrap/>
            <w:vAlign w:val="bottom"/>
            <w:hideMark/>
          </w:tcPr>
          <w:p w14:paraId="3295D076" w14:textId="143BF5B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6B06B9" w14:textId="075189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DC876" w14:textId="49F532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304E3A" w14:textId="534DABB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204,360.00 </w:t>
            </w:r>
          </w:p>
        </w:tc>
      </w:tr>
      <w:tr w:rsidR="001D2445" w14:paraId="0524711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0D44C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D1470E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Margosatubig</w:t>
            </w:r>
          </w:p>
        </w:tc>
        <w:tc>
          <w:tcPr>
            <w:tcW w:w="0" w:type="auto"/>
            <w:tcBorders>
              <w:top w:val="nil"/>
              <w:left w:val="nil"/>
              <w:bottom w:val="single" w:sz="4" w:space="0" w:color="000000"/>
              <w:right w:val="single" w:sz="4" w:space="0" w:color="000000"/>
            </w:tcBorders>
            <w:shd w:val="clear" w:color="auto" w:fill="auto"/>
            <w:noWrap/>
            <w:vAlign w:val="bottom"/>
            <w:hideMark/>
          </w:tcPr>
          <w:p w14:paraId="643CAD21" w14:textId="58CF46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c>
          <w:tcPr>
            <w:tcW w:w="0" w:type="auto"/>
            <w:tcBorders>
              <w:top w:val="nil"/>
              <w:left w:val="nil"/>
              <w:bottom w:val="single" w:sz="4" w:space="0" w:color="000000"/>
              <w:right w:val="single" w:sz="4" w:space="0" w:color="000000"/>
            </w:tcBorders>
            <w:shd w:val="clear" w:color="auto" w:fill="auto"/>
            <w:noWrap/>
            <w:vAlign w:val="bottom"/>
            <w:hideMark/>
          </w:tcPr>
          <w:p w14:paraId="06CAA8F4" w14:textId="22EF51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C04394" w14:textId="42D651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ED3B51" w14:textId="0A00CC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094EE5" w14:textId="56625F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261,720.00 </w:t>
            </w:r>
          </w:p>
        </w:tc>
      </w:tr>
      <w:tr w:rsidR="001D2445" w14:paraId="0F4E5ED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2129D1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F22A97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Molave</w:t>
            </w:r>
          </w:p>
        </w:tc>
        <w:tc>
          <w:tcPr>
            <w:tcW w:w="0" w:type="auto"/>
            <w:tcBorders>
              <w:top w:val="nil"/>
              <w:left w:val="nil"/>
              <w:bottom w:val="single" w:sz="4" w:space="0" w:color="000000"/>
              <w:right w:val="single" w:sz="4" w:space="0" w:color="000000"/>
            </w:tcBorders>
            <w:shd w:val="clear" w:color="auto" w:fill="auto"/>
            <w:noWrap/>
            <w:vAlign w:val="bottom"/>
            <w:hideMark/>
          </w:tcPr>
          <w:p w14:paraId="6FCB4591" w14:textId="05FBEF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c>
          <w:tcPr>
            <w:tcW w:w="0" w:type="auto"/>
            <w:tcBorders>
              <w:top w:val="nil"/>
              <w:left w:val="nil"/>
              <w:bottom w:val="single" w:sz="4" w:space="0" w:color="000000"/>
              <w:right w:val="single" w:sz="4" w:space="0" w:color="000000"/>
            </w:tcBorders>
            <w:shd w:val="clear" w:color="auto" w:fill="auto"/>
            <w:noWrap/>
            <w:vAlign w:val="bottom"/>
            <w:hideMark/>
          </w:tcPr>
          <w:p w14:paraId="6438ACB5" w14:textId="223D66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467E48" w14:textId="5ED58F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78AE4" w14:textId="272C0C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4814AF" w14:textId="7C5E70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207,480.00 </w:t>
            </w:r>
          </w:p>
        </w:tc>
      </w:tr>
      <w:tr w:rsidR="001D2445" w14:paraId="4DD80C1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98E26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031644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Pitogo</w:t>
            </w:r>
          </w:p>
        </w:tc>
        <w:tc>
          <w:tcPr>
            <w:tcW w:w="0" w:type="auto"/>
            <w:tcBorders>
              <w:top w:val="nil"/>
              <w:left w:val="nil"/>
              <w:bottom w:val="single" w:sz="4" w:space="0" w:color="000000"/>
              <w:right w:val="single" w:sz="4" w:space="0" w:color="000000"/>
            </w:tcBorders>
            <w:shd w:val="clear" w:color="auto" w:fill="auto"/>
            <w:noWrap/>
            <w:vAlign w:val="bottom"/>
            <w:hideMark/>
          </w:tcPr>
          <w:p w14:paraId="21E0C4BF" w14:textId="7942CF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c>
          <w:tcPr>
            <w:tcW w:w="0" w:type="auto"/>
            <w:tcBorders>
              <w:top w:val="nil"/>
              <w:left w:val="nil"/>
              <w:bottom w:val="single" w:sz="4" w:space="0" w:color="000000"/>
              <w:right w:val="single" w:sz="4" w:space="0" w:color="000000"/>
            </w:tcBorders>
            <w:shd w:val="clear" w:color="auto" w:fill="auto"/>
            <w:noWrap/>
            <w:vAlign w:val="bottom"/>
            <w:hideMark/>
          </w:tcPr>
          <w:p w14:paraId="46E89BC4" w14:textId="70FFFF2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AC99E0" w14:textId="57098E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9800E3" w14:textId="61CB075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66EE7C" w14:textId="75E2D2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187,200.00 </w:t>
            </w:r>
          </w:p>
        </w:tc>
      </w:tr>
      <w:tr w:rsidR="001D2445" w14:paraId="76D817F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5406A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68FEEA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6AC3BA02" w14:textId="696AFF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c>
          <w:tcPr>
            <w:tcW w:w="0" w:type="auto"/>
            <w:tcBorders>
              <w:top w:val="nil"/>
              <w:left w:val="nil"/>
              <w:bottom w:val="single" w:sz="4" w:space="0" w:color="000000"/>
              <w:right w:val="single" w:sz="4" w:space="0" w:color="000000"/>
            </w:tcBorders>
            <w:shd w:val="clear" w:color="auto" w:fill="auto"/>
            <w:noWrap/>
            <w:vAlign w:val="bottom"/>
            <w:hideMark/>
          </w:tcPr>
          <w:p w14:paraId="71C3DF27" w14:textId="7B8650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54C1C0" w14:textId="7DE41E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99897E" w14:textId="6EDE1E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C56BC" w14:textId="408E8E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132,840.00 </w:t>
            </w:r>
          </w:p>
        </w:tc>
      </w:tr>
      <w:tr w:rsidR="001D2445" w14:paraId="31534AA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B1D549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42748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Pablo</w:t>
            </w:r>
          </w:p>
        </w:tc>
        <w:tc>
          <w:tcPr>
            <w:tcW w:w="0" w:type="auto"/>
            <w:tcBorders>
              <w:top w:val="nil"/>
              <w:left w:val="nil"/>
              <w:bottom w:val="single" w:sz="4" w:space="0" w:color="000000"/>
              <w:right w:val="single" w:sz="4" w:space="0" w:color="000000"/>
            </w:tcBorders>
            <w:shd w:val="clear" w:color="auto" w:fill="auto"/>
            <w:noWrap/>
            <w:vAlign w:val="bottom"/>
            <w:hideMark/>
          </w:tcPr>
          <w:p w14:paraId="037D32D1" w14:textId="0A5ADC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c>
          <w:tcPr>
            <w:tcW w:w="0" w:type="auto"/>
            <w:tcBorders>
              <w:top w:val="nil"/>
              <w:left w:val="nil"/>
              <w:bottom w:val="single" w:sz="4" w:space="0" w:color="000000"/>
              <w:right w:val="single" w:sz="4" w:space="0" w:color="000000"/>
            </w:tcBorders>
            <w:shd w:val="clear" w:color="auto" w:fill="auto"/>
            <w:noWrap/>
            <w:vAlign w:val="bottom"/>
            <w:hideMark/>
          </w:tcPr>
          <w:p w14:paraId="7513323F" w14:textId="50F9E83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7B8F2C" w14:textId="65E630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308797" w14:textId="28601E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CE8863" w14:textId="6626AD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260,520.00 </w:t>
            </w:r>
          </w:p>
        </w:tc>
      </w:tr>
      <w:tr w:rsidR="001D2445" w14:paraId="7C85678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64D3D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1FEF1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Tabina</w:t>
            </w:r>
          </w:p>
        </w:tc>
        <w:tc>
          <w:tcPr>
            <w:tcW w:w="0" w:type="auto"/>
            <w:tcBorders>
              <w:top w:val="nil"/>
              <w:left w:val="nil"/>
              <w:bottom w:val="single" w:sz="4" w:space="0" w:color="000000"/>
              <w:right w:val="single" w:sz="4" w:space="0" w:color="000000"/>
            </w:tcBorders>
            <w:shd w:val="clear" w:color="auto" w:fill="auto"/>
            <w:noWrap/>
            <w:vAlign w:val="bottom"/>
            <w:hideMark/>
          </w:tcPr>
          <w:p w14:paraId="1A253016" w14:textId="20999DE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c>
          <w:tcPr>
            <w:tcW w:w="0" w:type="auto"/>
            <w:tcBorders>
              <w:top w:val="nil"/>
              <w:left w:val="nil"/>
              <w:bottom w:val="single" w:sz="4" w:space="0" w:color="000000"/>
              <w:right w:val="single" w:sz="4" w:space="0" w:color="000000"/>
            </w:tcBorders>
            <w:shd w:val="clear" w:color="auto" w:fill="auto"/>
            <w:noWrap/>
            <w:vAlign w:val="bottom"/>
            <w:hideMark/>
          </w:tcPr>
          <w:p w14:paraId="1FB27BD5" w14:textId="4D9E4C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456AEE" w14:textId="341690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23EA0E" w14:textId="1988FDB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D6DA66" w14:textId="34BD1E0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173,160.00 </w:t>
            </w:r>
          </w:p>
        </w:tc>
      </w:tr>
      <w:tr w:rsidR="001D2445" w14:paraId="2993A46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E266A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89448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Tambulig</w:t>
            </w:r>
          </w:p>
        </w:tc>
        <w:tc>
          <w:tcPr>
            <w:tcW w:w="0" w:type="auto"/>
            <w:tcBorders>
              <w:top w:val="nil"/>
              <w:left w:val="nil"/>
              <w:bottom w:val="single" w:sz="4" w:space="0" w:color="000000"/>
              <w:right w:val="single" w:sz="4" w:space="0" w:color="000000"/>
            </w:tcBorders>
            <w:shd w:val="clear" w:color="auto" w:fill="auto"/>
            <w:noWrap/>
            <w:vAlign w:val="bottom"/>
            <w:hideMark/>
          </w:tcPr>
          <w:p w14:paraId="5916AE6E" w14:textId="25C15B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c>
          <w:tcPr>
            <w:tcW w:w="0" w:type="auto"/>
            <w:tcBorders>
              <w:top w:val="nil"/>
              <w:left w:val="nil"/>
              <w:bottom w:val="single" w:sz="4" w:space="0" w:color="000000"/>
              <w:right w:val="single" w:sz="4" w:space="0" w:color="000000"/>
            </w:tcBorders>
            <w:shd w:val="clear" w:color="auto" w:fill="auto"/>
            <w:noWrap/>
            <w:vAlign w:val="bottom"/>
            <w:hideMark/>
          </w:tcPr>
          <w:p w14:paraId="562EA56D" w14:textId="43693B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8D1CEA" w14:textId="014C93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9B206F" w14:textId="5D5E09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843F4" w14:textId="373521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361,400.00 </w:t>
            </w:r>
          </w:p>
        </w:tc>
      </w:tr>
      <w:tr w:rsidR="001D2445" w14:paraId="57BAC50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170F8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FBBC7D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Tigbao</w:t>
            </w:r>
          </w:p>
        </w:tc>
        <w:tc>
          <w:tcPr>
            <w:tcW w:w="0" w:type="auto"/>
            <w:tcBorders>
              <w:top w:val="nil"/>
              <w:left w:val="nil"/>
              <w:bottom w:val="single" w:sz="4" w:space="0" w:color="000000"/>
              <w:right w:val="single" w:sz="4" w:space="0" w:color="000000"/>
            </w:tcBorders>
            <w:shd w:val="clear" w:color="auto" w:fill="auto"/>
            <w:noWrap/>
            <w:vAlign w:val="bottom"/>
            <w:hideMark/>
          </w:tcPr>
          <w:p w14:paraId="51EF8C54" w14:textId="1E4430F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c>
          <w:tcPr>
            <w:tcW w:w="0" w:type="auto"/>
            <w:tcBorders>
              <w:top w:val="nil"/>
              <w:left w:val="nil"/>
              <w:bottom w:val="single" w:sz="4" w:space="0" w:color="000000"/>
              <w:right w:val="single" w:sz="4" w:space="0" w:color="000000"/>
            </w:tcBorders>
            <w:shd w:val="clear" w:color="auto" w:fill="auto"/>
            <w:noWrap/>
            <w:vAlign w:val="bottom"/>
            <w:hideMark/>
          </w:tcPr>
          <w:p w14:paraId="6DE755F1" w14:textId="741C18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9002D" w14:textId="1B7345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E8A17A" w14:textId="180860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87AB14" w14:textId="7C86AC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145,080.00 </w:t>
            </w:r>
          </w:p>
        </w:tc>
      </w:tr>
      <w:tr w:rsidR="001D2445" w14:paraId="7ADE6EC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3248DA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C5C2FA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Vincenzo A. Sagun</w:t>
            </w:r>
          </w:p>
        </w:tc>
        <w:tc>
          <w:tcPr>
            <w:tcW w:w="0" w:type="auto"/>
            <w:tcBorders>
              <w:top w:val="nil"/>
              <w:left w:val="nil"/>
              <w:bottom w:val="single" w:sz="4" w:space="0" w:color="000000"/>
              <w:right w:val="single" w:sz="4" w:space="0" w:color="000000"/>
            </w:tcBorders>
            <w:shd w:val="clear" w:color="auto" w:fill="auto"/>
            <w:noWrap/>
            <w:vAlign w:val="bottom"/>
            <w:hideMark/>
          </w:tcPr>
          <w:p w14:paraId="179C81D8" w14:textId="735BB5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c>
          <w:tcPr>
            <w:tcW w:w="0" w:type="auto"/>
            <w:tcBorders>
              <w:top w:val="nil"/>
              <w:left w:val="nil"/>
              <w:bottom w:val="single" w:sz="4" w:space="0" w:color="000000"/>
              <w:right w:val="single" w:sz="4" w:space="0" w:color="000000"/>
            </w:tcBorders>
            <w:shd w:val="clear" w:color="auto" w:fill="auto"/>
            <w:noWrap/>
            <w:vAlign w:val="bottom"/>
            <w:hideMark/>
          </w:tcPr>
          <w:p w14:paraId="6A2DF815" w14:textId="4A722F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933BD0" w14:textId="2B12FC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6A498B" w14:textId="2E03E28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42F11" w14:textId="4A1872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164,160.00 </w:t>
            </w:r>
          </w:p>
        </w:tc>
      </w:tr>
      <w:tr w:rsidR="001D2445" w14:paraId="3BC268D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24D01C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F4A0EF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Zamboanga City</w:t>
            </w:r>
          </w:p>
        </w:tc>
        <w:tc>
          <w:tcPr>
            <w:tcW w:w="0" w:type="auto"/>
            <w:tcBorders>
              <w:top w:val="nil"/>
              <w:left w:val="nil"/>
              <w:bottom w:val="single" w:sz="4" w:space="0" w:color="000000"/>
              <w:right w:val="single" w:sz="4" w:space="0" w:color="000000"/>
            </w:tcBorders>
            <w:shd w:val="clear" w:color="auto" w:fill="auto"/>
            <w:noWrap/>
            <w:vAlign w:val="bottom"/>
            <w:hideMark/>
          </w:tcPr>
          <w:p w14:paraId="772D64EF" w14:textId="0F6B3A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c>
          <w:tcPr>
            <w:tcW w:w="0" w:type="auto"/>
            <w:tcBorders>
              <w:top w:val="nil"/>
              <w:left w:val="nil"/>
              <w:bottom w:val="single" w:sz="4" w:space="0" w:color="000000"/>
              <w:right w:val="single" w:sz="4" w:space="0" w:color="000000"/>
            </w:tcBorders>
            <w:shd w:val="clear" w:color="auto" w:fill="auto"/>
            <w:noWrap/>
            <w:vAlign w:val="bottom"/>
            <w:hideMark/>
          </w:tcPr>
          <w:p w14:paraId="2386160B" w14:textId="1C8D46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086927" w14:textId="16CDA6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6F01B" w14:textId="3B2F63B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262E14" w14:textId="326EFF3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8,937,520.00 </w:t>
            </w:r>
          </w:p>
        </w:tc>
      </w:tr>
      <w:tr w:rsidR="001D2445" w14:paraId="5747F3C9"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C3BF291"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Zamboanga Sibugay</w:t>
            </w:r>
          </w:p>
        </w:tc>
        <w:tc>
          <w:tcPr>
            <w:tcW w:w="0" w:type="auto"/>
            <w:tcBorders>
              <w:top w:val="nil"/>
              <w:left w:val="nil"/>
              <w:bottom w:val="single" w:sz="4" w:space="0" w:color="000000"/>
              <w:right w:val="single" w:sz="4" w:space="0" w:color="000000"/>
            </w:tcBorders>
            <w:shd w:val="clear" w:color="D8D8D8" w:fill="D8D8D8"/>
            <w:noWrap/>
            <w:vAlign w:val="bottom"/>
            <w:hideMark/>
          </w:tcPr>
          <w:p w14:paraId="12D579F2" w14:textId="6641E56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2,957,560.00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2B40784" w14:textId="3B3167D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75,000.00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F911B2E" w14:textId="7334A5C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CCCB7D0" w14:textId="291FBEA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4B46308" w14:textId="3FF0197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3,032,560.00 </w:t>
            </w:r>
          </w:p>
        </w:tc>
      </w:tr>
      <w:tr w:rsidR="001D2445" w14:paraId="3E9A14A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E60439A"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E0E662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Alicia</w:t>
            </w:r>
          </w:p>
        </w:tc>
        <w:tc>
          <w:tcPr>
            <w:tcW w:w="0" w:type="auto"/>
            <w:tcBorders>
              <w:top w:val="nil"/>
              <w:left w:val="nil"/>
              <w:bottom w:val="single" w:sz="4" w:space="0" w:color="000000"/>
              <w:right w:val="single" w:sz="4" w:space="0" w:color="000000"/>
            </w:tcBorders>
            <w:shd w:val="clear" w:color="auto" w:fill="auto"/>
            <w:noWrap/>
            <w:vAlign w:val="bottom"/>
            <w:hideMark/>
          </w:tcPr>
          <w:p w14:paraId="1970CB25" w14:textId="59C1DB0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c>
          <w:tcPr>
            <w:tcW w:w="0" w:type="auto"/>
            <w:tcBorders>
              <w:top w:val="nil"/>
              <w:left w:val="nil"/>
              <w:bottom w:val="single" w:sz="4" w:space="0" w:color="000000"/>
              <w:right w:val="single" w:sz="4" w:space="0" w:color="000000"/>
            </w:tcBorders>
            <w:shd w:val="clear" w:color="auto" w:fill="auto"/>
            <w:noWrap/>
            <w:vAlign w:val="bottom"/>
            <w:hideMark/>
          </w:tcPr>
          <w:p w14:paraId="172E050A" w14:textId="3CE5C34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8405C1" w14:textId="3DD59AB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DDB4FF" w14:textId="35F894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758C74" w14:textId="7F9B97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220,680.00 </w:t>
            </w:r>
          </w:p>
        </w:tc>
      </w:tr>
      <w:tr w:rsidR="001D2445" w14:paraId="5C7B222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184F8C"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B07CC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Buug</w:t>
            </w:r>
          </w:p>
        </w:tc>
        <w:tc>
          <w:tcPr>
            <w:tcW w:w="0" w:type="auto"/>
            <w:tcBorders>
              <w:top w:val="nil"/>
              <w:left w:val="nil"/>
              <w:bottom w:val="single" w:sz="4" w:space="0" w:color="000000"/>
              <w:right w:val="single" w:sz="4" w:space="0" w:color="000000"/>
            </w:tcBorders>
            <w:shd w:val="clear" w:color="auto" w:fill="auto"/>
            <w:noWrap/>
            <w:vAlign w:val="bottom"/>
            <w:hideMark/>
          </w:tcPr>
          <w:p w14:paraId="68AF0294" w14:textId="3C1D0E0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c>
          <w:tcPr>
            <w:tcW w:w="0" w:type="auto"/>
            <w:tcBorders>
              <w:top w:val="nil"/>
              <w:left w:val="nil"/>
              <w:bottom w:val="single" w:sz="4" w:space="0" w:color="000000"/>
              <w:right w:val="single" w:sz="4" w:space="0" w:color="000000"/>
            </w:tcBorders>
            <w:shd w:val="clear" w:color="auto" w:fill="auto"/>
            <w:noWrap/>
            <w:vAlign w:val="bottom"/>
            <w:hideMark/>
          </w:tcPr>
          <w:p w14:paraId="1D02DB62" w14:textId="07DFFD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A6FC7F" w14:textId="216190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3148F6" w14:textId="23303C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C8E161" w14:textId="1BD66A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224,280.00 </w:t>
            </w:r>
          </w:p>
        </w:tc>
      </w:tr>
      <w:tr w:rsidR="001D2445" w14:paraId="000E364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DAED5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BCF158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Ipil</w:t>
            </w:r>
          </w:p>
        </w:tc>
        <w:tc>
          <w:tcPr>
            <w:tcW w:w="0" w:type="auto"/>
            <w:tcBorders>
              <w:top w:val="nil"/>
              <w:left w:val="nil"/>
              <w:bottom w:val="single" w:sz="4" w:space="0" w:color="000000"/>
              <w:right w:val="single" w:sz="4" w:space="0" w:color="000000"/>
            </w:tcBorders>
            <w:shd w:val="clear" w:color="auto" w:fill="auto"/>
            <w:noWrap/>
            <w:vAlign w:val="bottom"/>
            <w:hideMark/>
          </w:tcPr>
          <w:p w14:paraId="127941BF" w14:textId="36B79F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c>
          <w:tcPr>
            <w:tcW w:w="0" w:type="auto"/>
            <w:tcBorders>
              <w:top w:val="nil"/>
              <w:left w:val="nil"/>
              <w:bottom w:val="single" w:sz="4" w:space="0" w:color="000000"/>
              <w:right w:val="single" w:sz="4" w:space="0" w:color="000000"/>
            </w:tcBorders>
            <w:shd w:val="clear" w:color="auto" w:fill="auto"/>
            <w:noWrap/>
            <w:vAlign w:val="bottom"/>
            <w:hideMark/>
          </w:tcPr>
          <w:p w14:paraId="50DBF93A" w14:textId="6F27181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F512CB" w14:textId="70E029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DEBEBA" w14:textId="77E46FF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47BC43" w14:textId="0999C1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660,400.00 </w:t>
            </w:r>
          </w:p>
        </w:tc>
      </w:tr>
      <w:tr w:rsidR="001D2445" w14:paraId="6FB427F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C43FBE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23D82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Mabuhay</w:t>
            </w:r>
          </w:p>
        </w:tc>
        <w:tc>
          <w:tcPr>
            <w:tcW w:w="0" w:type="auto"/>
            <w:tcBorders>
              <w:top w:val="nil"/>
              <w:left w:val="nil"/>
              <w:bottom w:val="single" w:sz="4" w:space="0" w:color="000000"/>
              <w:right w:val="single" w:sz="4" w:space="0" w:color="000000"/>
            </w:tcBorders>
            <w:shd w:val="clear" w:color="auto" w:fill="auto"/>
            <w:noWrap/>
            <w:vAlign w:val="bottom"/>
            <w:hideMark/>
          </w:tcPr>
          <w:p w14:paraId="55278A8F" w14:textId="33390E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FB739A" w14:textId="10A746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c>
          <w:tcPr>
            <w:tcW w:w="0" w:type="auto"/>
            <w:tcBorders>
              <w:top w:val="nil"/>
              <w:left w:val="nil"/>
              <w:bottom w:val="single" w:sz="4" w:space="0" w:color="000000"/>
              <w:right w:val="single" w:sz="4" w:space="0" w:color="000000"/>
            </w:tcBorders>
            <w:shd w:val="clear" w:color="auto" w:fill="auto"/>
            <w:noWrap/>
            <w:vAlign w:val="bottom"/>
            <w:hideMark/>
          </w:tcPr>
          <w:p w14:paraId="118ECB1E" w14:textId="3A0C8DB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12EE27" w14:textId="7646F3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47271C" w14:textId="303A8E7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75,000.00 </w:t>
            </w:r>
          </w:p>
        </w:tc>
      </w:tr>
      <w:tr w:rsidR="001D2445" w14:paraId="5C617B0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D6D79C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BE4D14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Malangas</w:t>
            </w:r>
          </w:p>
        </w:tc>
        <w:tc>
          <w:tcPr>
            <w:tcW w:w="0" w:type="auto"/>
            <w:tcBorders>
              <w:top w:val="nil"/>
              <w:left w:val="nil"/>
              <w:bottom w:val="single" w:sz="4" w:space="0" w:color="000000"/>
              <w:right w:val="single" w:sz="4" w:space="0" w:color="000000"/>
            </w:tcBorders>
            <w:shd w:val="clear" w:color="auto" w:fill="auto"/>
            <w:noWrap/>
            <w:vAlign w:val="bottom"/>
            <w:hideMark/>
          </w:tcPr>
          <w:p w14:paraId="343D8DD9" w14:textId="6AEE8D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c>
          <w:tcPr>
            <w:tcW w:w="0" w:type="auto"/>
            <w:tcBorders>
              <w:top w:val="nil"/>
              <w:left w:val="nil"/>
              <w:bottom w:val="single" w:sz="4" w:space="0" w:color="000000"/>
              <w:right w:val="single" w:sz="4" w:space="0" w:color="000000"/>
            </w:tcBorders>
            <w:shd w:val="clear" w:color="auto" w:fill="auto"/>
            <w:noWrap/>
            <w:vAlign w:val="bottom"/>
            <w:hideMark/>
          </w:tcPr>
          <w:p w14:paraId="38779DBE" w14:textId="1E78E9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EB48AE" w14:textId="6F5D5A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502010" w14:textId="3EE4EF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EAF261" w14:textId="0D4606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204,480.00 </w:t>
            </w:r>
          </w:p>
        </w:tc>
      </w:tr>
      <w:tr w:rsidR="001D2445" w14:paraId="2EAB602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2B8DAA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A9648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Naga</w:t>
            </w:r>
          </w:p>
        </w:tc>
        <w:tc>
          <w:tcPr>
            <w:tcW w:w="0" w:type="auto"/>
            <w:tcBorders>
              <w:top w:val="nil"/>
              <w:left w:val="nil"/>
              <w:bottom w:val="single" w:sz="4" w:space="0" w:color="000000"/>
              <w:right w:val="single" w:sz="4" w:space="0" w:color="000000"/>
            </w:tcBorders>
            <w:shd w:val="clear" w:color="auto" w:fill="auto"/>
            <w:noWrap/>
            <w:vAlign w:val="bottom"/>
            <w:hideMark/>
          </w:tcPr>
          <w:p w14:paraId="0583694A" w14:textId="5E4A19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c>
          <w:tcPr>
            <w:tcW w:w="0" w:type="auto"/>
            <w:tcBorders>
              <w:top w:val="nil"/>
              <w:left w:val="nil"/>
              <w:bottom w:val="single" w:sz="4" w:space="0" w:color="000000"/>
              <w:right w:val="single" w:sz="4" w:space="0" w:color="000000"/>
            </w:tcBorders>
            <w:shd w:val="clear" w:color="auto" w:fill="auto"/>
            <w:noWrap/>
            <w:vAlign w:val="bottom"/>
            <w:hideMark/>
          </w:tcPr>
          <w:p w14:paraId="1D6AFD39" w14:textId="2E1840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81362C" w14:textId="7A98BF5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7EDE1" w14:textId="1C3FE9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DBDE8" w14:textId="7E2EF3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235,800.00 </w:t>
            </w:r>
          </w:p>
        </w:tc>
      </w:tr>
      <w:tr w:rsidR="001D2445" w14:paraId="616FFBB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F9456C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8D34E9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Olutanga</w:t>
            </w:r>
          </w:p>
        </w:tc>
        <w:tc>
          <w:tcPr>
            <w:tcW w:w="0" w:type="auto"/>
            <w:tcBorders>
              <w:top w:val="nil"/>
              <w:left w:val="nil"/>
              <w:bottom w:val="single" w:sz="4" w:space="0" w:color="000000"/>
              <w:right w:val="single" w:sz="4" w:space="0" w:color="000000"/>
            </w:tcBorders>
            <w:shd w:val="clear" w:color="auto" w:fill="auto"/>
            <w:noWrap/>
            <w:vAlign w:val="bottom"/>
            <w:hideMark/>
          </w:tcPr>
          <w:p w14:paraId="5D79E4D2" w14:textId="218C79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c>
          <w:tcPr>
            <w:tcW w:w="0" w:type="auto"/>
            <w:tcBorders>
              <w:top w:val="nil"/>
              <w:left w:val="nil"/>
              <w:bottom w:val="single" w:sz="4" w:space="0" w:color="000000"/>
              <w:right w:val="single" w:sz="4" w:space="0" w:color="000000"/>
            </w:tcBorders>
            <w:shd w:val="clear" w:color="auto" w:fill="auto"/>
            <w:noWrap/>
            <w:vAlign w:val="bottom"/>
            <w:hideMark/>
          </w:tcPr>
          <w:p w14:paraId="284C2588" w14:textId="41BB6D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4892B3" w14:textId="425210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308AA8" w14:textId="3FEF60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44409F" w14:textId="36CF77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205,920.00 </w:t>
            </w:r>
          </w:p>
        </w:tc>
      </w:tr>
      <w:tr w:rsidR="001D2445" w14:paraId="15BB914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17666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CBF701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Payao</w:t>
            </w:r>
          </w:p>
        </w:tc>
        <w:tc>
          <w:tcPr>
            <w:tcW w:w="0" w:type="auto"/>
            <w:tcBorders>
              <w:top w:val="nil"/>
              <w:left w:val="nil"/>
              <w:bottom w:val="single" w:sz="4" w:space="0" w:color="000000"/>
              <w:right w:val="single" w:sz="4" w:space="0" w:color="000000"/>
            </w:tcBorders>
            <w:shd w:val="clear" w:color="auto" w:fill="auto"/>
            <w:noWrap/>
            <w:vAlign w:val="bottom"/>
            <w:hideMark/>
          </w:tcPr>
          <w:p w14:paraId="173C7F9F" w14:textId="4F8AE5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c>
          <w:tcPr>
            <w:tcW w:w="0" w:type="auto"/>
            <w:tcBorders>
              <w:top w:val="nil"/>
              <w:left w:val="nil"/>
              <w:bottom w:val="single" w:sz="4" w:space="0" w:color="000000"/>
              <w:right w:val="single" w:sz="4" w:space="0" w:color="000000"/>
            </w:tcBorders>
            <w:shd w:val="clear" w:color="auto" w:fill="auto"/>
            <w:noWrap/>
            <w:vAlign w:val="bottom"/>
            <w:hideMark/>
          </w:tcPr>
          <w:p w14:paraId="06F8B901" w14:textId="75131D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DDFE5C" w14:textId="4822FB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73BC3A" w14:textId="52D100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08EEBC" w14:textId="6B8E6F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194,040.00 </w:t>
            </w:r>
          </w:p>
        </w:tc>
      </w:tr>
      <w:tr w:rsidR="001D2445" w14:paraId="3E87983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7C0B7F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5F606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Roseller Lim</w:t>
            </w:r>
          </w:p>
        </w:tc>
        <w:tc>
          <w:tcPr>
            <w:tcW w:w="0" w:type="auto"/>
            <w:tcBorders>
              <w:top w:val="nil"/>
              <w:left w:val="nil"/>
              <w:bottom w:val="single" w:sz="4" w:space="0" w:color="000000"/>
              <w:right w:val="single" w:sz="4" w:space="0" w:color="000000"/>
            </w:tcBorders>
            <w:shd w:val="clear" w:color="auto" w:fill="auto"/>
            <w:noWrap/>
            <w:vAlign w:val="bottom"/>
            <w:hideMark/>
          </w:tcPr>
          <w:p w14:paraId="4101C35B" w14:textId="3953EE0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c>
          <w:tcPr>
            <w:tcW w:w="0" w:type="auto"/>
            <w:tcBorders>
              <w:top w:val="nil"/>
              <w:left w:val="nil"/>
              <w:bottom w:val="single" w:sz="4" w:space="0" w:color="000000"/>
              <w:right w:val="single" w:sz="4" w:space="0" w:color="000000"/>
            </w:tcBorders>
            <w:shd w:val="clear" w:color="auto" w:fill="auto"/>
            <w:noWrap/>
            <w:vAlign w:val="bottom"/>
            <w:hideMark/>
          </w:tcPr>
          <w:p w14:paraId="7BB04A87" w14:textId="14A429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282065" w14:textId="3503E7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6F8633" w14:textId="6C2EBE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7C459E" w14:textId="29A9720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267,120.00 </w:t>
            </w:r>
          </w:p>
        </w:tc>
      </w:tr>
      <w:tr w:rsidR="001D2445" w14:paraId="42603DB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2E82DD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0331DC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Talusan</w:t>
            </w:r>
          </w:p>
        </w:tc>
        <w:tc>
          <w:tcPr>
            <w:tcW w:w="0" w:type="auto"/>
            <w:tcBorders>
              <w:top w:val="nil"/>
              <w:left w:val="nil"/>
              <w:bottom w:val="single" w:sz="4" w:space="0" w:color="000000"/>
              <w:right w:val="single" w:sz="4" w:space="0" w:color="000000"/>
            </w:tcBorders>
            <w:shd w:val="clear" w:color="auto" w:fill="auto"/>
            <w:noWrap/>
            <w:vAlign w:val="bottom"/>
            <w:hideMark/>
          </w:tcPr>
          <w:p w14:paraId="5409DCDE" w14:textId="44175E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c>
          <w:tcPr>
            <w:tcW w:w="0" w:type="auto"/>
            <w:tcBorders>
              <w:top w:val="nil"/>
              <w:left w:val="nil"/>
              <w:bottom w:val="single" w:sz="4" w:space="0" w:color="000000"/>
              <w:right w:val="single" w:sz="4" w:space="0" w:color="000000"/>
            </w:tcBorders>
            <w:shd w:val="clear" w:color="auto" w:fill="auto"/>
            <w:noWrap/>
            <w:vAlign w:val="bottom"/>
            <w:hideMark/>
          </w:tcPr>
          <w:p w14:paraId="196B035F" w14:textId="26D86B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6D1B5E" w14:textId="2BFF8A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BFC668" w14:textId="15CB003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2B54C7" w14:textId="70BA42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183,600.00 </w:t>
            </w:r>
          </w:p>
        </w:tc>
      </w:tr>
      <w:tr w:rsidR="001D2445" w14:paraId="2F3C301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12BA29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20A4FC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Titay</w:t>
            </w:r>
          </w:p>
        </w:tc>
        <w:tc>
          <w:tcPr>
            <w:tcW w:w="0" w:type="auto"/>
            <w:tcBorders>
              <w:top w:val="nil"/>
              <w:left w:val="nil"/>
              <w:bottom w:val="single" w:sz="4" w:space="0" w:color="000000"/>
              <w:right w:val="single" w:sz="4" w:space="0" w:color="000000"/>
            </w:tcBorders>
            <w:shd w:val="clear" w:color="auto" w:fill="auto"/>
            <w:noWrap/>
            <w:vAlign w:val="bottom"/>
            <w:hideMark/>
          </w:tcPr>
          <w:p w14:paraId="60A370F7" w14:textId="49ED4E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c>
          <w:tcPr>
            <w:tcW w:w="0" w:type="auto"/>
            <w:tcBorders>
              <w:top w:val="nil"/>
              <w:left w:val="nil"/>
              <w:bottom w:val="single" w:sz="4" w:space="0" w:color="000000"/>
              <w:right w:val="single" w:sz="4" w:space="0" w:color="000000"/>
            </w:tcBorders>
            <w:shd w:val="clear" w:color="auto" w:fill="auto"/>
            <w:noWrap/>
            <w:vAlign w:val="bottom"/>
            <w:hideMark/>
          </w:tcPr>
          <w:p w14:paraId="793199BD" w14:textId="4A4F52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E3EFBA" w14:textId="10C86D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70AD62" w14:textId="123621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B830FD" w14:textId="66D0F4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303,840.00 </w:t>
            </w:r>
          </w:p>
        </w:tc>
      </w:tr>
      <w:tr w:rsidR="001D2445" w14:paraId="70CFBDF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30D44C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F13A9F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Tungawan</w:t>
            </w:r>
          </w:p>
        </w:tc>
        <w:tc>
          <w:tcPr>
            <w:tcW w:w="0" w:type="auto"/>
            <w:tcBorders>
              <w:top w:val="nil"/>
              <w:left w:val="nil"/>
              <w:bottom w:val="single" w:sz="4" w:space="0" w:color="000000"/>
              <w:right w:val="single" w:sz="4" w:space="0" w:color="000000"/>
            </w:tcBorders>
            <w:shd w:val="clear" w:color="auto" w:fill="auto"/>
            <w:noWrap/>
            <w:vAlign w:val="bottom"/>
            <w:hideMark/>
          </w:tcPr>
          <w:p w14:paraId="506CE46A" w14:textId="6866E3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c>
          <w:tcPr>
            <w:tcW w:w="0" w:type="auto"/>
            <w:tcBorders>
              <w:top w:val="nil"/>
              <w:left w:val="nil"/>
              <w:bottom w:val="single" w:sz="4" w:space="0" w:color="000000"/>
              <w:right w:val="single" w:sz="4" w:space="0" w:color="000000"/>
            </w:tcBorders>
            <w:shd w:val="clear" w:color="auto" w:fill="auto"/>
            <w:noWrap/>
            <w:vAlign w:val="bottom"/>
            <w:hideMark/>
          </w:tcPr>
          <w:p w14:paraId="7C83955D" w14:textId="23D509A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060F56" w14:textId="585EAB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874E82" w14:textId="6FD462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DB72CC" w14:textId="72CEAB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257,400.00 </w:t>
            </w:r>
          </w:p>
        </w:tc>
      </w:tr>
      <w:tr w:rsidR="001D2445" w14:paraId="665ACD00"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CB7C655"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Basilan (Isabela City)</w:t>
            </w:r>
          </w:p>
        </w:tc>
        <w:tc>
          <w:tcPr>
            <w:tcW w:w="0" w:type="auto"/>
            <w:tcBorders>
              <w:top w:val="nil"/>
              <w:left w:val="nil"/>
              <w:bottom w:val="single" w:sz="4" w:space="0" w:color="000000"/>
              <w:right w:val="single" w:sz="4" w:space="0" w:color="000000"/>
            </w:tcBorders>
            <w:shd w:val="clear" w:color="D8D8D8" w:fill="D8D8D8"/>
            <w:noWrap/>
            <w:vAlign w:val="bottom"/>
            <w:hideMark/>
          </w:tcPr>
          <w:p w14:paraId="614092CE" w14:textId="2111E49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664,560.00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54CC048" w14:textId="2BD495E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706,000.00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C793CA8" w14:textId="6443E37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218E335" w14:textId="730DE37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FD12A92" w14:textId="0CB106E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1,370,560.00 </w:t>
            </w:r>
          </w:p>
        </w:tc>
      </w:tr>
      <w:tr w:rsidR="001D2445" w14:paraId="6FC56C8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4775F0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2865EB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Isabela</w:t>
            </w:r>
          </w:p>
        </w:tc>
        <w:tc>
          <w:tcPr>
            <w:tcW w:w="0" w:type="auto"/>
            <w:tcBorders>
              <w:top w:val="nil"/>
              <w:left w:val="nil"/>
              <w:bottom w:val="single" w:sz="4" w:space="0" w:color="000000"/>
              <w:right w:val="single" w:sz="4" w:space="0" w:color="000000"/>
            </w:tcBorders>
            <w:shd w:val="clear" w:color="auto" w:fill="auto"/>
            <w:noWrap/>
            <w:vAlign w:val="bottom"/>
            <w:hideMark/>
          </w:tcPr>
          <w:p w14:paraId="67EBBEDC" w14:textId="48B607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664,560.00 </w:t>
            </w:r>
          </w:p>
        </w:tc>
        <w:tc>
          <w:tcPr>
            <w:tcW w:w="0" w:type="auto"/>
            <w:tcBorders>
              <w:top w:val="nil"/>
              <w:left w:val="nil"/>
              <w:bottom w:val="single" w:sz="4" w:space="0" w:color="000000"/>
              <w:right w:val="single" w:sz="4" w:space="0" w:color="000000"/>
            </w:tcBorders>
            <w:shd w:val="clear" w:color="auto" w:fill="auto"/>
            <w:noWrap/>
            <w:vAlign w:val="bottom"/>
            <w:hideMark/>
          </w:tcPr>
          <w:p w14:paraId="5A05E2D9" w14:textId="076DC4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706,000.00 </w:t>
            </w:r>
          </w:p>
        </w:tc>
        <w:tc>
          <w:tcPr>
            <w:tcW w:w="0" w:type="auto"/>
            <w:tcBorders>
              <w:top w:val="nil"/>
              <w:left w:val="nil"/>
              <w:bottom w:val="single" w:sz="4" w:space="0" w:color="000000"/>
              <w:right w:val="single" w:sz="4" w:space="0" w:color="000000"/>
            </w:tcBorders>
            <w:shd w:val="clear" w:color="auto" w:fill="auto"/>
            <w:noWrap/>
            <w:vAlign w:val="bottom"/>
            <w:hideMark/>
          </w:tcPr>
          <w:p w14:paraId="2EDC925F" w14:textId="138CA9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E823CC" w14:textId="1CA70B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B2286C" w14:textId="7C97CF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1,370,560.00 </w:t>
            </w:r>
          </w:p>
        </w:tc>
      </w:tr>
      <w:tr w:rsidR="001D2445" w14:paraId="0C54D44E"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03E096B0"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w:t>
            </w:r>
          </w:p>
        </w:tc>
        <w:tc>
          <w:tcPr>
            <w:tcW w:w="0" w:type="auto"/>
            <w:tcBorders>
              <w:top w:val="nil"/>
              <w:left w:val="nil"/>
              <w:bottom w:val="single" w:sz="4" w:space="0" w:color="000000"/>
              <w:right w:val="single" w:sz="4" w:space="0" w:color="000000"/>
            </w:tcBorders>
            <w:shd w:val="clear" w:color="A5A5A5" w:fill="A5A5A5"/>
            <w:noWrap/>
            <w:vAlign w:val="bottom"/>
            <w:hideMark/>
          </w:tcPr>
          <w:p w14:paraId="5A01A14C" w14:textId="0939646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11,119,823.56 </w:t>
            </w:r>
          </w:p>
        </w:tc>
        <w:tc>
          <w:tcPr>
            <w:tcW w:w="0" w:type="auto"/>
            <w:tcBorders>
              <w:top w:val="nil"/>
              <w:left w:val="nil"/>
              <w:bottom w:val="single" w:sz="4" w:space="0" w:color="000000"/>
              <w:right w:val="single" w:sz="4" w:space="0" w:color="000000"/>
            </w:tcBorders>
            <w:shd w:val="clear" w:color="A5A5A5" w:fill="A5A5A5"/>
            <w:noWrap/>
            <w:vAlign w:val="bottom"/>
            <w:hideMark/>
          </w:tcPr>
          <w:p w14:paraId="0B95C5C4" w14:textId="419D033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BD0ABED" w14:textId="3140817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F604DA8" w14:textId="74C31DD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0C900678" w14:textId="6A82E49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11,119,823.56 </w:t>
            </w:r>
          </w:p>
        </w:tc>
      </w:tr>
      <w:tr w:rsidR="001D2445" w14:paraId="0681A9AA"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D617C58"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Bukidnon</w:t>
            </w:r>
          </w:p>
        </w:tc>
        <w:tc>
          <w:tcPr>
            <w:tcW w:w="0" w:type="auto"/>
            <w:tcBorders>
              <w:top w:val="nil"/>
              <w:left w:val="nil"/>
              <w:bottom w:val="single" w:sz="4" w:space="0" w:color="000000"/>
              <w:right w:val="single" w:sz="4" w:space="0" w:color="000000"/>
            </w:tcBorders>
            <w:shd w:val="clear" w:color="D8D8D8" w:fill="D8D8D8"/>
            <w:noWrap/>
            <w:vAlign w:val="bottom"/>
            <w:hideMark/>
          </w:tcPr>
          <w:p w14:paraId="0FEC04CD" w14:textId="46C79BF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1,547,360.00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C80F53A" w14:textId="7C3F0DB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A4C9A39" w14:textId="53A0CED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7C542C4" w14:textId="33A8BA9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59F2CAC" w14:textId="71FA45D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1,547,360.00 </w:t>
            </w:r>
          </w:p>
        </w:tc>
      </w:tr>
      <w:tr w:rsidR="001D2445" w14:paraId="37E6E4A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75696C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E4319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Libona</w:t>
            </w:r>
          </w:p>
        </w:tc>
        <w:tc>
          <w:tcPr>
            <w:tcW w:w="0" w:type="auto"/>
            <w:tcBorders>
              <w:top w:val="nil"/>
              <w:left w:val="nil"/>
              <w:bottom w:val="single" w:sz="4" w:space="0" w:color="000000"/>
              <w:right w:val="single" w:sz="4" w:space="0" w:color="000000"/>
            </w:tcBorders>
            <w:shd w:val="clear" w:color="auto" w:fill="auto"/>
            <w:noWrap/>
            <w:vAlign w:val="bottom"/>
            <w:hideMark/>
          </w:tcPr>
          <w:p w14:paraId="404EE550" w14:textId="64B87D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2DC01324" w14:textId="3262465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AB2731" w14:textId="089676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0B57D9" w14:textId="08A38FF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35D988" w14:textId="3ECB68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1D2445" w14:paraId="7D07647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FDE1DD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2B14F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Talakag</w:t>
            </w:r>
          </w:p>
        </w:tc>
        <w:tc>
          <w:tcPr>
            <w:tcW w:w="0" w:type="auto"/>
            <w:tcBorders>
              <w:top w:val="nil"/>
              <w:left w:val="nil"/>
              <w:bottom w:val="single" w:sz="4" w:space="0" w:color="000000"/>
              <w:right w:val="single" w:sz="4" w:space="0" w:color="000000"/>
            </w:tcBorders>
            <w:shd w:val="clear" w:color="auto" w:fill="auto"/>
            <w:noWrap/>
            <w:vAlign w:val="bottom"/>
            <w:hideMark/>
          </w:tcPr>
          <w:p w14:paraId="4AD06ED2" w14:textId="36070A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9384A87" w14:textId="636848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8FE786" w14:textId="23F6FA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1C84A" w14:textId="16CE22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5D72BB" w14:textId="5926C9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2D0E4A4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FA5549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4A9E89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Lantapan</w:t>
            </w:r>
          </w:p>
        </w:tc>
        <w:tc>
          <w:tcPr>
            <w:tcW w:w="0" w:type="auto"/>
            <w:tcBorders>
              <w:top w:val="nil"/>
              <w:left w:val="nil"/>
              <w:bottom w:val="single" w:sz="4" w:space="0" w:color="000000"/>
              <w:right w:val="single" w:sz="4" w:space="0" w:color="000000"/>
            </w:tcBorders>
            <w:shd w:val="clear" w:color="auto" w:fill="auto"/>
            <w:noWrap/>
            <w:vAlign w:val="bottom"/>
            <w:hideMark/>
          </w:tcPr>
          <w:p w14:paraId="254BA465" w14:textId="2D1E23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61EE867D" w14:textId="67776C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AA5469" w14:textId="6668EC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75024F" w14:textId="34C0B7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E65315" w14:textId="3D78F9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1D2445" w14:paraId="1993496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8449D7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B5910D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Fernando</w:t>
            </w:r>
          </w:p>
        </w:tc>
        <w:tc>
          <w:tcPr>
            <w:tcW w:w="0" w:type="auto"/>
            <w:tcBorders>
              <w:top w:val="nil"/>
              <w:left w:val="nil"/>
              <w:bottom w:val="single" w:sz="4" w:space="0" w:color="000000"/>
              <w:right w:val="single" w:sz="4" w:space="0" w:color="000000"/>
            </w:tcBorders>
            <w:shd w:val="clear" w:color="auto" w:fill="auto"/>
            <w:noWrap/>
            <w:vAlign w:val="bottom"/>
            <w:hideMark/>
          </w:tcPr>
          <w:p w14:paraId="42E77CDE" w14:textId="577E854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45AE210C" w14:textId="1009ACB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369F61" w14:textId="6033E7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D13CB" w14:textId="4E9243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3D3E7F" w14:textId="31098F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1D2445" w14:paraId="7B55DB2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273E84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A1FEC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Dangcagan</w:t>
            </w:r>
          </w:p>
        </w:tc>
        <w:tc>
          <w:tcPr>
            <w:tcW w:w="0" w:type="auto"/>
            <w:tcBorders>
              <w:top w:val="nil"/>
              <w:left w:val="nil"/>
              <w:bottom w:val="single" w:sz="4" w:space="0" w:color="000000"/>
              <w:right w:val="single" w:sz="4" w:space="0" w:color="000000"/>
            </w:tcBorders>
            <w:shd w:val="clear" w:color="auto" w:fill="auto"/>
            <w:noWrap/>
            <w:vAlign w:val="bottom"/>
            <w:hideMark/>
          </w:tcPr>
          <w:p w14:paraId="28B7C0C2" w14:textId="660BF64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2C6A8940" w14:textId="5CA9DB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202DA0" w14:textId="42323E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8310A5" w14:textId="666023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224249" w14:textId="151A23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1D2445" w14:paraId="291F454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7C4A7C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65640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Kadingilan</w:t>
            </w:r>
          </w:p>
        </w:tc>
        <w:tc>
          <w:tcPr>
            <w:tcW w:w="0" w:type="auto"/>
            <w:tcBorders>
              <w:top w:val="nil"/>
              <w:left w:val="nil"/>
              <w:bottom w:val="single" w:sz="4" w:space="0" w:color="000000"/>
              <w:right w:val="single" w:sz="4" w:space="0" w:color="000000"/>
            </w:tcBorders>
            <w:shd w:val="clear" w:color="auto" w:fill="auto"/>
            <w:noWrap/>
            <w:vAlign w:val="bottom"/>
            <w:hideMark/>
          </w:tcPr>
          <w:p w14:paraId="52BAEEC7" w14:textId="5722FD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686735C3" w14:textId="123D23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866224" w14:textId="166919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6FD2EC" w14:textId="07B94A9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FB8B64" w14:textId="43FBF6B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1D2445" w14:paraId="5EA04F5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FB1BFB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511479D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Kibawe</w:t>
            </w:r>
          </w:p>
        </w:tc>
        <w:tc>
          <w:tcPr>
            <w:tcW w:w="0" w:type="auto"/>
            <w:tcBorders>
              <w:top w:val="nil"/>
              <w:left w:val="nil"/>
              <w:bottom w:val="single" w:sz="4" w:space="0" w:color="000000"/>
              <w:right w:val="single" w:sz="4" w:space="0" w:color="000000"/>
            </w:tcBorders>
            <w:shd w:val="clear" w:color="auto" w:fill="auto"/>
            <w:noWrap/>
            <w:vAlign w:val="bottom"/>
            <w:hideMark/>
          </w:tcPr>
          <w:p w14:paraId="19921275" w14:textId="30FBA5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13DAC994" w14:textId="007613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73F9A6" w14:textId="0E7CE0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3D28B3" w14:textId="53D889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4F3B3C" w14:textId="5AC314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1D2445" w14:paraId="0233D97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7101DE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057552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Kalilangan</w:t>
            </w:r>
          </w:p>
        </w:tc>
        <w:tc>
          <w:tcPr>
            <w:tcW w:w="0" w:type="auto"/>
            <w:tcBorders>
              <w:top w:val="nil"/>
              <w:left w:val="nil"/>
              <w:bottom w:val="single" w:sz="4" w:space="0" w:color="000000"/>
              <w:right w:val="single" w:sz="4" w:space="0" w:color="000000"/>
            </w:tcBorders>
            <w:shd w:val="clear" w:color="auto" w:fill="auto"/>
            <w:noWrap/>
            <w:vAlign w:val="bottom"/>
            <w:hideMark/>
          </w:tcPr>
          <w:p w14:paraId="416B4C4E" w14:textId="2819997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C5B2593" w14:textId="1A5DE5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BD5F0D" w14:textId="41AD5E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F47014" w14:textId="43E12F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CA0DC" w14:textId="73A9CA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1D2445" w14:paraId="3F6B9F66"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A2B416B"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Camiguin</w:t>
            </w:r>
          </w:p>
        </w:tc>
        <w:tc>
          <w:tcPr>
            <w:tcW w:w="0" w:type="auto"/>
            <w:tcBorders>
              <w:top w:val="nil"/>
              <w:left w:val="nil"/>
              <w:bottom w:val="single" w:sz="4" w:space="0" w:color="000000"/>
              <w:right w:val="single" w:sz="4" w:space="0" w:color="000000"/>
            </w:tcBorders>
            <w:shd w:val="clear" w:color="D8D8D8" w:fill="D8D8D8"/>
            <w:noWrap/>
            <w:vAlign w:val="bottom"/>
            <w:hideMark/>
          </w:tcPr>
          <w:p w14:paraId="08796868" w14:textId="4CBC4A5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921,975.00 </w:t>
            </w:r>
          </w:p>
        </w:tc>
        <w:tc>
          <w:tcPr>
            <w:tcW w:w="0" w:type="auto"/>
            <w:tcBorders>
              <w:top w:val="nil"/>
              <w:left w:val="nil"/>
              <w:bottom w:val="single" w:sz="4" w:space="0" w:color="000000"/>
              <w:right w:val="single" w:sz="4" w:space="0" w:color="000000"/>
            </w:tcBorders>
            <w:shd w:val="clear" w:color="D8D8D8" w:fill="D8D8D8"/>
            <w:noWrap/>
            <w:vAlign w:val="bottom"/>
            <w:hideMark/>
          </w:tcPr>
          <w:p w14:paraId="34A71506" w14:textId="20243E9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8DE5427" w14:textId="5E927FE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44F1CAE" w14:textId="5EA2864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A0C281B" w14:textId="1909C79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921,975.00 </w:t>
            </w:r>
          </w:p>
        </w:tc>
      </w:tr>
      <w:tr w:rsidR="001D2445" w14:paraId="1821CA5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ECEF52E"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A0B97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Mahinog</w:t>
            </w:r>
          </w:p>
        </w:tc>
        <w:tc>
          <w:tcPr>
            <w:tcW w:w="0" w:type="auto"/>
            <w:tcBorders>
              <w:top w:val="nil"/>
              <w:left w:val="nil"/>
              <w:bottom w:val="single" w:sz="4" w:space="0" w:color="000000"/>
              <w:right w:val="single" w:sz="4" w:space="0" w:color="000000"/>
            </w:tcBorders>
            <w:shd w:val="clear" w:color="auto" w:fill="auto"/>
            <w:noWrap/>
            <w:vAlign w:val="bottom"/>
            <w:hideMark/>
          </w:tcPr>
          <w:p w14:paraId="24F8805F" w14:textId="036F9DF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6C618A6F" w14:textId="10CC072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08C0ED" w14:textId="579F2A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DE46FF" w14:textId="2045FC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568B10" w14:textId="5D87A3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1D2445" w14:paraId="6DCB9BE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35C4A2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6960FF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Mambajao</w:t>
            </w:r>
          </w:p>
        </w:tc>
        <w:tc>
          <w:tcPr>
            <w:tcW w:w="0" w:type="auto"/>
            <w:tcBorders>
              <w:top w:val="nil"/>
              <w:left w:val="nil"/>
              <w:bottom w:val="single" w:sz="4" w:space="0" w:color="000000"/>
              <w:right w:val="single" w:sz="4" w:space="0" w:color="000000"/>
            </w:tcBorders>
            <w:shd w:val="clear" w:color="auto" w:fill="auto"/>
            <w:noWrap/>
            <w:vAlign w:val="bottom"/>
            <w:hideMark/>
          </w:tcPr>
          <w:p w14:paraId="25EE4C7F" w14:textId="73F1F3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41F9639A" w14:textId="679B894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6EDF05" w14:textId="2F176C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6E6EA7" w14:textId="7B0A92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97BA1D" w14:textId="048F19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1D2445" w14:paraId="60770A4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7292E6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1E53F7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Catarman</w:t>
            </w:r>
          </w:p>
        </w:tc>
        <w:tc>
          <w:tcPr>
            <w:tcW w:w="0" w:type="auto"/>
            <w:tcBorders>
              <w:top w:val="nil"/>
              <w:left w:val="nil"/>
              <w:bottom w:val="single" w:sz="4" w:space="0" w:color="000000"/>
              <w:right w:val="single" w:sz="4" w:space="0" w:color="000000"/>
            </w:tcBorders>
            <w:shd w:val="clear" w:color="auto" w:fill="auto"/>
            <w:noWrap/>
            <w:vAlign w:val="bottom"/>
            <w:hideMark/>
          </w:tcPr>
          <w:p w14:paraId="12BFA3BA" w14:textId="7171A4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5CF8C998" w14:textId="1822C2C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5AC0CE" w14:textId="09337B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390F3" w14:textId="716700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CAC9F" w14:textId="69F8AC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1D2445" w14:paraId="6A8360E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1D240A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A08027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Guinsiliban</w:t>
            </w:r>
          </w:p>
        </w:tc>
        <w:tc>
          <w:tcPr>
            <w:tcW w:w="0" w:type="auto"/>
            <w:tcBorders>
              <w:top w:val="nil"/>
              <w:left w:val="nil"/>
              <w:bottom w:val="single" w:sz="4" w:space="0" w:color="000000"/>
              <w:right w:val="single" w:sz="4" w:space="0" w:color="000000"/>
            </w:tcBorders>
            <w:shd w:val="clear" w:color="auto" w:fill="auto"/>
            <w:noWrap/>
            <w:vAlign w:val="bottom"/>
            <w:hideMark/>
          </w:tcPr>
          <w:p w14:paraId="705466D9" w14:textId="7F3E95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70FA932E" w14:textId="4D45EB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D51C2" w14:textId="45C4339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6657AB" w14:textId="416342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3E0CF1" w14:textId="08E8C0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1D2445" w14:paraId="741429E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285DB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0A04EB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Sagay</w:t>
            </w:r>
          </w:p>
        </w:tc>
        <w:tc>
          <w:tcPr>
            <w:tcW w:w="0" w:type="auto"/>
            <w:tcBorders>
              <w:top w:val="nil"/>
              <w:left w:val="nil"/>
              <w:bottom w:val="single" w:sz="4" w:space="0" w:color="000000"/>
              <w:right w:val="single" w:sz="4" w:space="0" w:color="000000"/>
            </w:tcBorders>
            <w:shd w:val="clear" w:color="auto" w:fill="auto"/>
            <w:noWrap/>
            <w:vAlign w:val="bottom"/>
            <w:hideMark/>
          </w:tcPr>
          <w:p w14:paraId="40F8610D" w14:textId="128D444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13B00DC3" w14:textId="477978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0CA3BD" w14:textId="63505C3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F288D0" w14:textId="782D2E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7776C5" w14:textId="592A29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1D2445" w14:paraId="4F6D34BE"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4993214"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4423001C" w14:textId="4F78121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2,855,746.50 </w:t>
            </w:r>
          </w:p>
        </w:tc>
        <w:tc>
          <w:tcPr>
            <w:tcW w:w="0" w:type="auto"/>
            <w:tcBorders>
              <w:top w:val="nil"/>
              <w:left w:val="nil"/>
              <w:bottom w:val="single" w:sz="4" w:space="0" w:color="000000"/>
              <w:right w:val="single" w:sz="4" w:space="0" w:color="000000"/>
            </w:tcBorders>
            <w:shd w:val="clear" w:color="D8D8D8" w:fill="D8D8D8"/>
            <w:noWrap/>
            <w:vAlign w:val="bottom"/>
            <w:hideMark/>
          </w:tcPr>
          <w:p w14:paraId="0DC7F9A8" w14:textId="455F62E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BC16072" w14:textId="14F35BA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49DDB04" w14:textId="2DD1C81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6E80DFB" w14:textId="2547E29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2,855,746.50 </w:t>
            </w:r>
          </w:p>
        </w:tc>
      </w:tr>
      <w:tr w:rsidR="001D2445" w14:paraId="6D2D957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B8D3FB5"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4D1BEB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Iligan City</w:t>
            </w:r>
          </w:p>
        </w:tc>
        <w:tc>
          <w:tcPr>
            <w:tcW w:w="0" w:type="auto"/>
            <w:tcBorders>
              <w:top w:val="nil"/>
              <w:left w:val="nil"/>
              <w:bottom w:val="single" w:sz="4" w:space="0" w:color="000000"/>
              <w:right w:val="single" w:sz="4" w:space="0" w:color="000000"/>
            </w:tcBorders>
            <w:shd w:val="clear" w:color="auto" w:fill="auto"/>
            <w:noWrap/>
            <w:vAlign w:val="bottom"/>
            <w:hideMark/>
          </w:tcPr>
          <w:p w14:paraId="5D8D987D" w14:textId="787AD6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164,186.50 </w:t>
            </w:r>
          </w:p>
        </w:tc>
        <w:tc>
          <w:tcPr>
            <w:tcW w:w="0" w:type="auto"/>
            <w:tcBorders>
              <w:top w:val="nil"/>
              <w:left w:val="nil"/>
              <w:bottom w:val="single" w:sz="4" w:space="0" w:color="000000"/>
              <w:right w:val="single" w:sz="4" w:space="0" w:color="000000"/>
            </w:tcBorders>
            <w:shd w:val="clear" w:color="auto" w:fill="auto"/>
            <w:noWrap/>
            <w:vAlign w:val="bottom"/>
            <w:hideMark/>
          </w:tcPr>
          <w:p w14:paraId="1C1FEDD8" w14:textId="1178EE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F449AB" w14:textId="02E6B05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BAE290" w14:textId="07C62D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92860F" w14:textId="507DFDE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164,186.50 </w:t>
            </w:r>
          </w:p>
        </w:tc>
      </w:tr>
      <w:tr w:rsidR="001D2445" w14:paraId="32F4F25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8CBA99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834A24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Baloi</w:t>
            </w:r>
          </w:p>
        </w:tc>
        <w:tc>
          <w:tcPr>
            <w:tcW w:w="0" w:type="auto"/>
            <w:tcBorders>
              <w:top w:val="nil"/>
              <w:left w:val="nil"/>
              <w:bottom w:val="single" w:sz="4" w:space="0" w:color="000000"/>
              <w:right w:val="single" w:sz="4" w:space="0" w:color="000000"/>
            </w:tcBorders>
            <w:shd w:val="clear" w:color="auto" w:fill="auto"/>
            <w:noWrap/>
            <w:vAlign w:val="bottom"/>
            <w:hideMark/>
          </w:tcPr>
          <w:p w14:paraId="66432529" w14:textId="424840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8F570C9" w14:textId="346416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F48F29" w14:textId="66A6E12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24DDF4" w14:textId="291818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63AD1C" w14:textId="6EEC59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4F525E3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021EB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6233C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Baroy</w:t>
            </w:r>
          </w:p>
        </w:tc>
        <w:tc>
          <w:tcPr>
            <w:tcW w:w="0" w:type="auto"/>
            <w:tcBorders>
              <w:top w:val="nil"/>
              <w:left w:val="nil"/>
              <w:bottom w:val="single" w:sz="4" w:space="0" w:color="000000"/>
              <w:right w:val="single" w:sz="4" w:space="0" w:color="000000"/>
            </w:tcBorders>
            <w:shd w:val="clear" w:color="auto" w:fill="auto"/>
            <w:noWrap/>
            <w:vAlign w:val="bottom"/>
            <w:hideMark/>
          </w:tcPr>
          <w:p w14:paraId="5868D0D3" w14:textId="527D13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48201AB3" w14:textId="1E9EBC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AD1C06" w14:textId="358D70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18C13D" w14:textId="191BA67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9F755" w14:textId="6D9A9C4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1D2445" w14:paraId="5B55516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5F5DBE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402A21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Kauswagan</w:t>
            </w:r>
          </w:p>
        </w:tc>
        <w:tc>
          <w:tcPr>
            <w:tcW w:w="0" w:type="auto"/>
            <w:tcBorders>
              <w:top w:val="nil"/>
              <w:left w:val="nil"/>
              <w:bottom w:val="single" w:sz="4" w:space="0" w:color="000000"/>
              <w:right w:val="single" w:sz="4" w:space="0" w:color="000000"/>
            </w:tcBorders>
            <w:shd w:val="clear" w:color="auto" w:fill="auto"/>
            <w:noWrap/>
            <w:vAlign w:val="bottom"/>
            <w:hideMark/>
          </w:tcPr>
          <w:p w14:paraId="5410E60E" w14:textId="632DA5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7568C8A" w14:textId="029A87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5A61B9" w14:textId="75CBDA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63DD03" w14:textId="4137AD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2277A9" w14:textId="6DE1A4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572B739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1FDEE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8B7875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Kolambugan</w:t>
            </w:r>
          </w:p>
        </w:tc>
        <w:tc>
          <w:tcPr>
            <w:tcW w:w="0" w:type="auto"/>
            <w:tcBorders>
              <w:top w:val="nil"/>
              <w:left w:val="nil"/>
              <w:bottom w:val="single" w:sz="4" w:space="0" w:color="000000"/>
              <w:right w:val="single" w:sz="4" w:space="0" w:color="000000"/>
            </w:tcBorders>
            <w:shd w:val="clear" w:color="auto" w:fill="auto"/>
            <w:noWrap/>
            <w:vAlign w:val="bottom"/>
            <w:hideMark/>
          </w:tcPr>
          <w:p w14:paraId="23CF96EE" w14:textId="32F5D2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DDDF423" w14:textId="0F4D8D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EBCE16" w14:textId="5731FB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4E0712" w14:textId="0E85E1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7218B9" w14:textId="3CCC70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4398E5D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FDF71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1FC1C2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Linamon</w:t>
            </w:r>
          </w:p>
        </w:tc>
        <w:tc>
          <w:tcPr>
            <w:tcW w:w="0" w:type="auto"/>
            <w:tcBorders>
              <w:top w:val="nil"/>
              <w:left w:val="nil"/>
              <w:bottom w:val="single" w:sz="4" w:space="0" w:color="000000"/>
              <w:right w:val="single" w:sz="4" w:space="0" w:color="000000"/>
            </w:tcBorders>
            <w:shd w:val="clear" w:color="auto" w:fill="auto"/>
            <w:noWrap/>
            <w:vAlign w:val="bottom"/>
            <w:hideMark/>
          </w:tcPr>
          <w:p w14:paraId="3FD09088" w14:textId="0925E3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F458A20" w14:textId="1F04D6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D0BA80" w14:textId="20F5B2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8FA848" w14:textId="714EE0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377539" w14:textId="1FCD0EE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0A8506E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BB67D0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2E6CB5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Matungao</w:t>
            </w:r>
          </w:p>
        </w:tc>
        <w:tc>
          <w:tcPr>
            <w:tcW w:w="0" w:type="auto"/>
            <w:tcBorders>
              <w:top w:val="nil"/>
              <w:left w:val="nil"/>
              <w:bottom w:val="single" w:sz="4" w:space="0" w:color="000000"/>
              <w:right w:val="single" w:sz="4" w:space="0" w:color="000000"/>
            </w:tcBorders>
            <w:shd w:val="clear" w:color="auto" w:fill="auto"/>
            <w:noWrap/>
            <w:vAlign w:val="bottom"/>
            <w:hideMark/>
          </w:tcPr>
          <w:p w14:paraId="6B145825" w14:textId="5957D2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686677A" w14:textId="601362D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3C6A3E" w14:textId="15B1B3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C4ABD5" w14:textId="3897ED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00E604" w14:textId="7DB1E1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7A1D482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C67023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CCF59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0" w:type="auto"/>
            <w:tcBorders>
              <w:top w:val="nil"/>
              <w:left w:val="nil"/>
              <w:bottom w:val="single" w:sz="4" w:space="0" w:color="000000"/>
              <w:right w:val="single" w:sz="4" w:space="0" w:color="000000"/>
            </w:tcBorders>
            <w:shd w:val="clear" w:color="auto" w:fill="auto"/>
            <w:noWrap/>
            <w:vAlign w:val="bottom"/>
            <w:hideMark/>
          </w:tcPr>
          <w:p w14:paraId="7FF55945" w14:textId="715AAB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026EA29B" w14:textId="267F47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60D592" w14:textId="5A1B223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EE23E6" w14:textId="3E1098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40193" w14:textId="603793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1D2445" w14:paraId="15DD873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065112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04ECB4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Tubod</w:t>
            </w:r>
          </w:p>
        </w:tc>
        <w:tc>
          <w:tcPr>
            <w:tcW w:w="0" w:type="auto"/>
            <w:tcBorders>
              <w:top w:val="nil"/>
              <w:left w:val="nil"/>
              <w:bottom w:val="single" w:sz="4" w:space="0" w:color="000000"/>
              <w:right w:val="single" w:sz="4" w:space="0" w:color="000000"/>
            </w:tcBorders>
            <w:shd w:val="clear" w:color="auto" w:fill="auto"/>
            <w:noWrap/>
            <w:vAlign w:val="bottom"/>
            <w:hideMark/>
          </w:tcPr>
          <w:p w14:paraId="79D8FD50" w14:textId="327A07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147AF1CF" w14:textId="07C608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B3C89" w14:textId="3FA638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6E1F4D" w14:textId="0FD42D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B3840C" w14:textId="09C729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1D2445" w14:paraId="5D6FABB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E9A28E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209F9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Kapatagan</w:t>
            </w:r>
          </w:p>
        </w:tc>
        <w:tc>
          <w:tcPr>
            <w:tcW w:w="0" w:type="auto"/>
            <w:tcBorders>
              <w:top w:val="nil"/>
              <w:left w:val="nil"/>
              <w:bottom w:val="single" w:sz="4" w:space="0" w:color="000000"/>
              <w:right w:val="single" w:sz="4" w:space="0" w:color="000000"/>
            </w:tcBorders>
            <w:shd w:val="clear" w:color="auto" w:fill="auto"/>
            <w:noWrap/>
            <w:vAlign w:val="bottom"/>
            <w:hideMark/>
          </w:tcPr>
          <w:p w14:paraId="1D96D34C" w14:textId="1E602F9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E34DEFB" w14:textId="2D3C76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5B0AE5" w14:textId="7C2636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BDA025" w14:textId="3DCED5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B5AB0C" w14:textId="2BD488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60129E3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1BB32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B5661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Lala</w:t>
            </w:r>
          </w:p>
        </w:tc>
        <w:tc>
          <w:tcPr>
            <w:tcW w:w="0" w:type="auto"/>
            <w:tcBorders>
              <w:top w:val="nil"/>
              <w:left w:val="nil"/>
              <w:bottom w:val="single" w:sz="4" w:space="0" w:color="000000"/>
              <w:right w:val="single" w:sz="4" w:space="0" w:color="000000"/>
            </w:tcBorders>
            <w:shd w:val="clear" w:color="auto" w:fill="auto"/>
            <w:noWrap/>
            <w:vAlign w:val="bottom"/>
            <w:hideMark/>
          </w:tcPr>
          <w:p w14:paraId="071A68A9" w14:textId="5D7CAD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B2DC8E1" w14:textId="5B80CD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801D08" w14:textId="5D05BE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E685B6" w14:textId="3A4669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A46DBD" w14:textId="5F5184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58636FC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54D54F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2C05FA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Munai</w:t>
            </w:r>
          </w:p>
        </w:tc>
        <w:tc>
          <w:tcPr>
            <w:tcW w:w="0" w:type="auto"/>
            <w:tcBorders>
              <w:top w:val="nil"/>
              <w:left w:val="nil"/>
              <w:bottom w:val="single" w:sz="4" w:space="0" w:color="000000"/>
              <w:right w:val="single" w:sz="4" w:space="0" w:color="000000"/>
            </w:tcBorders>
            <w:shd w:val="clear" w:color="auto" w:fill="auto"/>
            <w:noWrap/>
            <w:vAlign w:val="bottom"/>
            <w:hideMark/>
          </w:tcPr>
          <w:p w14:paraId="6922ECD9" w14:textId="3ED460F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7BE536D7" w14:textId="6C1F34E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5D988" w14:textId="0E9441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2700F5" w14:textId="4691F9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5CACF1" w14:textId="4E9F56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5EB1E2E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C49B3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6831FA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Pantao Ragat</w:t>
            </w:r>
          </w:p>
        </w:tc>
        <w:tc>
          <w:tcPr>
            <w:tcW w:w="0" w:type="auto"/>
            <w:tcBorders>
              <w:top w:val="nil"/>
              <w:left w:val="nil"/>
              <w:bottom w:val="single" w:sz="4" w:space="0" w:color="000000"/>
              <w:right w:val="single" w:sz="4" w:space="0" w:color="000000"/>
            </w:tcBorders>
            <w:shd w:val="clear" w:color="auto" w:fill="auto"/>
            <w:noWrap/>
            <w:vAlign w:val="bottom"/>
            <w:hideMark/>
          </w:tcPr>
          <w:p w14:paraId="6F6192E5" w14:textId="516C47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0D4D3D80" w14:textId="1B359A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3D16F6" w14:textId="20B475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A6D5CD" w14:textId="1C2195A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64EBAB" w14:textId="456EA1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715E019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95B75D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4C4877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Sapad</w:t>
            </w:r>
          </w:p>
        </w:tc>
        <w:tc>
          <w:tcPr>
            <w:tcW w:w="0" w:type="auto"/>
            <w:tcBorders>
              <w:top w:val="nil"/>
              <w:left w:val="nil"/>
              <w:bottom w:val="single" w:sz="4" w:space="0" w:color="000000"/>
              <w:right w:val="single" w:sz="4" w:space="0" w:color="000000"/>
            </w:tcBorders>
            <w:shd w:val="clear" w:color="auto" w:fill="auto"/>
            <w:noWrap/>
            <w:vAlign w:val="bottom"/>
            <w:hideMark/>
          </w:tcPr>
          <w:p w14:paraId="328E5360" w14:textId="1F2B5B0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c>
          <w:tcPr>
            <w:tcW w:w="0" w:type="auto"/>
            <w:tcBorders>
              <w:top w:val="nil"/>
              <w:left w:val="nil"/>
              <w:bottom w:val="single" w:sz="4" w:space="0" w:color="000000"/>
              <w:right w:val="single" w:sz="4" w:space="0" w:color="000000"/>
            </w:tcBorders>
            <w:shd w:val="clear" w:color="auto" w:fill="auto"/>
            <w:noWrap/>
            <w:vAlign w:val="bottom"/>
            <w:hideMark/>
          </w:tcPr>
          <w:p w14:paraId="19214DB0" w14:textId="790E8C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AE1B2D" w14:textId="3B8BFA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556B5" w14:textId="08A9353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C0A8F" w14:textId="6BE692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201,465.00 </w:t>
            </w:r>
          </w:p>
        </w:tc>
      </w:tr>
      <w:tr w:rsidR="001D2445" w14:paraId="77FCB02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E70D2E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958C7B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Tangcal</w:t>
            </w:r>
          </w:p>
        </w:tc>
        <w:tc>
          <w:tcPr>
            <w:tcW w:w="0" w:type="auto"/>
            <w:tcBorders>
              <w:top w:val="nil"/>
              <w:left w:val="nil"/>
              <w:bottom w:val="single" w:sz="4" w:space="0" w:color="000000"/>
              <w:right w:val="single" w:sz="4" w:space="0" w:color="000000"/>
            </w:tcBorders>
            <w:shd w:val="clear" w:color="auto" w:fill="auto"/>
            <w:noWrap/>
            <w:vAlign w:val="bottom"/>
            <w:hideMark/>
          </w:tcPr>
          <w:p w14:paraId="2DF23D07" w14:textId="787097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11BF9F4" w14:textId="3F8F10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50D942" w14:textId="6F1DAA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ABAE17" w14:textId="4E9DFB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427E86" w14:textId="3A5D371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3B52D9C7"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3FF6B7D"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68CB7CA4" w14:textId="0746DE9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2,733,540.00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1797E70" w14:textId="5DEDD4C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CF466E2" w14:textId="2A843D6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71B9790" w14:textId="108A3D1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8923047" w14:textId="12A3838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2,733,540.00 </w:t>
            </w:r>
          </w:p>
        </w:tc>
      </w:tr>
      <w:tr w:rsidR="001D2445" w14:paraId="3F7BDE4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7973CB"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5C1E0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Aloran</w:t>
            </w:r>
          </w:p>
        </w:tc>
        <w:tc>
          <w:tcPr>
            <w:tcW w:w="0" w:type="auto"/>
            <w:tcBorders>
              <w:top w:val="nil"/>
              <w:left w:val="nil"/>
              <w:bottom w:val="single" w:sz="4" w:space="0" w:color="000000"/>
              <w:right w:val="single" w:sz="4" w:space="0" w:color="000000"/>
            </w:tcBorders>
            <w:shd w:val="clear" w:color="auto" w:fill="auto"/>
            <w:noWrap/>
            <w:vAlign w:val="bottom"/>
            <w:hideMark/>
          </w:tcPr>
          <w:p w14:paraId="52F96A08" w14:textId="6D0256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5658D3F" w14:textId="5431A3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E889A5" w14:textId="748CBD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F55E06" w14:textId="4A13C1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24F946" w14:textId="29A8C48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1D2445" w14:paraId="08A1339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E0A25B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5525C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Baliangao</w:t>
            </w:r>
          </w:p>
        </w:tc>
        <w:tc>
          <w:tcPr>
            <w:tcW w:w="0" w:type="auto"/>
            <w:tcBorders>
              <w:top w:val="nil"/>
              <w:left w:val="nil"/>
              <w:bottom w:val="single" w:sz="4" w:space="0" w:color="000000"/>
              <w:right w:val="single" w:sz="4" w:space="0" w:color="000000"/>
            </w:tcBorders>
            <w:shd w:val="clear" w:color="auto" w:fill="auto"/>
            <w:noWrap/>
            <w:vAlign w:val="bottom"/>
            <w:hideMark/>
          </w:tcPr>
          <w:p w14:paraId="7B98519C" w14:textId="508808F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D7FBE97" w14:textId="4646EE5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F7681" w14:textId="690C16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320FEC" w14:textId="4C245B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99C180" w14:textId="7BD857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55E4B83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B4473B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17B06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Calamba</w:t>
            </w:r>
          </w:p>
        </w:tc>
        <w:tc>
          <w:tcPr>
            <w:tcW w:w="0" w:type="auto"/>
            <w:tcBorders>
              <w:top w:val="nil"/>
              <w:left w:val="nil"/>
              <w:bottom w:val="single" w:sz="4" w:space="0" w:color="000000"/>
              <w:right w:val="single" w:sz="4" w:space="0" w:color="000000"/>
            </w:tcBorders>
            <w:shd w:val="clear" w:color="auto" w:fill="auto"/>
            <w:noWrap/>
            <w:vAlign w:val="bottom"/>
            <w:hideMark/>
          </w:tcPr>
          <w:p w14:paraId="33D774D3" w14:textId="434BC1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BA9A3FB" w14:textId="519F23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04D283" w14:textId="4925215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CCF05" w14:textId="706DC32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6ECE15" w14:textId="10BE24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28442FB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27D20B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55C6EB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Concepcion</w:t>
            </w:r>
          </w:p>
        </w:tc>
        <w:tc>
          <w:tcPr>
            <w:tcW w:w="0" w:type="auto"/>
            <w:tcBorders>
              <w:top w:val="nil"/>
              <w:left w:val="nil"/>
              <w:bottom w:val="single" w:sz="4" w:space="0" w:color="000000"/>
              <w:right w:val="single" w:sz="4" w:space="0" w:color="000000"/>
            </w:tcBorders>
            <w:shd w:val="clear" w:color="auto" w:fill="auto"/>
            <w:noWrap/>
            <w:vAlign w:val="bottom"/>
            <w:hideMark/>
          </w:tcPr>
          <w:p w14:paraId="5610F7DD" w14:textId="0D65AC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401C3C2" w14:textId="46C23A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BFC796" w14:textId="1E376E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58A4BB" w14:textId="0FDCD6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B4483E" w14:textId="1A2077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4836256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AE865D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098A0F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Jimenez</w:t>
            </w:r>
          </w:p>
        </w:tc>
        <w:tc>
          <w:tcPr>
            <w:tcW w:w="0" w:type="auto"/>
            <w:tcBorders>
              <w:top w:val="nil"/>
              <w:left w:val="nil"/>
              <w:bottom w:val="single" w:sz="4" w:space="0" w:color="000000"/>
              <w:right w:val="single" w:sz="4" w:space="0" w:color="000000"/>
            </w:tcBorders>
            <w:shd w:val="clear" w:color="auto" w:fill="auto"/>
            <w:noWrap/>
            <w:vAlign w:val="bottom"/>
            <w:hideMark/>
          </w:tcPr>
          <w:p w14:paraId="1A63B065" w14:textId="41CE00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D72E0EA" w14:textId="7E0898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2B6320" w14:textId="5EC126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868EAE" w14:textId="1DB0C6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1C6AB2" w14:textId="0354DD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1D2445" w14:paraId="426AC3C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0469C9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F320F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Lopez Jaena</w:t>
            </w:r>
          </w:p>
        </w:tc>
        <w:tc>
          <w:tcPr>
            <w:tcW w:w="0" w:type="auto"/>
            <w:tcBorders>
              <w:top w:val="nil"/>
              <w:left w:val="nil"/>
              <w:bottom w:val="single" w:sz="4" w:space="0" w:color="000000"/>
              <w:right w:val="single" w:sz="4" w:space="0" w:color="000000"/>
            </w:tcBorders>
            <w:shd w:val="clear" w:color="auto" w:fill="auto"/>
            <w:noWrap/>
            <w:vAlign w:val="bottom"/>
            <w:hideMark/>
          </w:tcPr>
          <w:p w14:paraId="7D441C62" w14:textId="501BD3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901E373" w14:textId="689F0E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7F7265" w14:textId="306FEA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544855" w14:textId="641595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67D531" w14:textId="045B63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2EF1A59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4E61A7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92FBC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Plaridel</w:t>
            </w:r>
          </w:p>
        </w:tc>
        <w:tc>
          <w:tcPr>
            <w:tcW w:w="0" w:type="auto"/>
            <w:tcBorders>
              <w:top w:val="nil"/>
              <w:left w:val="nil"/>
              <w:bottom w:val="single" w:sz="4" w:space="0" w:color="000000"/>
              <w:right w:val="single" w:sz="4" w:space="0" w:color="000000"/>
            </w:tcBorders>
            <w:shd w:val="clear" w:color="auto" w:fill="auto"/>
            <w:noWrap/>
            <w:vAlign w:val="bottom"/>
            <w:hideMark/>
          </w:tcPr>
          <w:p w14:paraId="53D227B5" w14:textId="3023939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04A34DA" w14:textId="7C6BDA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DA70D3" w14:textId="23777B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7427E" w14:textId="52532A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2EAEB9" w14:textId="5C2C5A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4B43BE9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76B003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F39D0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Sapang Dalaga</w:t>
            </w:r>
          </w:p>
        </w:tc>
        <w:tc>
          <w:tcPr>
            <w:tcW w:w="0" w:type="auto"/>
            <w:tcBorders>
              <w:top w:val="nil"/>
              <w:left w:val="nil"/>
              <w:bottom w:val="single" w:sz="4" w:space="0" w:color="000000"/>
              <w:right w:val="single" w:sz="4" w:space="0" w:color="000000"/>
            </w:tcBorders>
            <w:shd w:val="clear" w:color="auto" w:fill="auto"/>
            <w:noWrap/>
            <w:vAlign w:val="bottom"/>
            <w:hideMark/>
          </w:tcPr>
          <w:p w14:paraId="52DB58ED" w14:textId="548837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43EF57F6" w14:textId="4D329C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0E465E" w14:textId="18767E9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AE615C" w14:textId="3ADF17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D9DEC4" w14:textId="00F814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2C0D571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F3D2A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4E5B0D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Bonifacio</w:t>
            </w:r>
          </w:p>
        </w:tc>
        <w:tc>
          <w:tcPr>
            <w:tcW w:w="0" w:type="auto"/>
            <w:tcBorders>
              <w:top w:val="nil"/>
              <w:left w:val="nil"/>
              <w:bottom w:val="single" w:sz="4" w:space="0" w:color="000000"/>
              <w:right w:val="single" w:sz="4" w:space="0" w:color="000000"/>
            </w:tcBorders>
            <w:shd w:val="clear" w:color="auto" w:fill="auto"/>
            <w:noWrap/>
            <w:vAlign w:val="bottom"/>
            <w:hideMark/>
          </w:tcPr>
          <w:p w14:paraId="1ABE8705" w14:textId="544E52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1A4E9868" w14:textId="09668E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3997D9" w14:textId="68C363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833BA8" w14:textId="0EDDB5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479B2" w14:textId="6632D7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513706C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D2D46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12ABB4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Clarin</w:t>
            </w:r>
          </w:p>
        </w:tc>
        <w:tc>
          <w:tcPr>
            <w:tcW w:w="0" w:type="auto"/>
            <w:tcBorders>
              <w:top w:val="nil"/>
              <w:left w:val="nil"/>
              <w:bottom w:val="single" w:sz="4" w:space="0" w:color="000000"/>
              <w:right w:val="single" w:sz="4" w:space="0" w:color="000000"/>
            </w:tcBorders>
            <w:shd w:val="clear" w:color="auto" w:fill="auto"/>
            <w:noWrap/>
            <w:vAlign w:val="bottom"/>
            <w:hideMark/>
          </w:tcPr>
          <w:p w14:paraId="4F602A93" w14:textId="4058EB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374E2CAF" w14:textId="081F81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1502E6" w14:textId="6EC4F2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1D1CC7" w14:textId="372EF5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E5D55D" w14:textId="7799F2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452ACFE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70D0B9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A836CC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Don Victoriano Chiongbian (Don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7EF04FCD" w14:textId="2A112E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43258F1" w14:textId="196903C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8AFDEC" w14:textId="0C1637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3C47E9" w14:textId="6DE1F2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9F952E" w14:textId="58CEC7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01CDB85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7630E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3FB86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Sinacaban</w:t>
            </w:r>
          </w:p>
        </w:tc>
        <w:tc>
          <w:tcPr>
            <w:tcW w:w="0" w:type="auto"/>
            <w:tcBorders>
              <w:top w:val="nil"/>
              <w:left w:val="nil"/>
              <w:bottom w:val="single" w:sz="4" w:space="0" w:color="000000"/>
              <w:right w:val="single" w:sz="4" w:space="0" w:color="000000"/>
            </w:tcBorders>
            <w:shd w:val="clear" w:color="auto" w:fill="auto"/>
            <w:noWrap/>
            <w:vAlign w:val="bottom"/>
            <w:hideMark/>
          </w:tcPr>
          <w:p w14:paraId="5A9346F9" w14:textId="1312057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F16B7B0" w14:textId="62476A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91D719" w14:textId="7EB961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F58CBC" w14:textId="17F294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24DA0B" w14:textId="320785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03502F7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26452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38286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Tangub City</w:t>
            </w:r>
          </w:p>
        </w:tc>
        <w:tc>
          <w:tcPr>
            <w:tcW w:w="0" w:type="auto"/>
            <w:tcBorders>
              <w:top w:val="nil"/>
              <w:left w:val="nil"/>
              <w:bottom w:val="single" w:sz="4" w:space="0" w:color="000000"/>
              <w:right w:val="single" w:sz="4" w:space="0" w:color="000000"/>
            </w:tcBorders>
            <w:shd w:val="clear" w:color="auto" w:fill="auto"/>
            <w:noWrap/>
            <w:vAlign w:val="bottom"/>
            <w:hideMark/>
          </w:tcPr>
          <w:p w14:paraId="4C723D6C" w14:textId="71E3E7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55AB41F5" w14:textId="5FD2837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0E3929" w14:textId="633D77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B3959E" w14:textId="3609D0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F78F6" w14:textId="236AEC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3A2C8F2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38ACC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487CD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Tudela</w:t>
            </w:r>
          </w:p>
        </w:tc>
        <w:tc>
          <w:tcPr>
            <w:tcW w:w="0" w:type="auto"/>
            <w:tcBorders>
              <w:top w:val="nil"/>
              <w:left w:val="nil"/>
              <w:bottom w:val="single" w:sz="4" w:space="0" w:color="000000"/>
              <w:right w:val="single" w:sz="4" w:space="0" w:color="000000"/>
            </w:tcBorders>
            <w:shd w:val="clear" w:color="auto" w:fill="auto"/>
            <w:noWrap/>
            <w:vAlign w:val="bottom"/>
            <w:hideMark/>
          </w:tcPr>
          <w:p w14:paraId="72EA70AA" w14:textId="2BBD30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26F10FD0" w14:textId="321896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F86154" w14:textId="795A952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BA80EC" w14:textId="64BFDA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F0BA6B" w14:textId="090F89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59375C31"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A7CEE23"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Misamis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05C8912E" w14:textId="564A1FB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3,061,202.06 </w:t>
            </w:r>
          </w:p>
        </w:tc>
        <w:tc>
          <w:tcPr>
            <w:tcW w:w="0" w:type="auto"/>
            <w:tcBorders>
              <w:top w:val="nil"/>
              <w:left w:val="nil"/>
              <w:bottom w:val="single" w:sz="4" w:space="0" w:color="000000"/>
              <w:right w:val="single" w:sz="4" w:space="0" w:color="000000"/>
            </w:tcBorders>
            <w:shd w:val="clear" w:color="D8D8D8" w:fill="D8D8D8"/>
            <w:noWrap/>
            <w:vAlign w:val="bottom"/>
            <w:hideMark/>
          </w:tcPr>
          <w:p w14:paraId="7A764ABA" w14:textId="0994EB7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71DCA8B" w14:textId="030A5A2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EFEB79" w14:textId="5C47D1E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B29448B" w14:textId="3A0470C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3,061,202.06 </w:t>
            </w:r>
          </w:p>
        </w:tc>
      </w:tr>
      <w:tr w:rsidR="001D2445" w14:paraId="1E3E3FD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D89985"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F86555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Cagayan De Oro City</w:t>
            </w:r>
          </w:p>
        </w:tc>
        <w:tc>
          <w:tcPr>
            <w:tcW w:w="0" w:type="auto"/>
            <w:tcBorders>
              <w:top w:val="nil"/>
              <w:left w:val="nil"/>
              <w:bottom w:val="single" w:sz="4" w:space="0" w:color="000000"/>
              <w:right w:val="single" w:sz="4" w:space="0" w:color="000000"/>
            </w:tcBorders>
            <w:shd w:val="clear" w:color="auto" w:fill="auto"/>
            <w:noWrap/>
            <w:vAlign w:val="bottom"/>
            <w:hideMark/>
          </w:tcPr>
          <w:p w14:paraId="5F85A6A7" w14:textId="5499348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99,387.06 </w:t>
            </w:r>
          </w:p>
        </w:tc>
        <w:tc>
          <w:tcPr>
            <w:tcW w:w="0" w:type="auto"/>
            <w:tcBorders>
              <w:top w:val="nil"/>
              <w:left w:val="nil"/>
              <w:bottom w:val="single" w:sz="4" w:space="0" w:color="000000"/>
              <w:right w:val="single" w:sz="4" w:space="0" w:color="000000"/>
            </w:tcBorders>
            <w:shd w:val="clear" w:color="auto" w:fill="auto"/>
            <w:noWrap/>
            <w:vAlign w:val="bottom"/>
            <w:hideMark/>
          </w:tcPr>
          <w:p w14:paraId="255734CE" w14:textId="419EE4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91780A" w14:textId="30D07A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6C9C2" w14:textId="306CE89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67052C" w14:textId="2EE1BF9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99,387.06 </w:t>
            </w:r>
          </w:p>
        </w:tc>
      </w:tr>
      <w:tr w:rsidR="001D2445" w14:paraId="756BEB3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5236F7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793FE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Balingasag</w:t>
            </w:r>
          </w:p>
        </w:tc>
        <w:tc>
          <w:tcPr>
            <w:tcW w:w="0" w:type="auto"/>
            <w:tcBorders>
              <w:top w:val="nil"/>
              <w:left w:val="nil"/>
              <w:bottom w:val="single" w:sz="4" w:space="0" w:color="000000"/>
              <w:right w:val="single" w:sz="4" w:space="0" w:color="000000"/>
            </w:tcBorders>
            <w:shd w:val="clear" w:color="auto" w:fill="auto"/>
            <w:noWrap/>
            <w:vAlign w:val="bottom"/>
            <w:hideMark/>
          </w:tcPr>
          <w:p w14:paraId="0595D99D" w14:textId="5FACA1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c>
          <w:tcPr>
            <w:tcW w:w="0" w:type="auto"/>
            <w:tcBorders>
              <w:top w:val="nil"/>
              <w:left w:val="nil"/>
              <w:bottom w:val="single" w:sz="4" w:space="0" w:color="000000"/>
              <w:right w:val="single" w:sz="4" w:space="0" w:color="000000"/>
            </w:tcBorders>
            <w:shd w:val="clear" w:color="auto" w:fill="auto"/>
            <w:noWrap/>
            <w:vAlign w:val="bottom"/>
            <w:hideMark/>
          </w:tcPr>
          <w:p w14:paraId="60CA1B33" w14:textId="65B0D1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825216" w14:textId="67DE72E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93F8AC" w14:textId="4A4EF7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B7C0CB" w14:textId="17DB37B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184,395.00 </w:t>
            </w:r>
          </w:p>
        </w:tc>
      </w:tr>
      <w:tr w:rsidR="001D2445" w14:paraId="7D445F3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82B4AB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FDD144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Binuangan</w:t>
            </w:r>
          </w:p>
        </w:tc>
        <w:tc>
          <w:tcPr>
            <w:tcW w:w="0" w:type="auto"/>
            <w:tcBorders>
              <w:top w:val="nil"/>
              <w:left w:val="nil"/>
              <w:bottom w:val="single" w:sz="4" w:space="0" w:color="000000"/>
              <w:right w:val="single" w:sz="4" w:space="0" w:color="000000"/>
            </w:tcBorders>
            <w:shd w:val="clear" w:color="auto" w:fill="auto"/>
            <w:noWrap/>
            <w:vAlign w:val="bottom"/>
            <w:hideMark/>
          </w:tcPr>
          <w:p w14:paraId="1F5FFFE6" w14:textId="77165D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0E8EA0E" w14:textId="4C4149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67EA36" w14:textId="7087A6E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0EC44" w14:textId="2F1914F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C4AD96" w14:textId="61B4BA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1D2445" w14:paraId="718A414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306517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47140B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Lagonglong</w:t>
            </w:r>
          </w:p>
        </w:tc>
        <w:tc>
          <w:tcPr>
            <w:tcW w:w="0" w:type="auto"/>
            <w:tcBorders>
              <w:top w:val="nil"/>
              <w:left w:val="nil"/>
              <w:bottom w:val="single" w:sz="4" w:space="0" w:color="000000"/>
              <w:right w:val="single" w:sz="4" w:space="0" w:color="000000"/>
            </w:tcBorders>
            <w:shd w:val="clear" w:color="auto" w:fill="auto"/>
            <w:noWrap/>
            <w:vAlign w:val="bottom"/>
            <w:hideMark/>
          </w:tcPr>
          <w:p w14:paraId="67CD7710" w14:textId="59C6F3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05D89F0" w14:textId="570964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818FF5" w14:textId="592A9C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7C86B1" w14:textId="55A409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480239" w14:textId="13C7E05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1D2445" w14:paraId="60E1E99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FF8769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9EAB20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 (Linugos)</w:t>
            </w:r>
          </w:p>
        </w:tc>
        <w:tc>
          <w:tcPr>
            <w:tcW w:w="0" w:type="auto"/>
            <w:tcBorders>
              <w:top w:val="nil"/>
              <w:left w:val="nil"/>
              <w:bottom w:val="single" w:sz="4" w:space="0" w:color="000000"/>
              <w:right w:val="single" w:sz="4" w:space="0" w:color="000000"/>
            </w:tcBorders>
            <w:shd w:val="clear" w:color="auto" w:fill="auto"/>
            <w:noWrap/>
            <w:vAlign w:val="bottom"/>
            <w:hideMark/>
          </w:tcPr>
          <w:p w14:paraId="1BBBDC2F" w14:textId="1A120E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0FAA84E" w14:textId="662A1B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1778C5" w14:textId="113447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8125DC" w14:textId="4D7129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965258" w14:textId="2DDCFC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1D2445" w14:paraId="4C57D8C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5CBF83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CFF0B9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Medina</w:t>
            </w:r>
          </w:p>
        </w:tc>
        <w:tc>
          <w:tcPr>
            <w:tcW w:w="0" w:type="auto"/>
            <w:tcBorders>
              <w:top w:val="nil"/>
              <w:left w:val="nil"/>
              <w:bottom w:val="single" w:sz="4" w:space="0" w:color="000000"/>
              <w:right w:val="single" w:sz="4" w:space="0" w:color="000000"/>
            </w:tcBorders>
            <w:shd w:val="clear" w:color="auto" w:fill="auto"/>
            <w:noWrap/>
            <w:vAlign w:val="bottom"/>
            <w:hideMark/>
          </w:tcPr>
          <w:p w14:paraId="2F6C41A6" w14:textId="462BC1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c>
          <w:tcPr>
            <w:tcW w:w="0" w:type="auto"/>
            <w:tcBorders>
              <w:top w:val="nil"/>
              <w:left w:val="nil"/>
              <w:bottom w:val="single" w:sz="4" w:space="0" w:color="000000"/>
              <w:right w:val="single" w:sz="4" w:space="0" w:color="000000"/>
            </w:tcBorders>
            <w:shd w:val="clear" w:color="auto" w:fill="auto"/>
            <w:noWrap/>
            <w:vAlign w:val="bottom"/>
            <w:hideMark/>
          </w:tcPr>
          <w:p w14:paraId="671F5412" w14:textId="4CFE5E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E91D6B" w14:textId="03DEAB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1A5469" w14:textId="488821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24FF02" w14:textId="3997F5D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188,570.00 </w:t>
            </w:r>
          </w:p>
        </w:tc>
      </w:tr>
      <w:tr w:rsidR="001D2445" w14:paraId="7DFEB9F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24171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96D48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Salay</w:t>
            </w:r>
          </w:p>
        </w:tc>
        <w:tc>
          <w:tcPr>
            <w:tcW w:w="0" w:type="auto"/>
            <w:tcBorders>
              <w:top w:val="nil"/>
              <w:left w:val="nil"/>
              <w:bottom w:val="single" w:sz="4" w:space="0" w:color="000000"/>
              <w:right w:val="single" w:sz="4" w:space="0" w:color="000000"/>
            </w:tcBorders>
            <w:shd w:val="clear" w:color="auto" w:fill="auto"/>
            <w:noWrap/>
            <w:vAlign w:val="bottom"/>
            <w:hideMark/>
          </w:tcPr>
          <w:p w14:paraId="75640C97" w14:textId="0DE716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1A43FCFC" w14:textId="5B4200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4D1A67" w14:textId="0BC002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FAA680" w14:textId="5EC5E7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D26879" w14:textId="4A9F4F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1D2445" w14:paraId="7733BEF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31ABB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95B47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Sugbongcogon</w:t>
            </w:r>
          </w:p>
        </w:tc>
        <w:tc>
          <w:tcPr>
            <w:tcW w:w="0" w:type="auto"/>
            <w:tcBorders>
              <w:top w:val="nil"/>
              <w:left w:val="nil"/>
              <w:bottom w:val="single" w:sz="4" w:space="0" w:color="000000"/>
              <w:right w:val="single" w:sz="4" w:space="0" w:color="000000"/>
            </w:tcBorders>
            <w:shd w:val="clear" w:color="auto" w:fill="auto"/>
            <w:noWrap/>
            <w:vAlign w:val="bottom"/>
            <w:hideMark/>
          </w:tcPr>
          <w:p w14:paraId="163843E5" w14:textId="375C5E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079170F3" w14:textId="2412251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A6DC10" w14:textId="3FBB72B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553E16" w14:textId="3786D6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B979A" w14:textId="4FAFBA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1D2445" w14:paraId="4CB37A3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73209A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5A8681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Alubijid</w:t>
            </w:r>
          </w:p>
        </w:tc>
        <w:tc>
          <w:tcPr>
            <w:tcW w:w="0" w:type="auto"/>
            <w:tcBorders>
              <w:top w:val="nil"/>
              <w:left w:val="nil"/>
              <w:bottom w:val="single" w:sz="4" w:space="0" w:color="000000"/>
              <w:right w:val="single" w:sz="4" w:space="0" w:color="000000"/>
            </w:tcBorders>
            <w:shd w:val="clear" w:color="auto" w:fill="auto"/>
            <w:noWrap/>
            <w:vAlign w:val="bottom"/>
            <w:hideMark/>
          </w:tcPr>
          <w:p w14:paraId="58AE04D5" w14:textId="5FD722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26FC4E80" w14:textId="41C7F2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C464A" w14:textId="1A2C86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014ACA" w14:textId="00FE78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9F1348" w14:textId="6E6AEA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1D2445" w14:paraId="672717D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C64474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E0F4A9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Gitagum</w:t>
            </w:r>
          </w:p>
        </w:tc>
        <w:tc>
          <w:tcPr>
            <w:tcW w:w="0" w:type="auto"/>
            <w:tcBorders>
              <w:top w:val="nil"/>
              <w:left w:val="nil"/>
              <w:bottom w:val="single" w:sz="4" w:space="0" w:color="000000"/>
              <w:right w:val="single" w:sz="4" w:space="0" w:color="000000"/>
            </w:tcBorders>
            <w:shd w:val="clear" w:color="auto" w:fill="auto"/>
            <w:noWrap/>
            <w:vAlign w:val="bottom"/>
            <w:hideMark/>
          </w:tcPr>
          <w:p w14:paraId="3BACFD29" w14:textId="0FCB005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7678EF39" w14:textId="2695BD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7E5C0A" w14:textId="1B50A8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9DA8B3" w14:textId="440440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5DB64A" w14:textId="267D63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1D2445" w14:paraId="639DA21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CB511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F327C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Initao</w:t>
            </w:r>
          </w:p>
        </w:tc>
        <w:tc>
          <w:tcPr>
            <w:tcW w:w="0" w:type="auto"/>
            <w:tcBorders>
              <w:top w:val="nil"/>
              <w:left w:val="nil"/>
              <w:bottom w:val="single" w:sz="4" w:space="0" w:color="000000"/>
              <w:right w:val="single" w:sz="4" w:space="0" w:color="000000"/>
            </w:tcBorders>
            <w:shd w:val="clear" w:color="auto" w:fill="auto"/>
            <w:noWrap/>
            <w:vAlign w:val="bottom"/>
            <w:hideMark/>
          </w:tcPr>
          <w:p w14:paraId="3E4A45F4" w14:textId="22E577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26A65C0" w14:textId="6E46487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CE54DD" w14:textId="7A2DCD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9A5B28" w14:textId="48B21B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A7E234" w14:textId="170D18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1D2445" w14:paraId="4691994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160CF0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F25A7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Jasaan</w:t>
            </w:r>
          </w:p>
        </w:tc>
        <w:tc>
          <w:tcPr>
            <w:tcW w:w="0" w:type="auto"/>
            <w:tcBorders>
              <w:top w:val="nil"/>
              <w:left w:val="nil"/>
              <w:bottom w:val="single" w:sz="4" w:space="0" w:color="000000"/>
              <w:right w:val="single" w:sz="4" w:space="0" w:color="000000"/>
            </w:tcBorders>
            <w:shd w:val="clear" w:color="auto" w:fill="auto"/>
            <w:noWrap/>
            <w:vAlign w:val="bottom"/>
            <w:hideMark/>
          </w:tcPr>
          <w:p w14:paraId="11855FCD" w14:textId="1BEED4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4B8E369" w14:textId="3D6E4F0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F905DF" w14:textId="22A29BB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62DD82" w14:textId="2FAB4D7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D87F20" w14:textId="581966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1D2445" w14:paraId="1082410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AB1606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1CB4D3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Naawan</w:t>
            </w:r>
          </w:p>
        </w:tc>
        <w:tc>
          <w:tcPr>
            <w:tcW w:w="0" w:type="auto"/>
            <w:tcBorders>
              <w:top w:val="nil"/>
              <w:left w:val="nil"/>
              <w:bottom w:val="single" w:sz="4" w:space="0" w:color="000000"/>
              <w:right w:val="single" w:sz="4" w:space="0" w:color="000000"/>
            </w:tcBorders>
            <w:shd w:val="clear" w:color="auto" w:fill="auto"/>
            <w:noWrap/>
            <w:vAlign w:val="bottom"/>
            <w:hideMark/>
          </w:tcPr>
          <w:p w14:paraId="4F5D367A" w14:textId="5E14BF2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45FFD2D1" w14:textId="0334CA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47765E" w14:textId="23E9167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94B0D8" w14:textId="71613E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5106E5" w14:textId="4527E2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1D2445" w14:paraId="6F233E7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0626F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1231E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Tagoloan</w:t>
            </w:r>
          </w:p>
        </w:tc>
        <w:tc>
          <w:tcPr>
            <w:tcW w:w="0" w:type="auto"/>
            <w:tcBorders>
              <w:top w:val="nil"/>
              <w:left w:val="nil"/>
              <w:bottom w:val="single" w:sz="4" w:space="0" w:color="000000"/>
              <w:right w:val="single" w:sz="4" w:space="0" w:color="000000"/>
            </w:tcBorders>
            <w:shd w:val="clear" w:color="auto" w:fill="auto"/>
            <w:noWrap/>
            <w:vAlign w:val="bottom"/>
            <w:hideMark/>
          </w:tcPr>
          <w:p w14:paraId="5011C9D4" w14:textId="59EB21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c>
          <w:tcPr>
            <w:tcW w:w="0" w:type="auto"/>
            <w:tcBorders>
              <w:top w:val="nil"/>
              <w:left w:val="nil"/>
              <w:bottom w:val="single" w:sz="4" w:space="0" w:color="000000"/>
              <w:right w:val="single" w:sz="4" w:space="0" w:color="000000"/>
            </w:tcBorders>
            <w:shd w:val="clear" w:color="auto" w:fill="auto"/>
            <w:noWrap/>
            <w:vAlign w:val="bottom"/>
            <w:hideMark/>
          </w:tcPr>
          <w:p w14:paraId="5578B277" w14:textId="6A6E9E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636104" w14:textId="3117DB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8D8B82" w14:textId="034E03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2D9E6B" w14:textId="3ABFEF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235,350.00 </w:t>
            </w:r>
          </w:p>
        </w:tc>
      </w:tr>
      <w:tr w:rsidR="001D2445" w14:paraId="794DC684"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361F7182"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w:t>
            </w:r>
          </w:p>
        </w:tc>
        <w:tc>
          <w:tcPr>
            <w:tcW w:w="0" w:type="auto"/>
            <w:tcBorders>
              <w:top w:val="nil"/>
              <w:left w:val="nil"/>
              <w:bottom w:val="single" w:sz="4" w:space="0" w:color="000000"/>
              <w:right w:val="single" w:sz="4" w:space="0" w:color="000000"/>
            </w:tcBorders>
            <w:shd w:val="clear" w:color="A5A5A5" w:fill="A5A5A5"/>
            <w:noWrap/>
            <w:vAlign w:val="bottom"/>
            <w:hideMark/>
          </w:tcPr>
          <w:p w14:paraId="6F5256D3" w14:textId="462CAA5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38,567,559.69 </w:t>
            </w:r>
          </w:p>
        </w:tc>
        <w:tc>
          <w:tcPr>
            <w:tcW w:w="0" w:type="auto"/>
            <w:tcBorders>
              <w:top w:val="nil"/>
              <w:left w:val="nil"/>
              <w:bottom w:val="single" w:sz="4" w:space="0" w:color="000000"/>
              <w:right w:val="single" w:sz="4" w:space="0" w:color="000000"/>
            </w:tcBorders>
            <w:shd w:val="clear" w:color="A5A5A5" w:fill="A5A5A5"/>
            <w:noWrap/>
            <w:vAlign w:val="bottom"/>
            <w:hideMark/>
          </w:tcPr>
          <w:p w14:paraId="44D9CB3F" w14:textId="4EE3C7B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279,888,138.00 </w:t>
            </w:r>
          </w:p>
        </w:tc>
        <w:tc>
          <w:tcPr>
            <w:tcW w:w="0" w:type="auto"/>
            <w:tcBorders>
              <w:top w:val="nil"/>
              <w:left w:val="nil"/>
              <w:bottom w:val="single" w:sz="4" w:space="0" w:color="000000"/>
              <w:right w:val="single" w:sz="4" w:space="0" w:color="000000"/>
            </w:tcBorders>
            <w:shd w:val="clear" w:color="A5A5A5" w:fill="A5A5A5"/>
            <w:noWrap/>
            <w:vAlign w:val="bottom"/>
            <w:hideMark/>
          </w:tcPr>
          <w:p w14:paraId="72570D9F" w14:textId="6164F09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10B26F85" w14:textId="3FE83E6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86D0461" w14:textId="2809B51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318,455,697.69 </w:t>
            </w:r>
          </w:p>
        </w:tc>
      </w:tr>
      <w:tr w:rsidR="001D2445" w14:paraId="0C95B8B1"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37C5A885"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 Oro</w:t>
            </w:r>
          </w:p>
        </w:tc>
        <w:tc>
          <w:tcPr>
            <w:tcW w:w="0" w:type="auto"/>
            <w:tcBorders>
              <w:top w:val="nil"/>
              <w:left w:val="nil"/>
              <w:bottom w:val="single" w:sz="4" w:space="0" w:color="000000"/>
              <w:right w:val="single" w:sz="4" w:space="0" w:color="000000"/>
            </w:tcBorders>
            <w:shd w:val="clear" w:color="D8D8D8" w:fill="D8D8D8"/>
            <w:noWrap/>
            <w:vAlign w:val="bottom"/>
            <w:hideMark/>
          </w:tcPr>
          <w:p w14:paraId="34DEC5D1" w14:textId="54C7023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7,484,472.66 </w:t>
            </w:r>
          </w:p>
        </w:tc>
        <w:tc>
          <w:tcPr>
            <w:tcW w:w="0" w:type="auto"/>
            <w:tcBorders>
              <w:top w:val="nil"/>
              <w:left w:val="nil"/>
              <w:bottom w:val="single" w:sz="4" w:space="0" w:color="000000"/>
              <w:right w:val="single" w:sz="4" w:space="0" w:color="000000"/>
            </w:tcBorders>
            <w:shd w:val="clear" w:color="D8D8D8" w:fill="D8D8D8"/>
            <w:noWrap/>
            <w:vAlign w:val="bottom"/>
            <w:hideMark/>
          </w:tcPr>
          <w:p w14:paraId="6157B20C" w14:textId="3769F0B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14,974,196.00 </w:t>
            </w:r>
          </w:p>
        </w:tc>
        <w:tc>
          <w:tcPr>
            <w:tcW w:w="0" w:type="auto"/>
            <w:tcBorders>
              <w:top w:val="nil"/>
              <w:left w:val="nil"/>
              <w:bottom w:val="single" w:sz="4" w:space="0" w:color="000000"/>
              <w:right w:val="single" w:sz="4" w:space="0" w:color="000000"/>
            </w:tcBorders>
            <w:shd w:val="clear" w:color="D8D8D8" w:fill="D8D8D8"/>
            <w:noWrap/>
            <w:vAlign w:val="bottom"/>
            <w:hideMark/>
          </w:tcPr>
          <w:p w14:paraId="7C566F5D" w14:textId="75BDC80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AFB5067" w14:textId="014A21A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6483E95" w14:textId="25A2AB1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22,458,668.66 </w:t>
            </w:r>
          </w:p>
        </w:tc>
      </w:tr>
      <w:tr w:rsidR="001D2445" w14:paraId="234C6BC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6DB1A9E"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E9901B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Compostela</w:t>
            </w:r>
          </w:p>
        </w:tc>
        <w:tc>
          <w:tcPr>
            <w:tcW w:w="0" w:type="auto"/>
            <w:tcBorders>
              <w:top w:val="nil"/>
              <w:left w:val="nil"/>
              <w:bottom w:val="single" w:sz="4" w:space="0" w:color="000000"/>
              <w:right w:val="single" w:sz="4" w:space="0" w:color="000000"/>
            </w:tcBorders>
            <w:shd w:val="clear" w:color="auto" w:fill="auto"/>
            <w:noWrap/>
            <w:vAlign w:val="bottom"/>
            <w:hideMark/>
          </w:tcPr>
          <w:p w14:paraId="4EE33C38" w14:textId="1FFF67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549,630.00 </w:t>
            </w:r>
          </w:p>
        </w:tc>
        <w:tc>
          <w:tcPr>
            <w:tcW w:w="0" w:type="auto"/>
            <w:tcBorders>
              <w:top w:val="nil"/>
              <w:left w:val="nil"/>
              <w:bottom w:val="single" w:sz="4" w:space="0" w:color="000000"/>
              <w:right w:val="single" w:sz="4" w:space="0" w:color="000000"/>
            </w:tcBorders>
            <w:shd w:val="clear" w:color="auto" w:fill="auto"/>
            <w:noWrap/>
            <w:vAlign w:val="bottom"/>
            <w:hideMark/>
          </w:tcPr>
          <w:p w14:paraId="7E8A047C" w14:textId="565E0D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1,527,200.00 </w:t>
            </w:r>
          </w:p>
        </w:tc>
        <w:tc>
          <w:tcPr>
            <w:tcW w:w="0" w:type="auto"/>
            <w:tcBorders>
              <w:top w:val="nil"/>
              <w:left w:val="nil"/>
              <w:bottom w:val="single" w:sz="4" w:space="0" w:color="000000"/>
              <w:right w:val="single" w:sz="4" w:space="0" w:color="000000"/>
            </w:tcBorders>
            <w:shd w:val="clear" w:color="auto" w:fill="auto"/>
            <w:noWrap/>
            <w:vAlign w:val="bottom"/>
            <w:hideMark/>
          </w:tcPr>
          <w:p w14:paraId="0FDB0894" w14:textId="5D42B54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E4CF3C" w14:textId="1CFA64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EF16D9" w14:textId="2C44A0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2,076,830.00 </w:t>
            </w:r>
          </w:p>
        </w:tc>
      </w:tr>
      <w:tr w:rsidR="001D2445" w14:paraId="3E2A024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5D0AA0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7117D9D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Laak (San Vicente)</w:t>
            </w:r>
          </w:p>
        </w:tc>
        <w:tc>
          <w:tcPr>
            <w:tcW w:w="0" w:type="auto"/>
            <w:tcBorders>
              <w:top w:val="nil"/>
              <w:left w:val="nil"/>
              <w:bottom w:val="single" w:sz="4" w:space="0" w:color="000000"/>
              <w:right w:val="single" w:sz="4" w:space="0" w:color="000000"/>
            </w:tcBorders>
            <w:shd w:val="clear" w:color="auto" w:fill="auto"/>
            <w:noWrap/>
            <w:vAlign w:val="bottom"/>
            <w:hideMark/>
          </w:tcPr>
          <w:p w14:paraId="3B0CB3EB" w14:textId="5FC20CE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1,256,096.53 </w:t>
            </w:r>
          </w:p>
        </w:tc>
        <w:tc>
          <w:tcPr>
            <w:tcW w:w="0" w:type="auto"/>
            <w:tcBorders>
              <w:top w:val="nil"/>
              <w:left w:val="nil"/>
              <w:bottom w:val="single" w:sz="4" w:space="0" w:color="000000"/>
              <w:right w:val="single" w:sz="4" w:space="0" w:color="000000"/>
            </w:tcBorders>
            <w:shd w:val="clear" w:color="auto" w:fill="auto"/>
            <w:noWrap/>
            <w:vAlign w:val="bottom"/>
            <w:hideMark/>
          </w:tcPr>
          <w:p w14:paraId="715F1BCE" w14:textId="5C4AF3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1,331,652.00 </w:t>
            </w:r>
          </w:p>
        </w:tc>
        <w:tc>
          <w:tcPr>
            <w:tcW w:w="0" w:type="auto"/>
            <w:tcBorders>
              <w:top w:val="nil"/>
              <w:left w:val="nil"/>
              <w:bottom w:val="single" w:sz="4" w:space="0" w:color="000000"/>
              <w:right w:val="single" w:sz="4" w:space="0" w:color="000000"/>
            </w:tcBorders>
            <w:shd w:val="clear" w:color="auto" w:fill="auto"/>
            <w:noWrap/>
            <w:vAlign w:val="bottom"/>
            <w:hideMark/>
          </w:tcPr>
          <w:p w14:paraId="68BA9B14" w14:textId="103048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DC482C" w14:textId="54D6D9A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C9AE20" w14:textId="07EEFC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2,587,748.53 </w:t>
            </w:r>
          </w:p>
        </w:tc>
      </w:tr>
      <w:tr w:rsidR="001D2445" w14:paraId="1238445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A632F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EFEDB8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Mabini (Doña Alicia)</w:t>
            </w:r>
          </w:p>
        </w:tc>
        <w:tc>
          <w:tcPr>
            <w:tcW w:w="0" w:type="auto"/>
            <w:tcBorders>
              <w:top w:val="nil"/>
              <w:left w:val="nil"/>
              <w:bottom w:val="single" w:sz="4" w:space="0" w:color="000000"/>
              <w:right w:val="single" w:sz="4" w:space="0" w:color="000000"/>
            </w:tcBorders>
            <w:shd w:val="clear" w:color="auto" w:fill="auto"/>
            <w:noWrap/>
            <w:vAlign w:val="bottom"/>
            <w:hideMark/>
          </w:tcPr>
          <w:p w14:paraId="52392FD9" w14:textId="5BF27F7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76ED7531" w14:textId="081E2E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B5BF15" w14:textId="71F0D27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7039DB" w14:textId="3699C0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86D5D" w14:textId="6E3DA4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1D2445" w14:paraId="2DBD24B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A31A0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2B00A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Maco</w:t>
            </w:r>
          </w:p>
        </w:tc>
        <w:tc>
          <w:tcPr>
            <w:tcW w:w="0" w:type="auto"/>
            <w:tcBorders>
              <w:top w:val="nil"/>
              <w:left w:val="nil"/>
              <w:bottom w:val="single" w:sz="4" w:space="0" w:color="000000"/>
              <w:right w:val="single" w:sz="4" w:space="0" w:color="000000"/>
            </w:tcBorders>
            <w:shd w:val="clear" w:color="auto" w:fill="auto"/>
            <w:noWrap/>
            <w:vAlign w:val="bottom"/>
            <w:hideMark/>
          </w:tcPr>
          <w:p w14:paraId="53C596CE" w14:textId="7CEF5F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c>
          <w:tcPr>
            <w:tcW w:w="0" w:type="auto"/>
            <w:tcBorders>
              <w:top w:val="nil"/>
              <w:left w:val="nil"/>
              <w:bottom w:val="single" w:sz="4" w:space="0" w:color="000000"/>
              <w:right w:val="single" w:sz="4" w:space="0" w:color="000000"/>
            </w:tcBorders>
            <w:shd w:val="clear" w:color="auto" w:fill="auto"/>
            <w:noWrap/>
            <w:vAlign w:val="bottom"/>
            <w:hideMark/>
          </w:tcPr>
          <w:p w14:paraId="5E37523F" w14:textId="63A196C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B2CEE" w14:textId="15B7049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D76B78" w14:textId="20DD4F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42BF99" w14:textId="35232E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593,966.82 </w:t>
            </w:r>
          </w:p>
        </w:tc>
      </w:tr>
      <w:tr w:rsidR="001D2445" w14:paraId="65C559B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36CCB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D5927F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Maragusan (San Mariano)</w:t>
            </w:r>
          </w:p>
        </w:tc>
        <w:tc>
          <w:tcPr>
            <w:tcW w:w="0" w:type="auto"/>
            <w:tcBorders>
              <w:top w:val="nil"/>
              <w:left w:val="nil"/>
              <w:bottom w:val="single" w:sz="4" w:space="0" w:color="000000"/>
              <w:right w:val="single" w:sz="4" w:space="0" w:color="000000"/>
            </w:tcBorders>
            <w:shd w:val="clear" w:color="auto" w:fill="auto"/>
            <w:noWrap/>
            <w:vAlign w:val="bottom"/>
            <w:hideMark/>
          </w:tcPr>
          <w:p w14:paraId="105FA04D" w14:textId="54597F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c>
          <w:tcPr>
            <w:tcW w:w="0" w:type="auto"/>
            <w:tcBorders>
              <w:top w:val="nil"/>
              <w:left w:val="nil"/>
              <w:bottom w:val="single" w:sz="4" w:space="0" w:color="000000"/>
              <w:right w:val="single" w:sz="4" w:space="0" w:color="000000"/>
            </w:tcBorders>
            <w:shd w:val="clear" w:color="auto" w:fill="auto"/>
            <w:noWrap/>
            <w:vAlign w:val="bottom"/>
            <w:hideMark/>
          </w:tcPr>
          <w:p w14:paraId="3F9574D4" w14:textId="5E15C1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AFAE19" w14:textId="07CFD10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B6E10D" w14:textId="4F1CE0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E4A61C" w14:textId="639010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746,364.71 </w:t>
            </w:r>
          </w:p>
        </w:tc>
      </w:tr>
      <w:tr w:rsidR="001D2445" w14:paraId="39B2511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F0F774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F5FC8A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Mawab</w:t>
            </w:r>
          </w:p>
        </w:tc>
        <w:tc>
          <w:tcPr>
            <w:tcW w:w="0" w:type="auto"/>
            <w:tcBorders>
              <w:top w:val="nil"/>
              <w:left w:val="nil"/>
              <w:bottom w:val="single" w:sz="4" w:space="0" w:color="000000"/>
              <w:right w:val="single" w:sz="4" w:space="0" w:color="000000"/>
            </w:tcBorders>
            <w:shd w:val="clear" w:color="auto" w:fill="auto"/>
            <w:noWrap/>
            <w:vAlign w:val="bottom"/>
            <w:hideMark/>
          </w:tcPr>
          <w:p w14:paraId="48A214D9" w14:textId="00870B3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396,370.00 </w:t>
            </w:r>
          </w:p>
        </w:tc>
        <w:tc>
          <w:tcPr>
            <w:tcW w:w="0" w:type="auto"/>
            <w:tcBorders>
              <w:top w:val="nil"/>
              <w:left w:val="nil"/>
              <w:bottom w:val="single" w:sz="4" w:space="0" w:color="000000"/>
              <w:right w:val="single" w:sz="4" w:space="0" w:color="000000"/>
            </w:tcBorders>
            <w:shd w:val="clear" w:color="auto" w:fill="auto"/>
            <w:noWrap/>
            <w:vAlign w:val="bottom"/>
            <w:hideMark/>
          </w:tcPr>
          <w:p w14:paraId="0D06A2AD" w14:textId="496B91D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1,850,236.00 </w:t>
            </w:r>
          </w:p>
        </w:tc>
        <w:tc>
          <w:tcPr>
            <w:tcW w:w="0" w:type="auto"/>
            <w:tcBorders>
              <w:top w:val="nil"/>
              <w:left w:val="nil"/>
              <w:bottom w:val="single" w:sz="4" w:space="0" w:color="000000"/>
              <w:right w:val="single" w:sz="4" w:space="0" w:color="000000"/>
            </w:tcBorders>
            <w:shd w:val="clear" w:color="auto" w:fill="auto"/>
            <w:noWrap/>
            <w:vAlign w:val="bottom"/>
            <w:hideMark/>
          </w:tcPr>
          <w:p w14:paraId="529B7228" w14:textId="5704ED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7741EC" w14:textId="3B3F75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28C8F5" w14:textId="6D87DF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2,246,606.00 </w:t>
            </w:r>
          </w:p>
        </w:tc>
      </w:tr>
      <w:tr w:rsidR="001D2445" w14:paraId="57C19AC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8DEDE3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00AB0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Monkayo</w:t>
            </w:r>
          </w:p>
        </w:tc>
        <w:tc>
          <w:tcPr>
            <w:tcW w:w="0" w:type="auto"/>
            <w:tcBorders>
              <w:top w:val="nil"/>
              <w:left w:val="nil"/>
              <w:bottom w:val="single" w:sz="4" w:space="0" w:color="000000"/>
              <w:right w:val="single" w:sz="4" w:space="0" w:color="000000"/>
            </w:tcBorders>
            <w:shd w:val="clear" w:color="auto" w:fill="auto"/>
            <w:noWrap/>
            <w:vAlign w:val="bottom"/>
            <w:hideMark/>
          </w:tcPr>
          <w:p w14:paraId="59AE9984" w14:textId="03DBF4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c>
          <w:tcPr>
            <w:tcW w:w="0" w:type="auto"/>
            <w:tcBorders>
              <w:top w:val="nil"/>
              <w:left w:val="nil"/>
              <w:bottom w:val="single" w:sz="4" w:space="0" w:color="000000"/>
              <w:right w:val="single" w:sz="4" w:space="0" w:color="000000"/>
            </w:tcBorders>
            <w:shd w:val="clear" w:color="auto" w:fill="auto"/>
            <w:noWrap/>
            <w:vAlign w:val="bottom"/>
            <w:hideMark/>
          </w:tcPr>
          <w:p w14:paraId="1A443299" w14:textId="35E11A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55E2A9" w14:textId="4CDBF5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E54763" w14:textId="7D1E330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F05A36" w14:textId="51B226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1,148,283.89 </w:t>
            </w:r>
          </w:p>
        </w:tc>
      </w:tr>
      <w:tr w:rsidR="001D2445" w14:paraId="7552287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95B202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EE496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Montevista</w:t>
            </w:r>
          </w:p>
        </w:tc>
        <w:tc>
          <w:tcPr>
            <w:tcW w:w="0" w:type="auto"/>
            <w:tcBorders>
              <w:top w:val="nil"/>
              <w:left w:val="nil"/>
              <w:bottom w:val="single" w:sz="4" w:space="0" w:color="000000"/>
              <w:right w:val="single" w:sz="4" w:space="0" w:color="000000"/>
            </w:tcBorders>
            <w:shd w:val="clear" w:color="auto" w:fill="auto"/>
            <w:noWrap/>
            <w:vAlign w:val="bottom"/>
            <w:hideMark/>
          </w:tcPr>
          <w:p w14:paraId="0B837D5E" w14:textId="116985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596,681.80 </w:t>
            </w:r>
          </w:p>
        </w:tc>
        <w:tc>
          <w:tcPr>
            <w:tcW w:w="0" w:type="auto"/>
            <w:tcBorders>
              <w:top w:val="nil"/>
              <w:left w:val="nil"/>
              <w:bottom w:val="single" w:sz="4" w:space="0" w:color="000000"/>
              <w:right w:val="single" w:sz="4" w:space="0" w:color="000000"/>
            </w:tcBorders>
            <w:shd w:val="clear" w:color="auto" w:fill="auto"/>
            <w:noWrap/>
            <w:vAlign w:val="bottom"/>
            <w:hideMark/>
          </w:tcPr>
          <w:p w14:paraId="4E6D3D6A" w14:textId="227ACC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7,347,824.00 </w:t>
            </w:r>
          </w:p>
        </w:tc>
        <w:tc>
          <w:tcPr>
            <w:tcW w:w="0" w:type="auto"/>
            <w:tcBorders>
              <w:top w:val="nil"/>
              <w:left w:val="nil"/>
              <w:bottom w:val="single" w:sz="4" w:space="0" w:color="000000"/>
              <w:right w:val="single" w:sz="4" w:space="0" w:color="000000"/>
            </w:tcBorders>
            <w:shd w:val="clear" w:color="auto" w:fill="auto"/>
            <w:noWrap/>
            <w:vAlign w:val="bottom"/>
            <w:hideMark/>
          </w:tcPr>
          <w:p w14:paraId="4FD9E32C" w14:textId="1877367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ECFCC0" w14:textId="02E151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A955EC" w14:textId="090909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7,944,505.80 </w:t>
            </w:r>
          </w:p>
        </w:tc>
      </w:tr>
      <w:tr w:rsidR="001D2445" w14:paraId="2D47BB1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E6F5A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66B104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Nabunturan</w:t>
            </w:r>
          </w:p>
        </w:tc>
        <w:tc>
          <w:tcPr>
            <w:tcW w:w="0" w:type="auto"/>
            <w:tcBorders>
              <w:top w:val="nil"/>
              <w:left w:val="nil"/>
              <w:bottom w:val="single" w:sz="4" w:space="0" w:color="000000"/>
              <w:right w:val="single" w:sz="4" w:space="0" w:color="000000"/>
            </w:tcBorders>
            <w:shd w:val="clear" w:color="auto" w:fill="auto"/>
            <w:noWrap/>
            <w:vAlign w:val="bottom"/>
            <w:hideMark/>
          </w:tcPr>
          <w:p w14:paraId="245BB947" w14:textId="2E96ECB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1,203,379.32 </w:t>
            </w:r>
          </w:p>
        </w:tc>
        <w:tc>
          <w:tcPr>
            <w:tcW w:w="0" w:type="auto"/>
            <w:tcBorders>
              <w:top w:val="nil"/>
              <w:left w:val="nil"/>
              <w:bottom w:val="single" w:sz="4" w:space="0" w:color="000000"/>
              <w:right w:val="single" w:sz="4" w:space="0" w:color="000000"/>
            </w:tcBorders>
            <w:shd w:val="clear" w:color="auto" w:fill="auto"/>
            <w:noWrap/>
            <w:vAlign w:val="bottom"/>
            <w:hideMark/>
          </w:tcPr>
          <w:p w14:paraId="6DDF9196" w14:textId="121E77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1,549,444.00 </w:t>
            </w:r>
          </w:p>
        </w:tc>
        <w:tc>
          <w:tcPr>
            <w:tcW w:w="0" w:type="auto"/>
            <w:tcBorders>
              <w:top w:val="nil"/>
              <w:left w:val="nil"/>
              <w:bottom w:val="single" w:sz="4" w:space="0" w:color="000000"/>
              <w:right w:val="single" w:sz="4" w:space="0" w:color="000000"/>
            </w:tcBorders>
            <w:shd w:val="clear" w:color="auto" w:fill="auto"/>
            <w:noWrap/>
            <w:vAlign w:val="bottom"/>
            <w:hideMark/>
          </w:tcPr>
          <w:p w14:paraId="34E11B8F" w14:textId="49A3FB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EAFE5D" w14:textId="47F964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2CFF37" w14:textId="507240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2,752,823.32 </w:t>
            </w:r>
          </w:p>
        </w:tc>
      </w:tr>
      <w:tr w:rsidR="001D2445" w14:paraId="33B081F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3E25B7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DDAED5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Bataan</w:t>
            </w:r>
          </w:p>
        </w:tc>
        <w:tc>
          <w:tcPr>
            <w:tcW w:w="0" w:type="auto"/>
            <w:tcBorders>
              <w:top w:val="nil"/>
              <w:left w:val="nil"/>
              <w:bottom w:val="single" w:sz="4" w:space="0" w:color="000000"/>
              <w:right w:val="single" w:sz="4" w:space="0" w:color="000000"/>
            </w:tcBorders>
            <w:shd w:val="clear" w:color="auto" w:fill="auto"/>
            <w:noWrap/>
            <w:vAlign w:val="bottom"/>
            <w:hideMark/>
          </w:tcPr>
          <w:p w14:paraId="22CF3284" w14:textId="74CBC6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c>
          <w:tcPr>
            <w:tcW w:w="0" w:type="auto"/>
            <w:tcBorders>
              <w:top w:val="nil"/>
              <w:left w:val="nil"/>
              <w:bottom w:val="single" w:sz="4" w:space="0" w:color="000000"/>
              <w:right w:val="single" w:sz="4" w:space="0" w:color="000000"/>
            </w:tcBorders>
            <w:shd w:val="clear" w:color="auto" w:fill="auto"/>
            <w:noWrap/>
            <w:vAlign w:val="bottom"/>
            <w:hideMark/>
          </w:tcPr>
          <w:p w14:paraId="01D1AFA0" w14:textId="66E206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4B2D0B" w14:textId="037C995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0BE760" w14:textId="76C136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B81953" w14:textId="1964FB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579,492.94 </w:t>
            </w:r>
          </w:p>
        </w:tc>
      </w:tr>
      <w:tr w:rsidR="001D2445" w14:paraId="79E205C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5776B8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65D33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Pantukan</w:t>
            </w:r>
          </w:p>
        </w:tc>
        <w:tc>
          <w:tcPr>
            <w:tcW w:w="0" w:type="auto"/>
            <w:tcBorders>
              <w:top w:val="nil"/>
              <w:left w:val="nil"/>
              <w:bottom w:val="single" w:sz="4" w:space="0" w:color="000000"/>
              <w:right w:val="single" w:sz="4" w:space="0" w:color="000000"/>
            </w:tcBorders>
            <w:shd w:val="clear" w:color="auto" w:fill="auto"/>
            <w:noWrap/>
            <w:vAlign w:val="bottom"/>
            <w:hideMark/>
          </w:tcPr>
          <w:p w14:paraId="5A65D540" w14:textId="31F9FC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B2EF64" w14:textId="189FE1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1,367,840.00 </w:t>
            </w:r>
          </w:p>
        </w:tc>
        <w:tc>
          <w:tcPr>
            <w:tcW w:w="0" w:type="auto"/>
            <w:tcBorders>
              <w:top w:val="nil"/>
              <w:left w:val="nil"/>
              <w:bottom w:val="single" w:sz="4" w:space="0" w:color="000000"/>
              <w:right w:val="single" w:sz="4" w:space="0" w:color="000000"/>
            </w:tcBorders>
            <w:shd w:val="clear" w:color="auto" w:fill="auto"/>
            <w:noWrap/>
            <w:vAlign w:val="bottom"/>
            <w:hideMark/>
          </w:tcPr>
          <w:p w14:paraId="5E967B76" w14:textId="1EDFA7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0B372E" w14:textId="15C379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50CD55" w14:textId="1A2A81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1,367,840.00 </w:t>
            </w:r>
          </w:p>
        </w:tc>
      </w:tr>
      <w:tr w:rsidR="001D2445" w14:paraId="4383D348"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F0388B7"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75A0B8F5" w14:textId="0FA29ED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7,843,581.80 </w:t>
            </w:r>
          </w:p>
        </w:tc>
        <w:tc>
          <w:tcPr>
            <w:tcW w:w="0" w:type="auto"/>
            <w:tcBorders>
              <w:top w:val="nil"/>
              <w:left w:val="nil"/>
              <w:bottom w:val="single" w:sz="4" w:space="0" w:color="000000"/>
              <w:right w:val="single" w:sz="4" w:space="0" w:color="000000"/>
            </w:tcBorders>
            <w:shd w:val="clear" w:color="D8D8D8" w:fill="D8D8D8"/>
            <w:noWrap/>
            <w:vAlign w:val="bottom"/>
            <w:hideMark/>
          </w:tcPr>
          <w:p w14:paraId="31E47F2C" w14:textId="251F140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4,237,734.00 </w:t>
            </w:r>
          </w:p>
        </w:tc>
        <w:tc>
          <w:tcPr>
            <w:tcW w:w="0" w:type="auto"/>
            <w:tcBorders>
              <w:top w:val="nil"/>
              <w:left w:val="nil"/>
              <w:bottom w:val="single" w:sz="4" w:space="0" w:color="000000"/>
              <w:right w:val="single" w:sz="4" w:space="0" w:color="000000"/>
            </w:tcBorders>
            <w:shd w:val="clear" w:color="D8D8D8" w:fill="D8D8D8"/>
            <w:noWrap/>
            <w:vAlign w:val="bottom"/>
            <w:hideMark/>
          </w:tcPr>
          <w:p w14:paraId="25EF91AE" w14:textId="70D76AD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2B479C1" w14:textId="347D96F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AFCE23" w14:textId="4E528C4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12,081,315.80 </w:t>
            </w:r>
          </w:p>
        </w:tc>
      </w:tr>
      <w:tr w:rsidR="001D2445" w14:paraId="3292F45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34D3E55"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55D202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Asuncion (Saug)</w:t>
            </w:r>
          </w:p>
        </w:tc>
        <w:tc>
          <w:tcPr>
            <w:tcW w:w="0" w:type="auto"/>
            <w:tcBorders>
              <w:top w:val="nil"/>
              <w:left w:val="nil"/>
              <w:bottom w:val="single" w:sz="4" w:space="0" w:color="000000"/>
              <w:right w:val="single" w:sz="4" w:space="0" w:color="000000"/>
            </w:tcBorders>
            <w:shd w:val="clear" w:color="auto" w:fill="auto"/>
            <w:noWrap/>
            <w:vAlign w:val="bottom"/>
            <w:hideMark/>
          </w:tcPr>
          <w:p w14:paraId="50A7CA91" w14:textId="2CCE06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c>
          <w:tcPr>
            <w:tcW w:w="0" w:type="auto"/>
            <w:tcBorders>
              <w:top w:val="nil"/>
              <w:left w:val="nil"/>
              <w:bottom w:val="single" w:sz="4" w:space="0" w:color="000000"/>
              <w:right w:val="single" w:sz="4" w:space="0" w:color="000000"/>
            </w:tcBorders>
            <w:shd w:val="clear" w:color="auto" w:fill="auto"/>
            <w:noWrap/>
            <w:vAlign w:val="bottom"/>
            <w:hideMark/>
          </w:tcPr>
          <w:p w14:paraId="5012F850" w14:textId="3F4483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CCF486" w14:textId="097CF1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CD7BE5" w14:textId="0B9C687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16B10C" w14:textId="7950E0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620,715.42 </w:t>
            </w:r>
          </w:p>
        </w:tc>
      </w:tr>
      <w:tr w:rsidR="001D2445" w14:paraId="51A3B8F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AB37F3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3257A1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Braulio E. Dujali</w:t>
            </w:r>
          </w:p>
        </w:tc>
        <w:tc>
          <w:tcPr>
            <w:tcW w:w="0" w:type="auto"/>
            <w:tcBorders>
              <w:top w:val="nil"/>
              <w:left w:val="nil"/>
              <w:bottom w:val="single" w:sz="4" w:space="0" w:color="000000"/>
              <w:right w:val="single" w:sz="4" w:space="0" w:color="000000"/>
            </w:tcBorders>
            <w:shd w:val="clear" w:color="auto" w:fill="auto"/>
            <w:noWrap/>
            <w:vAlign w:val="bottom"/>
            <w:hideMark/>
          </w:tcPr>
          <w:p w14:paraId="2FC994E8" w14:textId="133F70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c>
          <w:tcPr>
            <w:tcW w:w="0" w:type="auto"/>
            <w:tcBorders>
              <w:top w:val="nil"/>
              <w:left w:val="nil"/>
              <w:bottom w:val="single" w:sz="4" w:space="0" w:color="000000"/>
              <w:right w:val="single" w:sz="4" w:space="0" w:color="000000"/>
            </w:tcBorders>
            <w:shd w:val="clear" w:color="auto" w:fill="auto"/>
            <w:noWrap/>
            <w:vAlign w:val="bottom"/>
            <w:hideMark/>
          </w:tcPr>
          <w:p w14:paraId="636245DF" w14:textId="579297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1F61B0" w14:textId="000316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F3896E" w14:textId="1212E3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EC41C4" w14:textId="402388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925,523.95 </w:t>
            </w:r>
          </w:p>
        </w:tc>
      </w:tr>
      <w:tr w:rsidR="001D2445" w14:paraId="3141339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FBE7D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AFA3CE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Carmen</w:t>
            </w:r>
          </w:p>
        </w:tc>
        <w:tc>
          <w:tcPr>
            <w:tcW w:w="0" w:type="auto"/>
            <w:tcBorders>
              <w:top w:val="nil"/>
              <w:left w:val="nil"/>
              <w:bottom w:val="single" w:sz="4" w:space="0" w:color="000000"/>
              <w:right w:val="single" w:sz="4" w:space="0" w:color="000000"/>
            </w:tcBorders>
            <w:shd w:val="clear" w:color="auto" w:fill="auto"/>
            <w:noWrap/>
            <w:vAlign w:val="bottom"/>
            <w:hideMark/>
          </w:tcPr>
          <w:p w14:paraId="5D007324" w14:textId="5B1137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c>
          <w:tcPr>
            <w:tcW w:w="0" w:type="auto"/>
            <w:tcBorders>
              <w:top w:val="nil"/>
              <w:left w:val="nil"/>
              <w:bottom w:val="single" w:sz="4" w:space="0" w:color="000000"/>
              <w:right w:val="single" w:sz="4" w:space="0" w:color="000000"/>
            </w:tcBorders>
            <w:shd w:val="clear" w:color="auto" w:fill="auto"/>
            <w:noWrap/>
            <w:vAlign w:val="bottom"/>
            <w:hideMark/>
          </w:tcPr>
          <w:p w14:paraId="754E0F81" w14:textId="2D05CF4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B5C97D" w14:textId="6126B6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FFA38B" w14:textId="43D568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1CAE3" w14:textId="16D836B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520,830.18 </w:t>
            </w:r>
          </w:p>
        </w:tc>
      </w:tr>
      <w:tr w:rsidR="001D2445" w14:paraId="23051A9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6417F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F94EB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Island Garden City of Samal</w:t>
            </w:r>
          </w:p>
        </w:tc>
        <w:tc>
          <w:tcPr>
            <w:tcW w:w="0" w:type="auto"/>
            <w:tcBorders>
              <w:top w:val="nil"/>
              <w:left w:val="nil"/>
              <w:bottom w:val="single" w:sz="4" w:space="0" w:color="000000"/>
              <w:right w:val="single" w:sz="4" w:space="0" w:color="000000"/>
            </w:tcBorders>
            <w:shd w:val="clear" w:color="auto" w:fill="auto"/>
            <w:noWrap/>
            <w:vAlign w:val="bottom"/>
            <w:hideMark/>
          </w:tcPr>
          <w:p w14:paraId="3E4D2AA7" w14:textId="0EA5DC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c>
          <w:tcPr>
            <w:tcW w:w="0" w:type="auto"/>
            <w:tcBorders>
              <w:top w:val="nil"/>
              <w:left w:val="nil"/>
              <w:bottom w:val="single" w:sz="4" w:space="0" w:color="000000"/>
              <w:right w:val="single" w:sz="4" w:space="0" w:color="000000"/>
            </w:tcBorders>
            <w:shd w:val="clear" w:color="auto" w:fill="auto"/>
            <w:noWrap/>
            <w:vAlign w:val="bottom"/>
            <w:hideMark/>
          </w:tcPr>
          <w:p w14:paraId="316A2BCD" w14:textId="67CB6D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1F16DC" w14:textId="0D7FAB0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BCE963" w14:textId="5FA744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525148" w14:textId="2AC4BF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1,086,846.54 </w:t>
            </w:r>
          </w:p>
        </w:tc>
      </w:tr>
      <w:tr w:rsidR="001D2445" w14:paraId="32AB8E6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5D9C7C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ED11A1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Kapalong</w:t>
            </w:r>
          </w:p>
        </w:tc>
        <w:tc>
          <w:tcPr>
            <w:tcW w:w="0" w:type="auto"/>
            <w:tcBorders>
              <w:top w:val="nil"/>
              <w:left w:val="nil"/>
              <w:bottom w:val="single" w:sz="4" w:space="0" w:color="000000"/>
              <w:right w:val="single" w:sz="4" w:space="0" w:color="000000"/>
            </w:tcBorders>
            <w:shd w:val="clear" w:color="auto" w:fill="auto"/>
            <w:noWrap/>
            <w:vAlign w:val="bottom"/>
            <w:hideMark/>
          </w:tcPr>
          <w:p w14:paraId="16E2E28A" w14:textId="0CA9D5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c>
          <w:tcPr>
            <w:tcW w:w="0" w:type="auto"/>
            <w:tcBorders>
              <w:top w:val="nil"/>
              <w:left w:val="nil"/>
              <w:bottom w:val="single" w:sz="4" w:space="0" w:color="000000"/>
              <w:right w:val="single" w:sz="4" w:space="0" w:color="000000"/>
            </w:tcBorders>
            <w:shd w:val="clear" w:color="auto" w:fill="auto"/>
            <w:noWrap/>
            <w:vAlign w:val="bottom"/>
            <w:hideMark/>
          </w:tcPr>
          <w:p w14:paraId="1919771E" w14:textId="1C3124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FB691C" w14:textId="0D7303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FBF4EB" w14:textId="2E25B5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EFB97C" w14:textId="0D5DCA4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807,009.32 </w:t>
            </w:r>
          </w:p>
        </w:tc>
      </w:tr>
      <w:tr w:rsidR="001D2445" w14:paraId="5FC36B9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82124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B031A7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New Corella</w:t>
            </w:r>
          </w:p>
        </w:tc>
        <w:tc>
          <w:tcPr>
            <w:tcW w:w="0" w:type="auto"/>
            <w:tcBorders>
              <w:top w:val="nil"/>
              <w:left w:val="nil"/>
              <w:bottom w:val="single" w:sz="4" w:space="0" w:color="000000"/>
              <w:right w:val="single" w:sz="4" w:space="0" w:color="000000"/>
            </w:tcBorders>
            <w:shd w:val="clear" w:color="auto" w:fill="auto"/>
            <w:noWrap/>
            <w:vAlign w:val="bottom"/>
            <w:hideMark/>
          </w:tcPr>
          <w:p w14:paraId="711BDCFD" w14:textId="6CB68C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c>
          <w:tcPr>
            <w:tcW w:w="0" w:type="auto"/>
            <w:tcBorders>
              <w:top w:val="nil"/>
              <w:left w:val="nil"/>
              <w:bottom w:val="single" w:sz="4" w:space="0" w:color="000000"/>
              <w:right w:val="single" w:sz="4" w:space="0" w:color="000000"/>
            </w:tcBorders>
            <w:shd w:val="clear" w:color="auto" w:fill="auto"/>
            <w:noWrap/>
            <w:vAlign w:val="bottom"/>
            <w:hideMark/>
          </w:tcPr>
          <w:p w14:paraId="54F9BCF0" w14:textId="38C835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D213BD" w14:textId="4AA15B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4BF741" w14:textId="0F19AA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5937EE" w14:textId="3B2248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549,368.82 </w:t>
            </w:r>
          </w:p>
        </w:tc>
      </w:tr>
      <w:tr w:rsidR="001D2445" w14:paraId="170220E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0380A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C6B901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Panabo</w:t>
            </w:r>
          </w:p>
        </w:tc>
        <w:tc>
          <w:tcPr>
            <w:tcW w:w="0" w:type="auto"/>
            <w:tcBorders>
              <w:top w:val="nil"/>
              <w:left w:val="nil"/>
              <w:bottom w:val="single" w:sz="4" w:space="0" w:color="000000"/>
              <w:right w:val="single" w:sz="4" w:space="0" w:color="000000"/>
            </w:tcBorders>
            <w:shd w:val="clear" w:color="auto" w:fill="auto"/>
            <w:noWrap/>
            <w:vAlign w:val="bottom"/>
            <w:hideMark/>
          </w:tcPr>
          <w:p w14:paraId="15837AC8" w14:textId="20FA20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c>
          <w:tcPr>
            <w:tcW w:w="0" w:type="auto"/>
            <w:tcBorders>
              <w:top w:val="nil"/>
              <w:left w:val="nil"/>
              <w:bottom w:val="single" w:sz="4" w:space="0" w:color="000000"/>
              <w:right w:val="single" w:sz="4" w:space="0" w:color="000000"/>
            </w:tcBorders>
            <w:shd w:val="clear" w:color="auto" w:fill="auto"/>
            <w:noWrap/>
            <w:vAlign w:val="bottom"/>
            <w:hideMark/>
          </w:tcPr>
          <w:p w14:paraId="7009F583" w14:textId="12BB79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1C9EE5" w14:textId="4B9059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089E37" w14:textId="35BCDC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AA9AD1" w14:textId="1C1B877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813,959.85 </w:t>
            </w:r>
          </w:p>
        </w:tc>
      </w:tr>
      <w:tr w:rsidR="001D2445" w14:paraId="43DE905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7B5747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40FF2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338A18F2" w14:textId="342B86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c>
          <w:tcPr>
            <w:tcW w:w="0" w:type="auto"/>
            <w:tcBorders>
              <w:top w:val="nil"/>
              <w:left w:val="nil"/>
              <w:bottom w:val="single" w:sz="4" w:space="0" w:color="000000"/>
              <w:right w:val="single" w:sz="4" w:space="0" w:color="000000"/>
            </w:tcBorders>
            <w:shd w:val="clear" w:color="auto" w:fill="auto"/>
            <w:noWrap/>
            <w:vAlign w:val="bottom"/>
            <w:hideMark/>
          </w:tcPr>
          <w:p w14:paraId="53EBCD36" w14:textId="6D229DB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2C6D88" w14:textId="0B2C9F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72B6DF" w14:textId="18064B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DE7940" w14:textId="6CF0A1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414,206.65 </w:t>
            </w:r>
          </w:p>
        </w:tc>
      </w:tr>
      <w:tr w:rsidR="001D2445" w14:paraId="01C553C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54892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21EDA2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Tomas</w:t>
            </w:r>
          </w:p>
        </w:tc>
        <w:tc>
          <w:tcPr>
            <w:tcW w:w="0" w:type="auto"/>
            <w:tcBorders>
              <w:top w:val="nil"/>
              <w:left w:val="nil"/>
              <w:bottom w:val="single" w:sz="4" w:space="0" w:color="000000"/>
              <w:right w:val="single" w:sz="4" w:space="0" w:color="000000"/>
            </w:tcBorders>
            <w:shd w:val="clear" w:color="auto" w:fill="auto"/>
            <w:noWrap/>
            <w:vAlign w:val="bottom"/>
            <w:hideMark/>
          </w:tcPr>
          <w:p w14:paraId="54A34E4D" w14:textId="482738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c>
          <w:tcPr>
            <w:tcW w:w="0" w:type="auto"/>
            <w:tcBorders>
              <w:top w:val="nil"/>
              <w:left w:val="nil"/>
              <w:bottom w:val="single" w:sz="4" w:space="0" w:color="000000"/>
              <w:right w:val="single" w:sz="4" w:space="0" w:color="000000"/>
            </w:tcBorders>
            <w:shd w:val="clear" w:color="auto" w:fill="auto"/>
            <w:noWrap/>
            <w:vAlign w:val="bottom"/>
            <w:hideMark/>
          </w:tcPr>
          <w:p w14:paraId="17FFB4CB" w14:textId="2CBFECF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C79AE6" w14:textId="294EB4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8E4A83" w14:textId="1503012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CD5F14" w14:textId="5559D5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667,487.08 </w:t>
            </w:r>
          </w:p>
        </w:tc>
      </w:tr>
      <w:tr w:rsidR="001D2445" w14:paraId="5214F8F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2C37D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66E33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Tagum</w:t>
            </w:r>
          </w:p>
        </w:tc>
        <w:tc>
          <w:tcPr>
            <w:tcW w:w="0" w:type="auto"/>
            <w:tcBorders>
              <w:top w:val="nil"/>
              <w:left w:val="nil"/>
              <w:bottom w:val="single" w:sz="4" w:space="0" w:color="000000"/>
              <w:right w:val="single" w:sz="4" w:space="0" w:color="000000"/>
            </w:tcBorders>
            <w:shd w:val="clear" w:color="auto" w:fill="auto"/>
            <w:noWrap/>
            <w:vAlign w:val="bottom"/>
            <w:hideMark/>
          </w:tcPr>
          <w:p w14:paraId="4F27709D" w14:textId="29135D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849,024.54 </w:t>
            </w:r>
          </w:p>
        </w:tc>
        <w:tc>
          <w:tcPr>
            <w:tcW w:w="0" w:type="auto"/>
            <w:tcBorders>
              <w:top w:val="nil"/>
              <w:left w:val="nil"/>
              <w:bottom w:val="single" w:sz="4" w:space="0" w:color="000000"/>
              <w:right w:val="single" w:sz="4" w:space="0" w:color="000000"/>
            </w:tcBorders>
            <w:shd w:val="clear" w:color="auto" w:fill="auto"/>
            <w:noWrap/>
            <w:vAlign w:val="bottom"/>
            <w:hideMark/>
          </w:tcPr>
          <w:p w14:paraId="37181811" w14:textId="65EB29E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6026A2" w14:textId="251CF73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B6E241" w14:textId="19EF85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12A370" w14:textId="7AEF0F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849,024.54 </w:t>
            </w:r>
          </w:p>
        </w:tc>
      </w:tr>
      <w:tr w:rsidR="001D2445" w14:paraId="197BF5B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A12B6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0ABCF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Talaingod</w:t>
            </w:r>
          </w:p>
        </w:tc>
        <w:tc>
          <w:tcPr>
            <w:tcW w:w="0" w:type="auto"/>
            <w:tcBorders>
              <w:top w:val="nil"/>
              <w:left w:val="nil"/>
              <w:bottom w:val="single" w:sz="4" w:space="0" w:color="000000"/>
              <w:right w:val="single" w:sz="4" w:space="0" w:color="000000"/>
            </w:tcBorders>
            <w:shd w:val="clear" w:color="auto" w:fill="auto"/>
            <w:noWrap/>
            <w:vAlign w:val="bottom"/>
            <w:hideMark/>
          </w:tcPr>
          <w:p w14:paraId="41FF8866" w14:textId="789C4F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588,609.45 </w:t>
            </w:r>
          </w:p>
        </w:tc>
        <w:tc>
          <w:tcPr>
            <w:tcW w:w="0" w:type="auto"/>
            <w:tcBorders>
              <w:top w:val="nil"/>
              <w:left w:val="nil"/>
              <w:bottom w:val="single" w:sz="4" w:space="0" w:color="000000"/>
              <w:right w:val="single" w:sz="4" w:space="0" w:color="000000"/>
            </w:tcBorders>
            <w:shd w:val="clear" w:color="auto" w:fill="auto"/>
            <w:noWrap/>
            <w:vAlign w:val="bottom"/>
            <w:hideMark/>
          </w:tcPr>
          <w:p w14:paraId="03208DE5" w14:textId="08E4D9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4,237,734.00 </w:t>
            </w:r>
          </w:p>
        </w:tc>
        <w:tc>
          <w:tcPr>
            <w:tcW w:w="0" w:type="auto"/>
            <w:tcBorders>
              <w:top w:val="nil"/>
              <w:left w:val="nil"/>
              <w:bottom w:val="single" w:sz="4" w:space="0" w:color="000000"/>
              <w:right w:val="single" w:sz="4" w:space="0" w:color="000000"/>
            </w:tcBorders>
            <w:shd w:val="clear" w:color="auto" w:fill="auto"/>
            <w:noWrap/>
            <w:vAlign w:val="bottom"/>
            <w:hideMark/>
          </w:tcPr>
          <w:p w14:paraId="12F03FB1" w14:textId="1ABACD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C8374E" w14:textId="67108DA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FE7931" w14:textId="347677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4,826,343.45 </w:t>
            </w:r>
          </w:p>
        </w:tc>
      </w:tr>
      <w:tr w:rsidR="001D2445" w14:paraId="3C9CBD52"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38E27B3"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3F95DD09" w14:textId="67307F3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12,145,399.44 </w:t>
            </w:r>
          </w:p>
        </w:tc>
        <w:tc>
          <w:tcPr>
            <w:tcW w:w="0" w:type="auto"/>
            <w:tcBorders>
              <w:top w:val="nil"/>
              <w:left w:val="nil"/>
              <w:bottom w:val="single" w:sz="4" w:space="0" w:color="000000"/>
              <w:right w:val="single" w:sz="4" w:space="0" w:color="000000"/>
            </w:tcBorders>
            <w:shd w:val="clear" w:color="D8D8D8" w:fill="D8D8D8"/>
            <w:noWrap/>
            <w:vAlign w:val="bottom"/>
            <w:hideMark/>
          </w:tcPr>
          <w:p w14:paraId="734D8865" w14:textId="04EBD61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226,306,608.00 </w:t>
            </w:r>
          </w:p>
        </w:tc>
        <w:tc>
          <w:tcPr>
            <w:tcW w:w="0" w:type="auto"/>
            <w:tcBorders>
              <w:top w:val="nil"/>
              <w:left w:val="nil"/>
              <w:bottom w:val="single" w:sz="4" w:space="0" w:color="000000"/>
              <w:right w:val="single" w:sz="4" w:space="0" w:color="000000"/>
            </w:tcBorders>
            <w:shd w:val="clear" w:color="D8D8D8" w:fill="D8D8D8"/>
            <w:noWrap/>
            <w:vAlign w:val="bottom"/>
            <w:hideMark/>
          </w:tcPr>
          <w:p w14:paraId="00767AA3" w14:textId="2548C2E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C4B8113" w14:textId="0A7DD7A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7A3A924" w14:textId="209BB46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238,452,007.44 </w:t>
            </w:r>
          </w:p>
        </w:tc>
      </w:tr>
      <w:tr w:rsidR="001D2445" w14:paraId="723727E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417B433"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68F85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Bansalan</w:t>
            </w:r>
          </w:p>
        </w:tc>
        <w:tc>
          <w:tcPr>
            <w:tcW w:w="0" w:type="auto"/>
            <w:tcBorders>
              <w:top w:val="nil"/>
              <w:left w:val="nil"/>
              <w:bottom w:val="single" w:sz="4" w:space="0" w:color="000000"/>
              <w:right w:val="single" w:sz="4" w:space="0" w:color="000000"/>
            </w:tcBorders>
            <w:shd w:val="clear" w:color="auto" w:fill="auto"/>
            <w:noWrap/>
            <w:vAlign w:val="bottom"/>
            <w:hideMark/>
          </w:tcPr>
          <w:p w14:paraId="620B3BED" w14:textId="6ED59C7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c>
          <w:tcPr>
            <w:tcW w:w="0" w:type="auto"/>
            <w:tcBorders>
              <w:top w:val="nil"/>
              <w:left w:val="nil"/>
              <w:bottom w:val="single" w:sz="4" w:space="0" w:color="000000"/>
              <w:right w:val="single" w:sz="4" w:space="0" w:color="000000"/>
            </w:tcBorders>
            <w:shd w:val="clear" w:color="auto" w:fill="auto"/>
            <w:noWrap/>
            <w:vAlign w:val="bottom"/>
            <w:hideMark/>
          </w:tcPr>
          <w:p w14:paraId="6406E0B7" w14:textId="162330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E7C2B7" w14:textId="58A2C97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25D873" w14:textId="348F5D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ED71E5" w14:textId="031741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565,619.99 </w:t>
            </w:r>
          </w:p>
        </w:tc>
      </w:tr>
      <w:tr w:rsidR="001D2445" w14:paraId="552FD34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03586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06284B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Davao City</w:t>
            </w:r>
          </w:p>
        </w:tc>
        <w:tc>
          <w:tcPr>
            <w:tcW w:w="0" w:type="auto"/>
            <w:tcBorders>
              <w:top w:val="nil"/>
              <w:left w:val="nil"/>
              <w:bottom w:val="single" w:sz="4" w:space="0" w:color="000000"/>
              <w:right w:val="single" w:sz="4" w:space="0" w:color="000000"/>
            </w:tcBorders>
            <w:shd w:val="clear" w:color="auto" w:fill="auto"/>
            <w:noWrap/>
            <w:vAlign w:val="bottom"/>
            <w:hideMark/>
          </w:tcPr>
          <w:p w14:paraId="7E8B1807" w14:textId="0FB408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7,996,959.09 </w:t>
            </w:r>
          </w:p>
        </w:tc>
        <w:tc>
          <w:tcPr>
            <w:tcW w:w="0" w:type="auto"/>
            <w:tcBorders>
              <w:top w:val="nil"/>
              <w:left w:val="nil"/>
              <w:bottom w:val="single" w:sz="4" w:space="0" w:color="000000"/>
              <w:right w:val="single" w:sz="4" w:space="0" w:color="000000"/>
            </w:tcBorders>
            <w:shd w:val="clear" w:color="auto" w:fill="auto"/>
            <w:noWrap/>
            <w:vAlign w:val="bottom"/>
            <w:hideMark/>
          </w:tcPr>
          <w:p w14:paraId="3925CEC9" w14:textId="78A213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226,306,608.00 </w:t>
            </w:r>
          </w:p>
        </w:tc>
        <w:tc>
          <w:tcPr>
            <w:tcW w:w="0" w:type="auto"/>
            <w:tcBorders>
              <w:top w:val="nil"/>
              <w:left w:val="nil"/>
              <w:bottom w:val="single" w:sz="4" w:space="0" w:color="000000"/>
              <w:right w:val="single" w:sz="4" w:space="0" w:color="000000"/>
            </w:tcBorders>
            <w:shd w:val="clear" w:color="auto" w:fill="auto"/>
            <w:noWrap/>
            <w:vAlign w:val="bottom"/>
            <w:hideMark/>
          </w:tcPr>
          <w:p w14:paraId="7A7AD3CD" w14:textId="0A29B17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1C570F" w14:textId="018ECC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44B065" w14:textId="07166D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234,303,567.09 </w:t>
            </w:r>
          </w:p>
        </w:tc>
      </w:tr>
      <w:tr w:rsidR="001D2445" w14:paraId="1857647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6C93AA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0DC468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Digos</w:t>
            </w:r>
          </w:p>
        </w:tc>
        <w:tc>
          <w:tcPr>
            <w:tcW w:w="0" w:type="auto"/>
            <w:tcBorders>
              <w:top w:val="nil"/>
              <w:left w:val="nil"/>
              <w:bottom w:val="single" w:sz="4" w:space="0" w:color="000000"/>
              <w:right w:val="single" w:sz="4" w:space="0" w:color="000000"/>
            </w:tcBorders>
            <w:shd w:val="clear" w:color="auto" w:fill="auto"/>
            <w:noWrap/>
            <w:vAlign w:val="bottom"/>
            <w:hideMark/>
          </w:tcPr>
          <w:p w14:paraId="6D8985EC" w14:textId="23D03D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916,803.81 </w:t>
            </w:r>
          </w:p>
        </w:tc>
        <w:tc>
          <w:tcPr>
            <w:tcW w:w="0" w:type="auto"/>
            <w:tcBorders>
              <w:top w:val="nil"/>
              <w:left w:val="nil"/>
              <w:bottom w:val="single" w:sz="4" w:space="0" w:color="000000"/>
              <w:right w:val="single" w:sz="4" w:space="0" w:color="000000"/>
            </w:tcBorders>
            <w:shd w:val="clear" w:color="auto" w:fill="auto"/>
            <w:noWrap/>
            <w:vAlign w:val="bottom"/>
            <w:hideMark/>
          </w:tcPr>
          <w:p w14:paraId="4FE39E60" w14:textId="565853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3FBB97" w14:textId="69D815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0C6D38" w14:textId="0F162A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C6BD42" w14:textId="6E73F8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916,803.81 </w:t>
            </w:r>
          </w:p>
        </w:tc>
      </w:tr>
      <w:tr w:rsidR="001D2445" w14:paraId="26F877F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BB7159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C4C15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Kiblawan</w:t>
            </w:r>
          </w:p>
        </w:tc>
        <w:tc>
          <w:tcPr>
            <w:tcW w:w="0" w:type="auto"/>
            <w:tcBorders>
              <w:top w:val="nil"/>
              <w:left w:val="nil"/>
              <w:bottom w:val="single" w:sz="4" w:space="0" w:color="000000"/>
              <w:right w:val="single" w:sz="4" w:space="0" w:color="000000"/>
            </w:tcBorders>
            <w:shd w:val="clear" w:color="auto" w:fill="auto"/>
            <w:noWrap/>
            <w:vAlign w:val="bottom"/>
            <w:hideMark/>
          </w:tcPr>
          <w:p w14:paraId="3C3ACF8C" w14:textId="498C5B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666,270.00 </w:t>
            </w:r>
          </w:p>
        </w:tc>
        <w:tc>
          <w:tcPr>
            <w:tcW w:w="0" w:type="auto"/>
            <w:tcBorders>
              <w:top w:val="nil"/>
              <w:left w:val="nil"/>
              <w:bottom w:val="single" w:sz="4" w:space="0" w:color="000000"/>
              <w:right w:val="single" w:sz="4" w:space="0" w:color="000000"/>
            </w:tcBorders>
            <w:shd w:val="clear" w:color="auto" w:fill="auto"/>
            <w:noWrap/>
            <w:vAlign w:val="bottom"/>
            <w:hideMark/>
          </w:tcPr>
          <w:p w14:paraId="373901A1" w14:textId="6E10DD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005A2D" w14:textId="0FFE884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903E46" w14:textId="453D77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B1D9AD" w14:textId="7348BA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666,270.00 </w:t>
            </w:r>
          </w:p>
        </w:tc>
      </w:tr>
      <w:tr w:rsidR="001D2445" w14:paraId="2D1F6A7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51E5E4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146C3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Magsaysay</w:t>
            </w:r>
          </w:p>
        </w:tc>
        <w:tc>
          <w:tcPr>
            <w:tcW w:w="0" w:type="auto"/>
            <w:tcBorders>
              <w:top w:val="nil"/>
              <w:left w:val="nil"/>
              <w:bottom w:val="single" w:sz="4" w:space="0" w:color="000000"/>
              <w:right w:val="single" w:sz="4" w:space="0" w:color="000000"/>
            </w:tcBorders>
            <w:shd w:val="clear" w:color="auto" w:fill="auto"/>
            <w:noWrap/>
            <w:vAlign w:val="bottom"/>
            <w:hideMark/>
          </w:tcPr>
          <w:p w14:paraId="3F885552" w14:textId="42A734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c>
          <w:tcPr>
            <w:tcW w:w="0" w:type="auto"/>
            <w:tcBorders>
              <w:top w:val="nil"/>
              <w:left w:val="nil"/>
              <w:bottom w:val="single" w:sz="4" w:space="0" w:color="000000"/>
              <w:right w:val="single" w:sz="4" w:space="0" w:color="000000"/>
            </w:tcBorders>
            <w:shd w:val="clear" w:color="auto" w:fill="auto"/>
            <w:noWrap/>
            <w:vAlign w:val="bottom"/>
            <w:hideMark/>
          </w:tcPr>
          <w:p w14:paraId="6C3DEE5F" w14:textId="0A5AD5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EEAC92" w14:textId="617D2F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5F32D5" w14:textId="52F056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2DEE64" w14:textId="3D893D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681,816.30 </w:t>
            </w:r>
          </w:p>
        </w:tc>
      </w:tr>
      <w:tr w:rsidR="001D2445" w14:paraId="249B46B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9432B1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0DA155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Malalag</w:t>
            </w:r>
          </w:p>
        </w:tc>
        <w:tc>
          <w:tcPr>
            <w:tcW w:w="0" w:type="auto"/>
            <w:tcBorders>
              <w:top w:val="nil"/>
              <w:left w:val="nil"/>
              <w:bottom w:val="single" w:sz="4" w:space="0" w:color="000000"/>
              <w:right w:val="single" w:sz="4" w:space="0" w:color="000000"/>
            </w:tcBorders>
            <w:shd w:val="clear" w:color="auto" w:fill="auto"/>
            <w:noWrap/>
            <w:vAlign w:val="bottom"/>
            <w:hideMark/>
          </w:tcPr>
          <w:p w14:paraId="19714C40" w14:textId="1B26F6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c>
          <w:tcPr>
            <w:tcW w:w="0" w:type="auto"/>
            <w:tcBorders>
              <w:top w:val="nil"/>
              <w:left w:val="nil"/>
              <w:bottom w:val="single" w:sz="4" w:space="0" w:color="000000"/>
              <w:right w:val="single" w:sz="4" w:space="0" w:color="000000"/>
            </w:tcBorders>
            <w:shd w:val="clear" w:color="auto" w:fill="auto"/>
            <w:noWrap/>
            <w:vAlign w:val="bottom"/>
            <w:hideMark/>
          </w:tcPr>
          <w:p w14:paraId="2A86FC15" w14:textId="2260912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817A63" w14:textId="7090ED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40E9C0" w14:textId="0AEFB4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545706" w14:textId="3738D5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600,104.18 </w:t>
            </w:r>
          </w:p>
        </w:tc>
      </w:tr>
      <w:tr w:rsidR="001D2445" w14:paraId="0EBD7D4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3F4A38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329C6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Matanao</w:t>
            </w:r>
          </w:p>
        </w:tc>
        <w:tc>
          <w:tcPr>
            <w:tcW w:w="0" w:type="auto"/>
            <w:tcBorders>
              <w:top w:val="nil"/>
              <w:left w:val="nil"/>
              <w:bottom w:val="single" w:sz="4" w:space="0" w:color="000000"/>
              <w:right w:val="single" w:sz="4" w:space="0" w:color="000000"/>
            </w:tcBorders>
            <w:shd w:val="clear" w:color="auto" w:fill="auto"/>
            <w:noWrap/>
            <w:vAlign w:val="bottom"/>
            <w:hideMark/>
          </w:tcPr>
          <w:p w14:paraId="2FA803E6" w14:textId="781684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c>
          <w:tcPr>
            <w:tcW w:w="0" w:type="auto"/>
            <w:tcBorders>
              <w:top w:val="nil"/>
              <w:left w:val="nil"/>
              <w:bottom w:val="single" w:sz="4" w:space="0" w:color="000000"/>
              <w:right w:val="single" w:sz="4" w:space="0" w:color="000000"/>
            </w:tcBorders>
            <w:shd w:val="clear" w:color="auto" w:fill="auto"/>
            <w:noWrap/>
            <w:vAlign w:val="bottom"/>
            <w:hideMark/>
          </w:tcPr>
          <w:p w14:paraId="5BAA6386" w14:textId="6F4764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B8E4C5" w14:textId="3E742CE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2D3247" w14:textId="464705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EED065" w14:textId="60493DE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717,826.07 </w:t>
            </w:r>
          </w:p>
        </w:tc>
      </w:tr>
      <w:tr w:rsidR="001D2445" w14:paraId="495CE040"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67AA977"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Oriental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7AC3E9F5" w14:textId="54BFE0F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7,589,402.25 </w:t>
            </w:r>
          </w:p>
        </w:tc>
        <w:tc>
          <w:tcPr>
            <w:tcW w:w="0" w:type="auto"/>
            <w:tcBorders>
              <w:top w:val="nil"/>
              <w:left w:val="nil"/>
              <w:bottom w:val="single" w:sz="4" w:space="0" w:color="000000"/>
              <w:right w:val="single" w:sz="4" w:space="0" w:color="000000"/>
            </w:tcBorders>
            <w:shd w:val="clear" w:color="D8D8D8" w:fill="D8D8D8"/>
            <w:noWrap/>
            <w:vAlign w:val="bottom"/>
            <w:hideMark/>
          </w:tcPr>
          <w:p w14:paraId="48F350E4" w14:textId="2B4ED7F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34,369,600.00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9732274" w14:textId="46FA815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0FD9E00" w14:textId="253E8F2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CA32204" w14:textId="08AC02D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41,959,002.25 </w:t>
            </w:r>
          </w:p>
        </w:tc>
      </w:tr>
      <w:tr w:rsidR="001D2445" w14:paraId="6681437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B13C734"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0CDC21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Baganga</w:t>
            </w:r>
          </w:p>
        </w:tc>
        <w:tc>
          <w:tcPr>
            <w:tcW w:w="0" w:type="auto"/>
            <w:tcBorders>
              <w:top w:val="nil"/>
              <w:left w:val="nil"/>
              <w:bottom w:val="single" w:sz="4" w:space="0" w:color="000000"/>
              <w:right w:val="single" w:sz="4" w:space="0" w:color="000000"/>
            </w:tcBorders>
            <w:shd w:val="clear" w:color="auto" w:fill="auto"/>
            <w:noWrap/>
            <w:vAlign w:val="bottom"/>
            <w:hideMark/>
          </w:tcPr>
          <w:p w14:paraId="409C195D" w14:textId="2F44534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2,532,910.16 </w:t>
            </w:r>
          </w:p>
        </w:tc>
        <w:tc>
          <w:tcPr>
            <w:tcW w:w="0" w:type="auto"/>
            <w:tcBorders>
              <w:top w:val="nil"/>
              <w:left w:val="nil"/>
              <w:bottom w:val="single" w:sz="4" w:space="0" w:color="000000"/>
              <w:right w:val="single" w:sz="4" w:space="0" w:color="000000"/>
            </w:tcBorders>
            <w:shd w:val="clear" w:color="auto" w:fill="auto"/>
            <w:noWrap/>
            <w:vAlign w:val="bottom"/>
            <w:hideMark/>
          </w:tcPr>
          <w:p w14:paraId="3F85EE49" w14:textId="182E672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3,723,200.00 </w:t>
            </w:r>
          </w:p>
        </w:tc>
        <w:tc>
          <w:tcPr>
            <w:tcW w:w="0" w:type="auto"/>
            <w:tcBorders>
              <w:top w:val="nil"/>
              <w:left w:val="nil"/>
              <w:bottom w:val="single" w:sz="4" w:space="0" w:color="000000"/>
              <w:right w:val="single" w:sz="4" w:space="0" w:color="000000"/>
            </w:tcBorders>
            <w:shd w:val="clear" w:color="auto" w:fill="auto"/>
            <w:noWrap/>
            <w:vAlign w:val="bottom"/>
            <w:hideMark/>
          </w:tcPr>
          <w:p w14:paraId="101336C5" w14:textId="15B0960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28EBA6" w14:textId="394F77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E50F1A" w14:textId="523FBA0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6,256,110.16 </w:t>
            </w:r>
          </w:p>
        </w:tc>
      </w:tr>
      <w:tr w:rsidR="001D2445" w14:paraId="7379F5E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8052E9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D8A62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Banaybanay</w:t>
            </w:r>
          </w:p>
        </w:tc>
        <w:tc>
          <w:tcPr>
            <w:tcW w:w="0" w:type="auto"/>
            <w:tcBorders>
              <w:top w:val="nil"/>
              <w:left w:val="nil"/>
              <w:bottom w:val="single" w:sz="4" w:space="0" w:color="000000"/>
              <w:right w:val="single" w:sz="4" w:space="0" w:color="000000"/>
            </w:tcBorders>
            <w:shd w:val="clear" w:color="auto" w:fill="auto"/>
            <w:noWrap/>
            <w:vAlign w:val="bottom"/>
            <w:hideMark/>
          </w:tcPr>
          <w:p w14:paraId="176AFD76" w14:textId="576E1B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8A62CB" w14:textId="1379DE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c>
          <w:tcPr>
            <w:tcW w:w="0" w:type="auto"/>
            <w:tcBorders>
              <w:top w:val="nil"/>
              <w:left w:val="nil"/>
              <w:bottom w:val="single" w:sz="4" w:space="0" w:color="000000"/>
              <w:right w:val="single" w:sz="4" w:space="0" w:color="000000"/>
            </w:tcBorders>
            <w:shd w:val="clear" w:color="auto" w:fill="auto"/>
            <w:noWrap/>
            <w:vAlign w:val="bottom"/>
            <w:hideMark/>
          </w:tcPr>
          <w:p w14:paraId="1DFCF82A" w14:textId="44D464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C924D3" w14:textId="67B4A3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9663A8" w14:textId="22E0B4D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2,466,800.00 </w:t>
            </w:r>
          </w:p>
        </w:tc>
      </w:tr>
      <w:tr w:rsidR="001D2445" w14:paraId="29076F1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DC736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C43AB8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Boston</w:t>
            </w:r>
          </w:p>
        </w:tc>
        <w:tc>
          <w:tcPr>
            <w:tcW w:w="0" w:type="auto"/>
            <w:tcBorders>
              <w:top w:val="nil"/>
              <w:left w:val="nil"/>
              <w:bottom w:val="single" w:sz="4" w:space="0" w:color="000000"/>
              <w:right w:val="single" w:sz="4" w:space="0" w:color="000000"/>
            </w:tcBorders>
            <w:shd w:val="clear" w:color="auto" w:fill="auto"/>
            <w:noWrap/>
            <w:vAlign w:val="bottom"/>
            <w:hideMark/>
          </w:tcPr>
          <w:p w14:paraId="3B193377" w14:textId="08B5397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D81DA4" w14:textId="2976B4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c>
          <w:tcPr>
            <w:tcW w:w="0" w:type="auto"/>
            <w:tcBorders>
              <w:top w:val="nil"/>
              <w:left w:val="nil"/>
              <w:bottom w:val="single" w:sz="4" w:space="0" w:color="000000"/>
              <w:right w:val="single" w:sz="4" w:space="0" w:color="000000"/>
            </w:tcBorders>
            <w:shd w:val="clear" w:color="auto" w:fill="auto"/>
            <w:noWrap/>
            <w:vAlign w:val="bottom"/>
            <w:hideMark/>
          </w:tcPr>
          <w:p w14:paraId="0DF60C60" w14:textId="218C6B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4572A7" w14:textId="4F8CB3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4C37DA" w14:textId="467A01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898,400.00 </w:t>
            </w:r>
          </w:p>
        </w:tc>
      </w:tr>
      <w:tr w:rsidR="001D2445" w14:paraId="3529B28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D3E082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FCC3DA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Caraga</w:t>
            </w:r>
          </w:p>
        </w:tc>
        <w:tc>
          <w:tcPr>
            <w:tcW w:w="0" w:type="auto"/>
            <w:tcBorders>
              <w:top w:val="nil"/>
              <w:left w:val="nil"/>
              <w:bottom w:val="single" w:sz="4" w:space="0" w:color="000000"/>
              <w:right w:val="single" w:sz="4" w:space="0" w:color="000000"/>
            </w:tcBorders>
            <w:shd w:val="clear" w:color="auto" w:fill="auto"/>
            <w:noWrap/>
            <w:vAlign w:val="bottom"/>
            <w:hideMark/>
          </w:tcPr>
          <w:p w14:paraId="0965F5F4" w14:textId="2139F4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9953CE" w14:textId="5EB680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c>
          <w:tcPr>
            <w:tcW w:w="0" w:type="auto"/>
            <w:tcBorders>
              <w:top w:val="nil"/>
              <w:left w:val="nil"/>
              <w:bottom w:val="single" w:sz="4" w:space="0" w:color="000000"/>
              <w:right w:val="single" w:sz="4" w:space="0" w:color="000000"/>
            </w:tcBorders>
            <w:shd w:val="clear" w:color="auto" w:fill="auto"/>
            <w:noWrap/>
            <w:vAlign w:val="bottom"/>
            <w:hideMark/>
          </w:tcPr>
          <w:p w14:paraId="4030C839" w14:textId="1FC6FE2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7E0A00" w14:textId="449344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526CEE" w14:textId="31937C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2,438,800.00 </w:t>
            </w:r>
          </w:p>
        </w:tc>
      </w:tr>
      <w:tr w:rsidR="001D2445" w14:paraId="1F1D35B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BB2337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6C467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Cateel</w:t>
            </w:r>
          </w:p>
        </w:tc>
        <w:tc>
          <w:tcPr>
            <w:tcW w:w="0" w:type="auto"/>
            <w:tcBorders>
              <w:top w:val="nil"/>
              <w:left w:val="nil"/>
              <w:bottom w:val="single" w:sz="4" w:space="0" w:color="000000"/>
              <w:right w:val="single" w:sz="4" w:space="0" w:color="000000"/>
            </w:tcBorders>
            <w:shd w:val="clear" w:color="auto" w:fill="auto"/>
            <w:noWrap/>
            <w:vAlign w:val="bottom"/>
            <w:hideMark/>
          </w:tcPr>
          <w:p w14:paraId="3AD77FCC" w14:textId="3E1DBC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4E7CAA" w14:textId="3829B7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76117180" w14:textId="21291D9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3C437F" w14:textId="3F900F8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62CB1" w14:textId="0991BB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r>
      <w:tr w:rsidR="001D2445" w14:paraId="579B98D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EA2051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8AA473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Governor Generoso</w:t>
            </w:r>
          </w:p>
        </w:tc>
        <w:tc>
          <w:tcPr>
            <w:tcW w:w="0" w:type="auto"/>
            <w:tcBorders>
              <w:top w:val="nil"/>
              <w:left w:val="nil"/>
              <w:bottom w:val="single" w:sz="4" w:space="0" w:color="000000"/>
              <w:right w:val="single" w:sz="4" w:space="0" w:color="000000"/>
            </w:tcBorders>
            <w:shd w:val="clear" w:color="auto" w:fill="auto"/>
            <w:noWrap/>
            <w:vAlign w:val="bottom"/>
            <w:hideMark/>
          </w:tcPr>
          <w:p w14:paraId="677B7048" w14:textId="756014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8F6FCC" w14:textId="28B92A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c>
          <w:tcPr>
            <w:tcW w:w="0" w:type="auto"/>
            <w:tcBorders>
              <w:top w:val="nil"/>
              <w:left w:val="nil"/>
              <w:bottom w:val="single" w:sz="4" w:space="0" w:color="000000"/>
              <w:right w:val="single" w:sz="4" w:space="0" w:color="000000"/>
            </w:tcBorders>
            <w:shd w:val="clear" w:color="auto" w:fill="auto"/>
            <w:noWrap/>
            <w:vAlign w:val="bottom"/>
            <w:hideMark/>
          </w:tcPr>
          <w:p w14:paraId="6AC09F54" w14:textId="2B7F03C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AD3885" w14:textId="7C4C2F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5E52CE" w14:textId="33DC880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2,835,200.00 </w:t>
            </w:r>
          </w:p>
        </w:tc>
      </w:tr>
      <w:tr w:rsidR="001D2445" w14:paraId="49A89F6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743D23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FE54F5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Lupon</w:t>
            </w:r>
          </w:p>
        </w:tc>
        <w:tc>
          <w:tcPr>
            <w:tcW w:w="0" w:type="auto"/>
            <w:tcBorders>
              <w:top w:val="nil"/>
              <w:left w:val="nil"/>
              <w:bottom w:val="single" w:sz="4" w:space="0" w:color="000000"/>
              <w:right w:val="single" w:sz="4" w:space="0" w:color="000000"/>
            </w:tcBorders>
            <w:shd w:val="clear" w:color="auto" w:fill="auto"/>
            <w:noWrap/>
            <w:vAlign w:val="bottom"/>
            <w:hideMark/>
          </w:tcPr>
          <w:p w14:paraId="2B21AD00" w14:textId="726584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F69E29" w14:textId="5DADB9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c>
          <w:tcPr>
            <w:tcW w:w="0" w:type="auto"/>
            <w:tcBorders>
              <w:top w:val="nil"/>
              <w:left w:val="nil"/>
              <w:bottom w:val="single" w:sz="4" w:space="0" w:color="000000"/>
              <w:right w:val="single" w:sz="4" w:space="0" w:color="000000"/>
            </w:tcBorders>
            <w:shd w:val="clear" w:color="auto" w:fill="auto"/>
            <w:noWrap/>
            <w:vAlign w:val="bottom"/>
            <w:hideMark/>
          </w:tcPr>
          <w:p w14:paraId="211E5779" w14:textId="3777FA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0E88DD" w14:textId="2041FD9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A539D6" w14:textId="69C25F4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3,527,600.00 </w:t>
            </w:r>
          </w:p>
        </w:tc>
      </w:tr>
      <w:tr w:rsidR="001D2445" w14:paraId="61941D5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4F747D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D8D049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Manay</w:t>
            </w:r>
          </w:p>
        </w:tc>
        <w:tc>
          <w:tcPr>
            <w:tcW w:w="0" w:type="auto"/>
            <w:tcBorders>
              <w:top w:val="nil"/>
              <w:left w:val="nil"/>
              <w:bottom w:val="single" w:sz="4" w:space="0" w:color="000000"/>
              <w:right w:val="single" w:sz="4" w:space="0" w:color="000000"/>
            </w:tcBorders>
            <w:shd w:val="clear" w:color="auto" w:fill="auto"/>
            <w:noWrap/>
            <w:vAlign w:val="bottom"/>
            <w:hideMark/>
          </w:tcPr>
          <w:p w14:paraId="25F6C345" w14:textId="667A67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ADE571" w14:textId="0823FB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c>
          <w:tcPr>
            <w:tcW w:w="0" w:type="auto"/>
            <w:tcBorders>
              <w:top w:val="nil"/>
              <w:left w:val="nil"/>
              <w:bottom w:val="single" w:sz="4" w:space="0" w:color="000000"/>
              <w:right w:val="single" w:sz="4" w:space="0" w:color="000000"/>
            </w:tcBorders>
            <w:shd w:val="clear" w:color="auto" w:fill="auto"/>
            <w:noWrap/>
            <w:vAlign w:val="bottom"/>
            <w:hideMark/>
          </w:tcPr>
          <w:p w14:paraId="5847DC71" w14:textId="48CFD8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E0C453" w14:textId="08AA22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D885DB" w14:textId="64ED14D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2,740,000.00 </w:t>
            </w:r>
          </w:p>
        </w:tc>
      </w:tr>
      <w:tr w:rsidR="001D2445" w14:paraId="2233879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376DD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B7D06D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Mati</w:t>
            </w:r>
          </w:p>
        </w:tc>
        <w:tc>
          <w:tcPr>
            <w:tcW w:w="0" w:type="auto"/>
            <w:tcBorders>
              <w:top w:val="nil"/>
              <w:left w:val="nil"/>
              <w:bottom w:val="single" w:sz="4" w:space="0" w:color="000000"/>
              <w:right w:val="single" w:sz="4" w:space="0" w:color="000000"/>
            </w:tcBorders>
            <w:shd w:val="clear" w:color="auto" w:fill="auto"/>
            <w:noWrap/>
            <w:vAlign w:val="bottom"/>
            <w:hideMark/>
          </w:tcPr>
          <w:p w14:paraId="567CB2CF" w14:textId="4B0E70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5,056,492.09 </w:t>
            </w:r>
          </w:p>
        </w:tc>
        <w:tc>
          <w:tcPr>
            <w:tcW w:w="0" w:type="auto"/>
            <w:tcBorders>
              <w:top w:val="nil"/>
              <w:left w:val="nil"/>
              <w:bottom w:val="single" w:sz="4" w:space="0" w:color="000000"/>
              <w:right w:val="single" w:sz="4" w:space="0" w:color="000000"/>
            </w:tcBorders>
            <w:shd w:val="clear" w:color="auto" w:fill="auto"/>
            <w:noWrap/>
            <w:vAlign w:val="bottom"/>
            <w:hideMark/>
          </w:tcPr>
          <w:p w14:paraId="08E49255" w14:textId="29B64B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8,800,000.00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3CE8645" w14:textId="012BF99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01D22A" w14:textId="240EE0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891F1" w14:textId="4B42BE7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13,856,492.09 </w:t>
            </w:r>
          </w:p>
        </w:tc>
      </w:tr>
      <w:tr w:rsidR="001D2445" w14:paraId="30E3AF5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DE693A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1BB9D6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159143B2" w14:textId="157F72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DEB2A7" w14:textId="6916C7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c>
          <w:tcPr>
            <w:tcW w:w="0" w:type="auto"/>
            <w:tcBorders>
              <w:top w:val="nil"/>
              <w:left w:val="nil"/>
              <w:bottom w:val="single" w:sz="4" w:space="0" w:color="000000"/>
              <w:right w:val="single" w:sz="4" w:space="0" w:color="000000"/>
            </w:tcBorders>
            <w:shd w:val="clear" w:color="auto" w:fill="auto"/>
            <w:noWrap/>
            <w:vAlign w:val="bottom"/>
            <w:hideMark/>
          </w:tcPr>
          <w:p w14:paraId="7A785082" w14:textId="5E097F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B592FF" w14:textId="4F9264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4D52B1B" w14:textId="7E0290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1,792,400.00 </w:t>
            </w:r>
          </w:p>
        </w:tc>
      </w:tr>
      <w:tr w:rsidR="001D2445" w14:paraId="7097BE1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9CB1C5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0AE6C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Tarragona</w:t>
            </w:r>
          </w:p>
        </w:tc>
        <w:tc>
          <w:tcPr>
            <w:tcW w:w="0" w:type="auto"/>
            <w:tcBorders>
              <w:top w:val="nil"/>
              <w:left w:val="nil"/>
              <w:bottom w:val="single" w:sz="4" w:space="0" w:color="000000"/>
              <w:right w:val="single" w:sz="4" w:space="0" w:color="000000"/>
            </w:tcBorders>
            <w:shd w:val="clear" w:color="auto" w:fill="auto"/>
            <w:noWrap/>
            <w:vAlign w:val="bottom"/>
            <w:hideMark/>
          </w:tcPr>
          <w:p w14:paraId="6D43804F" w14:textId="6FED54E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9E3CD3" w14:textId="6E909A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1,947,200.00 </w:t>
            </w:r>
          </w:p>
        </w:tc>
        <w:tc>
          <w:tcPr>
            <w:tcW w:w="0" w:type="auto"/>
            <w:tcBorders>
              <w:top w:val="nil"/>
              <w:left w:val="nil"/>
              <w:bottom w:val="single" w:sz="4" w:space="0" w:color="000000"/>
              <w:right w:val="single" w:sz="4" w:space="0" w:color="000000"/>
            </w:tcBorders>
            <w:shd w:val="clear" w:color="auto" w:fill="auto"/>
            <w:noWrap/>
            <w:vAlign w:val="bottom"/>
            <w:hideMark/>
          </w:tcPr>
          <w:p w14:paraId="3E905AAC" w14:textId="777610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F3412A" w14:textId="781990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17C972" w14:textId="363DAF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1,947,200.00 </w:t>
            </w:r>
          </w:p>
        </w:tc>
      </w:tr>
      <w:tr w:rsidR="001D2445" w14:paraId="5600C9A5"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863F0CB"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Davao Occidental</w:t>
            </w:r>
          </w:p>
        </w:tc>
        <w:tc>
          <w:tcPr>
            <w:tcW w:w="0" w:type="auto"/>
            <w:tcBorders>
              <w:top w:val="nil"/>
              <w:left w:val="nil"/>
              <w:bottom w:val="single" w:sz="4" w:space="0" w:color="000000"/>
              <w:right w:val="single" w:sz="4" w:space="0" w:color="000000"/>
            </w:tcBorders>
            <w:shd w:val="clear" w:color="D8D8D8" w:fill="D8D8D8"/>
            <w:noWrap/>
            <w:vAlign w:val="bottom"/>
            <w:hideMark/>
          </w:tcPr>
          <w:p w14:paraId="7D194208" w14:textId="26AAF2E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3,504,703.54 </w:t>
            </w:r>
          </w:p>
        </w:tc>
        <w:tc>
          <w:tcPr>
            <w:tcW w:w="0" w:type="auto"/>
            <w:tcBorders>
              <w:top w:val="nil"/>
              <w:left w:val="nil"/>
              <w:bottom w:val="single" w:sz="4" w:space="0" w:color="000000"/>
              <w:right w:val="single" w:sz="4" w:space="0" w:color="000000"/>
            </w:tcBorders>
            <w:shd w:val="clear" w:color="D8D8D8" w:fill="D8D8D8"/>
            <w:noWrap/>
            <w:vAlign w:val="bottom"/>
            <w:hideMark/>
          </w:tcPr>
          <w:p w14:paraId="4D072624" w14:textId="6239D34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64F0906" w14:textId="1601E7B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119EBC5" w14:textId="0A37614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A76AE13" w14:textId="2F6A4AD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3,504,703.54 </w:t>
            </w:r>
          </w:p>
        </w:tc>
      </w:tr>
      <w:tr w:rsidR="001D2445" w14:paraId="473F73A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744A85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FFBE76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Malita</w:t>
            </w:r>
          </w:p>
        </w:tc>
        <w:tc>
          <w:tcPr>
            <w:tcW w:w="0" w:type="auto"/>
            <w:tcBorders>
              <w:top w:val="nil"/>
              <w:left w:val="nil"/>
              <w:bottom w:val="single" w:sz="4" w:space="0" w:color="000000"/>
              <w:right w:val="single" w:sz="4" w:space="0" w:color="000000"/>
            </w:tcBorders>
            <w:shd w:val="clear" w:color="auto" w:fill="auto"/>
            <w:noWrap/>
            <w:vAlign w:val="bottom"/>
            <w:hideMark/>
          </w:tcPr>
          <w:p w14:paraId="1DEA3351" w14:textId="363F461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2,447,188.38 </w:t>
            </w:r>
          </w:p>
        </w:tc>
        <w:tc>
          <w:tcPr>
            <w:tcW w:w="0" w:type="auto"/>
            <w:tcBorders>
              <w:top w:val="nil"/>
              <w:left w:val="nil"/>
              <w:bottom w:val="single" w:sz="4" w:space="0" w:color="000000"/>
              <w:right w:val="single" w:sz="4" w:space="0" w:color="000000"/>
            </w:tcBorders>
            <w:shd w:val="clear" w:color="auto" w:fill="auto"/>
            <w:noWrap/>
            <w:vAlign w:val="bottom"/>
            <w:hideMark/>
          </w:tcPr>
          <w:p w14:paraId="3CBF616C" w14:textId="530FA7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095284" w14:textId="44C26F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AF431C" w14:textId="7A89A1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AE42A4" w14:textId="225D878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2,447,188.38 </w:t>
            </w:r>
          </w:p>
        </w:tc>
      </w:tr>
      <w:tr w:rsidR="001D2445" w14:paraId="288667C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843D07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CA12B1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Maria</w:t>
            </w:r>
          </w:p>
        </w:tc>
        <w:tc>
          <w:tcPr>
            <w:tcW w:w="0" w:type="auto"/>
            <w:tcBorders>
              <w:top w:val="nil"/>
              <w:left w:val="nil"/>
              <w:bottom w:val="single" w:sz="4" w:space="0" w:color="000000"/>
              <w:right w:val="single" w:sz="4" w:space="0" w:color="000000"/>
            </w:tcBorders>
            <w:shd w:val="clear" w:color="auto" w:fill="auto"/>
            <w:noWrap/>
            <w:vAlign w:val="bottom"/>
            <w:hideMark/>
          </w:tcPr>
          <w:p w14:paraId="1DFDE9BE" w14:textId="7741BC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c>
          <w:tcPr>
            <w:tcW w:w="0" w:type="auto"/>
            <w:tcBorders>
              <w:top w:val="nil"/>
              <w:left w:val="nil"/>
              <w:bottom w:val="single" w:sz="4" w:space="0" w:color="000000"/>
              <w:right w:val="single" w:sz="4" w:space="0" w:color="000000"/>
            </w:tcBorders>
            <w:shd w:val="clear" w:color="auto" w:fill="auto"/>
            <w:noWrap/>
            <w:vAlign w:val="bottom"/>
            <w:hideMark/>
          </w:tcPr>
          <w:p w14:paraId="30FCEB33" w14:textId="22B492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D7E0CF" w14:textId="77704D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D86AE0" w14:textId="21B94D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688C8A6" w14:textId="3E68D7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1,057,515.16 </w:t>
            </w:r>
          </w:p>
        </w:tc>
      </w:tr>
      <w:tr w:rsidR="001D2445" w14:paraId="2A8307DB"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4747A46B"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REGION XII</w:t>
            </w:r>
          </w:p>
        </w:tc>
        <w:tc>
          <w:tcPr>
            <w:tcW w:w="0" w:type="auto"/>
            <w:tcBorders>
              <w:top w:val="nil"/>
              <w:left w:val="nil"/>
              <w:bottom w:val="single" w:sz="4" w:space="0" w:color="000000"/>
              <w:right w:val="single" w:sz="4" w:space="0" w:color="000000"/>
            </w:tcBorders>
            <w:shd w:val="clear" w:color="A5A5A5" w:fill="A5A5A5"/>
            <w:noWrap/>
            <w:vAlign w:val="bottom"/>
            <w:hideMark/>
          </w:tcPr>
          <w:p w14:paraId="227B6B06" w14:textId="2573814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28,694,563.00 </w:t>
            </w:r>
          </w:p>
        </w:tc>
        <w:tc>
          <w:tcPr>
            <w:tcW w:w="0" w:type="auto"/>
            <w:tcBorders>
              <w:top w:val="nil"/>
              <w:left w:val="nil"/>
              <w:bottom w:val="single" w:sz="4" w:space="0" w:color="000000"/>
              <w:right w:val="single" w:sz="4" w:space="0" w:color="000000"/>
            </w:tcBorders>
            <w:shd w:val="clear" w:color="A5A5A5" w:fill="A5A5A5"/>
            <w:noWrap/>
            <w:vAlign w:val="bottom"/>
            <w:hideMark/>
          </w:tcPr>
          <w:p w14:paraId="73C589F6" w14:textId="55C5D1E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7C4A98D3" w14:textId="29BDAFC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54D5DD99" w14:textId="17754C5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BA315AB" w14:textId="1714563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28,694,563.00 </w:t>
            </w:r>
          </w:p>
        </w:tc>
      </w:tr>
      <w:tr w:rsidR="001D2445" w14:paraId="75A7BCEE"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FD12203"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North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1512DBE8" w14:textId="35DFCCE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4,607,900.00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F8B0EDA" w14:textId="280F8A4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4C5842E" w14:textId="201B7F0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86CC164" w14:textId="04A37C5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F43C34A" w14:textId="430DB3A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4,607,900.00 </w:t>
            </w:r>
          </w:p>
        </w:tc>
      </w:tr>
      <w:tr w:rsidR="001D2445" w14:paraId="154CB55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07E881"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D6F620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Alamada</w:t>
            </w:r>
          </w:p>
        </w:tc>
        <w:tc>
          <w:tcPr>
            <w:tcW w:w="0" w:type="auto"/>
            <w:tcBorders>
              <w:top w:val="nil"/>
              <w:left w:val="nil"/>
              <w:bottom w:val="single" w:sz="4" w:space="0" w:color="000000"/>
              <w:right w:val="single" w:sz="4" w:space="0" w:color="000000"/>
            </w:tcBorders>
            <w:shd w:val="clear" w:color="auto" w:fill="auto"/>
            <w:noWrap/>
            <w:vAlign w:val="bottom"/>
            <w:hideMark/>
          </w:tcPr>
          <w:p w14:paraId="25104CC2" w14:textId="1AC056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0" w:type="auto"/>
            <w:tcBorders>
              <w:top w:val="nil"/>
              <w:left w:val="nil"/>
              <w:bottom w:val="single" w:sz="4" w:space="0" w:color="000000"/>
              <w:right w:val="single" w:sz="4" w:space="0" w:color="000000"/>
            </w:tcBorders>
            <w:shd w:val="clear" w:color="auto" w:fill="auto"/>
            <w:noWrap/>
            <w:vAlign w:val="bottom"/>
            <w:hideMark/>
          </w:tcPr>
          <w:p w14:paraId="7D5D7A60" w14:textId="22E2FE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62CB528" w14:textId="028C1A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C2E71CE" w14:textId="49D9BA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D0E778" w14:textId="3857EB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rsidR="001D2445" w14:paraId="578F982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D5C72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455F3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Aleosan</w:t>
            </w:r>
          </w:p>
        </w:tc>
        <w:tc>
          <w:tcPr>
            <w:tcW w:w="0" w:type="auto"/>
            <w:tcBorders>
              <w:top w:val="nil"/>
              <w:left w:val="nil"/>
              <w:bottom w:val="single" w:sz="4" w:space="0" w:color="000000"/>
              <w:right w:val="single" w:sz="4" w:space="0" w:color="000000"/>
            </w:tcBorders>
            <w:shd w:val="clear" w:color="auto" w:fill="auto"/>
            <w:noWrap/>
            <w:vAlign w:val="bottom"/>
            <w:hideMark/>
          </w:tcPr>
          <w:p w14:paraId="1E6257C3" w14:textId="0033BE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3DCD8FB5" w14:textId="2E57AF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0EF19E" w14:textId="2CAB3F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57EC39" w14:textId="68578B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0E3EE4" w14:textId="60C60E1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1D2445" w14:paraId="2815D59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CCFC8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500207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Arakan</w:t>
            </w:r>
          </w:p>
        </w:tc>
        <w:tc>
          <w:tcPr>
            <w:tcW w:w="0" w:type="auto"/>
            <w:tcBorders>
              <w:top w:val="nil"/>
              <w:left w:val="nil"/>
              <w:bottom w:val="single" w:sz="4" w:space="0" w:color="000000"/>
              <w:right w:val="single" w:sz="4" w:space="0" w:color="000000"/>
            </w:tcBorders>
            <w:shd w:val="clear" w:color="auto" w:fill="auto"/>
            <w:noWrap/>
            <w:vAlign w:val="bottom"/>
            <w:hideMark/>
          </w:tcPr>
          <w:p w14:paraId="50E9ED70" w14:textId="7FC102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c>
          <w:tcPr>
            <w:tcW w:w="0" w:type="auto"/>
            <w:tcBorders>
              <w:top w:val="nil"/>
              <w:left w:val="nil"/>
              <w:bottom w:val="single" w:sz="4" w:space="0" w:color="000000"/>
              <w:right w:val="single" w:sz="4" w:space="0" w:color="000000"/>
            </w:tcBorders>
            <w:shd w:val="clear" w:color="auto" w:fill="auto"/>
            <w:noWrap/>
            <w:vAlign w:val="bottom"/>
            <w:hideMark/>
          </w:tcPr>
          <w:p w14:paraId="3946BFB9" w14:textId="54D9105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35F478" w14:textId="0FAC74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F09EC0" w14:textId="4A6841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06E897" w14:textId="59EBB8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270,600.00 </w:t>
            </w:r>
          </w:p>
        </w:tc>
      </w:tr>
      <w:tr w:rsidR="001D2445" w14:paraId="3B0C67B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8AF57B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9C6111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Kidapawan</w:t>
            </w:r>
          </w:p>
        </w:tc>
        <w:tc>
          <w:tcPr>
            <w:tcW w:w="0" w:type="auto"/>
            <w:tcBorders>
              <w:top w:val="nil"/>
              <w:left w:val="nil"/>
              <w:bottom w:val="single" w:sz="4" w:space="0" w:color="000000"/>
              <w:right w:val="single" w:sz="4" w:space="0" w:color="000000"/>
            </w:tcBorders>
            <w:shd w:val="clear" w:color="auto" w:fill="auto"/>
            <w:noWrap/>
            <w:vAlign w:val="bottom"/>
            <w:hideMark/>
          </w:tcPr>
          <w:p w14:paraId="2E8A0C2D" w14:textId="37D311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c>
          <w:tcPr>
            <w:tcW w:w="0" w:type="auto"/>
            <w:tcBorders>
              <w:top w:val="nil"/>
              <w:left w:val="nil"/>
              <w:bottom w:val="single" w:sz="4" w:space="0" w:color="000000"/>
              <w:right w:val="single" w:sz="4" w:space="0" w:color="000000"/>
            </w:tcBorders>
            <w:shd w:val="clear" w:color="auto" w:fill="auto"/>
            <w:noWrap/>
            <w:vAlign w:val="bottom"/>
            <w:hideMark/>
          </w:tcPr>
          <w:p w14:paraId="0101E102" w14:textId="781095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21C838" w14:textId="789D54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0AD28D" w14:textId="6F6FDE0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3C5819" w14:textId="28534F7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225,500.00 </w:t>
            </w:r>
          </w:p>
        </w:tc>
      </w:tr>
      <w:tr w:rsidR="001D2445" w14:paraId="49AF540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F3868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A7D124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Libungan</w:t>
            </w:r>
          </w:p>
        </w:tc>
        <w:tc>
          <w:tcPr>
            <w:tcW w:w="0" w:type="auto"/>
            <w:tcBorders>
              <w:top w:val="nil"/>
              <w:left w:val="nil"/>
              <w:bottom w:val="single" w:sz="4" w:space="0" w:color="000000"/>
              <w:right w:val="single" w:sz="4" w:space="0" w:color="000000"/>
            </w:tcBorders>
            <w:shd w:val="clear" w:color="auto" w:fill="auto"/>
            <w:noWrap/>
            <w:vAlign w:val="bottom"/>
            <w:hideMark/>
          </w:tcPr>
          <w:p w14:paraId="3B3420B0" w14:textId="2913D6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59D6DE6C" w14:textId="4CCE0C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FB0F3" w14:textId="400A9B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D41A58" w14:textId="35BDA1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036110" w14:textId="6CE307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1D2445" w14:paraId="4288451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637EA6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A29864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Magpet</w:t>
            </w:r>
          </w:p>
        </w:tc>
        <w:tc>
          <w:tcPr>
            <w:tcW w:w="0" w:type="auto"/>
            <w:tcBorders>
              <w:top w:val="nil"/>
              <w:left w:val="nil"/>
              <w:bottom w:val="single" w:sz="4" w:space="0" w:color="000000"/>
              <w:right w:val="single" w:sz="4" w:space="0" w:color="000000"/>
            </w:tcBorders>
            <w:shd w:val="clear" w:color="auto" w:fill="auto"/>
            <w:noWrap/>
            <w:vAlign w:val="bottom"/>
            <w:hideMark/>
          </w:tcPr>
          <w:p w14:paraId="761054F6" w14:textId="541DF3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6B984A0A" w14:textId="36A4A05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5D5865" w14:textId="4DECC6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14F0C9" w14:textId="60BC24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661D8C" w14:textId="227531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1D2445" w14:paraId="5437C39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0D0981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68994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Makilala</w:t>
            </w:r>
          </w:p>
        </w:tc>
        <w:tc>
          <w:tcPr>
            <w:tcW w:w="0" w:type="auto"/>
            <w:tcBorders>
              <w:top w:val="nil"/>
              <w:left w:val="nil"/>
              <w:bottom w:val="single" w:sz="4" w:space="0" w:color="000000"/>
              <w:right w:val="single" w:sz="4" w:space="0" w:color="000000"/>
            </w:tcBorders>
            <w:shd w:val="clear" w:color="auto" w:fill="auto"/>
            <w:noWrap/>
            <w:vAlign w:val="bottom"/>
            <w:hideMark/>
          </w:tcPr>
          <w:p w14:paraId="10CD2598" w14:textId="09BB7F3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c>
          <w:tcPr>
            <w:tcW w:w="0" w:type="auto"/>
            <w:tcBorders>
              <w:top w:val="nil"/>
              <w:left w:val="nil"/>
              <w:bottom w:val="single" w:sz="4" w:space="0" w:color="000000"/>
              <w:right w:val="single" w:sz="4" w:space="0" w:color="000000"/>
            </w:tcBorders>
            <w:shd w:val="clear" w:color="auto" w:fill="auto"/>
            <w:noWrap/>
            <w:vAlign w:val="bottom"/>
            <w:hideMark/>
          </w:tcPr>
          <w:p w14:paraId="2927ED45" w14:textId="199A38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C63A9E" w14:textId="4AE2E00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C3B555" w14:textId="4DA52A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107A7C" w14:textId="49412D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545,600.00 </w:t>
            </w:r>
          </w:p>
        </w:tc>
      </w:tr>
      <w:tr w:rsidR="001D2445" w14:paraId="37DD062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57117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9467A2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Midsayap</w:t>
            </w:r>
          </w:p>
        </w:tc>
        <w:tc>
          <w:tcPr>
            <w:tcW w:w="0" w:type="auto"/>
            <w:tcBorders>
              <w:top w:val="nil"/>
              <w:left w:val="nil"/>
              <w:bottom w:val="single" w:sz="4" w:space="0" w:color="000000"/>
              <w:right w:val="single" w:sz="4" w:space="0" w:color="000000"/>
            </w:tcBorders>
            <w:shd w:val="clear" w:color="auto" w:fill="auto"/>
            <w:noWrap/>
            <w:vAlign w:val="bottom"/>
            <w:hideMark/>
          </w:tcPr>
          <w:p w14:paraId="1FC99F69" w14:textId="603EB52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4F54641" w14:textId="299AB3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94ED8D" w14:textId="114151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6A0E12" w14:textId="28903B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BAA85D4" w14:textId="19653C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1D2445" w14:paraId="3EA4E4E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5430FB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8BDD23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Pigkawayan</w:t>
            </w:r>
          </w:p>
        </w:tc>
        <w:tc>
          <w:tcPr>
            <w:tcW w:w="0" w:type="auto"/>
            <w:tcBorders>
              <w:top w:val="nil"/>
              <w:left w:val="nil"/>
              <w:bottom w:val="single" w:sz="4" w:space="0" w:color="000000"/>
              <w:right w:val="single" w:sz="4" w:space="0" w:color="000000"/>
            </w:tcBorders>
            <w:shd w:val="clear" w:color="auto" w:fill="auto"/>
            <w:noWrap/>
            <w:vAlign w:val="bottom"/>
            <w:hideMark/>
          </w:tcPr>
          <w:p w14:paraId="55375F4D" w14:textId="2DF6BE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4FF174" w14:textId="032A11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EEB8DF" w14:textId="57316C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3712AA" w14:textId="60DB65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D3BA74" w14:textId="2A1A77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1D2445" w14:paraId="4CD9725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6EE805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6BF085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Pikit</w:t>
            </w:r>
          </w:p>
        </w:tc>
        <w:tc>
          <w:tcPr>
            <w:tcW w:w="0" w:type="auto"/>
            <w:tcBorders>
              <w:top w:val="nil"/>
              <w:left w:val="nil"/>
              <w:bottom w:val="single" w:sz="4" w:space="0" w:color="000000"/>
              <w:right w:val="single" w:sz="4" w:space="0" w:color="000000"/>
            </w:tcBorders>
            <w:shd w:val="clear" w:color="auto" w:fill="auto"/>
            <w:noWrap/>
            <w:vAlign w:val="bottom"/>
            <w:hideMark/>
          </w:tcPr>
          <w:p w14:paraId="39B0A171" w14:textId="2ECA82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c>
          <w:tcPr>
            <w:tcW w:w="0" w:type="auto"/>
            <w:tcBorders>
              <w:top w:val="nil"/>
              <w:left w:val="nil"/>
              <w:bottom w:val="single" w:sz="4" w:space="0" w:color="000000"/>
              <w:right w:val="single" w:sz="4" w:space="0" w:color="000000"/>
            </w:tcBorders>
            <w:shd w:val="clear" w:color="auto" w:fill="auto"/>
            <w:noWrap/>
            <w:vAlign w:val="bottom"/>
            <w:hideMark/>
          </w:tcPr>
          <w:p w14:paraId="482E34BB" w14:textId="553022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A9CB1E" w14:textId="5013E3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E207EE" w14:textId="7570A9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56FA9F" w14:textId="4C8CD02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550,000.00 </w:t>
            </w:r>
          </w:p>
        </w:tc>
      </w:tr>
      <w:tr w:rsidR="001D2445" w14:paraId="57547B85"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4D043F82"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Sarangani</w:t>
            </w:r>
          </w:p>
        </w:tc>
        <w:tc>
          <w:tcPr>
            <w:tcW w:w="0" w:type="auto"/>
            <w:tcBorders>
              <w:top w:val="nil"/>
              <w:left w:val="nil"/>
              <w:bottom w:val="single" w:sz="4" w:space="0" w:color="000000"/>
              <w:right w:val="single" w:sz="4" w:space="0" w:color="000000"/>
            </w:tcBorders>
            <w:shd w:val="clear" w:color="D8D8D8" w:fill="D8D8D8"/>
            <w:noWrap/>
            <w:vAlign w:val="bottom"/>
            <w:hideMark/>
          </w:tcPr>
          <w:p w14:paraId="37053824" w14:textId="1545159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4,219,600.00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5E4795B7" w14:textId="052BA09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B47891C" w14:textId="44BB88E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263EC24" w14:textId="4C0B615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E66C305" w14:textId="0F19548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4,219,600.00 </w:t>
            </w:r>
          </w:p>
        </w:tc>
      </w:tr>
      <w:tr w:rsidR="001D2445" w14:paraId="6C05E62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F1392F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0CF97B3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Kiamba</w:t>
            </w:r>
          </w:p>
        </w:tc>
        <w:tc>
          <w:tcPr>
            <w:tcW w:w="0" w:type="auto"/>
            <w:tcBorders>
              <w:top w:val="nil"/>
              <w:left w:val="nil"/>
              <w:bottom w:val="single" w:sz="4" w:space="0" w:color="000000"/>
              <w:right w:val="single" w:sz="4" w:space="0" w:color="000000"/>
            </w:tcBorders>
            <w:shd w:val="clear" w:color="auto" w:fill="auto"/>
            <w:noWrap/>
            <w:vAlign w:val="bottom"/>
            <w:hideMark/>
          </w:tcPr>
          <w:p w14:paraId="59F918B7" w14:textId="2ECFBD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44360A9C" w14:textId="3DB3DF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41CC40" w14:textId="3C5002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459B53" w14:textId="0CEB8A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64A474" w14:textId="54696B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1D2445" w14:paraId="6D4BCAB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95B7BA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5A3778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Maasim</w:t>
            </w:r>
          </w:p>
        </w:tc>
        <w:tc>
          <w:tcPr>
            <w:tcW w:w="0" w:type="auto"/>
            <w:tcBorders>
              <w:top w:val="nil"/>
              <w:left w:val="nil"/>
              <w:bottom w:val="single" w:sz="4" w:space="0" w:color="000000"/>
              <w:right w:val="single" w:sz="4" w:space="0" w:color="000000"/>
            </w:tcBorders>
            <w:shd w:val="clear" w:color="auto" w:fill="auto"/>
            <w:noWrap/>
            <w:vAlign w:val="bottom"/>
            <w:hideMark/>
          </w:tcPr>
          <w:p w14:paraId="6B2D6948" w14:textId="28FCCA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482CD6EF" w14:textId="79F3A4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3E5853" w14:textId="1875DC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CF6FA0" w14:textId="105984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FA1030" w14:textId="01433E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1D2445" w14:paraId="76A1431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FACC10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176B8D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Maitum</w:t>
            </w:r>
          </w:p>
        </w:tc>
        <w:tc>
          <w:tcPr>
            <w:tcW w:w="0" w:type="auto"/>
            <w:tcBorders>
              <w:top w:val="nil"/>
              <w:left w:val="nil"/>
              <w:bottom w:val="single" w:sz="4" w:space="0" w:color="000000"/>
              <w:right w:val="single" w:sz="4" w:space="0" w:color="000000"/>
            </w:tcBorders>
            <w:shd w:val="clear" w:color="auto" w:fill="auto"/>
            <w:noWrap/>
            <w:vAlign w:val="bottom"/>
            <w:hideMark/>
          </w:tcPr>
          <w:p w14:paraId="729E9F0B" w14:textId="173DF6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4A486201" w14:textId="4D57CF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E4A7B0" w14:textId="39E12A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01F749" w14:textId="29BA2A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87806" w14:textId="35C357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1D2445" w14:paraId="4E5AA64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3988D9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7BF26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Alabel</w:t>
            </w:r>
          </w:p>
        </w:tc>
        <w:tc>
          <w:tcPr>
            <w:tcW w:w="0" w:type="auto"/>
            <w:tcBorders>
              <w:top w:val="nil"/>
              <w:left w:val="nil"/>
              <w:bottom w:val="single" w:sz="4" w:space="0" w:color="000000"/>
              <w:right w:val="single" w:sz="4" w:space="0" w:color="000000"/>
            </w:tcBorders>
            <w:shd w:val="clear" w:color="auto" w:fill="auto"/>
            <w:noWrap/>
            <w:vAlign w:val="bottom"/>
            <w:hideMark/>
          </w:tcPr>
          <w:p w14:paraId="640E52FF" w14:textId="1C37973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1492DFB9" w14:textId="27524D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9D82F0" w14:textId="1B3A71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B51D02" w14:textId="46C4DE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26BE2E" w14:textId="5C6364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1D2445" w14:paraId="4061B2C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6A9DB2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D48DCC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Glan</w:t>
            </w:r>
          </w:p>
        </w:tc>
        <w:tc>
          <w:tcPr>
            <w:tcW w:w="0" w:type="auto"/>
            <w:tcBorders>
              <w:top w:val="nil"/>
              <w:left w:val="nil"/>
              <w:bottom w:val="single" w:sz="4" w:space="0" w:color="000000"/>
              <w:right w:val="single" w:sz="4" w:space="0" w:color="000000"/>
            </w:tcBorders>
            <w:shd w:val="clear" w:color="auto" w:fill="auto"/>
            <w:noWrap/>
            <w:vAlign w:val="bottom"/>
            <w:hideMark/>
          </w:tcPr>
          <w:p w14:paraId="2F49A870" w14:textId="3AA61F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37CF9FBD" w14:textId="3D5695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2FE157" w14:textId="519CF1B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E48B9D" w14:textId="174E57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CCEB0A" w14:textId="6510C9E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1D2445" w14:paraId="3508EAC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F14557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A1F493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Malapatan</w:t>
            </w:r>
          </w:p>
        </w:tc>
        <w:tc>
          <w:tcPr>
            <w:tcW w:w="0" w:type="auto"/>
            <w:tcBorders>
              <w:top w:val="nil"/>
              <w:left w:val="nil"/>
              <w:bottom w:val="single" w:sz="4" w:space="0" w:color="000000"/>
              <w:right w:val="single" w:sz="4" w:space="0" w:color="000000"/>
            </w:tcBorders>
            <w:shd w:val="clear" w:color="auto" w:fill="auto"/>
            <w:noWrap/>
            <w:vAlign w:val="bottom"/>
            <w:hideMark/>
          </w:tcPr>
          <w:p w14:paraId="2D478EA1" w14:textId="424E05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2D378850" w14:textId="33ED44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752606" w14:textId="2AC0D48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740A087" w14:textId="1D0B41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5B278C" w14:textId="3A6BB3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1D2445" w14:paraId="656F2A6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2244BC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57C0FE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Malungon</w:t>
            </w:r>
          </w:p>
        </w:tc>
        <w:tc>
          <w:tcPr>
            <w:tcW w:w="0" w:type="auto"/>
            <w:tcBorders>
              <w:top w:val="nil"/>
              <w:left w:val="nil"/>
              <w:bottom w:val="single" w:sz="4" w:space="0" w:color="000000"/>
              <w:right w:val="single" w:sz="4" w:space="0" w:color="000000"/>
            </w:tcBorders>
            <w:shd w:val="clear" w:color="auto" w:fill="auto"/>
            <w:noWrap/>
            <w:vAlign w:val="bottom"/>
            <w:hideMark/>
          </w:tcPr>
          <w:p w14:paraId="737BA986" w14:textId="61405E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c>
          <w:tcPr>
            <w:tcW w:w="0" w:type="auto"/>
            <w:tcBorders>
              <w:top w:val="nil"/>
              <w:left w:val="nil"/>
              <w:bottom w:val="single" w:sz="4" w:space="0" w:color="000000"/>
              <w:right w:val="single" w:sz="4" w:space="0" w:color="000000"/>
            </w:tcBorders>
            <w:shd w:val="clear" w:color="auto" w:fill="auto"/>
            <w:noWrap/>
            <w:vAlign w:val="bottom"/>
            <w:hideMark/>
          </w:tcPr>
          <w:p w14:paraId="6A235CE2" w14:textId="2331F6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AF36D2" w14:textId="00FE4AD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D705A3" w14:textId="610A0C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FFEE8B" w14:textId="7B8266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602,800.00 </w:t>
            </w:r>
          </w:p>
        </w:tc>
      </w:tr>
      <w:tr w:rsidR="001D2445" w14:paraId="49C08FE4"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4BAB570"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South Cotabato</w:t>
            </w:r>
          </w:p>
        </w:tc>
        <w:tc>
          <w:tcPr>
            <w:tcW w:w="0" w:type="auto"/>
            <w:tcBorders>
              <w:top w:val="nil"/>
              <w:left w:val="nil"/>
              <w:bottom w:val="single" w:sz="4" w:space="0" w:color="000000"/>
              <w:right w:val="single" w:sz="4" w:space="0" w:color="000000"/>
            </w:tcBorders>
            <w:shd w:val="clear" w:color="D8D8D8" w:fill="D8D8D8"/>
            <w:noWrap/>
            <w:vAlign w:val="bottom"/>
            <w:hideMark/>
          </w:tcPr>
          <w:p w14:paraId="39CF8BD7" w14:textId="5F8F6EA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c>
          <w:tcPr>
            <w:tcW w:w="0" w:type="auto"/>
            <w:tcBorders>
              <w:top w:val="nil"/>
              <w:left w:val="nil"/>
              <w:bottom w:val="single" w:sz="4" w:space="0" w:color="000000"/>
              <w:right w:val="single" w:sz="4" w:space="0" w:color="000000"/>
            </w:tcBorders>
            <w:shd w:val="clear" w:color="D8D8D8" w:fill="D8D8D8"/>
            <w:noWrap/>
            <w:vAlign w:val="bottom"/>
            <w:hideMark/>
          </w:tcPr>
          <w:p w14:paraId="6A347E36" w14:textId="608D532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ADAC5EA" w14:textId="407FB6A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5E79C38" w14:textId="04B06457"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160CDB7" w14:textId="1510A1E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11,160,363.00 </w:t>
            </w:r>
          </w:p>
        </w:tc>
      </w:tr>
      <w:tr w:rsidR="001D2445" w14:paraId="257E10F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B5CF052"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77C797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South Cotabato</w:t>
            </w:r>
          </w:p>
        </w:tc>
        <w:tc>
          <w:tcPr>
            <w:tcW w:w="0" w:type="auto"/>
            <w:tcBorders>
              <w:top w:val="nil"/>
              <w:left w:val="nil"/>
              <w:bottom w:val="single" w:sz="4" w:space="0" w:color="000000"/>
              <w:right w:val="single" w:sz="4" w:space="0" w:color="000000"/>
            </w:tcBorders>
            <w:shd w:val="clear" w:color="auto" w:fill="auto"/>
            <w:noWrap/>
            <w:vAlign w:val="bottom"/>
            <w:hideMark/>
          </w:tcPr>
          <w:p w14:paraId="3D4CB7DA" w14:textId="4E7D53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335F612" w14:textId="4A9CAC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2DDC25" w14:textId="17100E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63357B" w14:textId="5E0284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0798D0" w14:textId="1EEF18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1,600,000.00 </w:t>
            </w:r>
          </w:p>
        </w:tc>
      </w:tr>
      <w:tr w:rsidR="001D2445" w14:paraId="6F7B5C3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5DD6C7"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B05849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Banga</w:t>
            </w:r>
          </w:p>
        </w:tc>
        <w:tc>
          <w:tcPr>
            <w:tcW w:w="0" w:type="auto"/>
            <w:tcBorders>
              <w:top w:val="nil"/>
              <w:left w:val="nil"/>
              <w:bottom w:val="single" w:sz="4" w:space="0" w:color="000000"/>
              <w:right w:val="single" w:sz="4" w:space="0" w:color="000000"/>
            </w:tcBorders>
            <w:shd w:val="clear" w:color="auto" w:fill="auto"/>
            <w:noWrap/>
            <w:vAlign w:val="bottom"/>
            <w:hideMark/>
          </w:tcPr>
          <w:p w14:paraId="7DBC1E5E" w14:textId="764BEA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34E5FEF9" w14:textId="252E28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375FD" w14:textId="7A2973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825B74" w14:textId="7A05A9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FB4464" w14:textId="3172B7B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1D2445" w14:paraId="29E66F8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8E549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14F38B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Koronadal</w:t>
            </w:r>
          </w:p>
        </w:tc>
        <w:tc>
          <w:tcPr>
            <w:tcW w:w="0" w:type="auto"/>
            <w:tcBorders>
              <w:top w:val="nil"/>
              <w:left w:val="nil"/>
              <w:bottom w:val="single" w:sz="4" w:space="0" w:color="000000"/>
              <w:right w:val="single" w:sz="4" w:space="0" w:color="000000"/>
            </w:tcBorders>
            <w:shd w:val="clear" w:color="auto" w:fill="auto"/>
            <w:noWrap/>
            <w:vAlign w:val="bottom"/>
            <w:hideMark/>
          </w:tcPr>
          <w:p w14:paraId="07405A05" w14:textId="13E1CD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c>
          <w:tcPr>
            <w:tcW w:w="0" w:type="auto"/>
            <w:tcBorders>
              <w:top w:val="nil"/>
              <w:left w:val="nil"/>
              <w:bottom w:val="single" w:sz="4" w:space="0" w:color="000000"/>
              <w:right w:val="single" w:sz="4" w:space="0" w:color="000000"/>
            </w:tcBorders>
            <w:shd w:val="clear" w:color="auto" w:fill="auto"/>
            <w:noWrap/>
            <w:vAlign w:val="bottom"/>
            <w:hideMark/>
          </w:tcPr>
          <w:p w14:paraId="4ACA1D80" w14:textId="3A39CF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DA8D5E" w14:textId="239363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6E2F22" w14:textId="5514EB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12F8FB" w14:textId="57AFB4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989,350.00 </w:t>
            </w:r>
          </w:p>
        </w:tc>
      </w:tr>
      <w:tr w:rsidR="001D2445" w14:paraId="4B67A3F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852612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B668C8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Lake Sebu</w:t>
            </w:r>
          </w:p>
        </w:tc>
        <w:tc>
          <w:tcPr>
            <w:tcW w:w="0" w:type="auto"/>
            <w:tcBorders>
              <w:top w:val="nil"/>
              <w:left w:val="nil"/>
              <w:bottom w:val="single" w:sz="4" w:space="0" w:color="000000"/>
              <w:right w:val="single" w:sz="4" w:space="0" w:color="000000"/>
            </w:tcBorders>
            <w:shd w:val="clear" w:color="auto" w:fill="auto"/>
            <w:noWrap/>
            <w:vAlign w:val="bottom"/>
            <w:hideMark/>
          </w:tcPr>
          <w:p w14:paraId="0829218F" w14:textId="00C29B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2CF9259F" w14:textId="5072BA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2500DA" w14:textId="6B9C36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9E9EF6" w14:textId="55A43A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450F45" w14:textId="63F7E5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1D2445" w14:paraId="78897F2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20AACD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E94EFE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Norala</w:t>
            </w:r>
          </w:p>
        </w:tc>
        <w:tc>
          <w:tcPr>
            <w:tcW w:w="0" w:type="auto"/>
            <w:tcBorders>
              <w:top w:val="nil"/>
              <w:left w:val="nil"/>
              <w:bottom w:val="single" w:sz="4" w:space="0" w:color="000000"/>
              <w:right w:val="single" w:sz="4" w:space="0" w:color="000000"/>
            </w:tcBorders>
            <w:shd w:val="clear" w:color="auto" w:fill="auto"/>
            <w:noWrap/>
            <w:vAlign w:val="bottom"/>
            <w:hideMark/>
          </w:tcPr>
          <w:p w14:paraId="42C4FF56" w14:textId="766A34F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1A844E7A" w14:textId="0B66FE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C355B1" w14:textId="71F83F5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BB4A0E" w14:textId="720E5D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14E45C" w14:textId="225DB0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1D2445" w14:paraId="52DAFD3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DDEE96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BAE161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Polomolok</w:t>
            </w:r>
          </w:p>
        </w:tc>
        <w:tc>
          <w:tcPr>
            <w:tcW w:w="0" w:type="auto"/>
            <w:tcBorders>
              <w:top w:val="nil"/>
              <w:left w:val="nil"/>
              <w:bottom w:val="single" w:sz="4" w:space="0" w:color="000000"/>
              <w:right w:val="single" w:sz="4" w:space="0" w:color="000000"/>
            </w:tcBorders>
            <w:shd w:val="clear" w:color="auto" w:fill="auto"/>
            <w:noWrap/>
            <w:vAlign w:val="bottom"/>
            <w:hideMark/>
          </w:tcPr>
          <w:p w14:paraId="6091AD11" w14:textId="51A59C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4FA9612E" w14:textId="6D8C684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021327" w14:textId="17CED0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A59928" w14:textId="40106BF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F17324" w14:textId="614735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1D2445" w14:paraId="53AEF4D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31690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097B61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Santo Niño</w:t>
            </w:r>
          </w:p>
        </w:tc>
        <w:tc>
          <w:tcPr>
            <w:tcW w:w="0" w:type="auto"/>
            <w:tcBorders>
              <w:top w:val="nil"/>
              <w:left w:val="nil"/>
              <w:bottom w:val="single" w:sz="4" w:space="0" w:color="000000"/>
              <w:right w:val="single" w:sz="4" w:space="0" w:color="000000"/>
            </w:tcBorders>
            <w:shd w:val="clear" w:color="auto" w:fill="auto"/>
            <w:noWrap/>
            <w:vAlign w:val="bottom"/>
            <w:hideMark/>
          </w:tcPr>
          <w:p w14:paraId="773099AB" w14:textId="499C17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c>
          <w:tcPr>
            <w:tcW w:w="0" w:type="auto"/>
            <w:tcBorders>
              <w:top w:val="nil"/>
              <w:left w:val="nil"/>
              <w:bottom w:val="single" w:sz="4" w:space="0" w:color="000000"/>
              <w:right w:val="single" w:sz="4" w:space="0" w:color="000000"/>
            </w:tcBorders>
            <w:shd w:val="clear" w:color="auto" w:fill="auto"/>
            <w:noWrap/>
            <w:vAlign w:val="bottom"/>
            <w:hideMark/>
          </w:tcPr>
          <w:p w14:paraId="1E8419C1" w14:textId="7BF21D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DCB27E" w14:textId="3020A9B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9B85A26" w14:textId="7BEA8C3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673D7F" w14:textId="0AA9A7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804,650.00 </w:t>
            </w:r>
          </w:p>
        </w:tc>
      </w:tr>
      <w:tr w:rsidR="001D2445" w14:paraId="550D531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9F4F0A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4C0B76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Surallah</w:t>
            </w:r>
          </w:p>
        </w:tc>
        <w:tc>
          <w:tcPr>
            <w:tcW w:w="0" w:type="auto"/>
            <w:tcBorders>
              <w:top w:val="nil"/>
              <w:left w:val="nil"/>
              <w:bottom w:val="single" w:sz="4" w:space="0" w:color="000000"/>
              <w:right w:val="single" w:sz="4" w:space="0" w:color="000000"/>
            </w:tcBorders>
            <w:shd w:val="clear" w:color="auto" w:fill="auto"/>
            <w:noWrap/>
            <w:vAlign w:val="bottom"/>
            <w:hideMark/>
          </w:tcPr>
          <w:p w14:paraId="304956D1" w14:textId="053D46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08946CB1" w14:textId="04ED08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1A70D5" w14:textId="46D801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676D80" w14:textId="6A098E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E0A456" w14:textId="3C0288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1D2445" w14:paraId="7B916E6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B3A00C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B3DE26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Tampakan</w:t>
            </w:r>
          </w:p>
        </w:tc>
        <w:tc>
          <w:tcPr>
            <w:tcW w:w="0" w:type="auto"/>
            <w:tcBorders>
              <w:top w:val="nil"/>
              <w:left w:val="nil"/>
              <w:bottom w:val="single" w:sz="4" w:space="0" w:color="000000"/>
              <w:right w:val="single" w:sz="4" w:space="0" w:color="000000"/>
            </w:tcBorders>
            <w:shd w:val="clear" w:color="auto" w:fill="auto"/>
            <w:noWrap/>
            <w:vAlign w:val="bottom"/>
            <w:hideMark/>
          </w:tcPr>
          <w:p w14:paraId="1023AE7D" w14:textId="1885D49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43E9AAE1" w14:textId="07A9FA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4D5FCA" w14:textId="3541F23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60B15C" w14:textId="535C96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80DC54" w14:textId="5AE202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1D2445" w14:paraId="558EB71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545A19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53EF0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Tantangan</w:t>
            </w:r>
          </w:p>
        </w:tc>
        <w:tc>
          <w:tcPr>
            <w:tcW w:w="0" w:type="auto"/>
            <w:tcBorders>
              <w:top w:val="nil"/>
              <w:left w:val="nil"/>
              <w:bottom w:val="single" w:sz="4" w:space="0" w:color="000000"/>
              <w:right w:val="single" w:sz="4" w:space="0" w:color="000000"/>
            </w:tcBorders>
            <w:shd w:val="clear" w:color="auto" w:fill="auto"/>
            <w:noWrap/>
            <w:vAlign w:val="bottom"/>
            <w:hideMark/>
          </w:tcPr>
          <w:p w14:paraId="4E06821D" w14:textId="026936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c>
          <w:tcPr>
            <w:tcW w:w="0" w:type="auto"/>
            <w:tcBorders>
              <w:top w:val="nil"/>
              <w:left w:val="nil"/>
              <w:bottom w:val="single" w:sz="4" w:space="0" w:color="000000"/>
              <w:right w:val="single" w:sz="4" w:space="0" w:color="000000"/>
            </w:tcBorders>
            <w:shd w:val="clear" w:color="auto" w:fill="auto"/>
            <w:noWrap/>
            <w:vAlign w:val="bottom"/>
            <w:hideMark/>
          </w:tcPr>
          <w:p w14:paraId="6ABA7BCF" w14:textId="302BF9B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2C95E9" w14:textId="330F4A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7FB9BA" w14:textId="65A7EB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04E340" w14:textId="595B6F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1,058,563.00 </w:t>
            </w:r>
          </w:p>
        </w:tc>
      </w:tr>
      <w:tr w:rsidR="001D2445" w14:paraId="0C6A131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F12A09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8A83D7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T'boli</w:t>
            </w:r>
          </w:p>
        </w:tc>
        <w:tc>
          <w:tcPr>
            <w:tcW w:w="0" w:type="auto"/>
            <w:tcBorders>
              <w:top w:val="nil"/>
              <w:left w:val="nil"/>
              <w:bottom w:val="single" w:sz="4" w:space="0" w:color="000000"/>
              <w:right w:val="single" w:sz="4" w:space="0" w:color="000000"/>
            </w:tcBorders>
            <w:shd w:val="clear" w:color="auto" w:fill="auto"/>
            <w:noWrap/>
            <w:vAlign w:val="bottom"/>
            <w:hideMark/>
          </w:tcPr>
          <w:p w14:paraId="1949D771" w14:textId="5B0585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c>
          <w:tcPr>
            <w:tcW w:w="0" w:type="auto"/>
            <w:tcBorders>
              <w:top w:val="nil"/>
              <w:left w:val="nil"/>
              <w:bottom w:val="single" w:sz="4" w:space="0" w:color="000000"/>
              <w:right w:val="single" w:sz="4" w:space="0" w:color="000000"/>
            </w:tcBorders>
            <w:shd w:val="clear" w:color="auto" w:fill="auto"/>
            <w:noWrap/>
            <w:vAlign w:val="bottom"/>
            <w:hideMark/>
          </w:tcPr>
          <w:p w14:paraId="40DAD727" w14:textId="656CDB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CC97D" w14:textId="3BBF8F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C4A7D7B" w14:textId="3BE6AD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C8C95" w14:textId="7466BC1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669,350.00 </w:t>
            </w:r>
          </w:p>
        </w:tc>
      </w:tr>
      <w:tr w:rsidR="001D2445" w14:paraId="1BB1851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C6BF11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40BCF2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Tupi</w:t>
            </w:r>
          </w:p>
        </w:tc>
        <w:tc>
          <w:tcPr>
            <w:tcW w:w="0" w:type="auto"/>
            <w:tcBorders>
              <w:top w:val="nil"/>
              <w:left w:val="nil"/>
              <w:bottom w:val="single" w:sz="4" w:space="0" w:color="000000"/>
              <w:right w:val="single" w:sz="4" w:space="0" w:color="000000"/>
            </w:tcBorders>
            <w:shd w:val="clear" w:color="auto" w:fill="auto"/>
            <w:noWrap/>
            <w:vAlign w:val="bottom"/>
            <w:hideMark/>
          </w:tcPr>
          <w:p w14:paraId="4415D012" w14:textId="445F09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c>
          <w:tcPr>
            <w:tcW w:w="0" w:type="auto"/>
            <w:tcBorders>
              <w:top w:val="nil"/>
              <w:left w:val="nil"/>
              <w:bottom w:val="single" w:sz="4" w:space="0" w:color="000000"/>
              <w:right w:val="single" w:sz="4" w:space="0" w:color="000000"/>
            </w:tcBorders>
            <w:shd w:val="clear" w:color="auto" w:fill="auto"/>
            <w:noWrap/>
            <w:vAlign w:val="bottom"/>
            <w:hideMark/>
          </w:tcPr>
          <w:p w14:paraId="13DC2D64" w14:textId="29CD31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C6098F" w14:textId="64AE53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695737" w14:textId="1754DCB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43AF87" w14:textId="5C4A17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939,950.00 </w:t>
            </w:r>
          </w:p>
        </w:tc>
      </w:tr>
      <w:tr w:rsidR="001D2445" w14:paraId="08E844A1"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44C96C9"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Sultan Kudarat</w:t>
            </w:r>
          </w:p>
        </w:tc>
        <w:tc>
          <w:tcPr>
            <w:tcW w:w="0" w:type="auto"/>
            <w:tcBorders>
              <w:top w:val="nil"/>
              <w:left w:val="nil"/>
              <w:bottom w:val="single" w:sz="4" w:space="0" w:color="000000"/>
              <w:right w:val="single" w:sz="4" w:space="0" w:color="000000"/>
            </w:tcBorders>
            <w:shd w:val="clear" w:color="D8D8D8" w:fill="D8D8D8"/>
            <w:noWrap/>
            <w:vAlign w:val="bottom"/>
            <w:hideMark/>
          </w:tcPr>
          <w:p w14:paraId="09414A0E" w14:textId="49C341F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28C2B4EF" w14:textId="300F253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0A3F0FE" w14:textId="40E0819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C6114A5" w14:textId="57F9D73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361C5A5" w14:textId="0DFBAD5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7,681,200.00 </w:t>
            </w:r>
          </w:p>
        </w:tc>
      </w:tr>
      <w:tr w:rsidR="001D2445" w14:paraId="5AD4265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19D875D"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35EE17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Columbio</w:t>
            </w:r>
          </w:p>
        </w:tc>
        <w:tc>
          <w:tcPr>
            <w:tcW w:w="0" w:type="auto"/>
            <w:tcBorders>
              <w:top w:val="nil"/>
              <w:left w:val="nil"/>
              <w:bottom w:val="single" w:sz="4" w:space="0" w:color="000000"/>
              <w:right w:val="single" w:sz="4" w:space="0" w:color="000000"/>
            </w:tcBorders>
            <w:shd w:val="clear" w:color="auto" w:fill="auto"/>
            <w:noWrap/>
            <w:vAlign w:val="bottom"/>
            <w:hideMark/>
          </w:tcPr>
          <w:p w14:paraId="09FB59B0" w14:textId="4AE48A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0AAC59CE" w14:textId="53FC96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FDF567" w14:textId="636CF3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BC216B" w14:textId="65C3829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15AFE22" w14:textId="762CB5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1D2445" w14:paraId="71E31F8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7D0604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09665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Isulan</w:t>
            </w:r>
          </w:p>
        </w:tc>
        <w:tc>
          <w:tcPr>
            <w:tcW w:w="0" w:type="auto"/>
            <w:tcBorders>
              <w:top w:val="nil"/>
              <w:left w:val="nil"/>
              <w:bottom w:val="single" w:sz="4" w:space="0" w:color="000000"/>
              <w:right w:val="single" w:sz="4" w:space="0" w:color="000000"/>
            </w:tcBorders>
            <w:shd w:val="clear" w:color="auto" w:fill="auto"/>
            <w:noWrap/>
            <w:vAlign w:val="bottom"/>
            <w:hideMark/>
          </w:tcPr>
          <w:p w14:paraId="73A90C4C" w14:textId="78C2B4B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749ABE2" w14:textId="4F7203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53C2B6" w14:textId="365BDC5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619024" w14:textId="0297460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E38E9E" w14:textId="23D181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1D2445" w14:paraId="2A1533A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13E9AD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C65D7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Lambayong (Mariano Marcos)</w:t>
            </w:r>
          </w:p>
        </w:tc>
        <w:tc>
          <w:tcPr>
            <w:tcW w:w="0" w:type="auto"/>
            <w:tcBorders>
              <w:top w:val="nil"/>
              <w:left w:val="nil"/>
              <w:bottom w:val="single" w:sz="4" w:space="0" w:color="000000"/>
              <w:right w:val="single" w:sz="4" w:space="0" w:color="000000"/>
            </w:tcBorders>
            <w:shd w:val="clear" w:color="auto" w:fill="auto"/>
            <w:noWrap/>
            <w:vAlign w:val="bottom"/>
            <w:hideMark/>
          </w:tcPr>
          <w:p w14:paraId="59FC0BF2" w14:textId="000541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356336D4" w14:textId="2B52332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3B3CC8" w14:textId="326627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978F5D" w14:textId="47C194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6399F0" w14:textId="2D850CF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1D2445" w14:paraId="51299EA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6C432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657DCD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Lutayan</w:t>
            </w:r>
          </w:p>
        </w:tc>
        <w:tc>
          <w:tcPr>
            <w:tcW w:w="0" w:type="auto"/>
            <w:tcBorders>
              <w:top w:val="nil"/>
              <w:left w:val="nil"/>
              <w:bottom w:val="single" w:sz="4" w:space="0" w:color="000000"/>
              <w:right w:val="single" w:sz="4" w:space="0" w:color="000000"/>
            </w:tcBorders>
            <w:shd w:val="clear" w:color="auto" w:fill="auto"/>
            <w:noWrap/>
            <w:vAlign w:val="bottom"/>
            <w:hideMark/>
          </w:tcPr>
          <w:p w14:paraId="23C0297B" w14:textId="11E667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1E041373" w14:textId="76E4627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6AEC5C" w14:textId="73CA56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FA4723" w14:textId="3A57923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87C8A9" w14:textId="02EE01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1D2445" w14:paraId="725F99B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4B98E9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DA1300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President Quirino</w:t>
            </w:r>
          </w:p>
        </w:tc>
        <w:tc>
          <w:tcPr>
            <w:tcW w:w="0" w:type="auto"/>
            <w:tcBorders>
              <w:top w:val="nil"/>
              <w:left w:val="nil"/>
              <w:bottom w:val="single" w:sz="4" w:space="0" w:color="000000"/>
              <w:right w:val="single" w:sz="4" w:space="0" w:color="000000"/>
            </w:tcBorders>
            <w:shd w:val="clear" w:color="auto" w:fill="auto"/>
            <w:noWrap/>
            <w:vAlign w:val="bottom"/>
            <w:hideMark/>
          </w:tcPr>
          <w:p w14:paraId="4BBCFE5F" w14:textId="7563A4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2C775D54" w14:textId="285205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4418AF" w14:textId="13CE86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73E21E" w14:textId="3E4C43E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B66C24" w14:textId="3DFE2B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1D2445" w14:paraId="581B11D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898C60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F24F4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Tacurong</w:t>
            </w:r>
          </w:p>
        </w:tc>
        <w:tc>
          <w:tcPr>
            <w:tcW w:w="0" w:type="auto"/>
            <w:tcBorders>
              <w:top w:val="nil"/>
              <w:left w:val="nil"/>
              <w:bottom w:val="single" w:sz="4" w:space="0" w:color="000000"/>
              <w:right w:val="single" w:sz="4" w:space="0" w:color="000000"/>
            </w:tcBorders>
            <w:shd w:val="clear" w:color="auto" w:fill="auto"/>
            <w:noWrap/>
            <w:vAlign w:val="bottom"/>
            <w:hideMark/>
          </w:tcPr>
          <w:p w14:paraId="25D7B12E" w14:textId="237D9E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c>
          <w:tcPr>
            <w:tcW w:w="0" w:type="auto"/>
            <w:tcBorders>
              <w:top w:val="nil"/>
              <w:left w:val="nil"/>
              <w:bottom w:val="single" w:sz="4" w:space="0" w:color="000000"/>
              <w:right w:val="single" w:sz="4" w:space="0" w:color="000000"/>
            </w:tcBorders>
            <w:shd w:val="clear" w:color="auto" w:fill="auto"/>
            <w:noWrap/>
            <w:vAlign w:val="bottom"/>
            <w:hideMark/>
          </w:tcPr>
          <w:p w14:paraId="5EB504A8" w14:textId="177D0A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07DCA" w14:textId="322D80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66A9A4" w14:textId="1B3EB8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86CAB4" w14:textId="4E0069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917,300.00 </w:t>
            </w:r>
          </w:p>
        </w:tc>
      </w:tr>
      <w:tr w:rsidR="001D2445" w14:paraId="074C55F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189272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AFAAC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Bagumbayan</w:t>
            </w:r>
          </w:p>
        </w:tc>
        <w:tc>
          <w:tcPr>
            <w:tcW w:w="0" w:type="auto"/>
            <w:tcBorders>
              <w:top w:val="nil"/>
              <w:left w:val="nil"/>
              <w:bottom w:val="single" w:sz="4" w:space="0" w:color="000000"/>
              <w:right w:val="single" w:sz="4" w:space="0" w:color="000000"/>
            </w:tcBorders>
            <w:shd w:val="clear" w:color="auto" w:fill="auto"/>
            <w:noWrap/>
            <w:vAlign w:val="bottom"/>
            <w:hideMark/>
          </w:tcPr>
          <w:p w14:paraId="5F387E0C" w14:textId="7D5C89F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15486AB4" w14:textId="0DDAFE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3234CA" w14:textId="563DBA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1FE21B" w14:textId="619EC6D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31EC8B" w14:textId="1671CB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1D2445" w14:paraId="7E06EB7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8A5A1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AF062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Esperanza</w:t>
            </w:r>
          </w:p>
        </w:tc>
        <w:tc>
          <w:tcPr>
            <w:tcW w:w="0" w:type="auto"/>
            <w:tcBorders>
              <w:top w:val="nil"/>
              <w:left w:val="nil"/>
              <w:bottom w:val="single" w:sz="4" w:space="0" w:color="000000"/>
              <w:right w:val="single" w:sz="4" w:space="0" w:color="000000"/>
            </w:tcBorders>
            <w:shd w:val="clear" w:color="auto" w:fill="auto"/>
            <w:noWrap/>
            <w:vAlign w:val="bottom"/>
            <w:hideMark/>
          </w:tcPr>
          <w:p w14:paraId="598B4820" w14:textId="0431D3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4F5AE48B" w14:textId="55F9A5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FE7811" w14:textId="67F97F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5120A1" w14:textId="200752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5DB574" w14:textId="62E013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1D2445" w14:paraId="293C999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A83591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FEB28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Kalamansig</w:t>
            </w:r>
          </w:p>
        </w:tc>
        <w:tc>
          <w:tcPr>
            <w:tcW w:w="0" w:type="auto"/>
            <w:tcBorders>
              <w:top w:val="nil"/>
              <w:left w:val="nil"/>
              <w:bottom w:val="single" w:sz="4" w:space="0" w:color="000000"/>
              <w:right w:val="single" w:sz="4" w:space="0" w:color="000000"/>
            </w:tcBorders>
            <w:shd w:val="clear" w:color="auto" w:fill="auto"/>
            <w:noWrap/>
            <w:vAlign w:val="bottom"/>
            <w:hideMark/>
          </w:tcPr>
          <w:p w14:paraId="0513F50F" w14:textId="4A53CD2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69ACF845" w14:textId="429A4A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BD5545" w14:textId="6953261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7D089E" w14:textId="4B1396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C052FD" w14:textId="41669AF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1D2445" w14:paraId="5780428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4DCFC1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CBED33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Lebak</w:t>
            </w:r>
          </w:p>
        </w:tc>
        <w:tc>
          <w:tcPr>
            <w:tcW w:w="0" w:type="auto"/>
            <w:tcBorders>
              <w:top w:val="nil"/>
              <w:left w:val="nil"/>
              <w:bottom w:val="single" w:sz="4" w:space="0" w:color="000000"/>
              <w:right w:val="single" w:sz="4" w:space="0" w:color="000000"/>
            </w:tcBorders>
            <w:shd w:val="clear" w:color="auto" w:fill="auto"/>
            <w:noWrap/>
            <w:vAlign w:val="bottom"/>
            <w:hideMark/>
          </w:tcPr>
          <w:p w14:paraId="3FB9EA47" w14:textId="3611103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5A5D8507" w14:textId="22AB78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C53236" w14:textId="6FA2A7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242533" w14:textId="3FB5EBB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B3D85D" w14:textId="70DE23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1D2445" w14:paraId="42A7A3F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E84E73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BA82A2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Palimbang</w:t>
            </w:r>
          </w:p>
        </w:tc>
        <w:tc>
          <w:tcPr>
            <w:tcW w:w="0" w:type="auto"/>
            <w:tcBorders>
              <w:top w:val="nil"/>
              <w:left w:val="nil"/>
              <w:bottom w:val="single" w:sz="4" w:space="0" w:color="000000"/>
              <w:right w:val="single" w:sz="4" w:space="0" w:color="000000"/>
            </w:tcBorders>
            <w:shd w:val="clear" w:color="auto" w:fill="auto"/>
            <w:noWrap/>
            <w:vAlign w:val="bottom"/>
            <w:hideMark/>
          </w:tcPr>
          <w:p w14:paraId="7D67463B" w14:textId="0FAA5A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7DFE3AB1" w14:textId="089A79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1EA2D8" w14:textId="77F7529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5A0CC4" w14:textId="10CF687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A87BF2" w14:textId="4C0826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1D2445" w14:paraId="37060FC9" w14:textId="77777777" w:rsidTr="001D2445">
        <w:trPr>
          <w:trHeight w:val="20"/>
        </w:trPr>
        <w:tc>
          <w:tcPr>
            <w:tcW w:w="141" w:type="dxa"/>
            <w:tcBorders>
              <w:top w:val="nil"/>
              <w:left w:val="single" w:sz="4" w:space="0" w:color="000000"/>
              <w:bottom w:val="nil"/>
              <w:right w:val="nil"/>
            </w:tcBorders>
            <w:shd w:val="clear" w:color="auto" w:fill="auto"/>
            <w:vAlign w:val="center"/>
            <w:hideMark/>
          </w:tcPr>
          <w:p w14:paraId="344B202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nil"/>
              <w:right w:val="single" w:sz="4" w:space="0" w:color="000000"/>
            </w:tcBorders>
            <w:shd w:val="clear" w:color="auto" w:fill="auto"/>
            <w:vAlign w:val="center"/>
            <w:hideMark/>
          </w:tcPr>
          <w:p w14:paraId="411CC8E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Sen. Ninoy Aquino</w:t>
            </w:r>
          </w:p>
        </w:tc>
        <w:tc>
          <w:tcPr>
            <w:tcW w:w="0" w:type="auto"/>
            <w:tcBorders>
              <w:top w:val="nil"/>
              <w:left w:val="nil"/>
              <w:bottom w:val="single" w:sz="4" w:space="0" w:color="000000"/>
              <w:right w:val="single" w:sz="4" w:space="0" w:color="000000"/>
            </w:tcBorders>
            <w:shd w:val="clear" w:color="auto" w:fill="auto"/>
            <w:noWrap/>
            <w:vAlign w:val="bottom"/>
            <w:hideMark/>
          </w:tcPr>
          <w:p w14:paraId="08539512" w14:textId="610592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c>
          <w:tcPr>
            <w:tcW w:w="0" w:type="auto"/>
            <w:tcBorders>
              <w:top w:val="nil"/>
              <w:left w:val="nil"/>
              <w:bottom w:val="single" w:sz="4" w:space="0" w:color="000000"/>
              <w:right w:val="single" w:sz="4" w:space="0" w:color="000000"/>
            </w:tcBorders>
            <w:shd w:val="clear" w:color="auto" w:fill="auto"/>
            <w:noWrap/>
            <w:vAlign w:val="bottom"/>
            <w:hideMark/>
          </w:tcPr>
          <w:p w14:paraId="098A7689" w14:textId="0C8D79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F21294" w14:textId="632146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BF8312" w14:textId="1E0970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141211" w14:textId="143E53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614,900.00 </w:t>
            </w:r>
          </w:p>
        </w:tc>
      </w:tr>
      <w:tr w:rsidR="001D2445" w14:paraId="1AF0F421" w14:textId="77777777" w:rsidTr="001D2445">
        <w:trPr>
          <w:trHeight w:val="20"/>
        </w:trPr>
        <w:tc>
          <w:tcPr>
            <w:tcW w:w="141" w:type="dxa"/>
            <w:tcBorders>
              <w:top w:val="single" w:sz="4" w:space="0" w:color="000000"/>
              <w:left w:val="single" w:sz="4" w:space="0" w:color="000000"/>
              <w:bottom w:val="single" w:sz="4" w:space="0" w:color="000000"/>
              <w:right w:val="nil"/>
            </w:tcBorders>
            <w:shd w:val="clear" w:color="595959" w:fill="595959"/>
            <w:vAlign w:val="center"/>
            <w:hideMark/>
          </w:tcPr>
          <w:p w14:paraId="7E98644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single" w:sz="4" w:space="0" w:color="000000"/>
              <w:left w:val="nil"/>
              <w:bottom w:val="single" w:sz="4" w:space="0" w:color="000000"/>
              <w:right w:val="single" w:sz="4" w:space="0" w:color="000000"/>
            </w:tcBorders>
            <w:shd w:val="clear" w:color="595959" w:fill="595959"/>
            <w:vAlign w:val="center"/>
            <w:hideMark/>
          </w:tcPr>
          <w:p w14:paraId="374C55A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Cotabato City</w:t>
            </w:r>
          </w:p>
        </w:tc>
        <w:tc>
          <w:tcPr>
            <w:tcW w:w="0" w:type="auto"/>
            <w:tcBorders>
              <w:top w:val="nil"/>
              <w:left w:val="nil"/>
              <w:bottom w:val="single" w:sz="4" w:space="0" w:color="000000"/>
              <w:right w:val="single" w:sz="4" w:space="0" w:color="000000"/>
            </w:tcBorders>
            <w:shd w:val="clear" w:color="595959" w:fill="595959"/>
            <w:noWrap/>
            <w:vAlign w:val="bottom"/>
            <w:hideMark/>
          </w:tcPr>
          <w:p w14:paraId="067EE1BB" w14:textId="095430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c>
          <w:tcPr>
            <w:tcW w:w="0" w:type="auto"/>
            <w:tcBorders>
              <w:top w:val="nil"/>
              <w:left w:val="nil"/>
              <w:bottom w:val="single" w:sz="4" w:space="0" w:color="000000"/>
              <w:right w:val="single" w:sz="4" w:space="0" w:color="000000"/>
            </w:tcBorders>
            <w:shd w:val="clear" w:color="595959" w:fill="595959"/>
            <w:noWrap/>
            <w:vAlign w:val="bottom"/>
            <w:hideMark/>
          </w:tcPr>
          <w:p w14:paraId="4CA6724A" w14:textId="64082EC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287B52EE" w14:textId="1AEE27B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1E294A55" w14:textId="658D35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595959" w:fill="595959"/>
            <w:noWrap/>
            <w:vAlign w:val="bottom"/>
            <w:hideMark/>
          </w:tcPr>
          <w:p w14:paraId="31155880" w14:textId="4B85FE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1,025,500.00 </w:t>
            </w:r>
          </w:p>
        </w:tc>
      </w:tr>
      <w:tr w:rsidR="001D2445" w14:paraId="3E54F314"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28D2505C"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CARAGA</w:t>
            </w:r>
          </w:p>
        </w:tc>
        <w:tc>
          <w:tcPr>
            <w:tcW w:w="0" w:type="auto"/>
            <w:tcBorders>
              <w:top w:val="nil"/>
              <w:left w:val="nil"/>
              <w:bottom w:val="single" w:sz="4" w:space="0" w:color="000000"/>
              <w:right w:val="single" w:sz="4" w:space="0" w:color="000000"/>
            </w:tcBorders>
            <w:shd w:val="clear" w:color="A5A5A5" w:fill="A5A5A5"/>
            <w:noWrap/>
            <w:vAlign w:val="bottom"/>
            <w:hideMark/>
          </w:tcPr>
          <w:p w14:paraId="2761A002" w14:textId="0960B14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15,182,912.10 </w:t>
            </w:r>
          </w:p>
        </w:tc>
        <w:tc>
          <w:tcPr>
            <w:tcW w:w="0" w:type="auto"/>
            <w:tcBorders>
              <w:top w:val="nil"/>
              <w:left w:val="nil"/>
              <w:bottom w:val="single" w:sz="4" w:space="0" w:color="000000"/>
              <w:right w:val="single" w:sz="4" w:space="0" w:color="000000"/>
            </w:tcBorders>
            <w:shd w:val="clear" w:color="A5A5A5" w:fill="A5A5A5"/>
            <w:noWrap/>
            <w:vAlign w:val="bottom"/>
            <w:hideMark/>
          </w:tcPr>
          <w:p w14:paraId="6744243F" w14:textId="323CE8D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568,473,698.74 </w:t>
            </w:r>
          </w:p>
        </w:tc>
        <w:tc>
          <w:tcPr>
            <w:tcW w:w="0" w:type="auto"/>
            <w:tcBorders>
              <w:top w:val="nil"/>
              <w:left w:val="nil"/>
              <w:bottom w:val="single" w:sz="4" w:space="0" w:color="000000"/>
              <w:right w:val="single" w:sz="4" w:space="0" w:color="000000"/>
            </w:tcBorders>
            <w:shd w:val="clear" w:color="A5A5A5" w:fill="A5A5A5"/>
            <w:noWrap/>
            <w:vAlign w:val="bottom"/>
            <w:hideMark/>
          </w:tcPr>
          <w:p w14:paraId="3C2F7594" w14:textId="5194781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2,965,600.00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03BE8FCD" w14:textId="7CC1B4A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409F6791" w14:textId="41BCBA0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586,622,210.84 </w:t>
            </w:r>
          </w:p>
        </w:tc>
      </w:tr>
      <w:tr w:rsidR="001D2445" w14:paraId="6B98BDFF"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FE1217"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3D08F5AA" w14:textId="4D25375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2,519,484.00 </w:t>
            </w:r>
          </w:p>
        </w:tc>
        <w:tc>
          <w:tcPr>
            <w:tcW w:w="0" w:type="auto"/>
            <w:tcBorders>
              <w:top w:val="nil"/>
              <w:left w:val="nil"/>
              <w:bottom w:val="single" w:sz="4" w:space="0" w:color="000000"/>
              <w:right w:val="single" w:sz="4" w:space="0" w:color="000000"/>
            </w:tcBorders>
            <w:shd w:val="clear" w:color="D8D8D8" w:fill="D8D8D8"/>
            <w:noWrap/>
            <w:vAlign w:val="bottom"/>
            <w:hideMark/>
          </w:tcPr>
          <w:p w14:paraId="1BC55786" w14:textId="375FCAC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181,894,700.36 </w:t>
            </w:r>
          </w:p>
        </w:tc>
        <w:tc>
          <w:tcPr>
            <w:tcW w:w="0" w:type="auto"/>
            <w:tcBorders>
              <w:top w:val="nil"/>
              <w:left w:val="nil"/>
              <w:bottom w:val="single" w:sz="4" w:space="0" w:color="000000"/>
              <w:right w:val="single" w:sz="4" w:space="0" w:color="000000"/>
            </w:tcBorders>
            <w:shd w:val="clear" w:color="D8D8D8" w:fill="D8D8D8"/>
            <w:noWrap/>
            <w:vAlign w:val="bottom"/>
            <w:hideMark/>
          </w:tcPr>
          <w:p w14:paraId="7CBB5E35" w14:textId="774C028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B1A0FBD" w14:textId="50393C6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1DAA27E" w14:textId="33072E5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184,414,184.36 </w:t>
            </w:r>
          </w:p>
        </w:tc>
      </w:tr>
      <w:tr w:rsidR="001D2445" w14:paraId="3A9E433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BDD426"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680A10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Agusan Del Norte</w:t>
            </w:r>
          </w:p>
        </w:tc>
        <w:tc>
          <w:tcPr>
            <w:tcW w:w="0" w:type="auto"/>
            <w:tcBorders>
              <w:top w:val="nil"/>
              <w:left w:val="nil"/>
              <w:bottom w:val="single" w:sz="4" w:space="0" w:color="000000"/>
              <w:right w:val="single" w:sz="4" w:space="0" w:color="000000"/>
            </w:tcBorders>
            <w:shd w:val="clear" w:color="auto" w:fill="auto"/>
            <w:noWrap/>
            <w:vAlign w:val="bottom"/>
            <w:hideMark/>
          </w:tcPr>
          <w:p w14:paraId="1FAE609D" w14:textId="4DC846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D1D0E" w14:textId="519272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c>
          <w:tcPr>
            <w:tcW w:w="0" w:type="auto"/>
            <w:tcBorders>
              <w:top w:val="nil"/>
              <w:left w:val="nil"/>
              <w:bottom w:val="single" w:sz="4" w:space="0" w:color="000000"/>
              <w:right w:val="single" w:sz="4" w:space="0" w:color="000000"/>
            </w:tcBorders>
            <w:shd w:val="clear" w:color="auto" w:fill="auto"/>
            <w:noWrap/>
            <w:vAlign w:val="bottom"/>
            <w:hideMark/>
          </w:tcPr>
          <w:p w14:paraId="1510A0DE" w14:textId="3382375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F82503" w14:textId="7F2C79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FB0BF0D" w14:textId="2F9709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19,350,000.00 </w:t>
            </w:r>
          </w:p>
        </w:tc>
      </w:tr>
      <w:tr w:rsidR="001D2445" w14:paraId="76DB09F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484972D"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DA8742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Buenavista</w:t>
            </w:r>
          </w:p>
        </w:tc>
        <w:tc>
          <w:tcPr>
            <w:tcW w:w="0" w:type="auto"/>
            <w:tcBorders>
              <w:top w:val="nil"/>
              <w:left w:val="nil"/>
              <w:bottom w:val="single" w:sz="4" w:space="0" w:color="000000"/>
              <w:right w:val="single" w:sz="4" w:space="0" w:color="000000"/>
            </w:tcBorders>
            <w:shd w:val="clear" w:color="auto" w:fill="auto"/>
            <w:noWrap/>
            <w:vAlign w:val="bottom"/>
            <w:hideMark/>
          </w:tcPr>
          <w:p w14:paraId="527D286D" w14:textId="59152D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84CE24" w14:textId="162E9E0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c>
          <w:tcPr>
            <w:tcW w:w="0" w:type="auto"/>
            <w:tcBorders>
              <w:top w:val="nil"/>
              <w:left w:val="nil"/>
              <w:bottom w:val="single" w:sz="4" w:space="0" w:color="000000"/>
              <w:right w:val="single" w:sz="4" w:space="0" w:color="000000"/>
            </w:tcBorders>
            <w:shd w:val="clear" w:color="auto" w:fill="auto"/>
            <w:noWrap/>
            <w:vAlign w:val="bottom"/>
            <w:hideMark/>
          </w:tcPr>
          <w:p w14:paraId="4FE50E2C" w14:textId="3D7248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5D98AF" w14:textId="29E4E8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B73E3A" w14:textId="00466F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26,087,504.50 </w:t>
            </w:r>
          </w:p>
        </w:tc>
      </w:tr>
      <w:tr w:rsidR="001D2445" w14:paraId="40B7941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19385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E93610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Butuan City</w:t>
            </w:r>
          </w:p>
        </w:tc>
        <w:tc>
          <w:tcPr>
            <w:tcW w:w="0" w:type="auto"/>
            <w:tcBorders>
              <w:top w:val="nil"/>
              <w:left w:val="nil"/>
              <w:bottom w:val="single" w:sz="4" w:space="0" w:color="000000"/>
              <w:right w:val="single" w:sz="4" w:space="0" w:color="000000"/>
            </w:tcBorders>
            <w:shd w:val="clear" w:color="auto" w:fill="auto"/>
            <w:noWrap/>
            <w:vAlign w:val="bottom"/>
            <w:hideMark/>
          </w:tcPr>
          <w:p w14:paraId="76FF5529" w14:textId="7D8D1F2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108,090.00 </w:t>
            </w:r>
          </w:p>
        </w:tc>
        <w:tc>
          <w:tcPr>
            <w:tcW w:w="0" w:type="auto"/>
            <w:tcBorders>
              <w:top w:val="nil"/>
              <w:left w:val="nil"/>
              <w:bottom w:val="single" w:sz="4" w:space="0" w:color="000000"/>
              <w:right w:val="single" w:sz="4" w:space="0" w:color="000000"/>
            </w:tcBorders>
            <w:shd w:val="clear" w:color="auto" w:fill="auto"/>
            <w:noWrap/>
            <w:vAlign w:val="bottom"/>
            <w:hideMark/>
          </w:tcPr>
          <w:p w14:paraId="3C73087F" w14:textId="22EDE7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90,600,000.00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419BAB1" w14:textId="10FBE9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A1BE7E1" w14:textId="23D4EBF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9B5277" w14:textId="21C21E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90,708,090.00 </w:t>
            </w:r>
          </w:p>
        </w:tc>
      </w:tr>
      <w:tr w:rsidR="001D2445" w14:paraId="7E206F8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DBA2A8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FE388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Cabadbaran</w:t>
            </w:r>
          </w:p>
        </w:tc>
        <w:tc>
          <w:tcPr>
            <w:tcW w:w="0" w:type="auto"/>
            <w:tcBorders>
              <w:top w:val="nil"/>
              <w:left w:val="nil"/>
              <w:bottom w:val="single" w:sz="4" w:space="0" w:color="000000"/>
              <w:right w:val="single" w:sz="4" w:space="0" w:color="000000"/>
            </w:tcBorders>
            <w:shd w:val="clear" w:color="auto" w:fill="auto"/>
            <w:noWrap/>
            <w:vAlign w:val="bottom"/>
            <w:hideMark/>
          </w:tcPr>
          <w:p w14:paraId="38CBC227" w14:textId="249FDE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E41899" w14:textId="590CAC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c>
          <w:tcPr>
            <w:tcW w:w="0" w:type="auto"/>
            <w:tcBorders>
              <w:top w:val="nil"/>
              <w:left w:val="nil"/>
              <w:bottom w:val="single" w:sz="4" w:space="0" w:color="000000"/>
              <w:right w:val="single" w:sz="4" w:space="0" w:color="000000"/>
            </w:tcBorders>
            <w:shd w:val="clear" w:color="auto" w:fill="auto"/>
            <w:noWrap/>
            <w:vAlign w:val="bottom"/>
            <w:hideMark/>
          </w:tcPr>
          <w:p w14:paraId="78909BE4" w14:textId="49DB6B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B972D6" w14:textId="5045BAD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776312" w14:textId="5B5410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21,135,150.00 </w:t>
            </w:r>
          </w:p>
        </w:tc>
      </w:tr>
      <w:tr w:rsidR="001D2445" w14:paraId="3A87FE4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D63342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D5B41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Jabonga</w:t>
            </w:r>
          </w:p>
        </w:tc>
        <w:tc>
          <w:tcPr>
            <w:tcW w:w="0" w:type="auto"/>
            <w:tcBorders>
              <w:top w:val="nil"/>
              <w:left w:val="nil"/>
              <w:bottom w:val="single" w:sz="4" w:space="0" w:color="000000"/>
              <w:right w:val="single" w:sz="4" w:space="0" w:color="000000"/>
            </w:tcBorders>
            <w:shd w:val="clear" w:color="auto" w:fill="auto"/>
            <w:noWrap/>
            <w:vAlign w:val="bottom"/>
            <w:hideMark/>
          </w:tcPr>
          <w:p w14:paraId="1E6A6EA2" w14:textId="6E751FA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1,312,494.00 </w:t>
            </w:r>
          </w:p>
        </w:tc>
        <w:tc>
          <w:tcPr>
            <w:tcW w:w="0" w:type="auto"/>
            <w:tcBorders>
              <w:top w:val="nil"/>
              <w:left w:val="nil"/>
              <w:bottom w:val="single" w:sz="4" w:space="0" w:color="000000"/>
              <w:right w:val="single" w:sz="4" w:space="0" w:color="000000"/>
            </w:tcBorders>
            <w:shd w:val="clear" w:color="auto" w:fill="auto"/>
            <w:noWrap/>
            <w:vAlign w:val="bottom"/>
            <w:hideMark/>
          </w:tcPr>
          <w:p w14:paraId="742310FE" w14:textId="2009DA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8,468,720.00 </w:t>
            </w:r>
          </w:p>
        </w:tc>
        <w:tc>
          <w:tcPr>
            <w:tcW w:w="0" w:type="auto"/>
            <w:tcBorders>
              <w:top w:val="nil"/>
              <w:left w:val="nil"/>
              <w:bottom w:val="single" w:sz="4" w:space="0" w:color="000000"/>
              <w:right w:val="single" w:sz="4" w:space="0" w:color="000000"/>
            </w:tcBorders>
            <w:shd w:val="clear" w:color="auto" w:fill="auto"/>
            <w:noWrap/>
            <w:vAlign w:val="bottom"/>
            <w:hideMark/>
          </w:tcPr>
          <w:p w14:paraId="004FDFCE" w14:textId="3331AB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499B4F" w14:textId="66F7AF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D7E565" w14:textId="33B750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9,781,214.00 </w:t>
            </w:r>
          </w:p>
        </w:tc>
      </w:tr>
      <w:tr w:rsidR="001D2445" w14:paraId="30FF6CB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E33E59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FB831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Kitcharao</w:t>
            </w:r>
          </w:p>
        </w:tc>
        <w:tc>
          <w:tcPr>
            <w:tcW w:w="0" w:type="auto"/>
            <w:tcBorders>
              <w:top w:val="nil"/>
              <w:left w:val="nil"/>
              <w:bottom w:val="single" w:sz="4" w:space="0" w:color="000000"/>
              <w:right w:val="single" w:sz="4" w:space="0" w:color="000000"/>
            </w:tcBorders>
            <w:shd w:val="clear" w:color="auto" w:fill="auto"/>
            <w:noWrap/>
            <w:vAlign w:val="bottom"/>
            <w:hideMark/>
          </w:tcPr>
          <w:p w14:paraId="06E0A36F" w14:textId="4EB52C0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EA94E4" w14:textId="424B29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5,395,132.60 </w:t>
            </w:r>
          </w:p>
        </w:tc>
        <w:tc>
          <w:tcPr>
            <w:tcW w:w="0" w:type="auto"/>
            <w:tcBorders>
              <w:top w:val="nil"/>
              <w:left w:val="nil"/>
              <w:bottom w:val="single" w:sz="4" w:space="0" w:color="000000"/>
              <w:right w:val="single" w:sz="4" w:space="0" w:color="000000"/>
            </w:tcBorders>
            <w:shd w:val="clear" w:color="auto" w:fill="auto"/>
            <w:noWrap/>
            <w:vAlign w:val="bottom"/>
            <w:hideMark/>
          </w:tcPr>
          <w:p w14:paraId="2C5ED82E" w14:textId="0B9B305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981F2C" w14:textId="7D7474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FF0B93E" w14:textId="07E2C2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5,395,132.60 </w:t>
            </w:r>
          </w:p>
        </w:tc>
      </w:tr>
      <w:tr w:rsidR="001D2445" w14:paraId="213EB67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1F9B51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3A517A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Las Nieves</w:t>
            </w:r>
          </w:p>
        </w:tc>
        <w:tc>
          <w:tcPr>
            <w:tcW w:w="0" w:type="auto"/>
            <w:tcBorders>
              <w:top w:val="nil"/>
              <w:left w:val="nil"/>
              <w:bottom w:val="single" w:sz="4" w:space="0" w:color="000000"/>
              <w:right w:val="single" w:sz="4" w:space="0" w:color="000000"/>
            </w:tcBorders>
            <w:shd w:val="clear" w:color="auto" w:fill="auto"/>
            <w:noWrap/>
            <w:vAlign w:val="bottom"/>
            <w:hideMark/>
          </w:tcPr>
          <w:p w14:paraId="1F8A76BC" w14:textId="3954CC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F9BBFA" w14:textId="0EDFCC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208,170.48 </w:t>
            </w:r>
          </w:p>
        </w:tc>
        <w:tc>
          <w:tcPr>
            <w:tcW w:w="0" w:type="auto"/>
            <w:tcBorders>
              <w:top w:val="nil"/>
              <w:left w:val="nil"/>
              <w:bottom w:val="single" w:sz="4" w:space="0" w:color="000000"/>
              <w:right w:val="single" w:sz="4" w:space="0" w:color="000000"/>
            </w:tcBorders>
            <w:shd w:val="clear" w:color="auto" w:fill="auto"/>
            <w:noWrap/>
            <w:vAlign w:val="bottom"/>
            <w:hideMark/>
          </w:tcPr>
          <w:p w14:paraId="10AD29B5" w14:textId="638BC1C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25CDF5" w14:textId="26B248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5B1B99" w14:textId="3A878B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208,170.48 </w:t>
            </w:r>
          </w:p>
        </w:tc>
      </w:tr>
      <w:tr w:rsidR="001D2445" w14:paraId="1C0AE28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DEBC7A0"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9564CB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Magallanes</w:t>
            </w:r>
          </w:p>
        </w:tc>
        <w:tc>
          <w:tcPr>
            <w:tcW w:w="0" w:type="auto"/>
            <w:tcBorders>
              <w:top w:val="nil"/>
              <w:left w:val="nil"/>
              <w:bottom w:val="single" w:sz="4" w:space="0" w:color="000000"/>
              <w:right w:val="single" w:sz="4" w:space="0" w:color="000000"/>
            </w:tcBorders>
            <w:shd w:val="clear" w:color="auto" w:fill="auto"/>
            <w:noWrap/>
            <w:vAlign w:val="bottom"/>
            <w:hideMark/>
          </w:tcPr>
          <w:p w14:paraId="5ECB0C88" w14:textId="4336D3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ACB2BF" w14:textId="2F478C8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c>
          <w:tcPr>
            <w:tcW w:w="0" w:type="auto"/>
            <w:tcBorders>
              <w:top w:val="nil"/>
              <w:left w:val="nil"/>
              <w:bottom w:val="single" w:sz="4" w:space="0" w:color="000000"/>
              <w:right w:val="single" w:sz="4" w:space="0" w:color="000000"/>
            </w:tcBorders>
            <w:shd w:val="clear" w:color="auto" w:fill="auto"/>
            <w:noWrap/>
            <w:vAlign w:val="bottom"/>
            <w:hideMark/>
          </w:tcPr>
          <w:p w14:paraId="32520E19" w14:textId="368403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F39E37" w14:textId="4C20E44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09623E" w14:textId="61B58D7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47,820.78 </w:t>
            </w:r>
          </w:p>
        </w:tc>
      </w:tr>
      <w:tr w:rsidR="001D2445" w14:paraId="2024DF3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8A2292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01135D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Nasipit</w:t>
            </w:r>
          </w:p>
        </w:tc>
        <w:tc>
          <w:tcPr>
            <w:tcW w:w="0" w:type="auto"/>
            <w:tcBorders>
              <w:top w:val="nil"/>
              <w:left w:val="nil"/>
              <w:bottom w:val="single" w:sz="4" w:space="0" w:color="000000"/>
              <w:right w:val="single" w:sz="4" w:space="0" w:color="000000"/>
            </w:tcBorders>
            <w:shd w:val="clear" w:color="auto" w:fill="auto"/>
            <w:noWrap/>
            <w:vAlign w:val="bottom"/>
            <w:hideMark/>
          </w:tcPr>
          <w:p w14:paraId="1F4AC123" w14:textId="08F4E3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E01B42" w14:textId="53723D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312,011.00 </w:t>
            </w:r>
          </w:p>
        </w:tc>
        <w:tc>
          <w:tcPr>
            <w:tcW w:w="0" w:type="auto"/>
            <w:tcBorders>
              <w:top w:val="nil"/>
              <w:left w:val="nil"/>
              <w:bottom w:val="single" w:sz="4" w:space="0" w:color="000000"/>
              <w:right w:val="single" w:sz="4" w:space="0" w:color="000000"/>
            </w:tcBorders>
            <w:shd w:val="clear" w:color="auto" w:fill="auto"/>
            <w:noWrap/>
            <w:vAlign w:val="bottom"/>
            <w:hideMark/>
          </w:tcPr>
          <w:p w14:paraId="5D8267A6" w14:textId="5B4EF9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CF3FBE" w14:textId="4387B74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CD4034" w14:textId="1C1670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312,011.00 </w:t>
            </w:r>
          </w:p>
        </w:tc>
      </w:tr>
      <w:tr w:rsidR="001D2445" w14:paraId="6564F8F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92F52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DD496C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Remedios T. Romualdez</w:t>
            </w:r>
          </w:p>
        </w:tc>
        <w:tc>
          <w:tcPr>
            <w:tcW w:w="0" w:type="auto"/>
            <w:tcBorders>
              <w:top w:val="nil"/>
              <w:left w:val="nil"/>
              <w:bottom w:val="single" w:sz="4" w:space="0" w:color="000000"/>
              <w:right w:val="single" w:sz="4" w:space="0" w:color="000000"/>
            </w:tcBorders>
            <w:shd w:val="clear" w:color="auto" w:fill="auto"/>
            <w:noWrap/>
            <w:vAlign w:val="bottom"/>
            <w:hideMark/>
          </w:tcPr>
          <w:p w14:paraId="1FA99C40" w14:textId="53E9265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DC070F" w14:textId="166B82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c>
          <w:tcPr>
            <w:tcW w:w="0" w:type="auto"/>
            <w:tcBorders>
              <w:top w:val="nil"/>
              <w:left w:val="nil"/>
              <w:bottom w:val="single" w:sz="4" w:space="0" w:color="000000"/>
              <w:right w:val="single" w:sz="4" w:space="0" w:color="000000"/>
            </w:tcBorders>
            <w:shd w:val="clear" w:color="auto" w:fill="auto"/>
            <w:noWrap/>
            <w:vAlign w:val="bottom"/>
            <w:hideMark/>
          </w:tcPr>
          <w:p w14:paraId="3C07B30D" w14:textId="40C9C1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6CC315" w14:textId="195189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84A96F" w14:textId="4C48D9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6,771,501.00 </w:t>
            </w:r>
          </w:p>
        </w:tc>
      </w:tr>
      <w:tr w:rsidR="001D2445" w14:paraId="3C86F07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DB0F0E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815C1F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Tubay</w:t>
            </w:r>
          </w:p>
        </w:tc>
        <w:tc>
          <w:tcPr>
            <w:tcW w:w="0" w:type="auto"/>
            <w:tcBorders>
              <w:top w:val="nil"/>
              <w:left w:val="nil"/>
              <w:bottom w:val="single" w:sz="4" w:space="0" w:color="000000"/>
              <w:right w:val="single" w:sz="4" w:space="0" w:color="000000"/>
            </w:tcBorders>
            <w:shd w:val="clear" w:color="auto" w:fill="auto"/>
            <w:noWrap/>
            <w:vAlign w:val="bottom"/>
            <w:hideMark/>
          </w:tcPr>
          <w:p w14:paraId="35BE7BCB" w14:textId="79B3D03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679FDF87" w14:textId="1D2A09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3,518,690.00 </w:t>
            </w:r>
          </w:p>
        </w:tc>
        <w:tc>
          <w:tcPr>
            <w:tcW w:w="0" w:type="auto"/>
            <w:tcBorders>
              <w:top w:val="nil"/>
              <w:left w:val="nil"/>
              <w:bottom w:val="single" w:sz="4" w:space="0" w:color="000000"/>
              <w:right w:val="single" w:sz="4" w:space="0" w:color="000000"/>
            </w:tcBorders>
            <w:shd w:val="clear" w:color="auto" w:fill="auto"/>
            <w:noWrap/>
            <w:vAlign w:val="bottom"/>
            <w:hideMark/>
          </w:tcPr>
          <w:p w14:paraId="7B4F3480" w14:textId="354FB8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9E195F" w14:textId="652BF4C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40298D" w14:textId="522148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4,617,590.00 </w:t>
            </w:r>
          </w:p>
        </w:tc>
      </w:tr>
      <w:tr w:rsidR="001D2445" w14:paraId="3E8E6CE1"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FC41B2A"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Agusan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4152DF7E" w14:textId="2BF5DF0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354B852" w14:textId="5D6414C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120,633,236.07 </w:t>
            </w:r>
          </w:p>
        </w:tc>
        <w:tc>
          <w:tcPr>
            <w:tcW w:w="0" w:type="auto"/>
            <w:tcBorders>
              <w:top w:val="nil"/>
              <w:left w:val="nil"/>
              <w:bottom w:val="single" w:sz="4" w:space="0" w:color="000000"/>
              <w:right w:val="single" w:sz="4" w:space="0" w:color="000000"/>
            </w:tcBorders>
            <w:shd w:val="clear" w:color="D8D8D8" w:fill="D8D8D8"/>
            <w:noWrap/>
            <w:vAlign w:val="bottom"/>
            <w:hideMark/>
          </w:tcPr>
          <w:p w14:paraId="042FE993" w14:textId="36B37D2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D206054" w14:textId="3E95069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1E1C4BA3" w14:textId="471826E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120,633,236.07 </w:t>
            </w:r>
          </w:p>
        </w:tc>
      </w:tr>
      <w:tr w:rsidR="001D2445" w14:paraId="1065F3F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F3C435"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ABB289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Bayugan</w:t>
            </w:r>
          </w:p>
        </w:tc>
        <w:tc>
          <w:tcPr>
            <w:tcW w:w="0" w:type="auto"/>
            <w:tcBorders>
              <w:top w:val="nil"/>
              <w:left w:val="nil"/>
              <w:bottom w:val="single" w:sz="4" w:space="0" w:color="000000"/>
              <w:right w:val="single" w:sz="4" w:space="0" w:color="000000"/>
            </w:tcBorders>
            <w:shd w:val="clear" w:color="auto" w:fill="auto"/>
            <w:noWrap/>
            <w:vAlign w:val="bottom"/>
            <w:hideMark/>
          </w:tcPr>
          <w:p w14:paraId="391185D2" w14:textId="412B3CE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479603" w14:textId="5B02CA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c>
          <w:tcPr>
            <w:tcW w:w="0" w:type="auto"/>
            <w:tcBorders>
              <w:top w:val="nil"/>
              <w:left w:val="nil"/>
              <w:bottom w:val="single" w:sz="4" w:space="0" w:color="000000"/>
              <w:right w:val="single" w:sz="4" w:space="0" w:color="000000"/>
            </w:tcBorders>
            <w:shd w:val="clear" w:color="auto" w:fill="auto"/>
            <w:noWrap/>
            <w:vAlign w:val="bottom"/>
            <w:hideMark/>
          </w:tcPr>
          <w:p w14:paraId="0552F14C" w14:textId="657FC3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9FF9BFE" w14:textId="0AD1BC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E103FA2" w14:textId="6BF5BC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65,868,000.00 </w:t>
            </w:r>
          </w:p>
        </w:tc>
      </w:tr>
      <w:tr w:rsidR="001D2445" w14:paraId="0FF13D6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24CCA2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F342C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Bunawan</w:t>
            </w:r>
          </w:p>
        </w:tc>
        <w:tc>
          <w:tcPr>
            <w:tcW w:w="0" w:type="auto"/>
            <w:tcBorders>
              <w:top w:val="nil"/>
              <w:left w:val="nil"/>
              <w:bottom w:val="single" w:sz="4" w:space="0" w:color="000000"/>
              <w:right w:val="single" w:sz="4" w:space="0" w:color="000000"/>
            </w:tcBorders>
            <w:shd w:val="clear" w:color="auto" w:fill="auto"/>
            <w:noWrap/>
            <w:vAlign w:val="bottom"/>
            <w:hideMark/>
          </w:tcPr>
          <w:p w14:paraId="7D56CB79" w14:textId="1531B04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C8DDB7" w14:textId="55D5FB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c>
          <w:tcPr>
            <w:tcW w:w="0" w:type="auto"/>
            <w:tcBorders>
              <w:top w:val="nil"/>
              <w:left w:val="nil"/>
              <w:bottom w:val="single" w:sz="4" w:space="0" w:color="000000"/>
              <w:right w:val="single" w:sz="4" w:space="0" w:color="000000"/>
            </w:tcBorders>
            <w:shd w:val="clear" w:color="auto" w:fill="auto"/>
            <w:noWrap/>
            <w:vAlign w:val="bottom"/>
            <w:hideMark/>
          </w:tcPr>
          <w:p w14:paraId="05EE7998" w14:textId="53A6735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BB73F8" w14:textId="2FD216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A5CA9F7" w14:textId="7EC0C0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338,000.00 </w:t>
            </w:r>
          </w:p>
        </w:tc>
      </w:tr>
      <w:tr w:rsidR="001D2445" w14:paraId="4D41829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4CD55A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45B110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Loreto</w:t>
            </w:r>
          </w:p>
        </w:tc>
        <w:tc>
          <w:tcPr>
            <w:tcW w:w="0" w:type="auto"/>
            <w:tcBorders>
              <w:top w:val="nil"/>
              <w:left w:val="nil"/>
              <w:bottom w:val="single" w:sz="4" w:space="0" w:color="000000"/>
              <w:right w:val="single" w:sz="4" w:space="0" w:color="000000"/>
            </w:tcBorders>
            <w:shd w:val="clear" w:color="auto" w:fill="auto"/>
            <w:noWrap/>
            <w:vAlign w:val="bottom"/>
            <w:hideMark/>
          </w:tcPr>
          <w:p w14:paraId="74A9FA75" w14:textId="4FE72A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FA596F" w14:textId="445F4F0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c>
          <w:tcPr>
            <w:tcW w:w="0" w:type="auto"/>
            <w:tcBorders>
              <w:top w:val="nil"/>
              <w:left w:val="nil"/>
              <w:bottom w:val="single" w:sz="4" w:space="0" w:color="000000"/>
              <w:right w:val="single" w:sz="4" w:space="0" w:color="000000"/>
            </w:tcBorders>
            <w:shd w:val="clear" w:color="auto" w:fill="auto"/>
            <w:noWrap/>
            <w:vAlign w:val="bottom"/>
            <w:hideMark/>
          </w:tcPr>
          <w:p w14:paraId="1A45C5C7" w14:textId="1C201D7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C11D97" w14:textId="1DEE80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98E978" w14:textId="0839B4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23,402,400.00 </w:t>
            </w:r>
          </w:p>
        </w:tc>
      </w:tr>
      <w:tr w:rsidR="001D2445" w14:paraId="2877A39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3C2EE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0E02F6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Prosperidad</w:t>
            </w:r>
          </w:p>
        </w:tc>
        <w:tc>
          <w:tcPr>
            <w:tcW w:w="0" w:type="auto"/>
            <w:tcBorders>
              <w:top w:val="nil"/>
              <w:left w:val="nil"/>
              <w:bottom w:val="single" w:sz="4" w:space="0" w:color="000000"/>
              <w:right w:val="single" w:sz="4" w:space="0" w:color="000000"/>
            </w:tcBorders>
            <w:shd w:val="clear" w:color="auto" w:fill="auto"/>
            <w:noWrap/>
            <w:vAlign w:val="bottom"/>
            <w:hideMark/>
          </w:tcPr>
          <w:p w14:paraId="43877A4E" w14:textId="3E855C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6BCDCA" w14:textId="0FB675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c>
          <w:tcPr>
            <w:tcW w:w="0" w:type="auto"/>
            <w:tcBorders>
              <w:top w:val="nil"/>
              <w:left w:val="nil"/>
              <w:bottom w:val="single" w:sz="4" w:space="0" w:color="000000"/>
              <w:right w:val="single" w:sz="4" w:space="0" w:color="000000"/>
            </w:tcBorders>
            <w:shd w:val="clear" w:color="auto" w:fill="auto"/>
            <w:noWrap/>
            <w:vAlign w:val="bottom"/>
            <w:hideMark/>
          </w:tcPr>
          <w:p w14:paraId="25C294DA" w14:textId="7667577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D53A33" w14:textId="0024B4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26898C" w14:textId="78A581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2,489,009.00 </w:t>
            </w:r>
          </w:p>
        </w:tc>
      </w:tr>
      <w:tr w:rsidR="001D2445" w14:paraId="48C6578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CBA8B5"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13DAD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Josefa</w:t>
            </w:r>
          </w:p>
        </w:tc>
        <w:tc>
          <w:tcPr>
            <w:tcW w:w="0" w:type="auto"/>
            <w:tcBorders>
              <w:top w:val="nil"/>
              <w:left w:val="nil"/>
              <w:bottom w:val="single" w:sz="4" w:space="0" w:color="000000"/>
              <w:right w:val="single" w:sz="4" w:space="0" w:color="000000"/>
            </w:tcBorders>
            <w:shd w:val="clear" w:color="auto" w:fill="auto"/>
            <w:noWrap/>
            <w:vAlign w:val="bottom"/>
            <w:hideMark/>
          </w:tcPr>
          <w:p w14:paraId="44BFD8C1" w14:textId="679FC4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EB2BD3" w14:textId="33F25A4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c>
          <w:tcPr>
            <w:tcW w:w="0" w:type="auto"/>
            <w:tcBorders>
              <w:top w:val="nil"/>
              <w:left w:val="nil"/>
              <w:bottom w:val="single" w:sz="4" w:space="0" w:color="000000"/>
              <w:right w:val="single" w:sz="4" w:space="0" w:color="000000"/>
            </w:tcBorders>
            <w:shd w:val="clear" w:color="auto" w:fill="auto"/>
            <w:noWrap/>
            <w:vAlign w:val="bottom"/>
            <w:hideMark/>
          </w:tcPr>
          <w:p w14:paraId="6EFCEA9B" w14:textId="4DF92B5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C13BE9" w14:textId="0EC4B68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24405F" w14:textId="778B67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2,937,108.00 </w:t>
            </w:r>
          </w:p>
        </w:tc>
      </w:tr>
      <w:tr w:rsidR="001D2445" w14:paraId="4BC27A1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C198A4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ADB69C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Sibagat</w:t>
            </w:r>
          </w:p>
        </w:tc>
        <w:tc>
          <w:tcPr>
            <w:tcW w:w="0" w:type="auto"/>
            <w:tcBorders>
              <w:top w:val="nil"/>
              <w:left w:val="nil"/>
              <w:bottom w:val="single" w:sz="4" w:space="0" w:color="000000"/>
              <w:right w:val="single" w:sz="4" w:space="0" w:color="000000"/>
            </w:tcBorders>
            <w:shd w:val="clear" w:color="auto" w:fill="auto"/>
            <w:noWrap/>
            <w:vAlign w:val="bottom"/>
            <w:hideMark/>
          </w:tcPr>
          <w:p w14:paraId="4E763EAD" w14:textId="585376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4F5A07" w14:textId="3A5B1D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c>
          <w:tcPr>
            <w:tcW w:w="0" w:type="auto"/>
            <w:tcBorders>
              <w:top w:val="nil"/>
              <w:left w:val="nil"/>
              <w:bottom w:val="single" w:sz="4" w:space="0" w:color="000000"/>
              <w:right w:val="single" w:sz="4" w:space="0" w:color="000000"/>
            </w:tcBorders>
            <w:shd w:val="clear" w:color="auto" w:fill="auto"/>
            <w:noWrap/>
            <w:vAlign w:val="bottom"/>
            <w:hideMark/>
          </w:tcPr>
          <w:p w14:paraId="643D7696" w14:textId="4D5D44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FB539A" w14:textId="4247C9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C2FF21" w14:textId="644143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25,598,719.07 </w:t>
            </w:r>
          </w:p>
        </w:tc>
      </w:tr>
      <w:tr w:rsidR="001D2445" w14:paraId="4D73AE69"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7ED1B949"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Dinagat Island</w:t>
            </w:r>
          </w:p>
        </w:tc>
        <w:tc>
          <w:tcPr>
            <w:tcW w:w="0" w:type="auto"/>
            <w:tcBorders>
              <w:top w:val="nil"/>
              <w:left w:val="nil"/>
              <w:bottom w:val="single" w:sz="4" w:space="0" w:color="000000"/>
              <w:right w:val="single" w:sz="4" w:space="0" w:color="000000"/>
            </w:tcBorders>
            <w:shd w:val="clear" w:color="D8D8D8" w:fill="D8D8D8"/>
            <w:noWrap/>
            <w:vAlign w:val="bottom"/>
            <w:hideMark/>
          </w:tcPr>
          <w:p w14:paraId="4EBE20ED" w14:textId="594ECD2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F02043A" w14:textId="14D36D0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c>
          <w:tcPr>
            <w:tcW w:w="0" w:type="auto"/>
            <w:tcBorders>
              <w:top w:val="nil"/>
              <w:left w:val="nil"/>
              <w:bottom w:val="single" w:sz="4" w:space="0" w:color="000000"/>
              <w:right w:val="single" w:sz="4" w:space="0" w:color="000000"/>
            </w:tcBorders>
            <w:shd w:val="clear" w:color="D8D8D8" w:fill="D8D8D8"/>
            <w:noWrap/>
            <w:vAlign w:val="bottom"/>
            <w:hideMark/>
          </w:tcPr>
          <w:p w14:paraId="3B6926FF" w14:textId="77463C3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C09DD47" w14:textId="7DBC6A9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17AC210" w14:textId="70AB622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1,919,730.00 </w:t>
            </w:r>
          </w:p>
        </w:tc>
      </w:tr>
      <w:tr w:rsidR="001D2445" w14:paraId="4617C8C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9F6E0B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F18906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Tubajon</w:t>
            </w:r>
          </w:p>
        </w:tc>
        <w:tc>
          <w:tcPr>
            <w:tcW w:w="0" w:type="auto"/>
            <w:tcBorders>
              <w:top w:val="nil"/>
              <w:left w:val="nil"/>
              <w:bottom w:val="single" w:sz="4" w:space="0" w:color="000000"/>
              <w:right w:val="single" w:sz="4" w:space="0" w:color="000000"/>
            </w:tcBorders>
            <w:shd w:val="clear" w:color="auto" w:fill="auto"/>
            <w:noWrap/>
            <w:vAlign w:val="bottom"/>
            <w:hideMark/>
          </w:tcPr>
          <w:p w14:paraId="2C685573" w14:textId="7583ED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A2DFB0" w14:textId="724418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c>
          <w:tcPr>
            <w:tcW w:w="0" w:type="auto"/>
            <w:tcBorders>
              <w:top w:val="nil"/>
              <w:left w:val="nil"/>
              <w:bottom w:val="single" w:sz="4" w:space="0" w:color="000000"/>
              <w:right w:val="single" w:sz="4" w:space="0" w:color="000000"/>
            </w:tcBorders>
            <w:shd w:val="clear" w:color="auto" w:fill="auto"/>
            <w:noWrap/>
            <w:vAlign w:val="bottom"/>
            <w:hideMark/>
          </w:tcPr>
          <w:p w14:paraId="386C44A5" w14:textId="0B57B7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924263" w14:textId="1C0B3F9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099EA5" w14:textId="2ADB16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1,919,730.00 </w:t>
            </w:r>
          </w:p>
        </w:tc>
      </w:tr>
      <w:tr w:rsidR="001D2445" w14:paraId="7C92DB60"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97E53EA"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Norte</w:t>
            </w:r>
          </w:p>
        </w:tc>
        <w:tc>
          <w:tcPr>
            <w:tcW w:w="0" w:type="auto"/>
            <w:tcBorders>
              <w:top w:val="nil"/>
              <w:left w:val="nil"/>
              <w:bottom w:val="single" w:sz="4" w:space="0" w:color="000000"/>
              <w:right w:val="single" w:sz="4" w:space="0" w:color="000000"/>
            </w:tcBorders>
            <w:shd w:val="clear" w:color="D8D8D8" w:fill="D8D8D8"/>
            <w:noWrap/>
            <w:vAlign w:val="bottom"/>
            <w:hideMark/>
          </w:tcPr>
          <w:p w14:paraId="1E65E56B" w14:textId="2E1683E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9,986,874.00 </w:t>
            </w:r>
          </w:p>
        </w:tc>
        <w:tc>
          <w:tcPr>
            <w:tcW w:w="0" w:type="auto"/>
            <w:tcBorders>
              <w:top w:val="nil"/>
              <w:left w:val="nil"/>
              <w:bottom w:val="single" w:sz="4" w:space="0" w:color="000000"/>
              <w:right w:val="single" w:sz="4" w:space="0" w:color="000000"/>
            </w:tcBorders>
            <w:shd w:val="clear" w:color="D8D8D8" w:fill="D8D8D8"/>
            <w:noWrap/>
            <w:vAlign w:val="bottom"/>
            <w:hideMark/>
          </w:tcPr>
          <w:p w14:paraId="461EF032" w14:textId="7D200E3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94,669,278.49 </w:t>
            </w:r>
          </w:p>
        </w:tc>
        <w:tc>
          <w:tcPr>
            <w:tcW w:w="0" w:type="auto"/>
            <w:tcBorders>
              <w:top w:val="nil"/>
              <w:left w:val="nil"/>
              <w:bottom w:val="single" w:sz="4" w:space="0" w:color="000000"/>
              <w:right w:val="single" w:sz="4" w:space="0" w:color="000000"/>
            </w:tcBorders>
            <w:shd w:val="clear" w:color="D8D8D8" w:fill="D8D8D8"/>
            <w:noWrap/>
            <w:vAlign w:val="bottom"/>
            <w:hideMark/>
          </w:tcPr>
          <w:p w14:paraId="2BF17C17" w14:textId="4AC7E89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915,600.00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6A325498" w14:textId="3FB83FB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7E44E0C" w14:textId="19093CA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105,571,752.49 </w:t>
            </w:r>
          </w:p>
        </w:tc>
      </w:tr>
      <w:tr w:rsidR="001D2445" w14:paraId="77103D0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F6FAD8"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6020BC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Alegria</w:t>
            </w:r>
          </w:p>
        </w:tc>
        <w:tc>
          <w:tcPr>
            <w:tcW w:w="0" w:type="auto"/>
            <w:tcBorders>
              <w:top w:val="nil"/>
              <w:left w:val="nil"/>
              <w:bottom w:val="single" w:sz="4" w:space="0" w:color="000000"/>
              <w:right w:val="single" w:sz="4" w:space="0" w:color="000000"/>
            </w:tcBorders>
            <w:shd w:val="clear" w:color="auto" w:fill="auto"/>
            <w:noWrap/>
            <w:vAlign w:val="bottom"/>
            <w:hideMark/>
          </w:tcPr>
          <w:p w14:paraId="378BC7C9" w14:textId="1D6F53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7C3DB8" w14:textId="31106D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c>
          <w:tcPr>
            <w:tcW w:w="0" w:type="auto"/>
            <w:tcBorders>
              <w:top w:val="nil"/>
              <w:left w:val="nil"/>
              <w:bottom w:val="single" w:sz="4" w:space="0" w:color="000000"/>
              <w:right w:val="single" w:sz="4" w:space="0" w:color="000000"/>
            </w:tcBorders>
            <w:shd w:val="clear" w:color="auto" w:fill="auto"/>
            <w:noWrap/>
            <w:vAlign w:val="bottom"/>
            <w:hideMark/>
          </w:tcPr>
          <w:p w14:paraId="21586B33" w14:textId="12DECD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8155593" w14:textId="71C478A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80BE45" w14:textId="2018F1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5,911,960.00 </w:t>
            </w:r>
          </w:p>
        </w:tc>
      </w:tr>
      <w:tr w:rsidR="001D2445" w14:paraId="79FAA7C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502E95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1BBEDC1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Bacuag</w:t>
            </w:r>
          </w:p>
        </w:tc>
        <w:tc>
          <w:tcPr>
            <w:tcW w:w="0" w:type="auto"/>
            <w:tcBorders>
              <w:top w:val="nil"/>
              <w:left w:val="nil"/>
              <w:bottom w:val="single" w:sz="4" w:space="0" w:color="000000"/>
              <w:right w:val="single" w:sz="4" w:space="0" w:color="000000"/>
            </w:tcBorders>
            <w:shd w:val="clear" w:color="auto" w:fill="auto"/>
            <w:noWrap/>
            <w:vAlign w:val="bottom"/>
            <w:hideMark/>
          </w:tcPr>
          <w:p w14:paraId="040D3EC3" w14:textId="416B50D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0B2D765E" w14:textId="194D7C1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1,952,842.60 </w:t>
            </w:r>
          </w:p>
        </w:tc>
        <w:tc>
          <w:tcPr>
            <w:tcW w:w="0" w:type="auto"/>
            <w:tcBorders>
              <w:top w:val="nil"/>
              <w:left w:val="nil"/>
              <w:bottom w:val="single" w:sz="4" w:space="0" w:color="000000"/>
              <w:right w:val="single" w:sz="4" w:space="0" w:color="000000"/>
            </w:tcBorders>
            <w:shd w:val="clear" w:color="auto" w:fill="auto"/>
            <w:noWrap/>
            <w:vAlign w:val="bottom"/>
            <w:hideMark/>
          </w:tcPr>
          <w:p w14:paraId="6A22981D" w14:textId="2578C61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327191" w14:textId="3894001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BAA22" w14:textId="43208D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3,394,042.60 </w:t>
            </w:r>
          </w:p>
        </w:tc>
      </w:tr>
      <w:tr w:rsidR="001D2445" w14:paraId="748B6CC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0262F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69A8A8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Burgos</w:t>
            </w:r>
          </w:p>
        </w:tc>
        <w:tc>
          <w:tcPr>
            <w:tcW w:w="0" w:type="auto"/>
            <w:tcBorders>
              <w:top w:val="nil"/>
              <w:left w:val="nil"/>
              <w:bottom w:val="single" w:sz="4" w:space="0" w:color="000000"/>
              <w:right w:val="single" w:sz="4" w:space="0" w:color="000000"/>
            </w:tcBorders>
            <w:shd w:val="clear" w:color="auto" w:fill="auto"/>
            <w:noWrap/>
            <w:vAlign w:val="bottom"/>
            <w:hideMark/>
          </w:tcPr>
          <w:p w14:paraId="41C006E6" w14:textId="7661CA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522,435.00 </w:t>
            </w:r>
          </w:p>
        </w:tc>
        <w:tc>
          <w:tcPr>
            <w:tcW w:w="0" w:type="auto"/>
            <w:tcBorders>
              <w:top w:val="nil"/>
              <w:left w:val="nil"/>
              <w:bottom w:val="single" w:sz="4" w:space="0" w:color="000000"/>
              <w:right w:val="single" w:sz="4" w:space="0" w:color="000000"/>
            </w:tcBorders>
            <w:shd w:val="clear" w:color="auto" w:fill="auto"/>
            <w:noWrap/>
            <w:vAlign w:val="bottom"/>
            <w:hideMark/>
          </w:tcPr>
          <w:p w14:paraId="7ED57A72" w14:textId="62521E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2,623,791.00 </w:t>
            </w:r>
          </w:p>
        </w:tc>
        <w:tc>
          <w:tcPr>
            <w:tcW w:w="0" w:type="auto"/>
            <w:tcBorders>
              <w:top w:val="nil"/>
              <w:left w:val="nil"/>
              <w:bottom w:val="single" w:sz="4" w:space="0" w:color="000000"/>
              <w:right w:val="single" w:sz="4" w:space="0" w:color="000000"/>
            </w:tcBorders>
            <w:shd w:val="clear" w:color="auto" w:fill="auto"/>
            <w:noWrap/>
            <w:vAlign w:val="bottom"/>
            <w:hideMark/>
          </w:tcPr>
          <w:p w14:paraId="5EC75FE6" w14:textId="117918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B6D765" w14:textId="0C8F5AE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71F330" w14:textId="3BF631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3,146,226.00 </w:t>
            </w:r>
          </w:p>
        </w:tc>
      </w:tr>
      <w:tr w:rsidR="001D2445" w14:paraId="715E9C9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3D9D1C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650DED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Claver</w:t>
            </w:r>
          </w:p>
        </w:tc>
        <w:tc>
          <w:tcPr>
            <w:tcW w:w="0" w:type="auto"/>
            <w:tcBorders>
              <w:top w:val="nil"/>
              <w:left w:val="nil"/>
              <w:bottom w:val="single" w:sz="4" w:space="0" w:color="000000"/>
              <w:right w:val="single" w:sz="4" w:space="0" w:color="000000"/>
            </w:tcBorders>
            <w:shd w:val="clear" w:color="auto" w:fill="auto"/>
            <w:noWrap/>
            <w:vAlign w:val="bottom"/>
            <w:hideMark/>
          </w:tcPr>
          <w:p w14:paraId="17828088" w14:textId="5B89BE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1,373,940.00 </w:t>
            </w:r>
          </w:p>
        </w:tc>
        <w:tc>
          <w:tcPr>
            <w:tcW w:w="0" w:type="auto"/>
            <w:tcBorders>
              <w:top w:val="nil"/>
              <w:left w:val="nil"/>
              <w:bottom w:val="single" w:sz="4" w:space="0" w:color="000000"/>
              <w:right w:val="single" w:sz="4" w:space="0" w:color="000000"/>
            </w:tcBorders>
            <w:shd w:val="clear" w:color="auto" w:fill="auto"/>
            <w:noWrap/>
            <w:vAlign w:val="bottom"/>
            <w:hideMark/>
          </w:tcPr>
          <w:p w14:paraId="04899662" w14:textId="6E0252E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16,245,000.00 </w:t>
            </w:r>
          </w:p>
        </w:tc>
        <w:tc>
          <w:tcPr>
            <w:tcW w:w="0" w:type="auto"/>
            <w:tcBorders>
              <w:top w:val="nil"/>
              <w:left w:val="nil"/>
              <w:bottom w:val="single" w:sz="4" w:space="0" w:color="000000"/>
              <w:right w:val="single" w:sz="4" w:space="0" w:color="000000"/>
            </w:tcBorders>
            <w:shd w:val="clear" w:color="auto" w:fill="auto"/>
            <w:noWrap/>
            <w:vAlign w:val="bottom"/>
            <w:hideMark/>
          </w:tcPr>
          <w:p w14:paraId="2D5AF130" w14:textId="42A4B2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E39223" w14:textId="2E293A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69F811" w14:textId="6EB2A50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17,618,940.00 </w:t>
            </w:r>
          </w:p>
        </w:tc>
      </w:tr>
      <w:tr w:rsidR="001D2445" w14:paraId="67A3BE4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5A9FC6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546155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Del Carmen</w:t>
            </w:r>
          </w:p>
        </w:tc>
        <w:tc>
          <w:tcPr>
            <w:tcW w:w="0" w:type="auto"/>
            <w:tcBorders>
              <w:top w:val="nil"/>
              <w:left w:val="nil"/>
              <w:bottom w:val="single" w:sz="4" w:space="0" w:color="000000"/>
              <w:right w:val="single" w:sz="4" w:space="0" w:color="000000"/>
            </w:tcBorders>
            <w:shd w:val="clear" w:color="auto" w:fill="auto"/>
            <w:noWrap/>
            <w:vAlign w:val="bottom"/>
            <w:hideMark/>
          </w:tcPr>
          <w:p w14:paraId="1CADEE2C" w14:textId="3D5267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5796C4C1" w14:textId="2F1BFC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E0717D9" w14:textId="64E73C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12AC3B7" w14:textId="45F88D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A2FBD3" w14:textId="3773DC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4,298,900.00 </w:t>
            </w:r>
          </w:p>
        </w:tc>
      </w:tr>
      <w:tr w:rsidR="001D2445" w14:paraId="670D105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FC7429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A529FC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General Luna</w:t>
            </w:r>
          </w:p>
        </w:tc>
        <w:tc>
          <w:tcPr>
            <w:tcW w:w="0" w:type="auto"/>
            <w:tcBorders>
              <w:top w:val="nil"/>
              <w:left w:val="nil"/>
              <w:bottom w:val="single" w:sz="4" w:space="0" w:color="000000"/>
              <w:right w:val="single" w:sz="4" w:space="0" w:color="000000"/>
            </w:tcBorders>
            <w:shd w:val="clear" w:color="auto" w:fill="auto"/>
            <w:noWrap/>
            <w:vAlign w:val="bottom"/>
            <w:hideMark/>
          </w:tcPr>
          <w:p w14:paraId="7EC877F8" w14:textId="325A78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BAF6DC3" w14:textId="126686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c>
          <w:tcPr>
            <w:tcW w:w="0" w:type="auto"/>
            <w:tcBorders>
              <w:top w:val="nil"/>
              <w:left w:val="nil"/>
              <w:bottom w:val="single" w:sz="4" w:space="0" w:color="000000"/>
              <w:right w:val="single" w:sz="4" w:space="0" w:color="000000"/>
            </w:tcBorders>
            <w:shd w:val="clear" w:color="auto" w:fill="auto"/>
            <w:noWrap/>
            <w:vAlign w:val="bottom"/>
            <w:hideMark/>
          </w:tcPr>
          <w:p w14:paraId="4412B7AB" w14:textId="020533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1CEF45" w14:textId="75C4657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A13DCDD" w14:textId="4E5148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893,642.09 </w:t>
            </w:r>
          </w:p>
        </w:tc>
      </w:tr>
      <w:tr w:rsidR="001D2445" w14:paraId="4483269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B38651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D8A355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Gigaquit</w:t>
            </w:r>
          </w:p>
        </w:tc>
        <w:tc>
          <w:tcPr>
            <w:tcW w:w="0" w:type="auto"/>
            <w:tcBorders>
              <w:top w:val="nil"/>
              <w:left w:val="nil"/>
              <w:bottom w:val="single" w:sz="4" w:space="0" w:color="000000"/>
              <w:right w:val="single" w:sz="4" w:space="0" w:color="000000"/>
            </w:tcBorders>
            <w:shd w:val="clear" w:color="auto" w:fill="auto"/>
            <w:noWrap/>
            <w:vAlign w:val="bottom"/>
            <w:hideMark/>
          </w:tcPr>
          <w:p w14:paraId="7A2DF1BF" w14:textId="75DB35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A018BB" w14:textId="36061F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c>
          <w:tcPr>
            <w:tcW w:w="0" w:type="auto"/>
            <w:tcBorders>
              <w:top w:val="nil"/>
              <w:left w:val="nil"/>
              <w:bottom w:val="single" w:sz="4" w:space="0" w:color="000000"/>
              <w:right w:val="single" w:sz="4" w:space="0" w:color="000000"/>
            </w:tcBorders>
            <w:shd w:val="clear" w:color="auto" w:fill="auto"/>
            <w:noWrap/>
            <w:vAlign w:val="bottom"/>
            <w:hideMark/>
          </w:tcPr>
          <w:p w14:paraId="4BE1B0F3" w14:textId="3DD8B9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4E2D26" w14:textId="21F824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26E099" w14:textId="568B9B9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3,518,800.00 </w:t>
            </w:r>
          </w:p>
        </w:tc>
      </w:tr>
      <w:tr w:rsidR="001D2445" w14:paraId="7B24556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66C8D5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D76AFE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Mainit</w:t>
            </w:r>
          </w:p>
        </w:tc>
        <w:tc>
          <w:tcPr>
            <w:tcW w:w="0" w:type="auto"/>
            <w:tcBorders>
              <w:top w:val="nil"/>
              <w:left w:val="nil"/>
              <w:bottom w:val="single" w:sz="4" w:space="0" w:color="000000"/>
              <w:right w:val="single" w:sz="4" w:space="0" w:color="000000"/>
            </w:tcBorders>
            <w:shd w:val="clear" w:color="auto" w:fill="auto"/>
            <w:noWrap/>
            <w:vAlign w:val="bottom"/>
            <w:hideMark/>
          </w:tcPr>
          <w:p w14:paraId="0D45EEA2" w14:textId="26AC364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1,441,200.00 </w:t>
            </w:r>
          </w:p>
        </w:tc>
        <w:tc>
          <w:tcPr>
            <w:tcW w:w="0" w:type="auto"/>
            <w:tcBorders>
              <w:top w:val="nil"/>
              <w:left w:val="nil"/>
              <w:bottom w:val="single" w:sz="4" w:space="0" w:color="000000"/>
              <w:right w:val="single" w:sz="4" w:space="0" w:color="000000"/>
            </w:tcBorders>
            <w:shd w:val="clear" w:color="auto" w:fill="auto"/>
            <w:noWrap/>
            <w:vAlign w:val="bottom"/>
            <w:hideMark/>
          </w:tcPr>
          <w:p w14:paraId="4EE0708D" w14:textId="554C99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1,374,424.00 </w:t>
            </w:r>
          </w:p>
        </w:tc>
        <w:tc>
          <w:tcPr>
            <w:tcW w:w="0" w:type="auto"/>
            <w:tcBorders>
              <w:top w:val="nil"/>
              <w:left w:val="nil"/>
              <w:bottom w:val="single" w:sz="4" w:space="0" w:color="000000"/>
              <w:right w:val="single" w:sz="4" w:space="0" w:color="000000"/>
            </w:tcBorders>
            <w:shd w:val="clear" w:color="auto" w:fill="auto"/>
            <w:noWrap/>
            <w:vAlign w:val="bottom"/>
            <w:hideMark/>
          </w:tcPr>
          <w:p w14:paraId="134AB7CD" w14:textId="608D22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7A0080" w14:textId="45E794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771FDD9" w14:textId="78B2FC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2,815,624.00 </w:t>
            </w:r>
          </w:p>
        </w:tc>
      </w:tr>
      <w:tr w:rsidR="001D2445" w14:paraId="209DFCC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EC6B7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7E480F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Malimono</w:t>
            </w:r>
          </w:p>
        </w:tc>
        <w:tc>
          <w:tcPr>
            <w:tcW w:w="0" w:type="auto"/>
            <w:tcBorders>
              <w:top w:val="nil"/>
              <w:left w:val="nil"/>
              <w:bottom w:val="single" w:sz="4" w:space="0" w:color="000000"/>
              <w:right w:val="single" w:sz="4" w:space="0" w:color="000000"/>
            </w:tcBorders>
            <w:shd w:val="clear" w:color="auto" w:fill="auto"/>
            <w:noWrap/>
            <w:vAlign w:val="bottom"/>
            <w:hideMark/>
          </w:tcPr>
          <w:p w14:paraId="143536F0" w14:textId="495117B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940,022.70 </w:t>
            </w:r>
          </w:p>
        </w:tc>
        <w:tc>
          <w:tcPr>
            <w:tcW w:w="0" w:type="auto"/>
            <w:tcBorders>
              <w:top w:val="nil"/>
              <w:left w:val="nil"/>
              <w:bottom w:val="single" w:sz="4" w:space="0" w:color="000000"/>
              <w:right w:val="single" w:sz="4" w:space="0" w:color="000000"/>
            </w:tcBorders>
            <w:shd w:val="clear" w:color="auto" w:fill="auto"/>
            <w:noWrap/>
            <w:vAlign w:val="bottom"/>
            <w:hideMark/>
          </w:tcPr>
          <w:p w14:paraId="58896489" w14:textId="1F86E8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9,073,000.00 </w:t>
            </w:r>
          </w:p>
        </w:tc>
        <w:tc>
          <w:tcPr>
            <w:tcW w:w="0" w:type="auto"/>
            <w:tcBorders>
              <w:top w:val="nil"/>
              <w:left w:val="nil"/>
              <w:bottom w:val="single" w:sz="4" w:space="0" w:color="000000"/>
              <w:right w:val="single" w:sz="4" w:space="0" w:color="000000"/>
            </w:tcBorders>
            <w:shd w:val="clear" w:color="auto" w:fill="auto"/>
            <w:noWrap/>
            <w:vAlign w:val="bottom"/>
            <w:hideMark/>
          </w:tcPr>
          <w:p w14:paraId="29E2C352" w14:textId="5EEB7A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6BFBAC" w14:textId="10E7D4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A30259" w14:textId="5C48453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10,013,022.70 </w:t>
            </w:r>
          </w:p>
        </w:tc>
      </w:tr>
      <w:tr w:rsidR="001D2445" w14:paraId="57EB4C4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F64BA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EC15A2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0AAD4AA4" w14:textId="683F8CF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35152469" w14:textId="600A72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4,650,150.00 </w:t>
            </w:r>
          </w:p>
        </w:tc>
        <w:tc>
          <w:tcPr>
            <w:tcW w:w="0" w:type="auto"/>
            <w:tcBorders>
              <w:top w:val="nil"/>
              <w:left w:val="nil"/>
              <w:bottom w:val="single" w:sz="4" w:space="0" w:color="000000"/>
              <w:right w:val="single" w:sz="4" w:space="0" w:color="000000"/>
            </w:tcBorders>
            <w:shd w:val="clear" w:color="auto" w:fill="auto"/>
            <w:noWrap/>
            <w:vAlign w:val="bottom"/>
            <w:hideMark/>
          </w:tcPr>
          <w:p w14:paraId="072297C8" w14:textId="0F62C7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52579A5" w14:textId="713E4DF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9B88C4E" w14:textId="61B05A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5,291,175.00 </w:t>
            </w:r>
          </w:p>
        </w:tc>
      </w:tr>
      <w:tr w:rsidR="001D2445" w14:paraId="2AC8AB9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D90AC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97EE10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Placer</w:t>
            </w:r>
          </w:p>
        </w:tc>
        <w:tc>
          <w:tcPr>
            <w:tcW w:w="0" w:type="auto"/>
            <w:tcBorders>
              <w:top w:val="nil"/>
              <w:left w:val="nil"/>
              <w:bottom w:val="single" w:sz="4" w:space="0" w:color="000000"/>
              <w:right w:val="single" w:sz="4" w:space="0" w:color="000000"/>
            </w:tcBorders>
            <w:shd w:val="clear" w:color="auto" w:fill="auto"/>
            <w:noWrap/>
            <w:vAlign w:val="bottom"/>
            <w:hideMark/>
          </w:tcPr>
          <w:p w14:paraId="538BFC65" w14:textId="7D2183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5E9EA3" w14:textId="5303160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4F894EE" w14:textId="022279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F762D67" w14:textId="29E1CF0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3B89213" w14:textId="4E6DFA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1,200,000.00 </w:t>
            </w:r>
          </w:p>
        </w:tc>
      </w:tr>
      <w:tr w:rsidR="001D2445" w14:paraId="0A7E383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F6B544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38E4B1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Benito</w:t>
            </w:r>
          </w:p>
        </w:tc>
        <w:tc>
          <w:tcPr>
            <w:tcW w:w="0" w:type="auto"/>
            <w:tcBorders>
              <w:top w:val="nil"/>
              <w:left w:val="nil"/>
              <w:bottom w:val="single" w:sz="4" w:space="0" w:color="000000"/>
              <w:right w:val="single" w:sz="4" w:space="0" w:color="000000"/>
            </w:tcBorders>
            <w:shd w:val="clear" w:color="auto" w:fill="auto"/>
            <w:noWrap/>
            <w:vAlign w:val="bottom"/>
            <w:hideMark/>
          </w:tcPr>
          <w:p w14:paraId="04E39CE2" w14:textId="51D186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641,025.00 </w:t>
            </w:r>
          </w:p>
        </w:tc>
        <w:tc>
          <w:tcPr>
            <w:tcW w:w="0" w:type="auto"/>
            <w:tcBorders>
              <w:top w:val="nil"/>
              <w:left w:val="nil"/>
              <w:bottom w:val="single" w:sz="4" w:space="0" w:color="000000"/>
              <w:right w:val="single" w:sz="4" w:space="0" w:color="000000"/>
            </w:tcBorders>
            <w:shd w:val="clear" w:color="auto" w:fill="auto"/>
            <w:noWrap/>
            <w:vAlign w:val="bottom"/>
            <w:hideMark/>
          </w:tcPr>
          <w:p w14:paraId="2B063051" w14:textId="7B0C2D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5,101,207.84 </w:t>
            </w:r>
          </w:p>
        </w:tc>
        <w:tc>
          <w:tcPr>
            <w:tcW w:w="0" w:type="auto"/>
            <w:tcBorders>
              <w:top w:val="nil"/>
              <w:left w:val="nil"/>
              <w:bottom w:val="single" w:sz="4" w:space="0" w:color="000000"/>
              <w:right w:val="single" w:sz="4" w:space="0" w:color="000000"/>
            </w:tcBorders>
            <w:shd w:val="clear" w:color="auto" w:fill="auto"/>
            <w:noWrap/>
            <w:vAlign w:val="bottom"/>
            <w:hideMark/>
          </w:tcPr>
          <w:p w14:paraId="27785F54" w14:textId="43FF81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EDF36E" w14:textId="5DD584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A09B99" w14:textId="291FDF0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5,742,232.84 </w:t>
            </w:r>
          </w:p>
        </w:tc>
      </w:tr>
      <w:tr w:rsidR="001D2445" w14:paraId="4B9BEEC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73F64B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08301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432A2AF0" w14:textId="60CB3B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BE1CB1" w14:textId="69C187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4,359,936.00 </w:t>
            </w:r>
          </w:p>
        </w:tc>
        <w:tc>
          <w:tcPr>
            <w:tcW w:w="0" w:type="auto"/>
            <w:tcBorders>
              <w:top w:val="nil"/>
              <w:left w:val="nil"/>
              <w:bottom w:val="single" w:sz="4" w:space="0" w:color="000000"/>
              <w:right w:val="single" w:sz="4" w:space="0" w:color="000000"/>
            </w:tcBorders>
            <w:shd w:val="clear" w:color="auto" w:fill="auto"/>
            <w:noWrap/>
            <w:vAlign w:val="bottom"/>
            <w:hideMark/>
          </w:tcPr>
          <w:p w14:paraId="6F5F9487" w14:textId="6B68D6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D20444" w14:textId="47C8703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FA7D0B" w14:textId="2060CF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4,359,936.00 </w:t>
            </w:r>
          </w:p>
        </w:tc>
      </w:tr>
      <w:tr w:rsidR="001D2445" w14:paraId="689DAD0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23413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B89084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Monica (Sapao)</w:t>
            </w:r>
          </w:p>
        </w:tc>
        <w:tc>
          <w:tcPr>
            <w:tcW w:w="0" w:type="auto"/>
            <w:tcBorders>
              <w:top w:val="nil"/>
              <w:left w:val="nil"/>
              <w:bottom w:val="single" w:sz="4" w:space="0" w:color="000000"/>
              <w:right w:val="single" w:sz="4" w:space="0" w:color="000000"/>
            </w:tcBorders>
            <w:shd w:val="clear" w:color="auto" w:fill="auto"/>
            <w:noWrap/>
            <w:vAlign w:val="bottom"/>
            <w:hideMark/>
          </w:tcPr>
          <w:p w14:paraId="130EB7CD" w14:textId="52A2DE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806,226.30 </w:t>
            </w:r>
          </w:p>
        </w:tc>
        <w:tc>
          <w:tcPr>
            <w:tcW w:w="0" w:type="auto"/>
            <w:tcBorders>
              <w:top w:val="nil"/>
              <w:left w:val="nil"/>
              <w:bottom w:val="single" w:sz="4" w:space="0" w:color="000000"/>
              <w:right w:val="single" w:sz="4" w:space="0" w:color="000000"/>
            </w:tcBorders>
            <w:shd w:val="clear" w:color="auto" w:fill="auto"/>
            <w:noWrap/>
            <w:vAlign w:val="bottom"/>
            <w:hideMark/>
          </w:tcPr>
          <w:p w14:paraId="36ADF58F" w14:textId="508DDD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8,499,748.70 </w:t>
            </w:r>
          </w:p>
        </w:tc>
        <w:tc>
          <w:tcPr>
            <w:tcW w:w="0" w:type="auto"/>
            <w:tcBorders>
              <w:top w:val="nil"/>
              <w:left w:val="nil"/>
              <w:bottom w:val="single" w:sz="4" w:space="0" w:color="000000"/>
              <w:right w:val="single" w:sz="4" w:space="0" w:color="000000"/>
            </w:tcBorders>
            <w:shd w:val="clear" w:color="auto" w:fill="auto"/>
            <w:noWrap/>
            <w:vAlign w:val="bottom"/>
            <w:hideMark/>
          </w:tcPr>
          <w:p w14:paraId="4AB250BB" w14:textId="3EA68B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CFF159" w14:textId="69DFA6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AADE4" w14:textId="14EA82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9,305,975.00 </w:t>
            </w:r>
          </w:p>
        </w:tc>
      </w:tr>
      <w:tr w:rsidR="001D2445" w14:paraId="6E4BE22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4042EBB"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F81641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Sison</w:t>
            </w:r>
          </w:p>
        </w:tc>
        <w:tc>
          <w:tcPr>
            <w:tcW w:w="0" w:type="auto"/>
            <w:tcBorders>
              <w:top w:val="nil"/>
              <w:left w:val="nil"/>
              <w:bottom w:val="single" w:sz="4" w:space="0" w:color="000000"/>
              <w:right w:val="single" w:sz="4" w:space="0" w:color="000000"/>
            </w:tcBorders>
            <w:shd w:val="clear" w:color="auto" w:fill="auto"/>
            <w:noWrap/>
            <w:vAlign w:val="bottom"/>
            <w:hideMark/>
          </w:tcPr>
          <w:p w14:paraId="11E9D459" w14:textId="6EAF50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1,080,900.00 </w:t>
            </w:r>
          </w:p>
        </w:tc>
        <w:tc>
          <w:tcPr>
            <w:tcW w:w="0" w:type="auto"/>
            <w:tcBorders>
              <w:top w:val="nil"/>
              <w:left w:val="nil"/>
              <w:bottom w:val="single" w:sz="4" w:space="0" w:color="000000"/>
              <w:right w:val="single" w:sz="4" w:space="0" w:color="000000"/>
            </w:tcBorders>
            <w:shd w:val="clear" w:color="auto" w:fill="auto"/>
            <w:noWrap/>
            <w:vAlign w:val="bottom"/>
            <w:hideMark/>
          </w:tcPr>
          <w:p w14:paraId="528415D3" w14:textId="61E62E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4,680,581.12 </w:t>
            </w:r>
          </w:p>
        </w:tc>
        <w:tc>
          <w:tcPr>
            <w:tcW w:w="0" w:type="auto"/>
            <w:tcBorders>
              <w:top w:val="nil"/>
              <w:left w:val="nil"/>
              <w:bottom w:val="single" w:sz="4" w:space="0" w:color="000000"/>
              <w:right w:val="single" w:sz="4" w:space="0" w:color="000000"/>
            </w:tcBorders>
            <w:shd w:val="clear" w:color="auto" w:fill="auto"/>
            <w:noWrap/>
            <w:vAlign w:val="bottom"/>
            <w:hideMark/>
          </w:tcPr>
          <w:p w14:paraId="30462209" w14:textId="13C535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D9479B5" w14:textId="06F8AB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0DBE58" w14:textId="233653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5,761,481.12 </w:t>
            </w:r>
          </w:p>
        </w:tc>
      </w:tr>
      <w:tr w:rsidR="001D2445" w14:paraId="57AAB5C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30B8A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827E21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Socorro</w:t>
            </w:r>
          </w:p>
        </w:tc>
        <w:tc>
          <w:tcPr>
            <w:tcW w:w="0" w:type="auto"/>
            <w:tcBorders>
              <w:top w:val="nil"/>
              <w:left w:val="nil"/>
              <w:bottom w:val="single" w:sz="4" w:space="0" w:color="000000"/>
              <w:right w:val="single" w:sz="4" w:space="0" w:color="000000"/>
            </w:tcBorders>
            <w:shd w:val="clear" w:color="auto" w:fill="auto"/>
            <w:noWrap/>
            <w:vAlign w:val="bottom"/>
            <w:hideMark/>
          </w:tcPr>
          <w:p w14:paraId="4D18571A" w14:textId="472D06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271BD" w14:textId="7C9AAD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c>
          <w:tcPr>
            <w:tcW w:w="0" w:type="auto"/>
            <w:tcBorders>
              <w:top w:val="nil"/>
              <w:left w:val="nil"/>
              <w:bottom w:val="single" w:sz="4" w:space="0" w:color="000000"/>
              <w:right w:val="single" w:sz="4" w:space="0" w:color="000000"/>
            </w:tcBorders>
            <w:shd w:val="clear" w:color="auto" w:fill="auto"/>
            <w:noWrap/>
            <w:vAlign w:val="bottom"/>
            <w:hideMark/>
          </w:tcPr>
          <w:p w14:paraId="59622BB6" w14:textId="6F5C97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33CCF8" w14:textId="7582F14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C4B167E" w14:textId="2C7105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12,250,195.14 </w:t>
            </w:r>
          </w:p>
        </w:tc>
      </w:tr>
      <w:tr w:rsidR="001D2445" w14:paraId="4D193E2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B0CF44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B0519B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Surigao City</w:t>
            </w:r>
          </w:p>
        </w:tc>
        <w:tc>
          <w:tcPr>
            <w:tcW w:w="0" w:type="auto"/>
            <w:tcBorders>
              <w:top w:val="nil"/>
              <w:left w:val="nil"/>
              <w:bottom w:val="single" w:sz="4" w:space="0" w:color="000000"/>
              <w:right w:val="single" w:sz="4" w:space="0" w:color="000000"/>
            </w:tcBorders>
            <w:shd w:val="clear" w:color="auto" w:fill="auto"/>
            <w:noWrap/>
            <w:vAlign w:val="bottom"/>
            <w:hideMark/>
          </w:tcPr>
          <w:p w14:paraId="1DB88954" w14:textId="3B4CED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791B0E" w14:textId="67EDF1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c>
          <w:tcPr>
            <w:tcW w:w="0" w:type="auto"/>
            <w:tcBorders>
              <w:top w:val="nil"/>
              <w:left w:val="nil"/>
              <w:bottom w:val="single" w:sz="4" w:space="0" w:color="000000"/>
              <w:right w:val="single" w:sz="4" w:space="0" w:color="000000"/>
            </w:tcBorders>
            <w:shd w:val="clear" w:color="auto" w:fill="auto"/>
            <w:noWrap/>
            <w:vAlign w:val="bottom"/>
            <w:hideMark/>
          </w:tcPr>
          <w:p w14:paraId="000FC321" w14:textId="6607DB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BD70B2" w14:textId="64F99F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996735" w14:textId="63BC32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7,100,000.00 </w:t>
            </w:r>
          </w:p>
        </w:tc>
      </w:tr>
      <w:tr w:rsidR="001D2445" w14:paraId="2E12FBA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C737A6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52C69E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Tagana-an</w:t>
            </w:r>
          </w:p>
        </w:tc>
        <w:tc>
          <w:tcPr>
            <w:tcW w:w="0" w:type="auto"/>
            <w:tcBorders>
              <w:top w:val="nil"/>
              <w:left w:val="nil"/>
              <w:bottom w:val="single" w:sz="4" w:space="0" w:color="000000"/>
              <w:right w:val="single" w:sz="4" w:space="0" w:color="000000"/>
            </w:tcBorders>
            <w:shd w:val="clear" w:color="auto" w:fill="auto"/>
            <w:noWrap/>
            <w:vAlign w:val="bottom"/>
            <w:hideMark/>
          </w:tcPr>
          <w:p w14:paraId="23E7DFF8" w14:textId="0B3BAF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87FC25" w14:textId="51D84C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2,034,000.00 </w:t>
            </w:r>
          </w:p>
        </w:tc>
        <w:tc>
          <w:tcPr>
            <w:tcW w:w="0" w:type="auto"/>
            <w:tcBorders>
              <w:top w:val="nil"/>
              <w:left w:val="nil"/>
              <w:bottom w:val="single" w:sz="4" w:space="0" w:color="000000"/>
              <w:right w:val="single" w:sz="4" w:space="0" w:color="000000"/>
            </w:tcBorders>
            <w:shd w:val="clear" w:color="auto" w:fill="auto"/>
            <w:noWrap/>
            <w:vAlign w:val="bottom"/>
            <w:hideMark/>
          </w:tcPr>
          <w:p w14:paraId="28E0E31F" w14:textId="79D022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915,600.00 </w:t>
            </w:r>
          </w:p>
        </w:tc>
        <w:tc>
          <w:tcPr>
            <w:tcW w:w="0" w:type="auto"/>
            <w:tcBorders>
              <w:top w:val="nil"/>
              <w:left w:val="nil"/>
              <w:bottom w:val="single" w:sz="4" w:space="0" w:color="000000"/>
              <w:right w:val="single" w:sz="4" w:space="0" w:color="000000"/>
            </w:tcBorders>
            <w:shd w:val="clear" w:color="auto" w:fill="auto"/>
            <w:noWrap/>
            <w:vAlign w:val="bottom"/>
            <w:hideMark/>
          </w:tcPr>
          <w:p w14:paraId="5675E145" w14:textId="297AD7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4FF913" w14:textId="7AA765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2,949,600.00 </w:t>
            </w:r>
          </w:p>
        </w:tc>
      </w:tr>
      <w:tr w:rsidR="001D2445" w14:paraId="42671F7C"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94E41BE"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Surigao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3A3CE659" w14:textId="6ADDB68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2,676,554.10 </w:t>
            </w:r>
          </w:p>
        </w:tc>
        <w:tc>
          <w:tcPr>
            <w:tcW w:w="0" w:type="auto"/>
            <w:tcBorders>
              <w:top w:val="nil"/>
              <w:left w:val="nil"/>
              <w:bottom w:val="single" w:sz="4" w:space="0" w:color="000000"/>
              <w:right w:val="single" w:sz="4" w:space="0" w:color="000000"/>
            </w:tcBorders>
            <w:shd w:val="clear" w:color="D8D8D8" w:fill="D8D8D8"/>
            <w:noWrap/>
            <w:vAlign w:val="bottom"/>
            <w:hideMark/>
          </w:tcPr>
          <w:p w14:paraId="4D5DB362" w14:textId="6254797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169,356,753.82 </w:t>
            </w:r>
          </w:p>
        </w:tc>
        <w:tc>
          <w:tcPr>
            <w:tcW w:w="0" w:type="auto"/>
            <w:tcBorders>
              <w:top w:val="nil"/>
              <w:left w:val="nil"/>
              <w:bottom w:val="single" w:sz="4" w:space="0" w:color="000000"/>
              <w:right w:val="single" w:sz="4" w:space="0" w:color="000000"/>
            </w:tcBorders>
            <w:shd w:val="clear" w:color="D8D8D8" w:fill="D8D8D8"/>
            <w:noWrap/>
            <w:vAlign w:val="bottom"/>
            <w:hideMark/>
          </w:tcPr>
          <w:p w14:paraId="1EB78248" w14:textId="7AB46D6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2,050,000.00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10DC92B" w14:textId="3DF8D7A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08EB3544" w14:textId="6EF8BD2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174,083,307.92 </w:t>
            </w:r>
          </w:p>
        </w:tc>
      </w:tr>
      <w:tr w:rsidR="001D2445" w14:paraId="6E53F73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2FBCB7"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67806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Barobo</w:t>
            </w:r>
          </w:p>
        </w:tc>
        <w:tc>
          <w:tcPr>
            <w:tcW w:w="0" w:type="auto"/>
            <w:tcBorders>
              <w:top w:val="nil"/>
              <w:left w:val="nil"/>
              <w:bottom w:val="single" w:sz="4" w:space="0" w:color="000000"/>
              <w:right w:val="single" w:sz="4" w:space="0" w:color="000000"/>
            </w:tcBorders>
            <w:shd w:val="clear" w:color="auto" w:fill="auto"/>
            <w:noWrap/>
            <w:vAlign w:val="bottom"/>
            <w:hideMark/>
          </w:tcPr>
          <w:p w14:paraId="28B6245F" w14:textId="1A38AC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E9E1D63" w14:textId="649BBD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c>
          <w:tcPr>
            <w:tcW w:w="0" w:type="auto"/>
            <w:tcBorders>
              <w:top w:val="nil"/>
              <w:left w:val="nil"/>
              <w:bottom w:val="single" w:sz="4" w:space="0" w:color="000000"/>
              <w:right w:val="single" w:sz="4" w:space="0" w:color="000000"/>
            </w:tcBorders>
            <w:shd w:val="clear" w:color="auto" w:fill="auto"/>
            <w:noWrap/>
            <w:vAlign w:val="bottom"/>
            <w:hideMark/>
          </w:tcPr>
          <w:p w14:paraId="42DA46BE" w14:textId="280DB15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AD8B087" w14:textId="776B62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F90C26" w14:textId="2FF071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22,000,000.00 </w:t>
            </w:r>
          </w:p>
        </w:tc>
      </w:tr>
      <w:tr w:rsidR="001D2445" w14:paraId="313ECE3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6405BC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0E27A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Bayabas</w:t>
            </w:r>
          </w:p>
        </w:tc>
        <w:tc>
          <w:tcPr>
            <w:tcW w:w="0" w:type="auto"/>
            <w:tcBorders>
              <w:top w:val="nil"/>
              <w:left w:val="nil"/>
              <w:bottom w:val="single" w:sz="4" w:space="0" w:color="000000"/>
              <w:right w:val="single" w:sz="4" w:space="0" w:color="000000"/>
            </w:tcBorders>
            <w:shd w:val="clear" w:color="auto" w:fill="auto"/>
            <w:noWrap/>
            <w:vAlign w:val="bottom"/>
            <w:hideMark/>
          </w:tcPr>
          <w:p w14:paraId="50131DC2" w14:textId="1339E3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698641" w14:textId="2C872C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c>
          <w:tcPr>
            <w:tcW w:w="0" w:type="auto"/>
            <w:tcBorders>
              <w:top w:val="nil"/>
              <w:left w:val="nil"/>
              <w:bottom w:val="single" w:sz="4" w:space="0" w:color="000000"/>
              <w:right w:val="single" w:sz="4" w:space="0" w:color="000000"/>
            </w:tcBorders>
            <w:shd w:val="clear" w:color="auto" w:fill="auto"/>
            <w:noWrap/>
            <w:vAlign w:val="bottom"/>
            <w:hideMark/>
          </w:tcPr>
          <w:p w14:paraId="535018DE" w14:textId="663674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D6F1C3" w14:textId="0C8421C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B059C02" w14:textId="37C3C0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4,610,447.00 </w:t>
            </w:r>
          </w:p>
        </w:tc>
      </w:tr>
      <w:tr w:rsidR="001D2445" w14:paraId="29E0C98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17A1DD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D7F01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Bislig</w:t>
            </w:r>
          </w:p>
        </w:tc>
        <w:tc>
          <w:tcPr>
            <w:tcW w:w="0" w:type="auto"/>
            <w:tcBorders>
              <w:top w:val="nil"/>
              <w:left w:val="nil"/>
              <w:bottom w:val="single" w:sz="4" w:space="0" w:color="000000"/>
              <w:right w:val="single" w:sz="4" w:space="0" w:color="000000"/>
            </w:tcBorders>
            <w:shd w:val="clear" w:color="auto" w:fill="auto"/>
            <w:noWrap/>
            <w:vAlign w:val="bottom"/>
            <w:hideMark/>
          </w:tcPr>
          <w:p w14:paraId="7B2174AB" w14:textId="71138F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85C2AD" w14:textId="663559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c>
          <w:tcPr>
            <w:tcW w:w="0" w:type="auto"/>
            <w:tcBorders>
              <w:top w:val="nil"/>
              <w:left w:val="nil"/>
              <w:bottom w:val="single" w:sz="4" w:space="0" w:color="000000"/>
              <w:right w:val="single" w:sz="4" w:space="0" w:color="000000"/>
            </w:tcBorders>
            <w:shd w:val="clear" w:color="auto" w:fill="auto"/>
            <w:noWrap/>
            <w:vAlign w:val="bottom"/>
            <w:hideMark/>
          </w:tcPr>
          <w:p w14:paraId="1F8A38BF" w14:textId="3F6435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AFBF52" w14:textId="2FF5B3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54B6EA7" w14:textId="5FFD035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22,500,000.00 </w:t>
            </w:r>
          </w:p>
        </w:tc>
      </w:tr>
      <w:tr w:rsidR="001D2445" w14:paraId="5A72B19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FA0C14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2363D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Cagwait</w:t>
            </w:r>
          </w:p>
        </w:tc>
        <w:tc>
          <w:tcPr>
            <w:tcW w:w="0" w:type="auto"/>
            <w:tcBorders>
              <w:top w:val="nil"/>
              <w:left w:val="nil"/>
              <w:bottom w:val="single" w:sz="4" w:space="0" w:color="000000"/>
              <w:right w:val="single" w:sz="4" w:space="0" w:color="000000"/>
            </w:tcBorders>
            <w:shd w:val="clear" w:color="auto" w:fill="auto"/>
            <w:noWrap/>
            <w:vAlign w:val="bottom"/>
            <w:hideMark/>
          </w:tcPr>
          <w:p w14:paraId="79BAC90F" w14:textId="6CA8AA4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0DC031FF" w14:textId="561BAA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5,874,133.00 </w:t>
            </w:r>
          </w:p>
        </w:tc>
        <w:tc>
          <w:tcPr>
            <w:tcW w:w="0" w:type="auto"/>
            <w:tcBorders>
              <w:top w:val="nil"/>
              <w:left w:val="nil"/>
              <w:bottom w:val="single" w:sz="4" w:space="0" w:color="000000"/>
              <w:right w:val="single" w:sz="4" w:space="0" w:color="000000"/>
            </w:tcBorders>
            <w:shd w:val="clear" w:color="auto" w:fill="auto"/>
            <w:noWrap/>
            <w:vAlign w:val="bottom"/>
            <w:hideMark/>
          </w:tcPr>
          <w:p w14:paraId="214ACCB2" w14:textId="637B92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9B7FF6" w14:textId="00BEA8A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188DC27" w14:textId="26C81A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6,973,033.00 </w:t>
            </w:r>
          </w:p>
        </w:tc>
      </w:tr>
      <w:tr w:rsidR="001D2445" w14:paraId="19A6A2B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D12C2A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C20BE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xml:space="preserve"> Carmen</w:t>
            </w:r>
          </w:p>
        </w:tc>
        <w:tc>
          <w:tcPr>
            <w:tcW w:w="0" w:type="auto"/>
            <w:tcBorders>
              <w:top w:val="nil"/>
              <w:left w:val="nil"/>
              <w:bottom w:val="single" w:sz="4" w:space="0" w:color="000000"/>
              <w:right w:val="single" w:sz="4" w:space="0" w:color="000000"/>
            </w:tcBorders>
            <w:shd w:val="clear" w:color="auto" w:fill="auto"/>
            <w:noWrap/>
            <w:vAlign w:val="bottom"/>
            <w:hideMark/>
          </w:tcPr>
          <w:p w14:paraId="564FA6B6" w14:textId="301AD1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BB6F61" w14:textId="25E42B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c>
          <w:tcPr>
            <w:tcW w:w="0" w:type="auto"/>
            <w:tcBorders>
              <w:top w:val="nil"/>
              <w:left w:val="nil"/>
              <w:bottom w:val="single" w:sz="4" w:space="0" w:color="000000"/>
              <w:right w:val="single" w:sz="4" w:space="0" w:color="000000"/>
            </w:tcBorders>
            <w:shd w:val="clear" w:color="auto" w:fill="auto"/>
            <w:noWrap/>
            <w:vAlign w:val="bottom"/>
            <w:hideMark/>
          </w:tcPr>
          <w:p w14:paraId="59ACBF38" w14:textId="5B8DCAB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309F29" w14:textId="45509E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B56BD3E" w14:textId="3BDB49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12,894,992.00 </w:t>
            </w:r>
          </w:p>
        </w:tc>
      </w:tr>
      <w:tr w:rsidR="001D2445" w14:paraId="55AB416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8BDA40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4B181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Carrascal</w:t>
            </w:r>
          </w:p>
        </w:tc>
        <w:tc>
          <w:tcPr>
            <w:tcW w:w="0" w:type="auto"/>
            <w:tcBorders>
              <w:top w:val="nil"/>
              <w:left w:val="nil"/>
              <w:bottom w:val="single" w:sz="4" w:space="0" w:color="000000"/>
              <w:right w:val="single" w:sz="4" w:space="0" w:color="000000"/>
            </w:tcBorders>
            <w:shd w:val="clear" w:color="auto" w:fill="auto"/>
            <w:noWrap/>
            <w:vAlign w:val="bottom"/>
            <w:hideMark/>
          </w:tcPr>
          <w:p w14:paraId="71E8A30A" w14:textId="1C5130A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C3B1AB" w14:textId="34877D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c>
          <w:tcPr>
            <w:tcW w:w="0" w:type="auto"/>
            <w:tcBorders>
              <w:top w:val="nil"/>
              <w:left w:val="nil"/>
              <w:bottom w:val="single" w:sz="4" w:space="0" w:color="000000"/>
              <w:right w:val="single" w:sz="4" w:space="0" w:color="000000"/>
            </w:tcBorders>
            <w:shd w:val="clear" w:color="auto" w:fill="auto"/>
            <w:noWrap/>
            <w:vAlign w:val="bottom"/>
            <w:hideMark/>
          </w:tcPr>
          <w:p w14:paraId="6283AA7C" w14:textId="531119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304E2E" w14:textId="72B239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343393" w14:textId="50D4E0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6,166,496.00 </w:t>
            </w:r>
          </w:p>
        </w:tc>
      </w:tr>
      <w:tr w:rsidR="001D2445" w14:paraId="6FA256E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5F9E73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F26E83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Cortes</w:t>
            </w:r>
          </w:p>
        </w:tc>
        <w:tc>
          <w:tcPr>
            <w:tcW w:w="0" w:type="auto"/>
            <w:tcBorders>
              <w:top w:val="nil"/>
              <w:left w:val="nil"/>
              <w:bottom w:val="single" w:sz="4" w:space="0" w:color="000000"/>
              <w:right w:val="single" w:sz="4" w:space="0" w:color="000000"/>
            </w:tcBorders>
            <w:shd w:val="clear" w:color="auto" w:fill="auto"/>
            <w:noWrap/>
            <w:vAlign w:val="bottom"/>
            <w:hideMark/>
          </w:tcPr>
          <w:p w14:paraId="12A66BC8" w14:textId="398FC9F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5819254" w14:textId="2E3CB1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c>
          <w:tcPr>
            <w:tcW w:w="0" w:type="auto"/>
            <w:tcBorders>
              <w:top w:val="nil"/>
              <w:left w:val="nil"/>
              <w:bottom w:val="single" w:sz="4" w:space="0" w:color="000000"/>
              <w:right w:val="single" w:sz="4" w:space="0" w:color="000000"/>
            </w:tcBorders>
            <w:shd w:val="clear" w:color="auto" w:fill="auto"/>
            <w:noWrap/>
            <w:vAlign w:val="bottom"/>
            <w:hideMark/>
          </w:tcPr>
          <w:p w14:paraId="26D75C9C" w14:textId="413116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F089A13" w14:textId="41BA66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0B96BA" w14:textId="70D997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8,900,000.00 </w:t>
            </w:r>
          </w:p>
        </w:tc>
      </w:tr>
      <w:tr w:rsidR="001D2445" w14:paraId="3AE1857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1EBD29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EFA2D5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Hinatuan</w:t>
            </w:r>
          </w:p>
        </w:tc>
        <w:tc>
          <w:tcPr>
            <w:tcW w:w="0" w:type="auto"/>
            <w:tcBorders>
              <w:top w:val="nil"/>
              <w:left w:val="nil"/>
              <w:bottom w:val="single" w:sz="4" w:space="0" w:color="000000"/>
              <w:right w:val="single" w:sz="4" w:space="0" w:color="000000"/>
            </w:tcBorders>
            <w:shd w:val="clear" w:color="auto" w:fill="auto"/>
            <w:noWrap/>
            <w:vAlign w:val="bottom"/>
            <w:hideMark/>
          </w:tcPr>
          <w:p w14:paraId="2EAA3793" w14:textId="76A6F8B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322DB7E" w14:textId="5A845AB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c>
          <w:tcPr>
            <w:tcW w:w="0" w:type="auto"/>
            <w:tcBorders>
              <w:top w:val="nil"/>
              <w:left w:val="nil"/>
              <w:bottom w:val="single" w:sz="4" w:space="0" w:color="000000"/>
              <w:right w:val="single" w:sz="4" w:space="0" w:color="000000"/>
            </w:tcBorders>
            <w:shd w:val="clear" w:color="auto" w:fill="auto"/>
            <w:noWrap/>
            <w:vAlign w:val="bottom"/>
            <w:hideMark/>
          </w:tcPr>
          <w:p w14:paraId="7B4B497C" w14:textId="5FCDF6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4F1CA6" w14:textId="7AE38EF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0AD6DD" w14:textId="45AAE82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8,982,270.00 </w:t>
            </w:r>
          </w:p>
        </w:tc>
      </w:tr>
      <w:tr w:rsidR="001D2445" w14:paraId="551A479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8CB2F3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DFC69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Lanuza</w:t>
            </w:r>
          </w:p>
        </w:tc>
        <w:tc>
          <w:tcPr>
            <w:tcW w:w="0" w:type="auto"/>
            <w:tcBorders>
              <w:top w:val="nil"/>
              <w:left w:val="nil"/>
              <w:bottom w:val="single" w:sz="4" w:space="0" w:color="000000"/>
              <w:right w:val="single" w:sz="4" w:space="0" w:color="000000"/>
            </w:tcBorders>
            <w:shd w:val="clear" w:color="auto" w:fill="auto"/>
            <w:noWrap/>
            <w:vAlign w:val="bottom"/>
            <w:hideMark/>
          </w:tcPr>
          <w:p w14:paraId="14D29F3F" w14:textId="74A8DF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33E82F" w14:textId="1B4E60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c>
          <w:tcPr>
            <w:tcW w:w="0" w:type="auto"/>
            <w:tcBorders>
              <w:top w:val="nil"/>
              <w:left w:val="nil"/>
              <w:bottom w:val="single" w:sz="4" w:space="0" w:color="000000"/>
              <w:right w:val="single" w:sz="4" w:space="0" w:color="000000"/>
            </w:tcBorders>
            <w:shd w:val="clear" w:color="auto" w:fill="auto"/>
            <w:noWrap/>
            <w:vAlign w:val="bottom"/>
            <w:hideMark/>
          </w:tcPr>
          <w:p w14:paraId="355F4B09" w14:textId="4360495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CE6AC5" w14:textId="40E6BB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E2BA85" w14:textId="2094E2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7,690,346.00 </w:t>
            </w:r>
          </w:p>
        </w:tc>
      </w:tr>
      <w:tr w:rsidR="001D2445" w14:paraId="0DFEDCA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38A24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3B6496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Lianga</w:t>
            </w:r>
          </w:p>
        </w:tc>
        <w:tc>
          <w:tcPr>
            <w:tcW w:w="0" w:type="auto"/>
            <w:tcBorders>
              <w:top w:val="nil"/>
              <w:left w:val="nil"/>
              <w:bottom w:val="single" w:sz="4" w:space="0" w:color="000000"/>
              <w:right w:val="single" w:sz="4" w:space="0" w:color="000000"/>
            </w:tcBorders>
            <w:shd w:val="clear" w:color="auto" w:fill="auto"/>
            <w:noWrap/>
            <w:vAlign w:val="bottom"/>
            <w:hideMark/>
          </w:tcPr>
          <w:p w14:paraId="132A8C2C" w14:textId="5748FCB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503DB6" w14:textId="29E6BC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c>
          <w:tcPr>
            <w:tcW w:w="0" w:type="auto"/>
            <w:tcBorders>
              <w:top w:val="nil"/>
              <w:left w:val="nil"/>
              <w:bottom w:val="single" w:sz="4" w:space="0" w:color="000000"/>
              <w:right w:val="single" w:sz="4" w:space="0" w:color="000000"/>
            </w:tcBorders>
            <w:shd w:val="clear" w:color="auto" w:fill="auto"/>
            <w:noWrap/>
            <w:vAlign w:val="bottom"/>
            <w:hideMark/>
          </w:tcPr>
          <w:p w14:paraId="3B5C6521" w14:textId="4D927F6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A0800C" w14:textId="6C9962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5D3D20" w14:textId="077D61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185,000.00 </w:t>
            </w:r>
          </w:p>
        </w:tc>
      </w:tr>
      <w:tr w:rsidR="001D2445" w14:paraId="66796CC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562C47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917B0A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Lingig</w:t>
            </w:r>
          </w:p>
        </w:tc>
        <w:tc>
          <w:tcPr>
            <w:tcW w:w="0" w:type="auto"/>
            <w:tcBorders>
              <w:top w:val="nil"/>
              <w:left w:val="nil"/>
              <w:bottom w:val="single" w:sz="4" w:space="0" w:color="000000"/>
              <w:right w:val="single" w:sz="4" w:space="0" w:color="000000"/>
            </w:tcBorders>
            <w:shd w:val="clear" w:color="auto" w:fill="auto"/>
            <w:noWrap/>
            <w:vAlign w:val="bottom"/>
            <w:hideMark/>
          </w:tcPr>
          <w:p w14:paraId="5CE0723F" w14:textId="72D659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98BBF98" w14:textId="512C23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c>
          <w:tcPr>
            <w:tcW w:w="0" w:type="auto"/>
            <w:tcBorders>
              <w:top w:val="nil"/>
              <w:left w:val="nil"/>
              <w:bottom w:val="single" w:sz="4" w:space="0" w:color="000000"/>
              <w:right w:val="single" w:sz="4" w:space="0" w:color="000000"/>
            </w:tcBorders>
            <w:shd w:val="clear" w:color="auto" w:fill="auto"/>
            <w:noWrap/>
            <w:vAlign w:val="bottom"/>
            <w:hideMark/>
          </w:tcPr>
          <w:p w14:paraId="7141E27D" w14:textId="3E31A2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9ABF10" w14:textId="71FFE7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6A080C8" w14:textId="5DB1174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14,150,811.58 </w:t>
            </w:r>
          </w:p>
        </w:tc>
      </w:tr>
      <w:tr w:rsidR="001D2445" w14:paraId="3478E15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B4F966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74A453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Madrid</w:t>
            </w:r>
          </w:p>
        </w:tc>
        <w:tc>
          <w:tcPr>
            <w:tcW w:w="0" w:type="auto"/>
            <w:tcBorders>
              <w:top w:val="nil"/>
              <w:left w:val="nil"/>
              <w:bottom w:val="single" w:sz="4" w:space="0" w:color="000000"/>
              <w:right w:val="single" w:sz="4" w:space="0" w:color="000000"/>
            </w:tcBorders>
            <w:shd w:val="clear" w:color="auto" w:fill="auto"/>
            <w:noWrap/>
            <w:vAlign w:val="bottom"/>
            <w:hideMark/>
          </w:tcPr>
          <w:p w14:paraId="174E0741" w14:textId="698B09B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790BE7" w14:textId="66C831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c>
          <w:tcPr>
            <w:tcW w:w="0" w:type="auto"/>
            <w:tcBorders>
              <w:top w:val="nil"/>
              <w:left w:val="nil"/>
              <w:bottom w:val="single" w:sz="4" w:space="0" w:color="000000"/>
              <w:right w:val="single" w:sz="4" w:space="0" w:color="000000"/>
            </w:tcBorders>
            <w:shd w:val="clear" w:color="auto" w:fill="auto"/>
            <w:noWrap/>
            <w:vAlign w:val="bottom"/>
            <w:hideMark/>
          </w:tcPr>
          <w:p w14:paraId="69CA54BD" w14:textId="7D3B113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21BCDE" w14:textId="02B5C5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573AD6" w14:textId="3461088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7,690,823.65 </w:t>
            </w:r>
          </w:p>
        </w:tc>
      </w:tr>
      <w:tr w:rsidR="001D2445" w14:paraId="57168D5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C695F8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183B71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Marihatag</w:t>
            </w:r>
          </w:p>
        </w:tc>
        <w:tc>
          <w:tcPr>
            <w:tcW w:w="0" w:type="auto"/>
            <w:tcBorders>
              <w:top w:val="nil"/>
              <w:left w:val="nil"/>
              <w:bottom w:val="single" w:sz="4" w:space="0" w:color="000000"/>
              <w:right w:val="single" w:sz="4" w:space="0" w:color="000000"/>
            </w:tcBorders>
            <w:shd w:val="clear" w:color="auto" w:fill="auto"/>
            <w:noWrap/>
            <w:vAlign w:val="bottom"/>
            <w:hideMark/>
          </w:tcPr>
          <w:p w14:paraId="05137B12" w14:textId="616AD47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7651E3B" w14:textId="4DBBD2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c>
          <w:tcPr>
            <w:tcW w:w="0" w:type="auto"/>
            <w:tcBorders>
              <w:top w:val="nil"/>
              <w:left w:val="nil"/>
              <w:bottom w:val="single" w:sz="4" w:space="0" w:color="000000"/>
              <w:right w:val="single" w:sz="4" w:space="0" w:color="000000"/>
            </w:tcBorders>
            <w:shd w:val="clear" w:color="auto" w:fill="auto"/>
            <w:noWrap/>
            <w:vAlign w:val="bottom"/>
            <w:hideMark/>
          </w:tcPr>
          <w:p w14:paraId="5D459C37" w14:textId="145316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86E191" w14:textId="426A70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884D9F" w14:textId="0DF579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9,569,174.64 </w:t>
            </w:r>
          </w:p>
        </w:tc>
      </w:tr>
      <w:tr w:rsidR="001D2445" w14:paraId="55B399D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7397F34"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3D1A8A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Agustin</w:t>
            </w:r>
          </w:p>
        </w:tc>
        <w:tc>
          <w:tcPr>
            <w:tcW w:w="0" w:type="auto"/>
            <w:tcBorders>
              <w:top w:val="nil"/>
              <w:left w:val="nil"/>
              <w:bottom w:val="single" w:sz="4" w:space="0" w:color="000000"/>
              <w:right w:val="single" w:sz="4" w:space="0" w:color="000000"/>
            </w:tcBorders>
            <w:shd w:val="clear" w:color="auto" w:fill="auto"/>
            <w:noWrap/>
            <w:vAlign w:val="bottom"/>
            <w:hideMark/>
          </w:tcPr>
          <w:p w14:paraId="6D3F3846" w14:textId="734FAC6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478,754.10 </w:t>
            </w:r>
          </w:p>
        </w:tc>
        <w:tc>
          <w:tcPr>
            <w:tcW w:w="0" w:type="auto"/>
            <w:tcBorders>
              <w:top w:val="nil"/>
              <w:left w:val="nil"/>
              <w:bottom w:val="single" w:sz="4" w:space="0" w:color="000000"/>
              <w:right w:val="single" w:sz="4" w:space="0" w:color="000000"/>
            </w:tcBorders>
            <w:shd w:val="clear" w:color="auto" w:fill="auto"/>
            <w:noWrap/>
            <w:vAlign w:val="bottom"/>
            <w:hideMark/>
          </w:tcPr>
          <w:p w14:paraId="2D5EC513" w14:textId="21EF6F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1,574,380.44 </w:t>
            </w:r>
          </w:p>
        </w:tc>
        <w:tc>
          <w:tcPr>
            <w:tcW w:w="0" w:type="auto"/>
            <w:tcBorders>
              <w:top w:val="nil"/>
              <w:left w:val="nil"/>
              <w:bottom w:val="single" w:sz="4" w:space="0" w:color="000000"/>
              <w:right w:val="single" w:sz="4" w:space="0" w:color="000000"/>
            </w:tcBorders>
            <w:shd w:val="clear" w:color="auto" w:fill="auto"/>
            <w:noWrap/>
            <w:vAlign w:val="bottom"/>
            <w:hideMark/>
          </w:tcPr>
          <w:p w14:paraId="27BB3642" w14:textId="5F72CE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1D38F9" w14:textId="075552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01F8EBD" w14:textId="7CFA32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2,053,134.54 </w:t>
            </w:r>
          </w:p>
        </w:tc>
      </w:tr>
      <w:tr w:rsidR="001D2445" w14:paraId="4138C85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620A065"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CB6372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Miguel</w:t>
            </w:r>
          </w:p>
        </w:tc>
        <w:tc>
          <w:tcPr>
            <w:tcW w:w="0" w:type="auto"/>
            <w:tcBorders>
              <w:top w:val="nil"/>
              <w:left w:val="nil"/>
              <w:bottom w:val="single" w:sz="4" w:space="0" w:color="000000"/>
              <w:right w:val="single" w:sz="4" w:space="0" w:color="000000"/>
            </w:tcBorders>
            <w:shd w:val="clear" w:color="auto" w:fill="auto"/>
            <w:noWrap/>
            <w:vAlign w:val="bottom"/>
            <w:hideMark/>
          </w:tcPr>
          <w:p w14:paraId="456DD12B" w14:textId="55E11F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FE32D8" w14:textId="5E1B02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11,516,825.00 </w:t>
            </w:r>
          </w:p>
        </w:tc>
        <w:tc>
          <w:tcPr>
            <w:tcW w:w="0" w:type="auto"/>
            <w:tcBorders>
              <w:top w:val="nil"/>
              <w:left w:val="nil"/>
              <w:bottom w:val="single" w:sz="4" w:space="0" w:color="000000"/>
              <w:right w:val="single" w:sz="4" w:space="0" w:color="000000"/>
            </w:tcBorders>
            <w:shd w:val="clear" w:color="auto" w:fill="auto"/>
            <w:noWrap/>
            <w:vAlign w:val="bottom"/>
            <w:hideMark/>
          </w:tcPr>
          <w:p w14:paraId="52F1423D" w14:textId="2123F0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2,050,000.00 </w:t>
            </w:r>
          </w:p>
        </w:tc>
        <w:tc>
          <w:tcPr>
            <w:tcW w:w="0" w:type="auto"/>
            <w:tcBorders>
              <w:top w:val="nil"/>
              <w:left w:val="nil"/>
              <w:bottom w:val="single" w:sz="4" w:space="0" w:color="000000"/>
              <w:right w:val="single" w:sz="4" w:space="0" w:color="000000"/>
            </w:tcBorders>
            <w:shd w:val="clear" w:color="auto" w:fill="auto"/>
            <w:noWrap/>
            <w:vAlign w:val="bottom"/>
            <w:hideMark/>
          </w:tcPr>
          <w:p w14:paraId="0C86F9BA" w14:textId="1A63204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2706B3" w14:textId="1CE6039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13,566,825.00 </w:t>
            </w:r>
          </w:p>
        </w:tc>
      </w:tr>
      <w:tr w:rsidR="001D2445" w14:paraId="514A6BD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6B4844"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0C0202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Tagbina</w:t>
            </w:r>
          </w:p>
        </w:tc>
        <w:tc>
          <w:tcPr>
            <w:tcW w:w="0" w:type="auto"/>
            <w:tcBorders>
              <w:top w:val="nil"/>
              <w:left w:val="nil"/>
              <w:bottom w:val="single" w:sz="4" w:space="0" w:color="000000"/>
              <w:right w:val="single" w:sz="4" w:space="0" w:color="000000"/>
            </w:tcBorders>
            <w:shd w:val="clear" w:color="auto" w:fill="auto"/>
            <w:noWrap/>
            <w:vAlign w:val="bottom"/>
            <w:hideMark/>
          </w:tcPr>
          <w:p w14:paraId="259F8FDB" w14:textId="656F3D4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5E83CC" w14:textId="406D59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c>
          <w:tcPr>
            <w:tcW w:w="0" w:type="auto"/>
            <w:tcBorders>
              <w:top w:val="nil"/>
              <w:left w:val="nil"/>
              <w:bottom w:val="single" w:sz="4" w:space="0" w:color="000000"/>
              <w:right w:val="single" w:sz="4" w:space="0" w:color="000000"/>
            </w:tcBorders>
            <w:shd w:val="clear" w:color="auto" w:fill="auto"/>
            <w:noWrap/>
            <w:vAlign w:val="bottom"/>
            <w:hideMark/>
          </w:tcPr>
          <w:p w14:paraId="45F30EA3" w14:textId="695560E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88561DA" w14:textId="482D239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07AB7B" w14:textId="2C0BEE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14,890,515.00 </w:t>
            </w:r>
          </w:p>
        </w:tc>
      </w:tr>
      <w:tr w:rsidR="001D2445" w14:paraId="1F12AEB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F1909DA"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E9BC0B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Tago</w:t>
            </w:r>
          </w:p>
        </w:tc>
        <w:tc>
          <w:tcPr>
            <w:tcW w:w="0" w:type="auto"/>
            <w:tcBorders>
              <w:top w:val="nil"/>
              <w:left w:val="nil"/>
              <w:bottom w:val="single" w:sz="4" w:space="0" w:color="000000"/>
              <w:right w:val="single" w:sz="4" w:space="0" w:color="000000"/>
            </w:tcBorders>
            <w:shd w:val="clear" w:color="auto" w:fill="auto"/>
            <w:noWrap/>
            <w:vAlign w:val="bottom"/>
            <w:hideMark/>
          </w:tcPr>
          <w:p w14:paraId="683E1CFA" w14:textId="71DFE3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1,098,900.00 </w:t>
            </w:r>
          </w:p>
        </w:tc>
        <w:tc>
          <w:tcPr>
            <w:tcW w:w="0" w:type="auto"/>
            <w:tcBorders>
              <w:top w:val="nil"/>
              <w:left w:val="nil"/>
              <w:bottom w:val="single" w:sz="4" w:space="0" w:color="000000"/>
              <w:right w:val="single" w:sz="4" w:space="0" w:color="000000"/>
            </w:tcBorders>
            <w:shd w:val="clear" w:color="auto" w:fill="auto"/>
            <w:noWrap/>
            <w:vAlign w:val="bottom"/>
            <w:hideMark/>
          </w:tcPr>
          <w:p w14:paraId="31EA88A6" w14:textId="108D93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4,583,824.96 </w:t>
            </w:r>
          </w:p>
        </w:tc>
        <w:tc>
          <w:tcPr>
            <w:tcW w:w="0" w:type="auto"/>
            <w:tcBorders>
              <w:top w:val="nil"/>
              <w:left w:val="nil"/>
              <w:bottom w:val="single" w:sz="4" w:space="0" w:color="000000"/>
              <w:right w:val="single" w:sz="4" w:space="0" w:color="000000"/>
            </w:tcBorders>
            <w:shd w:val="clear" w:color="auto" w:fill="auto"/>
            <w:noWrap/>
            <w:vAlign w:val="bottom"/>
            <w:hideMark/>
          </w:tcPr>
          <w:p w14:paraId="0D891C61" w14:textId="63915E0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126112" w14:textId="0E6A0A8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22D358" w14:textId="0EA5A89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5,682,724.96 </w:t>
            </w:r>
          </w:p>
        </w:tc>
      </w:tr>
      <w:tr w:rsidR="001D2445" w14:paraId="1CC87C4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AC54A7E"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DC79D7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Tandag</w:t>
            </w:r>
          </w:p>
        </w:tc>
        <w:tc>
          <w:tcPr>
            <w:tcW w:w="0" w:type="auto"/>
            <w:tcBorders>
              <w:top w:val="nil"/>
              <w:left w:val="nil"/>
              <w:bottom w:val="single" w:sz="4" w:space="0" w:color="000000"/>
              <w:right w:val="single" w:sz="4" w:space="0" w:color="000000"/>
            </w:tcBorders>
            <w:shd w:val="clear" w:color="auto" w:fill="auto"/>
            <w:noWrap/>
            <w:vAlign w:val="bottom"/>
            <w:hideMark/>
          </w:tcPr>
          <w:p w14:paraId="1DF0A1F8" w14:textId="0213C16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82625D" w14:textId="3CCADE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c>
          <w:tcPr>
            <w:tcW w:w="0" w:type="auto"/>
            <w:tcBorders>
              <w:top w:val="nil"/>
              <w:left w:val="nil"/>
              <w:bottom w:val="single" w:sz="4" w:space="0" w:color="000000"/>
              <w:right w:val="single" w:sz="4" w:space="0" w:color="000000"/>
            </w:tcBorders>
            <w:shd w:val="clear" w:color="auto" w:fill="auto"/>
            <w:noWrap/>
            <w:vAlign w:val="bottom"/>
            <w:hideMark/>
          </w:tcPr>
          <w:p w14:paraId="2C045743" w14:textId="2EA2BA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D947823" w14:textId="15EC7C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D1A58B" w14:textId="1F66D49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5,576,714.55 </w:t>
            </w:r>
          </w:p>
        </w:tc>
      </w:tr>
      <w:tr w:rsidR="001D2445" w14:paraId="462F1357"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52543470"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CAR</w:t>
            </w:r>
          </w:p>
        </w:tc>
        <w:tc>
          <w:tcPr>
            <w:tcW w:w="0" w:type="auto"/>
            <w:tcBorders>
              <w:top w:val="nil"/>
              <w:left w:val="nil"/>
              <w:bottom w:val="single" w:sz="4" w:space="0" w:color="000000"/>
              <w:right w:val="single" w:sz="4" w:space="0" w:color="000000"/>
            </w:tcBorders>
            <w:shd w:val="clear" w:color="A5A5A5" w:fill="A5A5A5"/>
            <w:noWrap/>
            <w:vAlign w:val="bottom"/>
            <w:hideMark/>
          </w:tcPr>
          <w:p w14:paraId="036C9092" w14:textId="4D044E7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45,325,874.37 </w:t>
            </w:r>
          </w:p>
        </w:tc>
        <w:tc>
          <w:tcPr>
            <w:tcW w:w="0" w:type="auto"/>
            <w:tcBorders>
              <w:top w:val="nil"/>
              <w:left w:val="nil"/>
              <w:bottom w:val="single" w:sz="4" w:space="0" w:color="000000"/>
              <w:right w:val="single" w:sz="4" w:space="0" w:color="000000"/>
            </w:tcBorders>
            <w:shd w:val="clear" w:color="A5A5A5" w:fill="A5A5A5"/>
            <w:noWrap/>
            <w:vAlign w:val="bottom"/>
            <w:hideMark/>
          </w:tcPr>
          <w:p w14:paraId="76F2E962" w14:textId="259227C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176,482,787.29 </w:t>
            </w:r>
          </w:p>
        </w:tc>
        <w:tc>
          <w:tcPr>
            <w:tcW w:w="0" w:type="auto"/>
            <w:tcBorders>
              <w:top w:val="nil"/>
              <w:left w:val="nil"/>
              <w:bottom w:val="single" w:sz="4" w:space="0" w:color="000000"/>
              <w:right w:val="single" w:sz="4" w:space="0" w:color="000000"/>
            </w:tcBorders>
            <w:shd w:val="clear" w:color="A5A5A5" w:fill="A5A5A5"/>
            <w:noWrap/>
            <w:vAlign w:val="bottom"/>
            <w:hideMark/>
          </w:tcPr>
          <w:p w14:paraId="5FF04538" w14:textId="7C724A5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366,417.00 </w:t>
            </w:r>
          </w:p>
        </w:tc>
        <w:tc>
          <w:tcPr>
            <w:tcW w:w="0" w:type="auto"/>
            <w:tcBorders>
              <w:top w:val="nil"/>
              <w:left w:val="nil"/>
              <w:bottom w:val="single" w:sz="4" w:space="0" w:color="000000"/>
              <w:right w:val="single" w:sz="4" w:space="0" w:color="000000"/>
            </w:tcBorders>
            <w:shd w:val="clear" w:color="A5A5A5" w:fill="A5A5A5"/>
            <w:noWrap/>
            <w:vAlign w:val="bottom"/>
            <w:hideMark/>
          </w:tcPr>
          <w:p w14:paraId="1F9C4F7C" w14:textId="719976E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8,989,447.00 </w:t>
            </w:r>
          </w:p>
        </w:tc>
        <w:tc>
          <w:tcPr>
            <w:tcW w:w="0" w:type="auto"/>
            <w:tcBorders>
              <w:top w:val="nil"/>
              <w:left w:val="nil"/>
              <w:bottom w:val="single" w:sz="4" w:space="0" w:color="000000"/>
              <w:right w:val="single" w:sz="4" w:space="0" w:color="000000"/>
            </w:tcBorders>
            <w:shd w:val="clear" w:color="A5A5A5" w:fill="A5A5A5"/>
            <w:noWrap/>
            <w:vAlign w:val="bottom"/>
            <w:hideMark/>
          </w:tcPr>
          <w:p w14:paraId="4AA20F3A" w14:textId="10346C9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231,164,525.66 </w:t>
            </w:r>
          </w:p>
        </w:tc>
      </w:tr>
      <w:tr w:rsidR="001D2445" w14:paraId="3D29189A"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1705C055"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Abra</w:t>
            </w:r>
          </w:p>
        </w:tc>
        <w:tc>
          <w:tcPr>
            <w:tcW w:w="0" w:type="auto"/>
            <w:tcBorders>
              <w:top w:val="nil"/>
              <w:left w:val="nil"/>
              <w:bottom w:val="single" w:sz="4" w:space="0" w:color="000000"/>
              <w:right w:val="single" w:sz="4" w:space="0" w:color="000000"/>
            </w:tcBorders>
            <w:shd w:val="clear" w:color="D8D8D8" w:fill="D8D8D8"/>
            <w:noWrap/>
            <w:vAlign w:val="bottom"/>
            <w:hideMark/>
          </w:tcPr>
          <w:p w14:paraId="52B03A8B" w14:textId="0885817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12,327,202.33 </w:t>
            </w:r>
          </w:p>
        </w:tc>
        <w:tc>
          <w:tcPr>
            <w:tcW w:w="0" w:type="auto"/>
            <w:tcBorders>
              <w:top w:val="nil"/>
              <w:left w:val="nil"/>
              <w:bottom w:val="single" w:sz="4" w:space="0" w:color="000000"/>
              <w:right w:val="single" w:sz="4" w:space="0" w:color="000000"/>
            </w:tcBorders>
            <w:shd w:val="clear" w:color="D8D8D8" w:fill="D8D8D8"/>
            <w:noWrap/>
            <w:vAlign w:val="bottom"/>
            <w:hideMark/>
          </w:tcPr>
          <w:p w14:paraId="4DC2D324" w14:textId="6BC2511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32,171,509.60 </w:t>
            </w:r>
          </w:p>
        </w:tc>
        <w:tc>
          <w:tcPr>
            <w:tcW w:w="0" w:type="auto"/>
            <w:tcBorders>
              <w:top w:val="nil"/>
              <w:left w:val="nil"/>
              <w:bottom w:val="single" w:sz="4" w:space="0" w:color="000000"/>
              <w:right w:val="single" w:sz="4" w:space="0" w:color="000000"/>
            </w:tcBorders>
            <w:shd w:val="clear" w:color="D8D8D8" w:fill="D8D8D8"/>
            <w:noWrap/>
            <w:vAlign w:val="bottom"/>
            <w:hideMark/>
          </w:tcPr>
          <w:p w14:paraId="462AF474" w14:textId="7882E92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31,955.00 </w:t>
            </w:r>
          </w:p>
        </w:tc>
        <w:tc>
          <w:tcPr>
            <w:tcW w:w="0" w:type="auto"/>
            <w:tcBorders>
              <w:top w:val="nil"/>
              <w:left w:val="nil"/>
              <w:bottom w:val="single" w:sz="4" w:space="0" w:color="000000"/>
              <w:right w:val="single" w:sz="4" w:space="0" w:color="000000"/>
            </w:tcBorders>
            <w:shd w:val="clear" w:color="D8D8D8" w:fill="D8D8D8"/>
            <w:noWrap/>
            <w:vAlign w:val="bottom"/>
            <w:hideMark/>
          </w:tcPr>
          <w:p w14:paraId="78F0E0F3" w14:textId="3B9C87E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39,000.00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4BF2D02C" w14:textId="19DAA45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44,569,666.93 </w:t>
            </w:r>
          </w:p>
        </w:tc>
      </w:tr>
      <w:tr w:rsidR="001D2445" w14:paraId="6471179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CA1A602"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06A814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Bangued</w:t>
            </w:r>
          </w:p>
        </w:tc>
        <w:tc>
          <w:tcPr>
            <w:tcW w:w="0" w:type="auto"/>
            <w:tcBorders>
              <w:top w:val="nil"/>
              <w:left w:val="nil"/>
              <w:bottom w:val="single" w:sz="4" w:space="0" w:color="000000"/>
              <w:right w:val="single" w:sz="4" w:space="0" w:color="000000"/>
            </w:tcBorders>
            <w:shd w:val="clear" w:color="auto" w:fill="auto"/>
            <w:noWrap/>
            <w:vAlign w:val="bottom"/>
            <w:hideMark/>
          </w:tcPr>
          <w:p w14:paraId="60EF5A6F" w14:textId="7B4225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1,153,351.52 </w:t>
            </w:r>
          </w:p>
        </w:tc>
        <w:tc>
          <w:tcPr>
            <w:tcW w:w="0" w:type="auto"/>
            <w:tcBorders>
              <w:top w:val="nil"/>
              <w:left w:val="nil"/>
              <w:bottom w:val="single" w:sz="4" w:space="0" w:color="000000"/>
              <w:right w:val="single" w:sz="4" w:space="0" w:color="000000"/>
            </w:tcBorders>
            <w:shd w:val="clear" w:color="auto" w:fill="auto"/>
            <w:noWrap/>
            <w:vAlign w:val="bottom"/>
            <w:hideMark/>
          </w:tcPr>
          <w:p w14:paraId="596D5101" w14:textId="4086D4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2,703,616.00 </w:t>
            </w:r>
          </w:p>
        </w:tc>
        <w:tc>
          <w:tcPr>
            <w:tcW w:w="0" w:type="auto"/>
            <w:tcBorders>
              <w:top w:val="nil"/>
              <w:left w:val="nil"/>
              <w:bottom w:val="single" w:sz="4" w:space="0" w:color="000000"/>
              <w:right w:val="single" w:sz="4" w:space="0" w:color="000000"/>
            </w:tcBorders>
            <w:shd w:val="clear" w:color="auto" w:fill="auto"/>
            <w:noWrap/>
            <w:vAlign w:val="bottom"/>
            <w:hideMark/>
          </w:tcPr>
          <w:p w14:paraId="51C976CB" w14:textId="6E5A51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8DF2502" w14:textId="2A4E0B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39BA0B4" w14:textId="593BC5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3,856,967.52 </w:t>
            </w:r>
          </w:p>
        </w:tc>
      </w:tr>
      <w:tr w:rsidR="001D2445" w14:paraId="42CFE07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A21161"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81B22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Boliney</w:t>
            </w:r>
          </w:p>
        </w:tc>
        <w:tc>
          <w:tcPr>
            <w:tcW w:w="0" w:type="auto"/>
            <w:tcBorders>
              <w:top w:val="nil"/>
              <w:left w:val="nil"/>
              <w:bottom w:val="single" w:sz="4" w:space="0" w:color="000000"/>
              <w:right w:val="single" w:sz="4" w:space="0" w:color="000000"/>
            </w:tcBorders>
            <w:shd w:val="clear" w:color="auto" w:fill="auto"/>
            <w:noWrap/>
            <w:vAlign w:val="bottom"/>
            <w:hideMark/>
          </w:tcPr>
          <w:p w14:paraId="079D0619" w14:textId="7DAB68B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340,548.24 </w:t>
            </w:r>
          </w:p>
        </w:tc>
        <w:tc>
          <w:tcPr>
            <w:tcW w:w="0" w:type="auto"/>
            <w:tcBorders>
              <w:top w:val="nil"/>
              <w:left w:val="nil"/>
              <w:bottom w:val="single" w:sz="4" w:space="0" w:color="000000"/>
              <w:right w:val="single" w:sz="4" w:space="0" w:color="000000"/>
            </w:tcBorders>
            <w:shd w:val="clear" w:color="auto" w:fill="auto"/>
            <w:noWrap/>
            <w:vAlign w:val="bottom"/>
            <w:hideMark/>
          </w:tcPr>
          <w:p w14:paraId="2DFFA4D5" w14:textId="678655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416,580.00 </w:t>
            </w:r>
          </w:p>
        </w:tc>
        <w:tc>
          <w:tcPr>
            <w:tcW w:w="0" w:type="auto"/>
            <w:tcBorders>
              <w:top w:val="nil"/>
              <w:left w:val="nil"/>
              <w:bottom w:val="single" w:sz="4" w:space="0" w:color="000000"/>
              <w:right w:val="single" w:sz="4" w:space="0" w:color="000000"/>
            </w:tcBorders>
            <w:shd w:val="clear" w:color="auto" w:fill="auto"/>
            <w:noWrap/>
            <w:vAlign w:val="bottom"/>
            <w:hideMark/>
          </w:tcPr>
          <w:p w14:paraId="43633840" w14:textId="19BD70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071C3EB" w14:textId="20DDAED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75F1F4" w14:textId="71E2E4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757,128.24 </w:t>
            </w:r>
          </w:p>
        </w:tc>
      </w:tr>
      <w:tr w:rsidR="001D2445" w14:paraId="23009CD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E3830F"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227AF0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Bucay</w:t>
            </w:r>
          </w:p>
        </w:tc>
        <w:tc>
          <w:tcPr>
            <w:tcW w:w="0" w:type="auto"/>
            <w:tcBorders>
              <w:top w:val="nil"/>
              <w:left w:val="nil"/>
              <w:bottom w:val="single" w:sz="4" w:space="0" w:color="000000"/>
              <w:right w:val="single" w:sz="4" w:space="0" w:color="000000"/>
            </w:tcBorders>
            <w:shd w:val="clear" w:color="auto" w:fill="auto"/>
            <w:noWrap/>
            <w:vAlign w:val="bottom"/>
            <w:hideMark/>
          </w:tcPr>
          <w:p w14:paraId="6771FAC0" w14:textId="6253F4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231,177.28 </w:t>
            </w:r>
          </w:p>
        </w:tc>
        <w:tc>
          <w:tcPr>
            <w:tcW w:w="0" w:type="auto"/>
            <w:tcBorders>
              <w:top w:val="nil"/>
              <w:left w:val="nil"/>
              <w:bottom w:val="single" w:sz="4" w:space="0" w:color="000000"/>
              <w:right w:val="single" w:sz="4" w:space="0" w:color="000000"/>
            </w:tcBorders>
            <w:shd w:val="clear" w:color="auto" w:fill="auto"/>
            <w:noWrap/>
            <w:vAlign w:val="bottom"/>
            <w:hideMark/>
          </w:tcPr>
          <w:p w14:paraId="1AAD90D6" w14:textId="105BCB6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864,948.00 </w:t>
            </w:r>
          </w:p>
        </w:tc>
        <w:tc>
          <w:tcPr>
            <w:tcW w:w="0" w:type="auto"/>
            <w:tcBorders>
              <w:top w:val="nil"/>
              <w:left w:val="nil"/>
              <w:bottom w:val="single" w:sz="4" w:space="0" w:color="000000"/>
              <w:right w:val="single" w:sz="4" w:space="0" w:color="000000"/>
            </w:tcBorders>
            <w:shd w:val="clear" w:color="auto" w:fill="auto"/>
            <w:noWrap/>
            <w:vAlign w:val="bottom"/>
            <w:hideMark/>
          </w:tcPr>
          <w:p w14:paraId="0F9A299A" w14:textId="0AF659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3AB3D7" w14:textId="309148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12101A" w14:textId="1B9B92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1,096,125.28 </w:t>
            </w:r>
          </w:p>
        </w:tc>
      </w:tr>
      <w:tr w:rsidR="001D2445" w14:paraId="4ECC6B0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98DFDC8"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4DD06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Bucloc</w:t>
            </w:r>
          </w:p>
        </w:tc>
        <w:tc>
          <w:tcPr>
            <w:tcW w:w="0" w:type="auto"/>
            <w:tcBorders>
              <w:top w:val="nil"/>
              <w:left w:val="nil"/>
              <w:bottom w:val="single" w:sz="4" w:space="0" w:color="000000"/>
              <w:right w:val="single" w:sz="4" w:space="0" w:color="000000"/>
            </w:tcBorders>
            <w:shd w:val="clear" w:color="auto" w:fill="auto"/>
            <w:noWrap/>
            <w:vAlign w:val="bottom"/>
            <w:hideMark/>
          </w:tcPr>
          <w:p w14:paraId="4F40C4BA" w14:textId="4E8EA0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225,651.60 </w:t>
            </w:r>
          </w:p>
        </w:tc>
        <w:tc>
          <w:tcPr>
            <w:tcW w:w="0" w:type="auto"/>
            <w:tcBorders>
              <w:top w:val="nil"/>
              <w:left w:val="nil"/>
              <w:bottom w:val="single" w:sz="4" w:space="0" w:color="000000"/>
              <w:right w:val="single" w:sz="4" w:space="0" w:color="000000"/>
            </w:tcBorders>
            <w:shd w:val="clear" w:color="auto" w:fill="auto"/>
            <w:noWrap/>
            <w:vAlign w:val="bottom"/>
            <w:hideMark/>
          </w:tcPr>
          <w:p w14:paraId="02C7EE16" w14:textId="3DC0DC2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21,930.00 </w:t>
            </w:r>
          </w:p>
        </w:tc>
        <w:tc>
          <w:tcPr>
            <w:tcW w:w="0" w:type="auto"/>
            <w:tcBorders>
              <w:top w:val="nil"/>
              <w:left w:val="nil"/>
              <w:bottom w:val="single" w:sz="4" w:space="0" w:color="000000"/>
              <w:right w:val="single" w:sz="4" w:space="0" w:color="000000"/>
            </w:tcBorders>
            <w:shd w:val="clear" w:color="auto" w:fill="auto"/>
            <w:noWrap/>
            <w:vAlign w:val="bottom"/>
            <w:hideMark/>
          </w:tcPr>
          <w:p w14:paraId="4B0585A7" w14:textId="5153B3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DE53256" w14:textId="0314130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C8CF7A" w14:textId="550EC6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247,581.60 </w:t>
            </w:r>
          </w:p>
        </w:tc>
      </w:tr>
      <w:tr w:rsidR="001D2445" w14:paraId="409E082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33331CE"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E0A772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Daguioman</w:t>
            </w:r>
          </w:p>
        </w:tc>
        <w:tc>
          <w:tcPr>
            <w:tcW w:w="0" w:type="auto"/>
            <w:tcBorders>
              <w:top w:val="nil"/>
              <w:left w:val="nil"/>
              <w:bottom w:val="single" w:sz="4" w:space="0" w:color="000000"/>
              <w:right w:val="single" w:sz="4" w:space="0" w:color="000000"/>
            </w:tcBorders>
            <w:shd w:val="clear" w:color="auto" w:fill="auto"/>
            <w:noWrap/>
            <w:vAlign w:val="bottom"/>
            <w:hideMark/>
          </w:tcPr>
          <w:p w14:paraId="6289689B" w14:textId="28F9BE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32,831.25 </w:t>
            </w:r>
          </w:p>
        </w:tc>
        <w:tc>
          <w:tcPr>
            <w:tcW w:w="0" w:type="auto"/>
            <w:tcBorders>
              <w:top w:val="nil"/>
              <w:left w:val="nil"/>
              <w:bottom w:val="single" w:sz="4" w:space="0" w:color="000000"/>
              <w:right w:val="single" w:sz="4" w:space="0" w:color="000000"/>
            </w:tcBorders>
            <w:shd w:val="clear" w:color="auto" w:fill="auto"/>
            <w:noWrap/>
            <w:vAlign w:val="bottom"/>
            <w:hideMark/>
          </w:tcPr>
          <w:p w14:paraId="4C7EFBEB" w14:textId="605E01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2,680,866.00 </w:t>
            </w:r>
          </w:p>
        </w:tc>
        <w:tc>
          <w:tcPr>
            <w:tcW w:w="0" w:type="auto"/>
            <w:tcBorders>
              <w:top w:val="nil"/>
              <w:left w:val="nil"/>
              <w:bottom w:val="single" w:sz="4" w:space="0" w:color="000000"/>
              <w:right w:val="single" w:sz="4" w:space="0" w:color="000000"/>
            </w:tcBorders>
            <w:shd w:val="clear" w:color="auto" w:fill="auto"/>
            <w:noWrap/>
            <w:vAlign w:val="bottom"/>
            <w:hideMark/>
          </w:tcPr>
          <w:p w14:paraId="3E9338A5" w14:textId="4F45A6F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F0D65A" w14:textId="296549E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25C0E51" w14:textId="4DC44CE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2,713,697.25 </w:t>
            </w:r>
          </w:p>
        </w:tc>
      </w:tr>
      <w:tr w:rsidR="001D2445" w14:paraId="4AA5681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AC7C85"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931A97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Danglas</w:t>
            </w:r>
          </w:p>
        </w:tc>
        <w:tc>
          <w:tcPr>
            <w:tcW w:w="0" w:type="auto"/>
            <w:tcBorders>
              <w:top w:val="nil"/>
              <w:left w:val="nil"/>
              <w:bottom w:val="single" w:sz="4" w:space="0" w:color="000000"/>
              <w:right w:val="single" w:sz="4" w:space="0" w:color="000000"/>
            </w:tcBorders>
            <w:shd w:val="clear" w:color="auto" w:fill="auto"/>
            <w:noWrap/>
            <w:vAlign w:val="bottom"/>
            <w:hideMark/>
          </w:tcPr>
          <w:p w14:paraId="413E5DEB" w14:textId="013CF1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52,530.00 </w:t>
            </w:r>
          </w:p>
        </w:tc>
        <w:tc>
          <w:tcPr>
            <w:tcW w:w="0" w:type="auto"/>
            <w:tcBorders>
              <w:top w:val="nil"/>
              <w:left w:val="nil"/>
              <w:bottom w:val="single" w:sz="4" w:space="0" w:color="000000"/>
              <w:right w:val="single" w:sz="4" w:space="0" w:color="000000"/>
            </w:tcBorders>
            <w:shd w:val="clear" w:color="auto" w:fill="auto"/>
            <w:noWrap/>
            <w:vAlign w:val="bottom"/>
            <w:hideMark/>
          </w:tcPr>
          <w:p w14:paraId="10A5E29B" w14:textId="0A6B47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224,666.00 </w:t>
            </w:r>
          </w:p>
        </w:tc>
        <w:tc>
          <w:tcPr>
            <w:tcW w:w="0" w:type="auto"/>
            <w:tcBorders>
              <w:top w:val="nil"/>
              <w:left w:val="nil"/>
              <w:bottom w:val="single" w:sz="4" w:space="0" w:color="000000"/>
              <w:right w:val="single" w:sz="4" w:space="0" w:color="000000"/>
            </w:tcBorders>
            <w:shd w:val="clear" w:color="auto" w:fill="auto"/>
            <w:noWrap/>
            <w:vAlign w:val="bottom"/>
            <w:hideMark/>
          </w:tcPr>
          <w:p w14:paraId="46F30CCE" w14:textId="246BF28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3F1306" w14:textId="327FE22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C9C55E" w14:textId="24D618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277,196.00 </w:t>
            </w:r>
          </w:p>
        </w:tc>
      </w:tr>
      <w:tr w:rsidR="001D2445" w14:paraId="6ABDA6E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697E685"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7348D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Dolores</w:t>
            </w:r>
          </w:p>
        </w:tc>
        <w:tc>
          <w:tcPr>
            <w:tcW w:w="0" w:type="auto"/>
            <w:tcBorders>
              <w:top w:val="nil"/>
              <w:left w:val="nil"/>
              <w:bottom w:val="single" w:sz="4" w:space="0" w:color="000000"/>
              <w:right w:val="single" w:sz="4" w:space="0" w:color="000000"/>
            </w:tcBorders>
            <w:shd w:val="clear" w:color="auto" w:fill="auto"/>
            <w:noWrap/>
            <w:vAlign w:val="bottom"/>
            <w:hideMark/>
          </w:tcPr>
          <w:p w14:paraId="7DBD6538" w14:textId="013144E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592,363.80 </w:t>
            </w:r>
          </w:p>
        </w:tc>
        <w:tc>
          <w:tcPr>
            <w:tcW w:w="0" w:type="auto"/>
            <w:tcBorders>
              <w:top w:val="nil"/>
              <w:left w:val="nil"/>
              <w:bottom w:val="single" w:sz="4" w:space="0" w:color="000000"/>
              <w:right w:val="single" w:sz="4" w:space="0" w:color="000000"/>
            </w:tcBorders>
            <w:shd w:val="clear" w:color="auto" w:fill="auto"/>
            <w:noWrap/>
            <w:vAlign w:val="bottom"/>
            <w:hideMark/>
          </w:tcPr>
          <w:p w14:paraId="65E119BD" w14:textId="3D741D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955,639.00 </w:t>
            </w:r>
          </w:p>
        </w:tc>
        <w:tc>
          <w:tcPr>
            <w:tcW w:w="0" w:type="auto"/>
            <w:tcBorders>
              <w:top w:val="nil"/>
              <w:left w:val="nil"/>
              <w:bottom w:val="single" w:sz="4" w:space="0" w:color="000000"/>
              <w:right w:val="single" w:sz="4" w:space="0" w:color="000000"/>
            </w:tcBorders>
            <w:shd w:val="clear" w:color="auto" w:fill="auto"/>
            <w:noWrap/>
            <w:vAlign w:val="bottom"/>
            <w:hideMark/>
          </w:tcPr>
          <w:p w14:paraId="07A5665E" w14:textId="32C822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54DD8A" w14:textId="7230CD6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5C3FC95" w14:textId="47D52E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1,548,002.80 </w:t>
            </w:r>
          </w:p>
        </w:tc>
      </w:tr>
      <w:tr w:rsidR="001D2445" w14:paraId="2AC4150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8BA119E"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542985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Paz</w:t>
            </w:r>
          </w:p>
        </w:tc>
        <w:tc>
          <w:tcPr>
            <w:tcW w:w="0" w:type="auto"/>
            <w:tcBorders>
              <w:top w:val="nil"/>
              <w:left w:val="nil"/>
              <w:bottom w:val="single" w:sz="4" w:space="0" w:color="000000"/>
              <w:right w:val="single" w:sz="4" w:space="0" w:color="000000"/>
            </w:tcBorders>
            <w:shd w:val="clear" w:color="auto" w:fill="auto"/>
            <w:noWrap/>
            <w:vAlign w:val="bottom"/>
            <w:hideMark/>
          </w:tcPr>
          <w:p w14:paraId="46DC09F1" w14:textId="15E30D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314,661.24 </w:t>
            </w:r>
          </w:p>
        </w:tc>
        <w:tc>
          <w:tcPr>
            <w:tcW w:w="0" w:type="auto"/>
            <w:tcBorders>
              <w:top w:val="nil"/>
              <w:left w:val="nil"/>
              <w:bottom w:val="single" w:sz="4" w:space="0" w:color="000000"/>
              <w:right w:val="single" w:sz="4" w:space="0" w:color="000000"/>
            </w:tcBorders>
            <w:shd w:val="clear" w:color="auto" w:fill="auto"/>
            <w:noWrap/>
            <w:vAlign w:val="bottom"/>
            <w:hideMark/>
          </w:tcPr>
          <w:p w14:paraId="02763A72" w14:textId="2AF43F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2,277,500.00 </w:t>
            </w:r>
          </w:p>
        </w:tc>
        <w:tc>
          <w:tcPr>
            <w:tcW w:w="0" w:type="auto"/>
            <w:tcBorders>
              <w:top w:val="nil"/>
              <w:left w:val="nil"/>
              <w:bottom w:val="single" w:sz="4" w:space="0" w:color="000000"/>
              <w:right w:val="single" w:sz="4" w:space="0" w:color="000000"/>
            </w:tcBorders>
            <w:shd w:val="clear" w:color="auto" w:fill="auto"/>
            <w:noWrap/>
            <w:vAlign w:val="bottom"/>
            <w:hideMark/>
          </w:tcPr>
          <w:p w14:paraId="0CACDD5E" w14:textId="43E3215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B50A3C" w14:textId="6EBD4E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567B46" w14:textId="2F5129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2,592,161.24 </w:t>
            </w:r>
          </w:p>
        </w:tc>
      </w:tr>
      <w:tr w:rsidR="001D2445" w14:paraId="0116C3F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679D43"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508E68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Lacub</w:t>
            </w:r>
          </w:p>
        </w:tc>
        <w:tc>
          <w:tcPr>
            <w:tcW w:w="0" w:type="auto"/>
            <w:tcBorders>
              <w:top w:val="nil"/>
              <w:left w:val="nil"/>
              <w:bottom w:val="single" w:sz="4" w:space="0" w:color="000000"/>
              <w:right w:val="single" w:sz="4" w:space="0" w:color="000000"/>
            </w:tcBorders>
            <w:shd w:val="clear" w:color="auto" w:fill="auto"/>
            <w:noWrap/>
            <w:vAlign w:val="bottom"/>
            <w:hideMark/>
          </w:tcPr>
          <w:p w14:paraId="417FFAE5" w14:textId="15A7BB2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349,086.88 </w:t>
            </w:r>
          </w:p>
        </w:tc>
        <w:tc>
          <w:tcPr>
            <w:tcW w:w="0" w:type="auto"/>
            <w:tcBorders>
              <w:top w:val="nil"/>
              <w:left w:val="nil"/>
              <w:bottom w:val="single" w:sz="4" w:space="0" w:color="000000"/>
              <w:right w:val="single" w:sz="4" w:space="0" w:color="000000"/>
            </w:tcBorders>
            <w:shd w:val="clear" w:color="auto" w:fill="auto"/>
            <w:noWrap/>
            <w:vAlign w:val="bottom"/>
            <w:hideMark/>
          </w:tcPr>
          <w:p w14:paraId="65C8EBB8" w14:textId="2B02A7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614,816.50 </w:t>
            </w:r>
          </w:p>
        </w:tc>
        <w:tc>
          <w:tcPr>
            <w:tcW w:w="0" w:type="auto"/>
            <w:tcBorders>
              <w:top w:val="nil"/>
              <w:left w:val="nil"/>
              <w:bottom w:val="single" w:sz="4" w:space="0" w:color="000000"/>
              <w:right w:val="single" w:sz="4" w:space="0" w:color="000000"/>
            </w:tcBorders>
            <w:shd w:val="clear" w:color="auto" w:fill="auto"/>
            <w:noWrap/>
            <w:vAlign w:val="bottom"/>
            <w:hideMark/>
          </w:tcPr>
          <w:p w14:paraId="6807EB73" w14:textId="3B278A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2E0936A" w14:textId="57AAE3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C840DEB" w14:textId="5D5D6C0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963,903.38 </w:t>
            </w:r>
          </w:p>
        </w:tc>
      </w:tr>
      <w:tr w:rsidR="001D2445" w14:paraId="0DC2FC0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169B605"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F78DA5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Lagangilang</w:t>
            </w:r>
          </w:p>
        </w:tc>
        <w:tc>
          <w:tcPr>
            <w:tcW w:w="0" w:type="auto"/>
            <w:tcBorders>
              <w:top w:val="nil"/>
              <w:left w:val="nil"/>
              <w:bottom w:val="single" w:sz="4" w:space="0" w:color="000000"/>
              <w:right w:val="single" w:sz="4" w:space="0" w:color="000000"/>
            </w:tcBorders>
            <w:shd w:val="clear" w:color="auto" w:fill="auto"/>
            <w:noWrap/>
            <w:vAlign w:val="bottom"/>
            <w:hideMark/>
          </w:tcPr>
          <w:p w14:paraId="4A5D694A" w14:textId="6521A27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944,102.00 </w:t>
            </w:r>
          </w:p>
        </w:tc>
        <w:tc>
          <w:tcPr>
            <w:tcW w:w="0" w:type="auto"/>
            <w:tcBorders>
              <w:top w:val="nil"/>
              <w:left w:val="nil"/>
              <w:bottom w:val="single" w:sz="4" w:space="0" w:color="000000"/>
              <w:right w:val="single" w:sz="4" w:space="0" w:color="000000"/>
            </w:tcBorders>
            <w:shd w:val="clear" w:color="auto" w:fill="auto"/>
            <w:noWrap/>
            <w:vAlign w:val="bottom"/>
            <w:hideMark/>
          </w:tcPr>
          <w:p w14:paraId="7C9D175E" w14:textId="139EC4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2,007,414.00 </w:t>
            </w:r>
          </w:p>
        </w:tc>
        <w:tc>
          <w:tcPr>
            <w:tcW w:w="0" w:type="auto"/>
            <w:tcBorders>
              <w:top w:val="nil"/>
              <w:left w:val="nil"/>
              <w:bottom w:val="single" w:sz="4" w:space="0" w:color="000000"/>
              <w:right w:val="single" w:sz="4" w:space="0" w:color="000000"/>
            </w:tcBorders>
            <w:shd w:val="clear" w:color="auto" w:fill="auto"/>
            <w:noWrap/>
            <w:vAlign w:val="bottom"/>
            <w:hideMark/>
          </w:tcPr>
          <w:p w14:paraId="31966909" w14:textId="016BE0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4849B8" w14:textId="5CE0674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4114AC" w14:textId="6C6CE1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2,951,516.00 </w:t>
            </w:r>
          </w:p>
        </w:tc>
      </w:tr>
      <w:tr w:rsidR="001D2445" w14:paraId="6355E08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C4A6CF6"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E42CE7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Lagayan</w:t>
            </w:r>
          </w:p>
        </w:tc>
        <w:tc>
          <w:tcPr>
            <w:tcW w:w="0" w:type="auto"/>
            <w:tcBorders>
              <w:top w:val="nil"/>
              <w:left w:val="nil"/>
              <w:bottom w:val="single" w:sz="4" w:space="0" w:color="000000"/>
              <w:right w:val="single" w:sz="4" w:space="0" w:color="000000"/>
            </w:tcBorders>
            <w:shd w:val="clear" w:color="auto" w:fill="auto"/>
            <w:noWrap/>
            <w:vAlign w:val="bottom"/>
            <w:hideMark/>
          </w:tcPr>
          <w:p w14:paraId="03F8894D" w14:textId="641901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B7F40F" w14:textId="51E582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1,151,232.00 </w:t>
            </w:r>
          </w:p>
        </w:tc>
        <w:tc>
          <w:tcPr>
            <w:tcW w:w="0" w:type="auto"/>
            <w:tcBorders>
              <w:top w:val="nil"/>
              <w:left w:val="nil"/>
              <w:bottom w:val="single" w:sz="4" w:space="0" w:color="000000"/>
              <w:right w:val="single" w:sz="4" w:space="0" w:color="000000"/>
            </w:tcBorders>
            <w:shd w:val="clear" w:color="auto" w:fill="auto"/>
            <w:noWrap/>
            <w:vAlign w:val="bottom"/>
            <w:hideMark/>
          </w:tcPr>
          <w:p w14:paraId="5C1AE047" w14:textId="425049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1AF550" w14:textId="33C18F7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39,000.00 </w:t>
            </w:r>
          </w:p>
        </w:tc>
        <w:tc>
          <w:tcPr>
            <w:tcW w:w="0" w:type="auto"/>
            <w:tcBorders>
              <w:top w:val="nil"/>
              <w:left w:val="nil"/>
              <w:bottom w:val="single" w:sz="4" w:space="0" w:color="000000"/>
              <w:right w:val="single" w:sz="4" w:space="0" w:color="000000"/>
            </w:tcBorders>
            <w:shd w:val="clear" w:color="auto" w:fill="auto"/>
            <w:noWrap/>
            <w:vAlign w:val="bottom"/>
            <w:hideMark/>
          </w:tcPr>
          <w:p w14:paraId="3B41B8A8" w14:textId="1956A3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1,190,232.00 </w:t>
            </w:r>
          </w:p>
        </w:tc>
      </w:tr>
      <w:tr w:rsidR="001D2445" w14:paraId="3801192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0931FD6"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739468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Langiden</w:t>
            </w:r>
          </w:p>
        </w:tc>
        <w:tc>
          <w:tcPr>
            <w:tcW w:w="0" w:type="auto"/>
            <w:tcBorders>
              <w:top w:val="nil"/>
              <w:left w:val="nil"/>
              <w:bottom w:val="single" w:sz="4" w:space="0" w:color="000000"/>
              <w:right w:val="single" w:sz="4" w:space="0" w:color="000000"/>
            </w:tcBorders>
            <w:shd w:val="clear" w:color="auto" w:fill="auto"/>
            <w:noWrap/>
            <w:vAlign w:val="bottom"/>
            <w:hideMark/>
          </w:tcPr>
          <w:p w14:paraId="4B54B27E" w14:textId="1BB3FA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87,550.00 </w:t>
            </w:r>
          </w:p>
        </w:tc>
        <w:tc>
          <w:tcPr>
            <w:tcW w:w="0" w:type="auto"/>
            <w:tcBorders>
              <w:top w:val="nil"/>
              <w:left w:val="nil"/>
              <w:bottom w:val="single" w:sz="4" w:space="0" w:color="000000"/>
              <w:right w:val="single" w:sz="4" w:space="0" w:color="000000"/>
            </w:tcBorders>
            <w:shd w:val="clear" w:color="auto" w:fill="auto"/>
            <w:noWrap/>
            <w:vAlign w:val="bottom"/>
            <w:hideMark/>
          </w:tcPr>
          <w:p w14:paraId="0B505DC0" w14:textId="2206AE0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804,459.95 </w:t>
            </w:r>
          </w:p>
        </w:tc>
        <w:tc>
          <w:tcPr>
            <w:tcW w:w="0" w:type="auto"/>
            <w:tcBorders>
              <w:top w:val="nil"/>
              <w:left w:val="nil"/>
              <w:bottom w:val="single" w:sz="4" w:space="0" w:color="000000"/>
              <w:right w:val="single" w:sz="4" w:space="0" w:color="000000"/>
            </w:tcBorders>
            <w:shd w:val="clear" w:color="auto" w:fill="auto"/>
            <w:noWrap/>
            <w:vAlign w:val="bottom"/>
            <w:hideMark/>
          </w:tcPr>
          <w:p w14:paraId="2529374A" w14:textId="1AE2EF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3ACFA0" w14:textId="2B3565B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03BFA61" w14:textId="6E76FE2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892,009.95 </w:t>
            </w:r>
          </w:p>
        </w:tc>
      </w:tr>
      <w:tr w:rsidR="001D2445" w14:paraId="0C2F336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D2DE22E"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44AB45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Licuan-Baay (Licuan)</w:t>
            </w:r>
          </w:p>
        </w:tc>
        <w:tc>
          <w:tcPr>
            <w:tcW w:w="0" w:type="auto"/>
            <w:tcBorders>
              <w:top w:val="nil"/>
              <w:left w:val="nil"/>
              <w:bottom w:val="single" w:sz="4" w:space="0" w:color="000000"/>
              <w:right w:val="single" w:sz="4" w:space="0" w:color="000000"/>
            </w:tcBorders>
            <w:shd w:val="clear" w:color="auto" w:fill="auto"/>
            <w:noWrap/>
            <w:vAlign w:val="bottom"/>
            <w:hideMark/>
          </w:tcPr>
          <w:p w14:paraId="40F6095C" w14:textId="034451E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1E364" w14:textId="322F85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749,826.00 </w:t>
            </w:r>
          </w:p>
        </w:tc>
        <w:tc>
          <w:tcPr>
            <w:tcW w:w="0" w:type="auto"/>
            <w:tcBorders>
              <w:top w:val="nil"/>
              <w:left w:val="nil"/>
              <w:bottom w:val="single" w:sz="4" w:space="0" w:color="000000"/>
              <w:right w:val="single" w:sz="4" w:space="0" w:color="000000"/>
            </w:tcBorders>
            <w:shd w:val="clear" w:color="auto" w:fill="auto"/>
            <w:noWrap/>
            <w:vAlign w:val="bottom"/>
            <w:hideMark/>
          </w:tcPr>
          <w:p w14:paraId="440D4C6B" w14:textId="03EBE4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397D96" w14:textId="49F5E3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93BFBB" w14:textId="02B0DD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749,826.00 </w:t>
            </w:r>
          </w:p>
        </w:tc>
      </w:tr>
      <w:tr w:rsidR="001D2445" w14:paraId="268CCE6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9D4321E"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C935CC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Luba</w:t>
            </w:r>
          </w:p>
        </w:tc>
        <w:tc>
          <w:tcPr>
            <w:tcW w:w="0" w:type="auto"/>
            <w:tcBorders>
              <w:top w:val="nil"/>
              <w:left w:val="nil"/>
              <w:bottom w:val="single" w:sz="4" w:space="0" w:color="000000"/>
              <w:right w:val="single" w:sz="4" w:space="0" w:color="000000"/>
            </w:tcBorders>
            <w:shd w:val="clear" w:color="auto" w:fill="auto"/>
            <w:noWrap/>
            <w:vAlign w:val="bottom"/>
            <w:hideMark/>
          </w:tcPr>
          <w:p w14:paraId="2C59FFE7" w14:textId="2AEF266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81,421.50 </w:t>
            </w:r>
          </w:p>
        </w:tc>
        <w:tc>
          <w:tcPr>
            <w:tcW w:w="0" w:type="auto"/>
            <w:tcBorders>
              <w:top w:val="nil"/>
              <w:left w:val="nil"/>
              <w:bottom w:val="single" w:sz="4" w:space="0" w:color="000000"/>
              <w:right w:val="single" w:sz="4" w:space="0" w:color="000000"/>
            </w:tcBorders>
            <w:shd w:val="clear" w:color="auto" w:fill="auto"/>
            <w:noWrap/>
            <w:vAlign w:val="bottom"/>
            <w:hideMark/>
          </w:tcPr>
          <w:p w14:paraId="13BB05B5" w14:textId="371458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51,010.00 </w:t>
            </w:r>
          </w:p>
        </w:tc>
        <w:tc>
          <w:tcPr>
            <w:tcW w:w="0" w:type="auto"/>
            <w:tcBorders>
              <w:top w:val="nil"/>
              <w:left w:val="nil"/>
              <w:bottom w:val="single" w:sz="4" w:space="0" w:color="000000"/>
              <w:right w:val="single" w:sz="4" w:space="0" w:color="000000"/>
            </w:tcBorders>
            <w:shd w:val="clear" w:color="auto" w:fill="auto"/>
            <w:noWrap/>
            <w:vAlign w:val="bottom"/>
            <w:hideMark/>
          </w:tcPr>
          <w:p w14:paraId="08D69A7E" w14:textId="7D61EFA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F18DEB" w14:textId="2A17BBE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CDE4869" w14:textId="2726C3B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132,431.50 </w:t>
            </w:r>
          </w:p>
        </w:tc>
      </w:tr>
      <w:tr w:rsidR="001D2445" w14:paraId="04A9B9D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2D6C20D"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3DF1989"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Malibcong</w:t>
            </w:r>
          </w:p>
        </w:tc>
        <w:tc>
          <w:tcPr>
            <w:tcW w:w="0" w:type="auto"/>
            <w:tcBorders>
              <w:top w:val="nil"/>
              <w:left w:val="nil"/>
              <w:bottom w:val="single" w:sz="4" w:space="0" w:color="000000"/>
              <w:right w:val="single" w:sz="4" w:space="0" w:color="000000"/>
            </w:tcBorders>
            <w:shd w:val="clear" w:color="auto" w:fill="auto"/>
            <w:noWrap/>
            <w:vAlign w:val="bottom"/>
            <w:hideMark/>
          </w:tcPr>
          <w:p w14:paraId="20E341B7" w14:textId="45A8487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265,266.20 </w:t>
            </w:r>
          </w:p>
        </w:tc>
        <w:tc>
          <w:tcPr>
            <w:tcW w:w="0" w:type="auto"/>
            <w:tcBorders>
              <w:top w:val="nil"/>
              <w:left w:val="nil"/>
              <w:bottom w:val="single" w:sz="4" w:space="0" w:color="000000"/>
              <w:right w:val="single" w:sz="4" w:space="0" w:color="000000"/>
            </w:tcBorders>
            <w:shd w:val="clear" w:color="auto" w:fill="auto"/>
            <w:noWrap/>
            <w:vAlign w:val="bottom"/>
            <w:hideMark/>
          </w:tcPr>
          <w:p w14:paraId="495CC2A4" w14:textId="314BBB0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474,386.00 </w:t>
            </w:r>
          </w:p>
        </w:tc>
        <w:tc>
          <w:tcPr>
            <w:tcW w:w="0" w:type="auto"/>
            <w:tcBorders>
              <w:top w:val="nil"/>
              <w:left w:val="nil"/>
              <w:bottom w:val="single" w:sz="4" w:space="0" w:color="000000"/>
              <w:right w:val="single" w:sz="4" w:space="0" w:color="000000"/>
            </w:tcBorders>
            <w:shd w:val="clear" w:color="auto" w:fill="auto"/>
            <w:noWrap/>
            <w:vAlign w:val="bottom"/>
            <w:hideMark/>
          </w:tcPr>
          <w:p w14:paraId="06A3EEE0" w14:textId="1F2DE7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0FC8B6" w14:textId="4DE5D6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A93D6F2" w14:textId="474704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739,652.20 </w:t>
            </w:r>
          </w:p>
        </w:tc>
      </w:tr>
      <w:tr w:rsidR="001D2445" w14:paraId="4F32BFD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E4A275E"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DD533E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Manabo</w:t>
            </w:r>
          </w:p>
        </w:tc>
        <w:tc>
          <w:tcPr>
            <w:tcW w:w="0" w:type="auto"/>
            <w:tcBorders>
              <w:top w:val="nil"/>
              <w:left w:val="nil"/>
              <w:bottom w:val="single" w:sz="4" w:space="0" w:color="000000"/>
              <w:right w:val="single" w:sz="4" w:space="0" w:color="000000"/>
            </w:tcBorders>
            <w:shd w:val="clear" w:color="auto" w:fill="auto"/>
            <w:noWrap/>
            <w:vAlign w:val="bottom"/>
            <w:hideMark/>
          </w:tcPr>
          <w:p w14:paraId="77366283" w14:textId="220ADE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840,225.56 </w:t>
            </w:r>
          </w:p>
        </w:tc>
        <w:tc>
          <w:tcPr>
            <w:tcW w:w="0" w:type="auto"/>
            <w:tcBorders>
              <w:top w:val="nil"/>
              <w:left w:val="nil"/>
              <w:bottom w:val="single" w:sz="4" w:space="0" w:color="000000"/>
              <w:right w:val="single" w:sz="4" w:space="0" w:color="000000"/>
            </w:tcBorders>
            <w:shd w:val="clear" w:color="auto" w:fill="auto"/>
            <w:noWrap/>
            <w:vAlign w:val="bottom"/>
            <w:hideMark/>
          </w:tcPr>
          <w:p w14:paraId="7C6E442E" w14:textId="630B52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898,667.95 </w:t>
            </w:r>
          </w:p>
        </w:tc>
        <w:tc>
          <w:tcPr>
            <w:tcW w:w="0" w:type="auto"/>
            <w:tcBorders>
              <w:top w:val="nil"/>
              <w:left w:val="nil"/>
              <w:bottom w:val="single" w:sz="4" w:space="0" w:color="000000"/>
              <w:right w:val="single" w:sz="4" w:space="0" w:color="000000"/>
            </w:tcBorders>
            <w:shd w:val="clear" w:color="auto" w:fill="auto"/>
            <w:noWrap/>
            <w:vAlign w:val="bottom"/>
            <w:hideMark/>
          </w:tcPr>
          <w:p w14:paraId="2D3A9E03" w14:textId="4E8D37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CC91F6" w14:textId="3F9E8F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085F0A" w14:textId="268A0E4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1,738,893.51 </w:t>
            </w:r>
          </w:p>
        </w:tc>
      </w:tr>
      <w:tr w:rsidR="001D2445" w14:paraId="197F9DC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8F6D107"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FBDFAA5"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Penarrubia</w:t>
            </w:r>
          </w:p>
        </w:tc>
        <w:tc>
          <w:tcPr>
            <w:tcW w:w="0" w:type="auto"/>
            <w:tcBorders>
              <w:top w:val="nil"/>
              <w:left w:val="nil"/>
              <w:bottom w:val="single" w:sz="4" w:space="0" w:color="000000"/>
              <w:right w:val="single" w:sz="4" w:space="0" w:color="000000"/>
            </w:tcBorders>
            <w:shd w:val="clear" w:color="auto" w:fill="auto"/>
            <w:noWrap/>
            <w:vAlign w:val="bottom"/>
            <w:hideMark/>
          </w:tcPr>
          <w:p w14:paraId="16456482" w14:textId="6DE906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76,247.70 </w:t>
            </w:r>
          </w:p>
        </w:tc>
        <w:tc>
          <w:tcPr>
            <w:tcW w:w="0" w:type="auto"/>
            <w:tcBorders>
              <w:top w:val="nil"/>
              <w:left w:val="nil"/>
              <w:bottom w:val="single" w:sz="4" w:space="0" w:color="000000"/>
              <w:right w:val="single" w:sz="4" w:space="0" w:color="000000"/>
            </w:tcBorders>
            <w:shd w:val="clear" w:color="auto" w:fill="auto"/>
            <w:noWrap/>
            <w:vAlign w:val="bottom"/>
            <w:hideMark/>
          </w:tcPr>
          <w:p w14:paraId="7F2D9D86" w14:textId="5E777C3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1,630,883.64 </w:t>
            </w:r>
          </w:p>
        </w:tc>
        <w:tc>
          <w:tcPr>
            <w:tcW w:w="0" w:type="auto"/>
            <w:tcBorders>
              <w:top w:val="nil"/>
              <w:left w:val="nil"/>
              <w:bottom w:val="single" w:sz="4" w:space="0" w:color="000000"/>
              <w:right w:val="single" w:sz="4" w:space="0" w:color="000000"/>
            </w:tcBorders>
            <w:shd w:val="clear" w:color="auto" w:fill="auto"/>
            <w:noWrap/>
            <w:vAlign w:val="bottom"/>
            <w:hideMark/>
          </w:tcPr>
          <w:p w14:paraId="140116C4" w14:textId="5B11088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8D32510" w14:textId="556484B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4191B5" w14:textId="533BAC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1,707,131.34 </w:t>
            </w:r>
          </w:p>
        </w:tc>
      </w:tr>
      <w:tr w:rsidR="001D2445" w14:paraId="47352E1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FD3B627"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7FFC32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Pidigan</w:t>
            </w:r>
          </w:p>
        </w:tc>
        <w:tc>
          <w:tcPr>
            <w:tcW w:w="0" w:type="auto"/>
            <w:tcBorders>
              <w:top w:val="nil"/>
              <w:left w:val="nil"/>
              <w:bottom w:val="single" w:sz="4" w:space="0" w:color="000000"/>
              <w:right w:val="single" w:sz="4" w:space="0" w:color="000000"/>
            </w:tcBorders>
            <w:shd w:val="clear" w:color="auto" w:fill="auto"/>
            <w:noWrap/>
            <w:vAlign w:val="bottom"/>
            <w:hideMark/>
          </w:tcPr>
          <w:p w14:paraId="79ED44A4" w14:textId="4CC6D23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154,088.00 </w:t>
            </w:r>
          </w:p>
        </w:tc>
        <w:tc>
          <w:tcPr>
            <w:tcW w:w="0" w:type="auto"/>
            <w:tcBorders>
              <w:top w:val="nil"/>
              <w:left w:val="nil"/>
              <w:bottom w:val="single" w:sz="4" w:space="0" w:color="000000"/>
              <w:right w:val="single" w:sz="4" w:space="0" w:color="000000"/>
            </w:tcBorders>
            <w:shd w:val="clear" w:color="auto" w:fill="auto"/>
            <w:noWrap/>
            <w:vAlign w:val="bottom"/>
            <w:hideMark/>
          </w:tcPr>
          <w:p w14:paraId="1E6F3341" w14:textId="19C1B04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1,556,200.00 </w:t>
            </w:r>
          </w:p>
        </w:tc>
        <w:tc>
          <w:tcPr>
            <w:tcW w:w="0" w:type="auto"/>
            <w:tcBorders>
              <w:top w:val="nil"/>
              <w:left w:val="nil"/>
              <w:bottom w:val="single" w:sz="4" w:space="0" w:color="000000"/>
              <w:right w:val="single" w:sz="4" w:space="0" w:color="000000"/>
            </w:tcBorders>
            <w:shd w:val="clear" w:color="auto" w:fill="auto"/>
            <w:noWrap/>
            <w:vAlign w:val="bottom"/>
            <w:hideMark/>
          </w:tcPr>
          <w:p w14:paraId="2B0DF8D7" w14:textId="5218B0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2101ABC" w14:textId="7AD9E2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EDE74D7" w14:textId="238600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1,710,288.00 </w:t>
            </w:r>
          </w:p>
        </w:tc>
      </w:tr>
      <w:tr w:rsidR="001D2445" w14:paraId="2D0DA0D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E35842A"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61C235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Pilar</w:t>
            </w:r>
          </w:p>
        </w:tc>
        <w:tc>
          <w:tcPr>
            <w:tcW w:w="0" w:type="auto"/>
            <w:tcBorders>
              <w:top w:val="nil"/>
              <w:left w:val="nil"/>
              <w:bottom w:val="single" w:sz="4" w:space="0" w:color="000000"/>
              <w:right w:val="single" w:sz="4" w:space="0" w:color="000000"/>
            </w:tcBorders>
            <w:shd w:val="clear" w:color="auto" w:fill="auto"/>
            <w:noWrap/>
            <w:vAlign w:val="bottom"/>
            <w:hideMark/>
          </w:tcPr>
          <w:p w14:paraId="40857409" w14:textId="551EB5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853,037.16 </w:t>
            </w:r>
          </w:p>
        </w:tc>
        <w:tc>
          <w:tcPr>
            <w:tcW w:w="0" w:type="auto"/>
            <w:tcBorders>
              <w:top w:val="nil"/>
              <w:left w:val="nil"/>
              <w:bottom w:val="single" w:sz="4" w:space="0" w:color="000000"/>
              <w:right w:val="single" w:sz="4" w:space="0" w:color="000000"/>
            </w:tcBorders>
            <w:shd w:val="clear" w:color="auto" w:fill="auto"/>
            <w:noWrap/>
            <w:vAlign w:val="bottom"/>
            <w:hideMark/>
          </w:tcPr>
          <w:p w14:paraId="5AC16186" w14:textId="571DCD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1,137,177.17 </w:t>
            </w:r>
          </w:p>
        </w:tc>
        <w:tc>
          <w:tcPr>
            <w:tcW w:w="0" w:type="auto"/>
            <w:tcBorders>
              <w:top w:val="nil"/>
              <w:left w:val="nil"/>
              <w:bottom w:val="single" w:sz="4" w:space="0" w:color="000000"/>
              <w:right w:val="single" w:sz="4" w:space="0" w:color="000000"/>
            </w:tcBorders>
            <w:shd w:val="clear" w:color="auto" w:fill="auto"/>
            <w:noWrap/>
            <w:vAlign w:val="bottom"/>
            <w:hideMark/>
          </w:tcPr>
          <w:p w14:paraId="47C72CDE" w14:textId="2B8AA5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F111CA9" w14:textId="7571959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E855B56" w14:textId="75241E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1,990,214.33 </w:t>
            </w:r>
          </w:p>
        </w:tc>
      </w:tr>
      <w:tr w:rsidR="001D2445" w14:paraId="7CD4E44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EE07DEB"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54B9F7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Sallapadan</w:t>
            </w:r>
          </w:p>
        </w:tc>
        <w:tc>
          <w:tcPr>
            <w:tcW w:w="0" w:type="auto"/>
            <w:tcBorders>
              <w:top w:val="nil"/>
              <w:left w:val="nil"/>
              <w:bottom w:val="single" w:sz="4" w:space="0" w:color="000000"/>
              <w:right w:val="single" w:sz="4" w:space="0" w:color="000000"/>
            </w:tcBorders>
            <w:shd w:val="clear" w:color="auto" w:fill="auto"/>
            <w:noWrap/>
            <w:vAlign w:val="bottom"/>
            <w:hideMark/>
          </w:tcPr>
          <w:p w14:paraId="4130DB04" w14:textId="4E3343E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476,776.40 </w:t>
            </w:r>
          </w:p>
        </w:tc>
        <w:tc>
          <w:tcPr>
            <w:tcW w:w="0" w:type="auto"/>
            <w:tcBorders>
              <w:top w:val="nil"/>
              <w:left w:val="nil"/>
              <w:bottom w:val="single" w:sz="4" w:space="0" w:color="000000"/>
              <w:right w:val="single" w:sz="4" w:space="0" w:color="000000"/>
            </w:tcBorders>
            <w:shd w:val="clear" w:color="auto" w:fill="auto"/>
            <w:noWrap/>
            <w:vAlign w:val="bottom"/>
            <w:hideMark/>
          </w:tcPr>
          <w:p w14:paraId="0A4EF2EF" w14:textId="3797CF5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736,600.00 </w:t>
            </w:r>
          </w:p>
        </w:tc>
        <w:tc>
          <w:tcPr>
            <w:tcW w:w="0" w:type="auto"/>
            <w:tcBorders>
              <w:top w:val="nil"/>
              <w:left w:val="nil"/>
              <w:bottom w:val="single" w:sz="4" w:space="0" w:color="000000"/>
              <w:right w:val="single" w:sz="4" w:space="0" w:color="000000"/>
            </w:tcBorders>
            <w:shd w:val="clear" w:color="auto" w:fill="auto"/>
            <w:noWrap/>
            <w:vAlign w:val="bottom"/>
            <w:hideMark/>
          </w:tcPr>
          <w:p w14:paraId="11CA836F" w14:textId="3349D0D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20ED2D" w14:textId="2436A5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737A580" w14:textId="0CFC98C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1,213,376.40 </w:t>
            </w:r>
          </w:p>
        </w:tc>
      </w:tr>
      <w:tr w:rsidR="001D2445" w14:paraId="17BB5EF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E46949F"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44C051F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Isidro</w:t>
            </w:r>
          </w:p>
        </w:tc>
        <w:tc>
          <w:tcPr>
            <w:tcW w:w="0" w:type="auto"/>
            <w:tcBorders>
              <w:top w:val="nil"/>
              <w:left w:val="nil"/>
              <w:bottom w:val="single" w:sz="4" w:space="0" w:color="000000"/>
              <w:right w:val="single" w:sz="4" w:space="0" w:color="000000"/>
            </w:tcBorders>
            <w:shd w:val="clear" w:color="auto" w:fill="auto"/>
            <w:noWrap/>
            <w:vAlign w:val="bottom"/>
            <w:hideMark/>
          </w:tcPr>
          <w:p w14:paraId="2115E932" w14:textId="60B434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87,550.00 </w:t>
            </w:r>
          </w:p>
        </w:tc>
        <w:tc>
          <w:tcPr>
            <w:tcW w:w="0" w:type="auto"/>
            <w:tcBorders>
              <w:top w:val="nil"/>
              <w:left w:val="nil"/>
              <w:bottom w:val="single" w:sz="4" w:space="0" w:color="000000"/>
              <w:right w:val="single" w:sz="4" w:space="0" w:color="000000"/>
            </w:tcBorders>
            <w:shd w:val="clear" w:color="auto" w:fill="auto"/>
            <w:noWrap/>
            <w:vAlign w:val="bottom"/>
            <w:hideMark/>
          </w:tcPr>
          <w:p w14:paraId="609FE2ED" w14:textId="4CFBDB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692,550.00 </w:t>
            </w:r>
          </w:p>
        </w:tc>
        <w:tc>
          <w:tcPr>
            <w:tcW w:w="0" w:type="auto"/>
            <w:tcBorders>
              <w:top w:val="nil"/>
              <w:left w:val="nil"/>
              <w:bottom w:val="single" w:sz="4" w:space="0" w:color="000000"/>
              <w:right w:val="single" w:sz="4" w:space="0" w:color="000000"/>
            </w:tcBorders>
            <w:shd w:val="clear" w:color="auto" w:fill="auto"/>
            <w:noWrap/>
            <w:vAlign w:val="bottom"/>
            <w:hideMark/>
          </w:tcPr>
          <w:p w14:paraId="70D18E0A" w14:textId="4AC8D2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42FDB6" w14:textId="7C4FD8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0BEE22" w14:textId="7DA89A9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780,100.00 </w:t>
            </w:r>
          </w:p>
        </w:tc>
      </w:tr>
      <w:tr w:rsidR="001D2445" w14:paraId="5C8083D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A376162"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99FA7C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Juan</w:t>
            </w:r>
          </w:p>
        </w:tc>
        <w:tc>
          <w:tcPr>
            <w:tcW w:w="0" w:type="auto"/>
            <w:tcBorders>
              <w:top w:val="nil"/>
              <w:left w:val="nil"/>
              <w:bottom w:val="single" w:sz="4" w:space="0" w:color="000000"/>
              <w:right w:val="single" w:sz="4" w:space="0" w:color="000000"/>
            </w:tcBorders>
            <w:shd w:val="clear" w:color="auto" w:fill="auto"/>
            <w:noWrap/>
            <w:vAlign w:val="bottom"/>
            <w:hideMark/>
          </w:tcPr>
          <w:p w14:paraId="4CF5039E" w14:textId="3365EE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307,681.06 </w:t>
            </w:r>
          </w:p>
        </w:tc>
        <w:tc>
          <w:tcPr>
            <w:tcW w:w="0" w:type="auto"/>
            <w:tcBorders>
              <w:top w:val="nil"/>
              <w:left w:val="nil"/>
              <w:bottom w:val="single" w:sz="4" w:space="0" w:color="000000"/>
              <w:right w:val="single" w:sz="4" w:space="0" w:color="000000"/>
            </w:tcBorders>
            <w:shd w:val="clear" w:color="auto" w:fill="auto"/>
            <w:noWrap/>
            <w:vAlign w:val="bottom"/>
            <w:hideMark/>
          </w:tcPr>
          <w:p w14:paraId="6E989B50" w14:textId="1C43056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1,049,583.00 </w:t>
            </w:r>
          </w:p>
        </w:tc>
        <w:tc>
          <w:tcPr>
            <w:tcW w:w="0" w:type="auto"/>
            <w:tcBorders>
              <w:top w:val="nil"/>
              <w:left w:val="nil"/>
              <w:bottom w:val="single" w:sz="4" w:space="0" w:color="000000"/>
              <w:right w:val="single" w:sz="4" w:space="0" w:color="000000"/>
            </w:tcBorders>
            <w:shd w:val="clear" w:color="auto" w:fill="auto"/>
            <w:noWrap/>
            <w:vAlign w:val="bottom"/>
            <w:hideMark/>
          </w:tcPr>
          <w:p w14:paraId="6F8B40E0" w14:textId="7B8EBA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11,955.00 </w:t>
            </w:r>
          </w:p>
        </w:tc>
        <w:tc>
          <w:tcPr>
            <w:tcW w:w="0" w:type="auto"/>
            <w:tcBorders>
              <w:top w:val="nil"/>
              <w:left w:val="nil"/>
              <w:bottom w:val="single" w:sz="4" w:space="0" w:color="000000"/>
              <w:right w:val="single" w:sz="4" w:space="0" w:color="000000"/>
            </w:tcBorders>
            <w:shd w:val="clear" w:color="auto" w:fill="auto"/>
            <w:noWrap/>
            <w:vAlign w:val="bottom"/>
            <w:hideMark/>
          </w:tcPr>
          <w:p w14:paraId="4C44B21B" w14:textId="2D3A13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71A2D5" w14:textId="330C02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1,369,219.06 </w:t>
            </w:r>
          </w:p>
        </w:tc>
      </w:tr>
      <w:tr w:rsidR="001D2445" w14:paraId="212CF1D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94FC839"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4C104C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 Quintin</w:t>
            </w:r>
          </w:p>
        </w:tc>
        <w:tc>
          <w:tcPr>
            <w:tcW w:w="0" w:type="auto"/>
            <w:tcBorders>
              <w:top w:val="nil"/>
              <w:left w:val="nil"/>
              <w:bottom w:val="single" w:sz="4" w:space="0" w:color="000000"/>
              <w:right w:val="single" w:sz="4" w:space="0" w:color="000000"/>
            </w:tcBorders>
            <w:shd w:val="clear" w:color="auto" w:fill="auto"/>
            <w:noWrap/>
            <w:vAlign w:val="bottom"/>
            <w:hideMark/>
          </w:tcPr>
          <w:p w14:paraId="4BE035FB" w14:textId="0E1F07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647,433.42 </w:t>
            </w:r>
          </w:p>
        </w:tc>
        <w:tc>
          <w:tcPr>
            <w:tcW w:w="0" w:type="auto"/>
            <w:tcBorders>
              <w:top w:val="nil"/>
              <w:left w:val="nil"/>
              <w:bottom w:val="single" w:sz="4" w:space="0" w:color="000000"/>
              <w:right w:val="single" w:sz="4" w:space="0" w:color="000000"/>
            </w:tcBorders>
            <w:shd w:val="clear" w:color="auto" w:fill="auto"/>
            <w:noWrap/>
            <w:vAlign w:val="bottom"/>
            <w:hideMark/>
          </w:tcPr>
          <w:p w14:paraId="7383BE2A" w14:textId="67D74F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1,889,012.39 </w:t>
            </w:r>
          </w:p>
        </w:tc>
        <w:tc>
          <w:tcPr>
            <w:tcW w:w="0" w:type="auto"/>
            <w:tcBorders>
              <w:top w:val="nil"/>
              <w:left w:val="nil"/>
              <w:bottom w:val="single" w:sz="4" w:space="0" w:color="000000"/>
              <w:right w:val="single" w:sz="4" w:space="0" w:color="000000"/>
            </w:tcBorders>
            <w:shd w:val="clear" w:color="auto" w:fill="auto"/>
            <w:noWrap/>
            <w:vAlign w:val="bottom"/>
            <w:hideMark/>
          </w:tcPr>
          <w:p w14:paraId="20234540" w14:textId="38D2620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042462A0" w14:textId="334BDAC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2E83459" w14:textId="7C8D4F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2,556,445.81 </w:t>
            </w:r>
          </w:p>
        </w:tc>
      </w:tr>
      <w:tr w:rsidR="001D2445" w14:paraId="7409E10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44728E4"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8F8848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Tayum</w:t>
            </w:r>
          </w:p>
        </w:tc>
        <w:tc>
          <w:tcPr>
            <w:tcW w:w="0" w:type="auto"/>
            <w:tcBorders>
              <w:top w:val="nil"/>
              <w:left w:val="nil"/>
              <w:bottom w:val="single" w:sz="4" w:space="0" w:color="000000"/>
              <w:right w:val="single" w:sz="4" w:space="0" w:color="000000"/>
            </w:tcBorders>
            <w:shd w:val="clear" w:color="auto" w:fill="auto"/>
            <w:noWrap/>
            <w:vAlign w:val="bottom"/>
            <w:hideMark/>
          </w:tcPr>
          <w:p w14:paraId="00FFFBE5" w14:textId="098DCA2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514,442.40 </w:t>
            </w:r>
          </w:p>
        </w:tc>
        <w:tc>
          <w:tcPr>
            <w:tcW w:w="0" w:type="auto"/>
            <w:tcBorders>
              <w:top w:val="nil"/>
              <w:left w:val="nil"/>
              <w:bottom w:val="single" w:sz="4" w:space="0" w:color="000000"/>
              <w:right w:val="single" w:sz="4" w:space="0" w:color="000000"/>
            </w:tcBorders>
            <w:shd w:val="clear" w:color="auto" w:fill="auto"/>
            <w:noWrap/>
            <w:vAlign w:val="bottom"/>
            <w:hideMark/>
          </w:tcPr>
          <w:p w14:paraId="776F280D" w14:textId="2ABA91B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771,845.00 </w:t>
            </w:r>
          </w:p>
        </w:tc>
        <w:tc>
          <w:tcPr>
            <w:tcW w:w="0" w:type="auto"/>
            <w:tcBorders>
              <w:top w:val="nil"/>
              <w:left w:val="nil"/>
              <w:bottom w:val="single" w:sz="4" w:space="0" w:color="000000"/>
              <w:right w:val="single" w:sz="4" w:space="0" w:color="000000"/>
            </w:tcBorders>
            <w:shd w:val="clear" w:color="auto" w:fill="auto"/>
            <w:noWrap/>
            <w:vAlign w:val="bottom"/>
            <w:hideMark/>
          </w:tcPr>
          <w:p w14:paraId="7E606CD6" w14:textId="6D7480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43C4BB2" w14:textId="0B2B21A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830D28B" w14:textId="5582540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1,286,287.40 </w:t>
            </w:r>
          </w:p>
        </w:tc>
      </w:tr>
      <w:tr w:rsidR="001D2445" w14:paraId="73F8178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0AD523"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C9F627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Tineg</w:t>
            </w:r>
          </w:p>
        </w:tc>
        <w:tc>
          <w:tcPr>
            <w:tcW w:w="0" w:type="auto"/>
            <w:tcBorders>
              <w:top w:val="nil"/>
              <w:left w:val="nil"/>
              <w:bottom w:val="single" w:sz="4" w:space="0" w:color="000000"/>
              <w:right w:val="single" w:sz="4" w:space="0" w:color="000000"/>
            </w:tcBorders>
            <w:shd w:val="clear" w:color="auto" w:fill="auto"/>
            <w:noWrap/>
            <w:vAlign w:val="bottom"/>
            <w:hideMark/>
          </w:tcPr>
          <w:p w14:paraId="1991B618" w14:textId="3E9C32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923,491.06 </w:t>
            </w:r>
          </w:p>
        </w:tc>
        <w:tc>
          <w:tcPr>
            <w:tcW w:w="0" w:type="auto"/>
            <w:tcBorders>
              <w:top w:val="nil"/>
              <w:left w:val="nil"/>
              <w:bottom w:val="single" w:sz="4" w:space="0" w:color="000000"/>
              <w:right w:val="single" w:sz="4" w:space="0" w:color="000000"/>
            </w:tcBorders>
            <w:shd w:val="clear" w:color="auto" w:fill="auto"/>
            <w:noWrap/>
            <w:vAlign w:val="bottom"/>
            <w:hideMark/>
          </w:tcPr>
          <w:p w14:paraId="06036D0C" w14:textId="3EB9E40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1,116,795.00 </w:t>
            </w:r>
          </w:p>
        </w:tc>
        <w:tc>
          <w:tcPr>
            <w:tcW w:w="0" w:type="auto"/>
            <w:tcBorders>
              <w:top w:val="nil"/>
              <w:left w:val="nil"/>
              <w:bottom w:val="single" w:sz="4" w:space="0" w:color="000000"/>
              <w:right w:val="single" w:sz="4" w:space="0" w:color="000000"/>
            </w:tcBorders>
            <w:shd w:val="clear" w:color="auto" w:fill="auto"/>
            <w:noWrap/>
            <w:vAlign w:val="bottom"/>
            <w:hideMark/>
          </w:tcPr>
          <w:p w14:paraId="4C7B0CEC" w14:textId="466EA7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7AB8FFB" w14:textId="1024E23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BBF4647" w14:textId="1C1993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2,040,286.06 </w:t>
            </w:r>
          </w:p>
        </w:tc>
      </w:tr>
      <w:tr w:rsidR="001D2445" w14:paraId="1FE317E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FABEBD1"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1826CF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Tubo</w:t>
            </w:r>
          </w:p>
        </w:tc>
        <w:tc>
          <w:tcPr>
            <w:tcW w:w="0" w:type="auto"/>
            <w:tcBorders>
              <w:top w:val="nil"/>
              <w:left w:val="nil"/>
              <w:bottom w:val="single" w:sz="4" w:space="0" w:color="000000"/>
              <w:right w:val="single" w:sz="4" w:space="0" w:color="000000"/>
            </w:tcBorders>
            <w:shd w:val="clear" w:color="auto" w:fill="auto"/>
            <w:noWrap/>
            <w:vAlign w:val="bottom"/>
            <w:hideMark/>
          </w:tcPr>
          <w:p w14:paraId="139A465A" w14:textId="032FB2E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537,458.46 </w:t>
            </w:r>
          </w:p>
        </w:tc>
        <w:tc>
          <w:tcPr>
            <w:tcW w:w="0" w:type="auto"/>
            <w:tcBorders>
              <w:top w:val="nil"/>
              <w:left w:val="nil"/>
              <w:bottom w:val="single" w:sz="4" w:space="0" w:color="000000"/>
              <w:right w:val="single" w:sz="4" w:space="0" w:color="000000"/>
            </w:tcBorders>
            <w:shd w:val="clear" w:color="auto" w:fill="auto"/>
            <w:noWrap/>
            <w:vAlign w:val="bottom"/>
            <w:hideMark/>
          </w:tcPr>
          <w:p w14:paraId="20899448" w14:textId="2035FD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801,162.00 </w:t>
            </w:r>
          </w:p>
        </w:tc>
        <w:tc>
          <w:tcPr>
            <w:tcW w:w="0" w:type="auto"/>
            <w:tcBorders>
              <w:top w:val="nil"/>
              <w:left w:val="nil"/>
              <w:bottom w:val="single" w:sz="4" w:space="0" w:color="000000"/>
              <w:right w:val="single" w:sz="4" w:space="0" w:color="000000"/>
            </w:tcBorders>
            <w:shd w:val="clear" w:color="auto" w:fill="auto"/>
            <w:noWrap/>
            <w:vAlign w:val="bottom"/>
            <w:hideMark/>
          </w:tcPr>
          <w:p w14:paraId="590A60BA" w14:textId="38B407C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2D9FDA" w14:textId="6392106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75A57B2" w14:textId="28BB6E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1,338,620.46 </w:t>
            </w:r>
          </w:p>
        </w:tc>
      </w:tr>
      <w:tr w:rsidR="001D2445" w14:paraId="39DA2FA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6193416"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FF0262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Villaviciosa</w:t>
            </w:r>
          </w:p>
        </w:tc>
        <w:tc>
          <w:tcPr>
            <w:tcW w:w="0" w:type="auto"/>
            <w:tcBorders>
              <w:top w:val="nil"/>
              <w:left w:val="nil"/>
              <w:bottom w:val="single" w:sz="4" w:space="0" w:color="000000"/>
              <w:right w:val="single" w:sz="4" w:space="0" w:color="000000"/>
            </w:tcBorders>
            <w:shd w:val="clear" w:color="auto" w:fill="auto"/>
            <w:noWrap/>
            <w:vAlign w:val="bottom"/>
            <w:hideMark/>
          </w:tcPr>
          <w:p w14:paraId="6AF4912A" w14:textId="0FE2C0C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2,238,229.60 </w:t>
            </w:r>
          </w:p>
        </w:tc>
        <w:tc>
          <w:tcPr>
            <w:tcW w:w="0" w:type="auto"/>
            <w:tcBorders>
              <w:top w:val="nil"/>
              <w:left w:val="nil"/>
              <w:bottom w:val="single" w:sz="4" w:space="0" w:color="000000"/>
              <w:right w:val="single" w:sz="4" w:space="0" w:color="000000"/>
            </w:tcBorders>
            <w:shd w:val="clear" w:color="auto" w:fill="auto"/>
            <w:noWrap/>
            <w:vAlign w:val="bottom"/>
            <w:hideMark/>
          </w:tcPr>
          <w:p w14:paraId="4371E0C8" w14:textId="6BDB36A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3,892,144.00 </w:t>
            </w:r>
          </w:p>
        </w:tc>
        <w:tc>
          <w:tcPr>
            <w:tcW w:w="0" w:type="auto"/>
            <w:tcBorders>
              <w:top w:val="nil"/>
              <w:left w:val="nil"/>
              <w:bottom w:val="single" w:sz="4" w:space="0" w:color="000000"/>
              <w:right w:val="single" w:sz="4" w:space="0" w:color="000000"/>
            </w:tcBorders>
            <w:shd w:val="clear" w:color="auto" w:fill="auto"/>
            <w:noWrap/>
            <w:vAlign w:val="bottom"/>
            <w:hideMark/>
          </w:tcPr>
          <w:p w14:paraId="02C9417C" w14:textId="39F456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E1E9F1" w14:textId="390AFB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D8AFB9" w14:textId="25FCFC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6,130,373.60 </w:t>
            </w:r>
          </w:p>
        </w:tc>
      </w:tr>
      <w:tr w:rsidR="001D2445" w14:paraId="357A7894"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2625B7B"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Apayao</w:t>
            </w:r>
          </w:p>
        </w:tc>
        <w:tc>
          <w:tcPr>
            <w:tcW w:w="0" w:type="auto"/>
            <w:tcBorders>
              <w:top w:val="nil"/>
              <w:left w:val="nil"/>
              <w:bottom w:val="single" w:sz="4" w:space="0" w:color="000000"/>
              <w:right w:val="single" w:sz="4" w:space="0" w:color="000000"/>
            </w:tcBorders>
            <w:shd w:val="clear" w:color="D8D8D8" w:fill="D8D8D8"/>
            <w:noWrap/>
            <w:vAlign w:val="bottom"/>
            <w:hideMark/>
          </w:tcPr>
          <w:p w14:paraId="125C3A4E" w14:textId="6BC2830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3,950,089.40 </w:t>
            </w:r>
          </w:p>
        </w:tc>
        <w:tc>
          <w:tcPr>
            <w:tcW w:w="0" w:type="auto"/>
            <w:tcBorders>
              <w:top w:val="nil"/>
              <w:left w:val="nil"/>
              <w:bottom w:val="single" w:sz="4" w:space="0" w:color="000000"/>
              <w:right w:val="single" w:sz="4" w:space="0" w:color="000000"/>
            </w:tcBorders>
            <w:shd w:val="clear" w:color="D8D8D8" w:fill="D8D8D8"/>
            <w:noWrap/>
            <w:vAlign w:val="bottom"/>
            <w:hideMark/>
          </w:tcPr>
          <w:p w14:paraId="773573CA" w14:textId="436C0FA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21,154,176.00 </w:t>
            </w:r>
          </w:p>
        </w:tc>
        <w:tc>
          <w:tcPr>
            <w:tcW w:w="0" w:type="auto"/>
            <w:tcBorders>
              <w:top w:val="nil"/>
              <w:left w:val="nil"/>
              <w:bottom w:val="single" w:sz="4" w:space="0" w:color="000000"/>
              <w:right w:val="single" w:sz="4" w:space="0" w:color="000000"/>
            </w:tcBorders>
            <w:shd w:val="clear" w:color="D8D8D8" w:fill="D8D8D8"/>
            <w:noWrap/>
            <w:vAlign w:val="bottom"/>
            <w:hideMark/>
          </w:tcPr>
          <w:p w14:paraId="58A7F8BA" w14:textId="7599A08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EFDEA96" w14:textId="466741B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E1D4F5D" w14:textId="64D28C5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25,104,265.40 </w:t>
            </w:r>
          </w:p>
        </w:tc>
      </w:tr>
      <w:tr w:rsidR="001D2445" w14:paraId="7941ABF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6709EC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988306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Calanasan (Bayag)</w:t>
            </w:r>
          </w:p>
        </w:tc>
        <w:tc>
          <w:tcPr>
            <w:tcW w:w="0" w:type="auto"/>
            <w:tcBorders>
              <w:top w:val="nil"/>
              <w:left w:val="nil"/>
              <w:bottom w:val="single" w:sz="4" w:space="0" w:color="000000"/>
              <w:right w:val="single" w:sz="4" w:space="0" w:color="000000"/>
            </w:tcBorders>
            <w:shd w:val="clear" w:color="auto" w:fill="auto"/>
            <w:noWrap/>
            <w:vAlign w:val="bottom"/>
            <w:hideMark/>
          </w:tcPr>
          <w:p w14:paraId="18B5BFC7" w14:textId="305ABD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728,152.16 </w:t>
            </w:r>
          </w:p>
        </w:tc>
        <w:tc>
          <w:tcPr>
            <w:tcW w:w="0" w:type="auto"/>
            <w:tcBorders>
              <w:top w:val="nil"/>
              <w:left w:val="nil"/>
              <w:bottom w:val="single" w:sz="4" w:space="0" w:color="000000"/>
              <w:right w:val="single" w:sz="4" w:space="0" w:color="000000"/>
            </w:tcBorders>
            <w:shd w:val="clear" w:color="auto" w:fill="auto"/>
            <w:noWrap/>
            <w:vAlign w:val="bottom"/>
            <w:hideMark/>
          </w:tcPr>
          <w:p w14:paraId="0F8AFF66" w14:textId="1D3DE1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1,644,097.00 </w:t>
            </w:r>
          </w:p>
        </w:tc>
        <w:tc>
          <w:tcPr>
            <w:tcW w:w="0" w:type="auto"/>
            <w:tcBorders>
              <w:top w:val="nil"/>
              <w:left w:val="nil"/>
              <w:bottom w:val="single" w:sz="4" w:space="0" w:color="000000"/>
              <w:right w:val="single" w:sz="4" w:space="0" w:color="000000"/>
            </w:tcBorders>
            <w:shd w:val="clear" w:color="auto" w:fill="auto"/>
            <w:noWrap/>
            <w:vAlign w:val="bottom"/>
            <w:hideMark/>
          </w:tcPr>
          <w:p w14:paraId="6274B82E" w14:textId="6CAB61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2CAAB88" w14:textId="3202C8A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4234CAF" w14:textId="49CC7C3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2,372,249.16 </w:t>
            </w:r>
          </w:p>
        </w:tc>
      </w:tr>
      <w:tr w:rsidR="001D2445" w14:paraId="7F19D55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76F0D20"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A57822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Conner</w:t>
            </w:r>
          </w:p>
        </w:tc>
        <w:tc>
          <w:tcPr>
            <w:tcW w:w="0" w:type="auto"/>
            <w:tcBorders>
              <w:top w:val="nil"/>
              <w:left w:val="nil"/>
              <w:bottom w:val="single" w:sz="4" w:space="0" w:color="000000"/>
              <w:right w:val="single" w:sz="4" w:space="0" w:color="000000"/>
            </w:tcBorders>
            <w:shd w:val="clear" w:color="auto" w:fill="auto"/>
            <w:noWrap/>
            <w:vAlign w:val="bottom"/>
            <w:hideMark/>
          </w:tcPr>
          <w:p w14:paraId="7A280F57" w14:textId="102D94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430,688.00 </w:t>
            </w:r>
          </w:p>
        </w:tc>
        <w:tc>
          <w:tcPr>
            <w:tcW w:w="0" w:type="auto"/>
            <w:tcBorders>
              <w:top w:val="nil"/>
              <w:left w:val="nil"/>
              <w:bottom w:val="single" w:sz="4" w:space="0" w:color="000000"/>
              <w:right w:val="single" w:sz="4" w:space="0" w:color="000000"/>
            </w:tcBorders>
            <w:shd w:val="clear" w:color="auto" w:fill="auto"/>
            <w:noWrap/>
            <w:vAlign w:val="bottom"/>
            <w:hideMark/>
          </w:tcPr>
          <w:p w14:paraId="6DE17743" w14:textId="1EF1803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7DA92C83" w14:textId="7FCAA4F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1DA270" w14:textId="30450F5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ED7E7A" w14:textId="0914F3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2,320,688.00 </w:t>
            </w:r>
          </w:p>
        </w:tc>
      </w:tr>
      <w:tr w:rsidR="001D2445" w14:paraId="7E78CF1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D1ABF0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61F479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Flora</w:t>
            </w:r>
          </w:p>
        </w:tc>
        <w:tc>
          <w:tcPr>
            <w:tcW w:w="0" w:type="auto"/>
            <w:tcBorders>
              <w:top w:val="nil"/>
              <w:left w:val="nil"/>
              <w:bottom w:val="single" w:sz="4" w:space="0" w:color="000000"/>
              <w:right w:val="single" w:sz="4" w:space="0" w:color="000000"/>
            </w:tcBorders>
            <w:shd w:val="clear" w:color="auto" w:fill="auto"/>
            <w:noWrap/>
            <w:vAlign w:val="bottom"/>
            <w:hideMark/>
          </w:tcPr>
          <w:p w14:paraId="190A0961" w14:textId="7694829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776,944.00 </w:t>
            </w:r>
          </w:p>
        </w:tc>
        <w:tc>
          <w:tcPr>
            <w:tcW w:w="0" w:type="auto"/>
            <w:tcBorders>
              <w:top w:val="nil"/>
              <w:left w:val="nil"/>
              <w:bottom w:val="single" w:sz="4" w:space="0" w:color="000000"/>
              <w:right w:val="single" w:sz="4" w:space="0" w:color="000000"/>
            </w:tcBorders>
            <w:shd w:val="clear" w:color="auto" w:fill="auto"/>
            <w:noWrap/>
            <w:vAlign w:val="bottom"/>
            <w:hideMark/>
          </w:tcPr>
          <w:p w14:paraId="31169772" w14:textId="610E3F0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2,320,422.00 </w:t>
            </w:r>
          </w:p>
        </w:tc>
        <w:tc>
          <w:tcPr>
            <w:tcW w:w="0" w:type="auto"/>
            <w:tcBorders>
              <w:top w:val="nil"/>
              <w:left w:val="nil"/>
              <w:bottom w:val="single" w:sz="4" w:space="0" w:color="000000"/>
              <w:right w:val="single" w:sz="4" w:space="0" w:color="000000"/>
            </w:tcBorders>
            <w:shd w:val="clear" w:color="auto" w:fill="auto"/>
            <w:noWrap/>
            <w:vAlign w:val="bottom"/>
            <w:hideMark/>
          </w:tcPr>
          <w:p w14:paraId="4ABCB5A6" w14:textId="775116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9174DA" w14:textId="164FBCE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3C96FB" w14:textId="242327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3,097,366.00 </w:t>
            </w:r>
          </w:p>
        </w:tc>
      </w:tr>
      <w:tr w:rsidR="001D2445" w14:paraId="10B7FA6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BAE3A49"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5FF0FE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Kabugao</w:t>
            </w:r>
          </w:p>
        </w:tc>
        <w:tc>
          <w:tcPr>
            <w:tcW w:w="0" w:type="auto"/>
            <w:tcBorders>
              <w:top w:val="nil"/>
              <w:left w:val="nil"/>
              <w:bottom w:val="single" w:sz="4" w:space="0" w:color="000000"/>
              <w:right w:val="single" w:sz="4" w:space="0" w:color="000000"/>
            </w:tcBorders>
            <w:shd w:val="clear" w:color="auto" w:fill="auto"/>
            <w:noWrap/>
            <w:vAlign w:val="bottom"/>
            <w:hideMark/>
          </w:tcPr>
          <w:p w14:paraId="05122E32" w14:textId="5AF8CAC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326,399.60 </w:t>
            </w:r>
          </w:p>
        </w:tc>
        <w:tc>
          <w:tcPr>
            <w:tcW w:w="0" w:type="auto"/>
            <w:tcBorders>
              <w:top w:val="nil"/>
              <w:left w:val="nil"/>
              <w:bottom w:val="single" w:sz="4" w:space="0" w:color="000000"/>
              <w:right w:val="single" w:sz="4" w:space="0" w:color="000000"/>
            </w:tcBorders>
            <w:shd w:val="clear" w:color="auto" w:fill="auto"/>
            <w:noWrap/>
            <w:vAlign w:val="bottom"/>
            <w:hideMark/>
          </w:tcPr>
          <w:p w14:paraId="2582F1C2" w14:textId="3AA1AD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9,445,138.00 </w:t>
            </w:r>
          </w:p>
        </w:tc>
        <w:tc>
          <w:tcPr>
            <w:tcW w:w="0" w:type="auto"/>
            <w:tcBorders>
              <w:top w:val="nil"/>
              <w:left w:val="nil"/>
              <w:bottom w:val="single" w:sz="4" w:space="0" w:color="000000"/>
              <w:right w:val="single" w:sz="4" w:space="0" w:color="000000"/>
            </w:tcBorders>
            <w:shd w:val="clear" w:color="auto" w:fill="auto"/>
            <w:noWrap/>
            <w:vAlign w:val="bottom"/>
            <w:hideMark/>
          </w:tcPr>
          <w:p w14:paraId="2B815ECB" w14:textId="40A2E5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D1E57E2" w14:textId="0080E39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01E2D2E" w14:textId="4E13504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9,771,537.60 </w:t>
            </w:r>
          </w:p>
        </w:tc>
      </w:tr>
      <w:tr w:rsidR="001D2445" w14:paraId="0A24FD3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D0E203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F63C1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Luna</w:t>
            </w:r>
          </w:p>
        </w:tc>
        <w:tc>
          <w:tcPr>
            <w:tcW w:w="0" w:type="auto"/>
            <w:tcBorders>
              <w:top w:val="nil"/>
              <w:left w:val="nil"/>
              <w:bottom w:val="single" w:sz="4" w:space="0" w:color="000000"/>
              <w:right w:val="single" w:sz="4" w:space="0" w:color="000000"/>
            </w:tcBorders>
            <w:shd w:val="clear" w:color="auto" w:fill="auto"/>
            <w:noWrap/>
            <w:vAlign w:val="bottom"/>
            <w:hideMark/>
          </w:tcPr>
          <w:p w14:paraId="7E6CFA79" w14:textId="38747D4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823,906.44 </w:t>
            </w:r>
          </w:p>
        </w:tc>
        <w:tc>
          <w:tcPr>
            <w:tcW w:w="0" w:type="auto"/>
            <w:tcBorders>
              <w:top w:val="nil"/>
              <w:left w:val="nil"/>
              <w:bottom w:val="single" w:sz="4" w:space="0" w:color="000000"/>
              <w:right w:val="single" w:sz="4" w:space="0" w:color="000000"/>
            </w:tcBorders>
            <w:shd w:val="clear" w:color="auto" w:fill="auto"/>
            <w:noWrap/>
            <w:vAlign w:val="bottom"/>
            <w:hideMark/>
          </w:tcPr>
          <w:p w14:paraId="35D20146" w14:textId="2F290F9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1,644,097.00 </w:t>
            </w:r>
          </w:p>
        </w:tc>
        <w:tc>
          <w:tcPr>
            <w:tcW w:w="0" w:type="auto"/>
            <w:tcBorders>
              <w:top w:val="nil"/>
              <w:left w:val="nil"/>
              <w:bottom w:val="single" w:sz="4" w:space="0" w:color="000000"/>
              <w:right w:val="single" w:sz="4" w:space="0" w:color="000000"/>
            </w:tcBorders>
            <w:shd w:val="clear" w:color="auto" w:fill="auto"/>
            <w:noWrap/>
            <w:vAlign w:val="bottom"/>
            <w:hideMark/>
          </w:tcPr>
          <w:p w14:paraId="5487A415" w14:textId="0C96B0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AEA8AB" w14:textId="22E1C3D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189AFAB" w14:textId="2EEBC20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2,468,003.44 </w:t>
            </w:r>
          </w:p>
        </w:tc>
      </w:tr>
      <w:tr w:rsidR="001D2445" w14:paraId="64E549C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813663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B447AF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Pudtol</w:t>
            </w:r>
          </w:p>
        </w:tc>
        <w:tc>
          <w:tcPr>
            <w:tcW w:w="0" w:type="auto"/>
            <w:tcBorders>
              <w:top w:val="nil"/>
              <w:left w:val="nil"/>
              <w:bottom w:val="single" w:sz="4" w:space="0" w:color="000000"/>
              <w:right w:val="single" w:sz="4" w:space="0" w:color="000000"/>
            </w:tcBorders>
            <w:shd w:val="clear" w:color="auto" w:fill="auto"/>
            <w:noWrap/>
            <w:vAlign w:val="bottom"/>
            <w:hideMark/>
          </w:tcPr>
          <w:p w14:paraId="7D2EE1D2" w14:textId="60C803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303,975.20 </w:t>
            </w:r>
          </w:p>
        </w:tc>
        <w:tc>
          <w:tcPr>
            <w:tcW w:w="0" w:type="auto"/>
            <w:tcBorders>
              <w:top w:val="nil"/>
              <w:left w:val="nil"/>
              <w:bottom w:val="single" w:sz="4" w:space="0" w:color="000000"/>
              <w:right w:val="single" w:sz="4" w:space="0" w:color="000000"/>
            </w:tcBorders>
            <w:shd w:val="clear" w:color="auto" w:fill="auto"/>
            <w:noWrap/>
            <w:vAlign w:val="bottom"/>
            <w:hideMark/>
          </w:tcPr>
          <w:p w14:paraId="0A9A320C" w14:textId="0306B5F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1,890,000.00 </w:t>
            </w:r>
          </w:p>
        </w:tc>
        <w:tc>
          <w:tcPr>
            <w:tcW w:w="0" w:type="auto"/>
            <w:tcBorders>
              <w:top w:val="nil"/>
              <w:left w:val="nil"/>
              <w:bottom w:val="single" w:sz="4" w:space="0" w:color="000000"/>
              <w:right w:val="single" w:sz="4" w:space="0" w:color="000000"/>
            </w:tcBorders>
            <w:shd w:val="clear" w:color="auto" w:fill="auto"/>
            <w:noWrap/>
            <w:vAlign w:val="bottom"/>
            <w:hideMark/>
          </w:tcPr>
          <w:p w14:paraId="587EBA78" w14:textId="2FCF47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C46BB5" w14:textId="0A34798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A64B7A0" w14:textId="66DD257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2,193,975.20 </w:t>
            </w:r>
          </w:p>
        </w:tc>
      </w:tr>
      <w:tr w:rsidR="001D2445" w14:paraId="16FD4F9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B4CD45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D7A5D5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Santa Marcela</w:t>
            </w:r>
          </w:p>
        </w:tc>
        <w:tc>
          <w:tcPr>
            <w:tcW w:w="0" w:type="auto"/>
            <w:tcBorders>
              <w:top w:val="nil"/>
              <w:left w:val="nil"/>
              <w:bottom w:val="single" w:sz="4" w:space="0" w:color="000000"/>
              <w:right w:val="single" w:sz="4" w:space="0" w:color="000000"/>
            </w:tcBorders>
            <w:shd w:val="clear" w:color="auto" w:fill="auto"/>
            <w:noWrap/>
            <w:vAlign w:val="bottom"/>
            <w:hideMark/>
          </w:tcPr>
          <w:p w14:paraId="3A5C206F" w14:textId="730E6AC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560,024.00 </w:t>
            </w:r>
          </w:p>
        </w:tc>
        <w:tc>
          <w:tcPr>
            <w:tcW w:w="0" w:type="auto"/>
            <w:tcBorders>
              <w:top w:val="nil"/>
              <w:left w:val="nil"/>
              <w:bottom w:val="single" w:sz="4" w:space="0" w:color="000000"/>
              <w:right w:val="single" w:sz="4" w:space="0" w:color="000000"/>
            </w:tcBorders>
            <w:shd w:val="clear" w:color="auto" w:fill="auto"/>
            <w:noWrap/>
            <w:vAlign w:val="bottom"/>
            <w:hideMark/>
          </w:tcPr>
          <w:p w14:paraId="7B551AE3" w14:textId="162C72C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2,320,422.00 </w:t>
            </w:r>
          </w:p>
        </w:tc>
        <w:tc>
          <w:tcPr>
            <w:tcW w:w="0" w:type="auto"/>
            <w:tcBorders>
              <w:top w:val="nil"/>
              <w:left w:val="nil"/>
              <w:bottom w:val="single" w:sz="4" w:space="0" w:color="000000"/>
              <w:right w:val="single" w:sz="4" w:space="0" w:color="000000"/>
            </w:tcBorders>
            <w:shd w:val="clear" w:color="auto" w:fill="auto"/>
            <w:noWrap/>
            <w:vAlign w:val="bottom"/>
            <w:hideMark/>
          </w:tcPr>
          <w:p w14:paraId="0AF56B22" w14:textId="644051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1BA3CA" w14:textId="55A7CA0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36724D8" w14:textId="7E30ED5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2,880,446.00 </w:t>
            </w:r>
          </w:p>
        </w:tc>
      </w:tr>
      <w:tr w:rsidR="001D2445" w14:paraId="1C758981"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0EE3BEAF"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Benguet</w:t>
            </w:r>
          </w:p>
        </w:tc>
        <w:tc>
          <w:tcPr>
            <w:tcW w:w="0" w:type="auto"/>
            <w:tcBorders>
              <w:top w:val="nil"/>
              <w:left w:val="nil"/>
              <w:bottom w:val="single" w:sz="4" w:space="0" w:color="000000"/>
              <w:right w:val="single" w:sz="4" w:space="0" w:color="000000"/>
            </w:tcBorders>
            <w:shd w:val="clear" w:color="D8D8D8" w:fill="D8D8D8"/>
            <w:noWrap/>
            <w:vAlign w:val="bottom"/>
            <w:hideMark/>
          </w:tcPr>
          <w:p w14:paraId="5216FD17" w14:textId="6966548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12,160,680.69 </w:t>
            </w:r>
          </w:p>
        </w:tc>
        <w:tc>
          <w:tcPr>
            <w:tcW w:w="0" w:type="auto"/>
            <w:tcBorders>
              <w:top w:val="nil"/>
              <w:left w:val="nil"/>
              <w:bottom w:val="single" w:sz="4" w:space="0" w:color="000000"/>
              <w:right w:val="single" w:sz="4" w:space="0" w:color="000000"/>
            </w:tcBorders>
            <w:shd w:val="clear" w:color="D8D8D8" w:fill="D8D8D8"/>
            <w:noWrap/>
            <w:vAlign w:val="bottom"/>
            <w:hideMark/>
          </w:tcPr>
          <w:p w14:paraId="56F83A10" w14:textId="76E9016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74,621,943.40 </w:t>
            </w:r>
          </w:p>
        </w:tc>
        <w:tc>
          <w:tcPr>
            <w:tcW w:w="0" w:type="auto"/>
            <w:tcBorders>
              <w:top w:val="nil"/>
              <w:left w:val="nil"/>
              <w:bottom w:val="single" w:sz="4" w:space="0" w:color="000000"/>
              <w:right w:val="single" w:sz="4" w:space="0" w:color="000000"/>
            </w:tcBorders>
            <w:shd w:val="clear" w:color="D8D8D8" w:fill="D8D8D8"/>
            <w:noWrap/>
            <w:vAlign w:val="bottom"/>
            <w:hideMark/>
          </w:tcPr>
          <w:p w14:paraId="0BD8686F" w14:textId="057E5D8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334,462.00 </w:t>
            </w:r>
          </w:p>
        </w:tc>
        <w:tc>
          <w:tcPr>
            <w:tcW w:w="0" w:type="auto"/>
            <w:tcBorders>
              <w:top w:val="nil"/>
              <w:left w:val="nil"/>
              <w:bottom w:val="single" w:sz="4" w:space="0" w:color="000000"/>
              <w:right w:val="single" w:sz="4" w:space="0" w:color="000000"/>
            </w:tcBorders>
            <w:shd w:val="clear" w:color="D8D8D8" w:fill="D8D8D8"/>
            <w:noWrap/>
            <w:vAlign w:val="bottom"/>
            <w:hideMark/>
          </w:tcPr>
          <w:p w14:paraId="082B1E07" w14:textId="525D926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8,950,447.00 </w:t>
            </w:r>
          </w:p>
        </w:tc>
        <w:tc>
          <w:tcPr>
            <w:tcW w:w="0" w:type="auto"/>
            <w:tcBorders>
              <w:top w:val="nil"/>
              <w:left w:val="nil"/>
              <w:bottom w:val="single" w:sz="4" w:space="0" w:color="000000"/>
              <w:right w:val="single" w:sz="4" w:space="0" w:color="000000"/>
            </w:tcBorders>
            <w:shd w:val="clear" w:color="D8D8D8" w:fill="D8D8D8"/>
            <w:noWrap/>
            <w:vAlign w:val="bottom"/>
            <w:hideMark/>
          </w:tcPr>
          <w:p w14:paraId="792BB2C1" w14:textId="4C2C13A2"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96,067,533.09 </w:t>
            </w:r>
          </w:p>
        </w:tc>
      </w:tr>
      <w:tr w:rsidR="001D2445" w14:paraId="76FFFF59"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28E93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PLGU Benguet</w:t>
            </w:r>
          </w:p>
        </w:tc>
        <w:tc>
          <w:tcPr>
            <w:tcW w:w="0" w:type="auto"/>
            <w:tcBorders>
              <w:top w:val="nil"/>
              <w:left w:val="nil"/>
              <w:bottom w:val="single" w:sz="4" w:space="0" w:color="000000"/>
              <w:right w:val="single" w:sz="4" w:space="0" w:color="000000"/>
            </w:tcBorders>
            <w:shd w:val="clear" w:color="auto" w:fill="auto"/>
            <w:noWrap/>
            <w:vAlign w:val="bottom"/>
            <w:hideMark/>
          </w:tcPr>
          <w:p w14:paraId="1087A42C" w14:textId="29BE0FE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25,388.92 </w:t>
            </w:r>
          </w:p>
        </w:tc>
        <w:tc>
          <w:tcPr>
            <w:tcW w:w="0" w:type="auto"/>
            <w:tcBorders>
              <w:top w:val="nil"/>
              <w:left w:val="nil"/>
              <w:bottom w:val="single" w:sz="4" w:space="0" w:color="000000"/>
              <w:right w:val="single" w:sz="4" w:space="0" w:color="000000"/>
            </w:tcBorders>
            <w:shd w:val="clear" w:color="auto" w:fill="auto"/>
            <w:noWrap/>
            <w:vAlign w:val="bottom"/>
            <w:hideMark/>
          </w:tcPr>
          <w:p w14:paraId="3EB1E082" w14:textId="3D976B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8FEC1BA" w14:textId="63257EC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05AE8FD" w14:textId="516E6F9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A92BBE" w14:textId="0F17701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25,388.92 </w:t>
            </w:r>
          </w:p>
        </w:tc>
      </w:tr>
      <w:tr w:rsidR="001D2445" w14:paraId="29674C3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5F3E5AD"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8BF10D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Atok</w:t>
            </w:r>
          </w:p>
        </w:tc>
        <w:tc>
          <w:tcPr>
            <w:tcW w:w="0" w:type="auto"/>
            <w:tcBorders>
              <w:top w:val="nil"/>
              <w:left w:val="nil"/>
              <w:bottom w:val="single" w:sz="4" w:space="0" w:color="000000"/>
              <w:right w:val="single" w:sz="4" w:space="0" w:color="000000"/>
            </w:tcBorders>
            <w:shd w:val="clear" w:color="auto" w:fill="auto"/>
            <w:noWrap/>
            <w:vAlign w:val="bottom"/>
            <w:hideMark/>
          </w:tcPr>
          <w:p w14:paraId="24F6C128" w14:textId="22F346D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215,373.65 </w:t>
            </w:r>
          </w:p>
        </w:tc>
        <w:tc>
          <w:tcPr>
            <w:tcW w:w="0" w:type="auto"/>
            <w:tcBorders>
              <w:top w:val="nil"/>
              <w:left w:val="nil"/>
              <w:bottom w:val="single" w:sz="4" w:space="0" w:color="000000"/>
              <w:right w:val="single" w:sz="4" w:space="0" w:color="000000"/>
            </w:tcBorders>
            <w:shd w:val="clear" w:color="auto" w:fill="auto"/>
            <w:noWrap/>
            <w:vAlign w:val="bottom"/>
            <w:hideMark/>
          </w:tcPr>
          <w:p w14:paraId="295CF153" w14:textId="2F8DBB3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1,411,399.00 </w:t>
            </w:r>
          </w:p>
        </w:tc>
        <w:tc>
          <w:tcPr>
            <w:tcW w:w="0" w:type="auto"/>
            <w:tcBorders>
              <w:top w:val="nil"/>
              <w:left w:val="nil"/>
              <w:bottom w:val="single" w:sz="4" w:space="0" w:color="000000"/>
              <w:right w:val="single" w:sz="4" w:space="0" w:color="000000"/>
            </w:tcBorders>
            <w:shd w:val="clear" w:color="auto" w:fill="auto"/>
            <w:noWrap/>
            <w:vAlign w:val="bottom"/>
            <w:hideMark/>
          </w:tcPr>
          <w:p w14:paraId="6DA2D62A" w14:textId="56B87A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AFF015F" w14:textId="44E383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E45395" w14:textId="2F3B4D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1,626,772.65 </w:t>
            </w:r>
          </w:p>
        </w:tc>
      </w:tr>
      <w:tr w:rsidR="001D2445" w14:paraId="1E1C456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AE32EE5"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88AF66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Baguio City</w:t>
            </w:r>
          </w:p>
        </w:tc>
        <w:tc>
          <w:tcPr>
            <w:tcW w:w="0" w:type="auto"/>
            <w:tcBorders>
              <w:top w:val="nil"/>
              <w:left w:val="nil"/>
              <w:bottom w:val="single" w:sz="4" w:space="0" w:color="000000"/>
              <w:right w:val="single" w:sz="4" w:space="0" w:color="000000"/>
            </w:tcBorders>
            <w:shd w:val="clear" w:color="auto" w:fill="auto"/>
            <w:noWrap/>
            <w:vAlign w:val="bottom"/>
            <w:hideMark/>
          </w:tcPr>
          <w:p w14:paraId="061AFCB9" w14:textId="27A4900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4,986,125.56 </w:t>
            </w:r>
          </w:p>
        </w:tc>
        <w:tc>
          <w:tcPr>
            <w:tcW w:w="0" w:type="auto"/>
            <w:tcBorders>
              <w:top w:val="nil"/>
              <w:left w:val="nil"/>
              <w:bottom w:val="single" w:sz="4" w:space="0" w:color="000000"/>
              <w:right w:val="single" w:sz="4" w:space="0" w:color="000000"/>
            </w:tcBorders>
            <w:shd w:val="clear" w:color="auto" w:fill="auto"/>
            <w:noWrap/>
            <w:vAlign w:val="bottom"/>
            <w:hideMark/>
          </w:tcPr>
          <w:p w14:paraId="545E0711" w14:textId="578228A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31,582,400.00 </w:t>
            </w:r>
          </w:p>
        </w:tc>
        <w:tc>
          <w:tcPr>
            <w:tcW w:w="0" w:type="auto"/>
            <w:tcBorders>
              <w:top w:val="nil"/>
              <w:left w:val="nil"/>
              <w:bottom w:val="single" w:sz="4" w:space="0" w:color="000000"/>
              <w:right w:val="single" w:sz="4" w:space="0" w:color="000000"/>
            </w:tcBorders>
            <w:shd w:val="clear" w:color="auto" w:fill="auto"/>
            <w:noWrap/>
            <w:vAlign w:val="bottom"/>
            <w:hideMark/>
          </w:tcPr>
          <w:p w14:paraId="36420A6B" w14:textId="73218B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966C49" w14:textId="289F4E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8,739,800.00 </w:t>
            </w:r>
          </w:p>
        </w:tc>
        <w:tc>
          <w:tcPr>
            <w:tcW w:w="0" w:type="auto"/>
            <w:tcBorders>
              <w:top w:val="nil"/>
              <w:left w:val="nil"/>
              <w:bottom w:val="single" w:sz="4" w:space="0" w:color="000000"/>
              <w:right w:val="single" w:sz="4" w:space="0" w:color="000000"/>
            </w:tcBorders>
            <w:shd w:val="clear" w:color="auto" w:fill="auto"/>
            <w:noWrap/>
            <w:vAlign w:val="bottom"/>
            <w:hideMark/>
          </w:tcPr>
          <w:p w14:paraId="0BC4F5F4" w14:textId="0CF2C12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45,308,325.56 </w:t>
            </w:r>
          </w:p>
        </w:tc>
      </w:tr>
      <w:tr w:rsidR="001D2445" w14:paraId="465173A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D9FE10E"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9899EF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Bakun</w:t>
            </w:r>
          </w:p>
        </w:tc>
        <w:tc>
          <w:tcPr>
            <w:tcW w:w="0" w:type="auto"/>
            <w:tcBorders>
              <w:top w:val="nil"/>
              <w:left w:val="nil"/>
              <w:bottom w:val="single" w:sz="4" w:space="0" w:color="000000"/>
              <w:right w:val="single" w:sz="4" w:space="0" w:color="000000"/>
            </w:tcBorders>
            <w:shd w:val="clear" w:color="auto" w:fill="auto"/>
            <w:noWrap/>
            <w:vAlign w:val="bottom"/>
            <w:hideMark/>
          </w:tcPr>
          <w:p w14:paraId="6FA545FF" w14:textId="2791637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905,444.50 </w:t>
            </w:r>
          </w:p>
        </w:tc>
        <w:tc>
          <w:tcPr>
            <w:tcW w:w="0" w:type="auto"/>
            <w:tcBorders>
              <w:top w:val="nil"/>
              <w:left w:val="nil"/>
              <w:bottom w:val="single" w:sz="4" w:space="0" w:color="000000"/>
              <w:right w:val="single" w:sz="4" w:space="0" w:color="000000"/>
            </w:tcBorders>
            <w:shd w:val="clear" w:color="auto" w:fill="auto"/>
            <w:noWrap/>
            <w:vAlign w:val="bottom"/>
            <w:hideMark/>
          </w:tcPr>
          <w:p w14:paraId="327B2BAB" w14:textId="5B17400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6,837,300.00 </w:t>
            </w:r>
          </w:p>
        </w:tc>
        <w:tc>
          <w:tcPr>
            <w:tcW w:w="0" w:type="auto"/>
            <w:tcBorders>
              <w:top w:val="nil"/>
              <w:left w:val="nil"/>
              <w:bottom w:val="single" w:sz="4" w:space="0" w:color="000000"/>
              <w:right w:val="single" w:sz="4" w:space="0" w:color="000000"/>
            </w:tcBorders>
            <w:shd w:val="clear" w:color="auto" w:fill="auto"/>
            <w:noWrap/>
            <w:vAlign w:val="bottom"/>
            <w:hideMark/>
          </w:tcPr>
          <w:p w14:paraId="3A47057B" w14:textId="393034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1AA08AA" w14:textId="5C778D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1B3874" w14:textId="49DFF52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7,742,744.50 </w:t>
            </w:r>
          </w:p>
        </w:tc>
      </w:tr>
      <w:tr w:rsidR="001D2445" w14:paraId="457FFDC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DCFED99"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CDADC1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Bokod</w:t>
            </w:r>
          </w:p>
        </w:tc>
        <w:tc>
          <w:tcPr>
            <w:tcW w:w="0" w:type="auto"/>
            <w:tcBorders>
              <w:top w:val="nil"/>
              <w:left w:val="nil"/>
              <w:bottom w:val="single" w:sz="4" w:space="0" w:color="000000"/>
              <w:right w:val="single" w:sz="4" w:space="0" w:color="000000"/>
            </w:tcBorders>
            <w:shd w:val="clear" w:color="auto" w:fill="auto"/>
            <w:noWrap/>
            <w:vAlign w:val="bottom"/>
            <w:hideMark/>
          </w:tcPr>
          <w:p w14:paraId="2339A869" w14:textId="36603A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0" w:type="auto"/>
            <w:tcBorders>
              <w:top w:val="nil"/>
              <w:left w:val="nil"/>
              <w:bottom w:val="single" w:sz="4" w:space="0" w:color="000000"/>
              <w:right w:val="single" w:sz="4" w:space="0" w:color="000000"/>
            </w:tcBorders>
            <w:shd w:val="clear" w:color="auto" w:fill="auto"/>
            <w:noWrap/>
            <w:vAlign w:val="bottom"/>
            <w:hideMark/>
          </w:tcPr>
          <w:p w14:paraId="75FE8002" w14:textId="469283C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794,897.00 </w:t>
            </w:r>
          </w:p>
        </w:tc>
        <w:tc>
          <w:tcPr>
            <w:tcW w:w="0" w:type="auto"/>
            <w:tcBorders>
              <w:top w:val="nil"/>
              <w:left w:val="nil"/>
              <w:bottom w:val="single" w:sz="4" w:space="0" w:color="000000"/>
              <w:right w:val="single" w:sz="4" w:space="0" w:color="000000"/>
            </w:tcBorders>
            <w:shd w:val="clear" w:color="auto" w:fill="auto"/>
            <w:noWrap/>
            <w:vAlign w:val="bottom"/>
            <w:hideMark/>
          </w:tcPr>
          <w:p w14:paraId="3F81D1F3" w14:textId="56E05C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2602F9D" w14:textId="415FB5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0FA027" w14:textId="39555E9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1,045,297.00 </w:t>
            </w:r>
          </w:p>
        </w:tc>
      </w:tr>
      <w:tr w:rsidR="001D2445" w14:paraId="1C4D858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A371CF2"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F5E5A7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Buguias</w:t>
            </w:r>
          </w:p>
        </w:tc>
        <w:tc>
          <w:tcPr>
            <w:tcW w:w="0" w:type="auto"/>
            <w:tcBorders>
              <w:top w:val="nil"/>
              <w:left w:val="nil"/>
              <w:bottom w:val="single" w:sz="4" w:space="0" w:color="000000"/>
              <w:right w:val="single" w:sz="4" w:space="0" w:color="000000"/>
            </w:tcBorders>
            <w:shd w:val="clear" w:color="auto" w:fill="auto"/>
            <w:noWrap/>
            <w:vAlign w:val="bottom"/>
            <w:hideMark/>
          </w:tcPr>
          <w:p w14:paraId="31C145F2" w14:textId="08D62E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973,167.38 </w:t>
            </w:r>
          </w:p>
        </w:tc>
        <w:tc>
          <w:tcPr>
            <w:tcW w:w="0" w:type="auto"/>
            <w:tcBorders>
              <w:top w:val="nil"/>
              <w:left w:val="nil"/>
              <w:bottom w:val="single" w:sz="4" w:space="0" w:color="000000"/>
              <w:right w:val="single" w:sz="4" w:space="0" w:color="000000"/>
            </w:tcBorders>
            <w:shd w:val="clear" w:color="auto" w:fill="auto"/>
            <w:noWrap/>
            <w:vAlign w:val="bottom"/>
            <w:hideMark/>
          </w:tcPr>
          <w:p w14:paraId="5EA53006" w14:textId="52B36C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643,200.00 </w:t>
            </w:r>
          </w:p>
        </w:tc>
        <w:tc>
          <w:tcPr>
            <w:tcW w:w="0" w:type="auto"/>
            <w:tcBorders>
              <w:top w:val="nil"/>
              <w:left w:val="nil"/>
              <w:bottom w:val="single" w:sz="4" w:space="0" w:color="000000"/>
              <w:right w:val="single" w:sz="4" w:space="0" w:color="000000"/>
            </w:tcBorders>
            <w:shd w:val="clear" w:color="auto" w:fill="auto"/>
            <w:noWrap/>
            <w:vAlign w:val="bottom"/>
            <w:hideMark/>
          </w:tcPr>
          <w:p w14:paraId="02305197" w14:textId="4EFACD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20,000.00 </w:t>
            </w:r>
          </w:p>
        </w:tc>
        <w:tc>
          <w:tcPr>
            <w:tcW w:w="0" w:type="auto"/>
            <w:tcBorders>
              <w:top w:val="nil"/>
              <w:left w:val="nil"/>
              <w:bottom w:val="single" w:sz="4" w:space="0" w:color="000000"/>
              <w:right w:val="single" w:sz="4" w:space="0" w:color="000000"/>
            </w:tcBorders>
            <w:shd w:val="clear" w:color="auto" w:fill="auto"/>
            <w:noWrap/>
            <w:vAlign w:val="bottom"/>
            <w:hideMark/>
          </w:tcPr>
          <w:p w14:paraId="12B6C78E" w14:textId="0DE1B74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76,000.00 </w:t>
            </w:r>
          </w:p>
        </w:tc>
        <w:tc>
          <w:tcPr>
            <w:tcW w:w="0" w:type="auto"/>
            <w:tcBorders>
              <w:top w:val="nil"/>
              <w:left w:val="nil"/>
              <w:bottom w:val="single" w:sz="4" w:space="0" w:color="000000"/>
              <w:right w:val="single" w:sz="4" w:space="0" w:color="000000"/>
            </w:tcBorders>
            <w:shd w:val="clear" w:color="auto" w:fill="auto"/>
            <w:noWrap/>
            <w:vAlign w:val="bottom"/>
            <w:hideMark/>
          </w:tcPr>
          <w:p w14:paraId="091240D3" w14:textId="644592D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1,712,367.38 </w:t>
            </w:r>
          </w:p>
        </w:tc>
      </w:tr>
      <w:tr w:rsidR="001D2445" w14:paraId="7DA1B52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08E363"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108282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Itogon</w:t>
            </w:r>
          </w:p>
        </w:tc>
        <w:tc>
          <w:tcPr>
            <w:tcW w:w="0" w:type="auto"/>
            <w:tcBorders>
              <w:top w:val="nil"/>
              <w:left w:val="nil"/>
              <w:bottom w:val="single" w:sz="4" w:space="0" w:color="000000"/>
              <w:right w:val="single" w:sz="4" w:space="0" w:color="000000"/>
            </w:tcBorders>
            <w:shd w:val="clear" w:color="auto" w:fill="auto"/>
            <w:noWrap/>
            <w:vAlign w:val="bottom"/>
            <w:hideMark/>
          </w:tcPr>
          <w:p w14:paraId="50F93C2E" w14:textId="289211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221,063.75 </w:t>
            </w:r>
          </w:p>
        </w:tc>
        <w:tc>
          <w:tcPr>
            <w:tcW w:w="0" w:type="auto"/>
            <w:tcBorders>
              <w:top w:val="nil"/>
              <w:left w:val="nil"/>
              <w:bottom w:val="single" w:sz="4" w:space="0" w:color="000000"/>
              <w:right w:val="single" w:sz="4" w:space="0" w:color="000000"/>
            </w:tcBorders>
            <w:shd w:val="clear" w:color="auto" w:fill="auto"/>
            <w:noWrap/>
            <w:vAlign w:val="bottom"/>
            <w:hideMark/>
          </w:tcPr>
          <w:p w14:paraId="04868CA7" w14:textId="616F341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3,662,284.00 </w:t>
            </w:r>
          </w:p>
        </w:tc>
        <w:tc>
          <w:tcPr>
            <w:tcW w:w="0" w:type="auto"/>
            <w:tcBorders>
              <w:top w:val="nil"/>
              <w:left w:val="nil"/>
              <w:bottom w:val="single" w:sz="4" w:space="0" w:color="000000"/>
              <w:right w:val="single" w:sz="4" w:space="0" w:color="000000"/>
            </w:tcBorders>
            <w:shd w:val="clear" w:color="auto" w:fill="auto"/>
            <w:noWrap/>
            <w:vAlign w:val="bottom"/>
            <w:hideMark/>
          </w:tcPr>
          <w:p w14:paraId="38CE9146" w14:textId="08021EA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239,607.00 </w:t>
            </w:r>
          </w:p>
        </w:tc>
        <w:tc>
          <w:tcPr>
            <w:tcW w:w="0" w:type="auto"/>
            <w:tcBorders>
              <w:top w:val="nil"/>
              <w:left w:val="nil"/>
              <w:bottom w:val="single" w:sz="4" w:space="0" w:color="000000"/>
              <w:right w:val="single" w:sz="4" w:space="0" w:color="000000"/>
            </w:tcBorders>
            <w:shd w:val="clear" w:color="auto" w:fill="auto"/>
            <w:noWrap/>
            <w:vAlign w:val="bottom"/>
            <w:hideMark/>
          </w:tcPr>
          <w:p w14:paraId="67A80384" w14:textId="04B1EE1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134,647.00 </w:t>
            </w:r>
          </w:p>
        </w:tc>
        <w:tc>
          <w:tcPr>
            <w:tcW w:w="0" w:type="auto"/>
            <w:tcBorders>
              <w:top w:val="nil"/>
              <w:left w:val="nil"/>
              <w:bottom w:val="single" w:sz="4" w:space="0" w:color="000000"/>
              <w:right w:val="single" w:sz="4" w:space="0" w:color="000000"/>
            </w:tcBorders>
            <w:shd w:val="clear" w:color="auto" w:fill="auto"/>
            <w:noWrap/>
            <w:vAlign w:val="bottom"/>
            <w:hideMark/>
          </w:tcPr>
          <w:p w14:paraId="339BDE08" w14:textId="485F1B1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4,257,601.75 </w:t>
            </w:r>
          </w:p>
        </w:tc>
      </w:tr>
      <w:tr w:rsidR="001D2445" w14:paraId="26BD704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FAF16EC"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B0F247E"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Kabayan</w:t>
            </w:r>
          </w:p>
        </w:tc>
        <w:tc>
          <w:tcPr>
            <w:tcW w:w="0" w:type="auto"/>
            <w:tcBorders>
              <w:top w:val="nil"/>
              <w:left w:val="nil"/>
              <w:bottom w:val="single" w:sz="4" w:space="0" w:color="000000"/>
              <w:right w:val="single" w:sz="4" w:space="0" w:color="000000"/>
            </w:tcBorders>
            <w:shd w:val="clear" w:color="auto" w:fill="auto"/>
            <w:noWrap/>
            <w:vAlign w:val="bottom"/>
            <w:hideMark/>
          </w:tcPr>
          <w:p w14:paraId="4EF7B78F" w14:textId="20CB042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277,035.56 </w:t>
            </w:r>
          </w:p>
        </w:tc>
        <w:tc>
          <w:tcPr>
            <w:tcW w:w="0" w:type="auto"/>
            <w:tcBorders>
              <w:top w:val="nil"/>
              <w:left w:val="nil"/>
              <w:bottom w:val="single" w:sz="4" w:space="0" w:color="000000"/>
              <w:right w:val="single" w:sz="4" w:space="0" w:color="000000"/>
            </w:tcBorders>
            <w:shd w:val="clear" w:color="auto" w:fill="auto"/>
            <w:noWrap/>
            <w:vAlign w:val="bottom"/>
            <w:hideMark/>
          </w:tcPr>
          <w:p w14:paraId="1049D539" w14:textId="5EA7B84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10,565,000.00 </w:t>
            </w:r>
          </w:p>
        </w:tc>
        <w:tc>
          <w:tcPr>
            <w:tcW w:w="0" w:type="auto"/>
            <w:tcBorders>
              <w:top w:val="nil"/>
              <w:left w:val="nil"/>
              <w:bottom w:val="single" w:sz="4" w:space="0" w:color="000000"/>
              <w:right w:val="single" w:sz="4" w:space="0" w:color="000000"/>
            </w:tcBorders>
            <w:shd w:val="clear" w:color="auto" w:fill="auto"/>
            <w:noWrap/>
            <w:vAlign w:val="bottom"/>
            <w:hideMark/>
          </w:tcPr>
          <w:p w14:paraId="7B85B13D" w14:textId="4DAC53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33,855.00 </w:t>
            </w:r>
          </w:p>
        </w:tc>
        <w:tc>
          <w:tcPr>
            <w:tcW w:w="0" w:type="auto"/>
            <w:tcBorders>
              <w:top w:val="nil"/>
              <w:left w:val="nil"/>
              <w:bottom w:val="single" w:sz="4" w:space="0" w:color="000000"/>
              <w:right w:val="single" w:sz="4" w:space="0" w:color="000000"/>
            </w:tcBorders>
            <w:shd w:val="clear" w:color="auto" w:fill="auto"/>
            <w:noWrap/>
            <w:vAlign w:val="bottom"/>
            <w:hideMark/>
          </w:tcPr>
          <w:p w14:paraId="52ED6094" w14:textId="7E98840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79EEB7F" w14:textId="576C9F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10,875,890.56 </w:t>
            </w:r>
          </w:p>
        </w:tc>
      </w:tr>
      <w:tr w:rsidR="001D2445" w14:paraId="79E755E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C885709"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57FE3E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Kapangan</w:t>
            </w:r>
          </w:p>
        </w:tc>
        <w:tc>
          <w:tcPr>
            <w:tcW w:w="0" w:type="auto"/>
            <w:tcBorders>
              <w:top w:val="nil"/>
              <w:left w:val="nil"/>
              <w:bottom w:val="single" w:sz="4" w:space="0" w:color="000000"/>
              <w:right w:val="single" w:sz="4" w:space="0" w:color="000000"/>
            </w:tcBorders>
            <w:shd w:val="clear" w:color="auto" w:fill="auto"/>
            <w:noWrap/>
            <w:vAlign w:val="bottom"/>
            <w:hideMark/>
          </w:tcPr>
          <w:p w14:paraId="36575436" w14:textId="2E78D42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255,589.65 </w:t>
            </w:r>
          </w:p>
        </w:tc>
        <w:tc>
          <w:tcPr>
            <w:tcW w:w="0" w:type="auto"/>
            <w:tcBorders>
              <w:top w:val="nil"/>
              <w:left w:val="nil"/>
              <w:bottom w:val="single" w:sz="4" w:space="0" w:color="000000"/>
              <w:right w:val="single" w:sz="4" w:space="0" w:color="000000"/>
            </w:tcBorders>
            <w:shd w:val="clear" w:color="auto" w:fill="auto"/>
            <w:noWrap/>
            <w:vAlign w:val="bottom"/>
            <w:hideMark/>
          </w:tcPr>
          <w:p w14:paraId="4F466B0A" w14:textId="27A1793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5,282,500.00 </w:t>
            </w:r>
          </w:p>
        </w:tc>
        <w:tc>
          <w:tcPr>
            <w:tcW w:w="0" w:type="auto"/>
            <w:tcBorders>
              <w:top w:val="nil"/>
              <w:left w:val="nil"/>
              <w:bottom w:val="single" w:sz="4" w:space="0" w:color="000000"/>
              <w:right w:val="single" w:sz="4" w:space="0" w:color="000000"/>
            </w:tcBorders>
            <w:shd w:val="clear" w:color="auto" w:fill="auto"/>
            <w:noWrap/>
            <w:vAlign w:val="bottom"/>
            <w:hideMark/>
          </w:tcPr>
          <w:p w14:paraId="5B854D27" w14:textId="3C26455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EDA7F0" w14:textId="211584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5062B3" w14:textId="68F9C3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5,538,089.65 </w:t>
            </w:r>
          </w:p>
        </w:tc>
      </w:tr>
      <w:tr w:rsidR="001D2445" w14:paraId="5D7FB36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AD84A54"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6A83B4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Kibungan</w:t>
            </w:r>
          </w:p>
        </w:tc>
        <w:tc>
          <w:tcPr>
            <w:tcW w:w="0" w:type="auto"/>
            <w:tcBorders>
              <w:top w:val="nil"/>
              <w:left w:val="nil"/>
              <w:bottom w:val="single" w:sz="4" w:space="0" w:color="000000"/>
              <w:right w:val="single" w:sz="4" w:space="0" w:color="000000"/>
            </w:tcBorders>
            <w:shd w:val="clear" w:color="auto" w:fill="auto"/>
            <w:noWrap/>
            <w:vAlign w:val="bottom"/>
            <w:hideMark/>
          </w:tcPr>
          <w:p w14:paraId="4EF6E690" w14:textId="29DF3EB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398,656.00 </w:t>
            </w:r>
          </w:p>
        </w:tc>
        <w:tc>
          <w:tcPr>
            <w:tcW w:w="0" w:type="auto"/>
            <w:tcBorders>
              <w:top w:val="nil"/>
              <w:left w:val="nil"/>
              <w:bottom w:val="single" w:sz="4" w:space="0" w:color="000000"/>
              <w:right w:val="single" w:sz="4" w:space="0" w:color="000000"/>
            </w:tcBorders>
            <w:shd w:val="clear" w:color="auto" w:fill="auto"/>
            <w:noWrap/>
            <w:vAlign w:val="bottom"/>
            <w:hideMark/>
          </w:tcPr>
          <w:p w14:paraId="70F7FEFF" w14:textId="329FCD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2,641,250.00 </w:t>
            </w:r>
          </w:p>
        </w:tc>
        <w:tc>
          <w:tcPr>
            <w:tcW w:w="0" w:type="auto"/>
            <w:tcBorders>
              <w:top w:val="nil"/>
              <w:left w:val="nil"/>
              <w:bottom w:val="single" w:sz="4" w:space="0" w:color="000000"/>
              <w:right w:val="single" w:sz="4" w:space="0" w:color="000000"/>
            </w:tcBorders>
            <w:shd w:val="clear" w:color="auto" w:fill="auto"/>
            <w:noWrap/>
            <w:vAlign w:val="bottom"/>
            <w:hideMark/>
          </w:tcPr>
          <w:p w14:paraId="74FE70EC" w14:textId="3AC5755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03F0A57" w14:textId="7D3A4C5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D7C8824" w14:textId="0B8F414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3,039,906.00 </w:t>
            </w:r>
          </w:p>
        </w:tc>
      </w:tr>
      <w:tr w:rsidR="001D2445" w14:paraId="6795484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7136199"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D93EDD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 Trinidad</w:t>
            </w:r>
          </w:p>
        </w:tc>
        <w:tc>
          <w:tcPr>
            <w:tcW w:w="0" w:type="auto"/>
            <w:tcBorders>
              <w:top w:val="nil"/>
              <w:left w:val="nil"/>
              <w:bottom w:val="single" w:sz="4" w:space="0" w:color="000000"/>
              <w:right w:val="single" w:sz="4" w:space="0" w:color="000000"/>
            </w:tcBorders>
            <w:shd w:val="clear" w:color="auto" w:fill="auto"/>
            <w:noWrap/>
            <w:vAlign w:val="bottom"/>
            <w:hideMark/>
          </w:tcPr>
          <w:p w14:paraId="7F193BD4" w14:textId="542AA34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350,829.84 </w:t>
            </w:r>
          </w:p>
        </w:tc>
        <w:tc>
          <w:tcPr>
            <w:tcW w:w="0" w:type="auto"/>
            <w:tcBorders>
              <w:top w:val="nil"/>
              <w:left w:val="nil"/>
              <w:bottom w:val="single" w:sz="4" w:space="0" w:color="000000"/>
              <w:right w:val="single" w:sz="4" w:space="0" w:color="000000"/>
            </w:tcBorders>
            <w:shd w:val="clear" w:color="auto" w:fill="auto"/>
            <w:noWrap/>
            <w:vAlign w:val="bottom"/>
            <w:hideMark/>
          </w:tcPr>
          <w:p w14:paraId="06194096" w14:textId="1FA7852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1,842,960.00 </w:t>
            </w:r>
          </w:p>
        </w:tc>
        <w:tc>
          <w:tcPr>
            <w:tcW w:w="0" w:type="auto"/>
            <w:tcBorders>
              <w:top w:val="nil"/>
              <w:left w:val="nil"/>
              <w:bottom w:val="single" w:sz="4" w:space="0" w:color="000000"/>
              <w:right w:val="single" w:sz="4" w:space="0" w:color="000000"/>
            </w:tcBorders>
            <w:shd w:val="clear" w:color="auto" w:fill="auto"/>
            <w:noWrap/>
            <w:vAlign w:val="bottom"/>
            <w:hideMark/>
          </w:tcPr>
          <w:p w14:paraId="11CF64AE" w14:textId="56E0864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5624CD" w14:textId="49CC6E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FCEB226" w14:textId="480658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2,193,789.84 </w:t>
            </w:r>
          </w:p>
        </w:tc>
      </w:tr>
      <w:tr w:rsidR="001D2445" w14:paraId="4BDD3CD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038C69"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42E7B3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Mankayan</w:t>
            </w:r>
          </w:p>
        </w:tc>
        <w:tc>
          <w:tcPr>
            <w:tcW w:w="0" w:type="auto"/>
            <w:tcBorders>
              <w:top w:val="nil"/>
              <w:left w:val="nil"/>
              <w:bottom w:val="single" w:sz="4" w:space="0" w:color="000000"/>
              <w:right w:val="single" w:sz="4" w:space="0" w:color="000000"/>
            </w:tcBorders>
            <w:shd w:val="clear" w:color="auto" w:fill="auto"/>
            <w:noWrap/>
            <w:vAlign w:val="bottom"/>
            <w:hideMark/>
          </w:tcPr>
          <w:p w14:paraId="16393251" w14:textId="42FFF81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500,194.00 </w:t>
            </w:r>
          </w:p>
        </w:tc>
        <w:tc>
          <w:tcPr>
            <w:tcW w:w="0" w:type="auto"/>
            <w:tcBorders>
              <w:top w:val="nil"/>
              <w:left w:val="nil"/>
              <w:bottom w:val="single" w:sz="4" w:space="0" w:color="000000"/>
              <w:right w:val="single" w:sz="4" w:space="0" w:color="000000"/>
            </w:tcBorders>
            <w:shd w:val="clear" w:color="auto" w:fill="auto"/>
            <w:noWrap/>
            <w:vAlign w:val="bottom"/>
            <w:hideMark/>
          </w:tcPr>
          <w:p w14:paraId="2B4BF849" w14:textId="615E1C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1,941,400.00 </w:t>
            </w:r>
          </w:p>
        </w:tc>
        <w:tc>
          <w:tcPr>
            <w:tcW w:w="0" w:type="auto"/>
            <w:tcBorders>
              <w:top w:val="nil"/>
              <w:left w:val="nil"/>
              <w:bottom w:val="single" w:sz="4" w:space="0" w:color="000000"/>
              <w:right w:val="single" w:sz="4" w:space="0" w:color="000000"/>
            </w:tcBorders>
            <w:shd w:val="clear" w:color="auto" w:fill="auto"/>
            <w:noWrap/>
            <w:vAlign w:val="bottom"/>
            <w:hideMark/>
          </w:tcPr>
          <w:p w14:paraId="1C80DE77" w14:textId="403E79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E33BD2" w14:textId="51C0EF3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7AB0CC" w14:textId="46C349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2,441,594.00 </w:t>
            </w:r>
          </w:p>
        </w:tc>
      </w:tr>
      <w:tr w:rsidR="001D2445" w14:paraId="45DCB17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17460A0"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8AB7D0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Sablan</w:t>
            </w:r>
          </w:p>
        </w:tc>
        <w:tc>
          <w:tcPr>
            <w:tcW w:w="0" w:type="auto"/>
            <w:tcBorders>
              <w:top w:val="nil"/>
              <w:left w:val="nil"/>
              <w:bottom w:val="single" w:sz="4" w:space="0" w:color="000000"/>
              <w:right w:val="single" w:sz="4" w:space="0" w:color="000000"/>
            </w:tcBorders>
            <w:shd w:val="clear" w:color="auto" w:fill="auto"/>
            <w:noWrap/>
            <w:vAlign w:val="bottom"/>
            <w:hideMark/>
          </w:tcPr>
          <w:p w14:paraId="15E8DB34" w14:textId="51E072F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761,696.50 </w:t>
            </w:r>
          </w:p>
        </w:tc>
        <w:tc>
          <w:tcPr>
            <w:tcW w:w="0" w:type="auto"/>
            <w:tcBorders>
              <w:top w:val="nil"/>
              <w:left w:val="nil"/>
              <w:bottom w:val="single" w:sz="4" w:space="0" w:color="000000"/>
              <w:right w:val="single" w:sz="4" w:space="0" w:color="000000"/>
            </w:tcBorders>
            <w:shd w:val="clear" w:color="auto" w:fill="auto"/>
            <w:noWrap/>
            <w:vAlign w:val="bottom"/>
            <w:hideMark/>
          </w:tcPr>
          <w:p w14:paraId="212E0E6B" w14:textId="50D1927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514,000.00 </w:t>
            </w:r>
          </w:p>
        </w:tc>
        <w:tc>
          <w:tcPr>
            <w:tcW w:w="0" w:type="auto"/>
            <w:tcBorders>
              <w:top w:val="nil"/>
              <w:left w:val="nil"/>
              <w:bottom w:val="single" w:sz="4" w:space="0" w:color="000000"/>
              <w:right w:val="single" w:sz="4" w:space="0" w:color="000000"/>
            </w:tcBorders>
            <w:shd w:val="clear" w:color="auto" w:fill="auto"/>
            <w:noWrap/>
            <w:vAlign w:val="bottom"/>
            <w:hideMark/>
          </w:tcPr>
          <w:p w14:paraId="7EEBDF02" w14:textId="799B647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9D73C26" w14:textId="4C57D4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12B515A" w14:textId="7680435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1,275,696.50 </w:t>
            </w:r>
          </w:p>
        </w:tc>
      </w:tr>
      <w:tr w:rsidR="001D2445" w14:paraId="4BAAD7A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E916F9C"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C7388C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Tuba</w:t>
            </w:r>
          </w:p>
        </w:tc>
        <w:tc>
          <w:tcPr>
            <w:tcW w:w="0" w:type="auto"/>
            <w:tcBorders>
              <w:top w:val="nil"/>
              <w:left w:val="nil"/>
              <w:bottom w:val="single" w:sz="4" w:space="0" w:color="000000"/>
              <w:right w:val="single" w:sz="4" w:space="0" w:color="000000"/>
            </w:tcBorders>
            <w:shd w:val="clear" w:color="auto" w:fill="auto"/>
            <w:noWrap/>
            <w:vAlign w:val="bottom"/>
            <w:hideMark/>
          </w:tcPr>
          <w:p w14:paraId="27539469" w14:textId="66391C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1,841,148.88 </w:t>
            </w:r>
          </w:p>
        </w:tc>
        <w:tc>
          <w:tcPr>
            <w:tcW w:w="0" w:type="auto"/>
            <w:tcBorders>
              <w:top w:val="nil"/>
              <w:left w:val="nil"/>
              <w:bottom w:val="single" w:sz="4" w:space="0" w:color="000000"/>
              <w:right w:val="single" w:sz="4" w:space="0" w:color="000000"/>
            </w:tcBorders>
            <w:shd w:val="clear" w:color="auto" w:fill="auto"/>
            <w:noWrap/>
            <w:vAlign w:val="bottom"/>
            <w:hideMark/>
          </w:tcPr>
          <w:p w14:paraId="4C7150B1" w14:textId="4689A88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5,060,403.00 </w:t>
            </w:r>
          </w:p>
        </w:tc>
        <w:tc>
          <w:tcPr>
            <w:tcW w:w="0" w:type="auto"/>
            <w:tcBorders>
              <w:top w:val="nil"/>
              <w:left w:val="nil"/>
              <w:bottom w:val="single" w:sz="4" w:space="0" w:color="000000"/>
              <w:right w:val="single" w:sz="4" w:space="0" w:color="000000"/>
            </w:tcBorders>
            <w:shd w:val="clear" w:color="auto" w:fill="auto"/>
            <w:noWrap/>
            <w:vAlign w:val="bottom"/>
            <w:hideMark/>
          </w:tcPr>
          <w:p w14:paraId="32317A42" w14:textId="67007B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41,000.00 </w:t>
            </w:r>
          </w:p>
        </w:tc>
        <w:tc>
          <w:tcPr>
            <w:tcW w:w="0" w:type="auto"/>
            <w:tcBorders>
              <w:top w:val="nil"/>
              <w:left w:val="nil"/>
              <w:bottom w:val="single" w:sz="4" w:space="0" w:color="000000"/>
              <w:right w:val="single" w:sz="4" w:space="0" w:color="000000"/>
            </w:tcBorders>
            <w:shd w:val="clear" w:color="auto" w:fill="auto"/>
            <w:noWrap/>
            <w:vAlign w:val="bottom"/>
            <w:hideMark/>
          </w:tcPr>
          <w:p w14:paraId="2F2BF54B" w14:textId="47D632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46E0461" w14:textId="3AF85AF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6,942,551.88 </w:t>
            </w:r>
          </w:p>
        </w:tc>
      </w:tr>
      <w:tr w:rsidR="001D2445" w14:paraId="6736594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420EAE6"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DE07EB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Tublay</w:t>
            </w:r>
          </w:p>
        </w:tc>
        <w:tc>
          <w:tcPr>
            <w:tcW w:w="0" w:type="auto"/>
            <w:tcBorders>
              <w:top w:val="nil"/>
              <w:left w:val="nil"/>
              <w:bottom w:val="single" w:sz="4" w:space="0" w:color="000000"/>
              <w:right w:val="single" w:sz="4" w:space="0" w:color="000000"/>
            </w:tcBorders>
            <w:shd w:val="clear" w:color="auto" w:fill="auto"/>
            <w:noWrap/>
            <w:vAlign w:val="bottom"/>
            <w:hideMark/>
          </w:tcPr>
          <w:p w14:paraId="186990B1" w14:textId="46DB0B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198,566.50 </w:t>
            </w:r>
          </w:p>
        </w:tc>
        <w:tc>
          <w:tcPr>
            <w:tcW w:w="0" w:type="auto"/>
            <w:tcBorders>
              <w:top w:val="nil"/>
              <w:left w:val="nil"/>
              <w:bottom w:val="single" w:sz="4" w:space="0" w:color="000000"/>
              <w:right w:val="single" w:sz="4" w:space="0" w:color="000000"/>
            </w:tcBorders>
            <w:shd w:val="clear" w:color="auto" w:fill="auto"/>
            <w:noWrap/>
            <w:vAlign w:val="bottom"/>
            <w:hideMark/>
          </w:tcPr>
          <w:p w14:paraId="24E08CDA" w14:textId="5B2B549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1,842,950.40 </w:t>
            </w:r>
          </w:p>
        </w:tc>
        <w:tc>
          <w:tcPr>
            <w:tcW w:w="0" w:type="auto"/>
            <w:tcBorders>
              <w:top w:val="nil"/>
              <w:left w:val="nil"/>
              <w:bottom w:val="single" w:sz="4" w:space="0" w:color="000000"/>
              <w:right w:val="single" w:sz="4" w:space="0" w:color="000000"/>
            </w:tcBorders>
            <w:shd w:val="clear" w:color="auto" w:fill="auto"/>
            <w:noWrap/>
            <w:vAlign w:val="bottom"/>
            <w:hideMark/>
          </w:tcPr>
          <w:p w14:paraId="558843A9" w14:textId="22D991E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7989AA3" w14:textId="216D0ED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4713CCC" w14:textId="36F1AF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2,041,516.90 </w:t>
            </w:r>
          </w:p>
        </w:tc>
      </w:tr>
      <w:tr w:rsidR="001D2445" w14:paraId="6B6937FD"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2B0C5D67"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Ifugao</w:t>
            </w:r>
          </w:p>
        </w:tc>
        <w:tc>
          <w:tcPr>
            <w:tcW w:w="0" w:type="auto"/>
            <w:tcBorders>
              <w:top w:val="nil"/>
              <w:left w:val="nil"/>
              <w:bottom w:val="single" w:sz="4" w:space="0" w:color="000000"/>
              <w:right w:val="single" w:sz="4" w:space="0" w:color="000000"/>
            </w:tcBorders>
            <w:shd w:val="clear" w:color="D8D8D8" w:fill="D8D8D8"/>
            <w:noWrap/>
            <w:vAlign w:val="bottom"/>
            <w:hideMark/>
          </w:tcPr>
          <w:p w14:paraId="1467F304" w14:textId="05EE13B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6,609,482.59 </w:t>
            </w:r>
          </w:p>
        </w:tc>
        <w:tc>
          <w:tcPr>
            <w:tcW w:w="0" w:type="auto"/>
            <w:tcBorders>
              <w:top w:val="nil"/>
              <w:left w:val="nil"/>
              <w:bottom w:val="single" w:sz="4" w:space="0" w:color="000000"/>
              <w:right w:val="single" w:sz="4" w:space="0" w:color="000000"/>
            </w:tcBorders>
            <w:shd w:val="clear" w:color="D8D8D8" w:fill="D8D8D8"/>
            <w:noWrap/>
            <w:vAlign w:val="bottom"/>
            <w:hideMark/>
          </w:tcPr>
          <w:p w14:paraId="72E29593" w14:textId="2198B7FA"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31,705,405.50 </w:t>
            </w:r>
          </w:p>
        </w:tc>
        <w:tc>
          <w:tcPr>
            <w:tcW w:w="0" w:type="auto"/>
            <w:tcBorders>
              <w:top w:val="nil"/>
              <w:left w:val="nil"/>
              <w:bottom w:val="single" w:sz="4" w:space="0" w:color="000000"/>
              <w:right w:val="single" w:sz="4" w:space="0" w:color="000000"/>
            </w:tcBorders>
            <w:shd w:val="clear" w:color="D8D8D8" w:fill="D8D8D8"/>
            <w:noWrap/>
            <w:vAlign w:val="bottom"/>
            <w:hideMark/>
          </w:tcPr>
          <w:p w14:paraId="79912049" w14:textId="21D2974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4F908256" w14:textId="054D4EE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5E4F3C8" w14:textId="57496C5D"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38,314,888.09 </w:t>
            </w:r>
          </w:p>
        </w:tc>
      </w:tr>
      <w:tr w:rsidR="001D2445" w14:paraId="33B3670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E95DA53"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5E56DE8"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Aguinaldo</w:t>
            </w:r>
          </w:p>
        </w:tc>
        <w:tc>
          <w:tcPr>
            <w:tcW w:w="0" w:type="auto"/>
            <w:tcBorders>
              <w:top w:val="nil"/>
              <w:left w:val="nil"/>
              <w:bottom w:val="single" w:sz="4" w:space="0" w:color="000000"/>
              <w:right w:val="single" w:sz="4" w:space="0" w:color="000000"/>
            </w:tcBorders>
            <w:shd w:val="clear" w:color="auto" w:fill="auto"/>
            <w:noWrap/>
            <w:vAlign w:val="bottom"/>
            <w:hideMark/>
          </w:tcPr>
          <w:p w14:paraId="1DB62943" w14:textId="79FA84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284,162.16 </w:t>
            </w:r>
          </w:p>
        </w:tc>
        <w:tc>
          <w:tcPr>
            <w:tcW w:w="0" w:type="auto"/>
            <w:tcBorders>
              <w:top w:val="nil"/>
              <w:left w:val="nil"/>
              <w:bottom w:val="single" w:sz="4" w:space="0" w:color="000000"/>
              <w:right w:val="single" w:sz="4" w:space="0" w:color="000000"/>
            </w:tcBorders>
            <w:shd w:val="clear" w:color="auto" w:fill="auto"/>
            <w:noWrap/>
            <w:vAlign w:val="bottom"/>
            <w:hideMark/>
          </w:tcPr>
          <w:p w14:paraId="7059A9DB" w14:textId="1E89BE5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1,099,850.00 </w:t>
            </w:r>
          </w:p>
        </w:tc>
        <w:tc>
          <w:tcPr>
            <w:tcW w:w="0" w:type="auto"/>
            <w:tcBorders>
              <w:top w:val="nil"/>
              <w:left w:val="nil"/>
              <w:bottom w:val="single" w:sz="4" w:space="0" w:color="000000"/>
              <w:right w:val="single" w:sz="4" w:space="0" w:color="000000"/>
            </w:tcBorders>
            <w:shd w:val="clear" w:color="auto" w:fill="auto"/>
            <w:noWrap/>
            <w:vAlign w:val="bottom"/>
            <w:hideMark/>
          </w:tcPr>
          <w:p w14:paraId="3AD63171" w14:textId="6BC20F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3391B2" w14:textId="3F4847E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36924BE" w14:textId="35CFAF1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1,384,012.16 </w:t>
            </w:r>
          </w:p>
        </w:tc>
      </w:tr>
      <w:tr w:rsidR="001D2445" w14:paraId="0737B929"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483BDB4"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D114D2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Alfonso Lista (Potia)</w:t>
            </w:r>
          </w:p>
        </w:tc>
        <w:tc>
          <w:tcPr>
            <w:tcW w:w="0" w:type="auto"/>
            <w:tcBorders>
              <w:top w:val="nil"/>
              <w:left w:val="nil"/>
              <w:bottom w:val="single" w:sz="4" w:space="0" w:color="000000"/>
              <w:right w:val="single" w:sz="4" w:space="0" w:color="000000"/>
            </w:tcBorders>
            <w:shd w:val="clear" w:color="auto" w:fill="auto"/>
            <w:noWrap/>
            <w:vAlign w:val="bottom"/>
            <w:hideMark/>
          </w:tcPr>
          <w:p w14:paraId="2BCA8653" w14:textId="26060E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138FE2DD" w14:textId="489292E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7,856,000.00 </w:t>
            </w:r>
          </w:p>
        </w:tc>
        <w:tc>
          <w:tcPr>
            <w:tcW w:w="0" w:type="auto"/>
            <w:tcBorders>
              <w:top w:val="nil"/>
              <w:left w:val="nil"/>
              <w:bottom w:val="single" w:sz="4" w:space="0" w:color="000000"/>
              <w:right w:val="single" w:sz="4" w:space="0" w:color="000000"/>
            </w:tcBorders>
            <w:shd w:val="clear" w:color="auto" w:fill="auto"/>
            <w:noWrap/>
            <w:vAlign w:val="bottom"/>
            <w:hideMark/>
          </w:tcPr>
          <w:p w14:paraId="11FF016B" w14:textId="2AB0BB4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EE62422" w14:textId="4A8CED1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E052A61" w14:textId="21531C0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8,607,200.00 </w:t>
            </w:r>
          </w:p>
        </w:tc>
      </w:tr>
      <w:tr w:rsidR="001D2445" w14:paraId="04ED4ABB"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FC71F46"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507C84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Asipulo</w:t>
            </w:r>
          </w:p>
        </w:tc>
        <w:tc>
          <w:tcPr>
            <w:tcW w:w="0" w:type="auto"/>
            <w:tcBorders>
              <w:top w:val="nil"/>
              <w:left w:val="nil"/>
              <w:bottom w:val="single" w:sz="4" w:space="0" w:color="000000"/>
              <w:right w:val="single" w:sz="4" w:space="0" w:color="000000"/>
            </w:tcBorders>
            <w:shd w:val="clear" w:color="auto" w:fill="auto"/>
            <w:noWrap/>
            <w:vAlign w:val="bottom"/>
            <w:hideMark/>
          </w:tcPr>
          <w:p w14:paraId="669B0B68" w14:textId="17FD79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264,838.75 </w:t>
            </w:r>
          </w:p>
        </w:tc>
        <w:tc>
          <w:tcPr>
            <w:tcW w:w="0" w:type="auto"/>
            <w:tcBorders>
              <w:top w:val="nil"/>
              <w:left w:val="nil"/>
              <w:bottom w:val="single" w:sz="4" w:space="0" w:color="000000"/>
              <w:right w:val="single" w:sz="4" w:space="0" w:color="000000"/>
            </w:tcBorders>
            <w:shd w:val="clear" w:color="auto" w:fill="auto"/>
            <w:noWrap/>
            <w:vAlign w:val="bottom"/>
            <w:hideMark/>
          </w:tcPr>
          <w:p w14:paraId="651176C9" w14:textId="12CA977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4,095,822.50 </w:t>
            </w:r>
          </w:p>
        </w:tc>
        <w:tc>
          <w:tcPr>
            <w:tcW w:w="0" w:type="auto"/>
            <w:tcBorders>
              <w:top w:val="nil"/>
              <w:left w:val="nil"/>
              <w:bottom w:val="single" w:sz="4" w:space="0" w:color="000000"/>
              <w:right w:val="single" w:sz="4" w:space="0" w:color="000000"/>
            </w:tcBorders>
            <w:shd w:val="clear" w:color="auto" w:fill="auto"/>
            <w:noWrap/>
            <w:vAlign w:val="bottom"/>
            <w:hideMark/>
          </w:tcPr>
          <w:p w14:paraId="6A06ED56" w14:textId="12971C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6CBE0CC" w14:textId="1FBEA1A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BC2CE" w14:textId="193B7C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4,360,661.25 </w:t>
            </w:r>
          </w:p>
        </w:tc>
      </w:tr>
      <w:tr w:rsidR="001D2445" w14:paraId="479AC05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E589F02"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8D8D69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Banaue</w:t>
            </w:r>
          </w:p>
        </w:tc>
        <w:tc>
          <w:tcPr>
            <w:tcW w:w="0" w:type="auto"/>
            <w:tcBorders>
              <w:top w:val="nil"/>
              <w:left w:val="nil"/>
              <w:bottom w:val="single" w:sz="4" w:space="0" w:color="000000"/>
              <w:right w:val="single" w:sz="4" w:space="0" w:color="000000"/>
            </w:tcBorders>
            <w:shd w:val="clear" w:color="auto" w:fill="auto"/>
            <w:noWrap/>
            <w:vAlign w:val="bottom"/>
            <w:hideMark/>
          </w:tcPr>
          <w:p w14:paraId="41ADF211" w14:textId="376C66F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185,970.00 </w:t>
            </w:r>
          </w:p>
        </w:tc>
        <w:tc>
          <w:tcPr>
            <w:tcW w:w="0" w:type="auto"/>
            <w:tcBorders>
              <w:top w:val="nil"/>
              <w:left w:val="nil"/>
              <w:bottom w:val="single" w:sz="4" w:space="0" w:color="000000"/>
              <w:right w:val="single" w:sz="4" w:space="0" w:color="000000"/>
            </w:tcBorders>
            <w:shd w:val="clear" w:color="auto" w:fill="auto"/>
            <w:noWrap/>
            <w:vAlign w:val="bottom"/>
            <w:hideMark/>
          </w:tcPr>
          <w:p w14:paraId="492C5662" w14:textId="262B006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4,124,115.00 </w:t>
            </w:r>
          </w:p>
        </w:tc>
        <w:tc>
          <w:tcPr>
            <w:tcW w:w="0" w:type="auto"/>
            <w:tcBorders>
              <w:top w:val="nil"/>
              <w:left w:val="nil"/>
              <w:bottom w:val="single" w:sz="4" w:space="0" w:color="000000"/>
              <w:right w:val="single" w:sz="4" w:space="0" w:color="000000"/>
            </w:tcBorders>
            <w:shd w:val="clear" w:color="auto" w:fill="auto"/>
            <w:noWrap/>
            <w:vAlign w:val="bottom"/>
            <w:hideMark/>
          </w:tcPr>
          <w:p w14:paraId="44FAD022" w14:textId="624E25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50F7CB8" w14:textId="49CD79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E308CEA" w14:textId="4EA954E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4,310,085.00 </w:t>
            </w:r>
          </w:p>
        </w:tc>
      </w:tr>
      <w:tr w:rsidR="001D2445" w14:paraId="35AB89B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6D12FC2"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221E5C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Hingyon</w:t>
            </w:r>
          </w:p>
        </w:tc>
        <w:tc>
          <w:tcPr>
            <w:tcW w:w="0" w:type="auto"/>
            <w:tcBorders>
              <w:top w:val="nil"/>
              <w:left w:val="nil"/>
              <w:bottom w:val="single" w:sz="4" w:space="0" w:color="000000"/>
              <w:right w:val="single" w:sz="4" w:space="0" w:color="000000"/>
            </w:tcBorders>
            <w:shd w:val="clear" w:color="auto" w:fill="auto"/>
            <w:noWrap/>
            <w:vAlign w:val="bottom"/>
            <w:hideMark/>
          </w:tcPr>
          <w:p w14:paraId="19786433" w14:textId="4F31957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553,187.18 </w:t>
            </w:r>
          </w:p>
        </w:tc>
        <w:tc>
          <w:tcPr>
            <w:tcW w:w="0" w:type="auto"/>
            <w:tcBorders>
              <w:top w:val="nil"/>
              <w:left w:val="nil"/>
              <w:bottom w:val="single" w:sz="4" w:space="0" w:color="000000"/>
              <w:right w:val="single" w:sz="4" w:space="0" w:color="000000"/>
            </w:tcBorders>
            <w:shd w:val="clear" w:color="auto" w:fill="auto"/>
            <w:noWrap/>
            <w:vAlign w:val="bottom"/>
            <w:hideMark/>
          </w:tcPr>
          <w:p w14:paraId="3AA8C3D5" w14:textId="4E2BB4B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1,248,456.00 </w:t>
            </w:r>
          </w:p>
        </w:tc>
        <w:tc>
          <w:tcPr>
            <w:tcW w:w="0" w:type="auto"/>
            <w:tcBorders>
              <w:top w:val="nil"/>
              <w:left w:val="nil"/>
              <w:bottom w:val="single" w:sz="4" w:space="0" w:color="000000"/>
              <w:right w:val="single" w:sz="4" w:space="0" w:color="000000"/>
            </w:tcBorders>
            <w:shd w:val="clear" w:color="auto" w:fill="auto"/>
            <w:noWrap/>
            <w:vAlign w:val="bottom"/>
            <w:hideMark/>
          </w:tcPr>
          <w:p w14:paraId="776D8AE8" w14:textId="4A8F0AC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76DFE4" w14:textId="361073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B78002D" w14:textId="1FF880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1,801,643.18 </w:t>
            </w:r>
          </w:p>
        </w:tc>
      </w:tr>
      <w:tr w:rsidR="001D2445" w14:paraId="0C46D2C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0CF7413"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1A4A5AB"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Hungduan</w:t>
            </w:r>
          </w:p>
        </w:tc>
        <w:tc>
          <w:tcPr>
            <w:tcW w:w="0" w:type="auto"/>
            <w:tcBorders>
              <w:top w:val="nil"/>
              <w:left w:val="nil"/>
              <w:bottom w:val="single" w:sz="4" w:space="0" w:color="000000"/>
              <w:right w:val="single" w:sz="4" w:space="0" w:color="000000"/>
            </w:tcBorders>
            <w:shd w:val="clear" w:color="auto" w:fill="auto"/>
            <w:noWrap/>
            <w:vAlign w:val="bottom"/>
            <w:hideMark/>
          </w:tcPr>
          <w:p w14:paraId="24743D68" w14:textId="32C492F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1,109,596.80 </w:t>
            </w:r>
          </w:p>
        </w:tc>
        <w:tc>
          <w:tcPr>
            <w:tcW w:w="0" w:type="auto"/>
            <w:tcBorders>
              <w:top w:val="nil"/>
              <w:left w:val="nil"/>
              <w:bottom w:val="single" w:sz="4" w:space="0" w:color="000000"/>
              <w:right w:val="single" w:sz="4" w:space="0" w:color="000000"/>
            </w:tcBorders>
            <w:shd w:val="clear" w:color="auto" w:fill="auto"/>
            <w:noWrap/>
            <w:vAlign w:val="bottom"/>
            <w:hideMark/>
          </w:tcPr>
          <w:p w14:paraId="1A647FAC" w14:textId="653429A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4,309,426.00 </w:t>
            </w:r>
          </w:p>
        </w:tc>
        <w:tc>
          <w:tcPr>
            <w:tcW w:w="0" w:type="auto"/>
            <w:tcBorders>
              <w:top w:val="nil"/>
              <w:left w:val="nil"/>
              <w:bottom w:val="single" w:sz="4" w:space="0" w:color="000000"/>
              <w:right w:val="single" w:sz="4" w:space="0" w:color="000000"/>
            </w:tcBorders>
            <w:shd w:val="clear" w:color="auto" w:fill="auto"/>
            <w:noWrap/>
            <w:vAlign w:val="bottom"/>
            <w:hideMark/>
          </w:tcPr>
          <w:p w14:paraId="1C82B401" w14:textId="7145D3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404345" w14:textId="395A921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5619968" w14:textId="7A87366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5,419,022.80 </w:t>
            </w:r>
          </w:p>
        </w:tc>
      </w:tr>
      <w:tr w:rsidR="001D2445" w14:paraId="1E2CD3E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4118F70"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0B87F6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Kiangan</w:t>
            </w:r>
          </w:p>
        </w:tc>
        <w:tc>
          <w:tcPr>
            <w:tcW w:w="0" w:type="auto"/>
            <w:tcBorders>
              <w:top w:val="nil"/>
              <w:left w:val="nil"/>
              <w:bottom w:val="single" w:sz="4" w:space="0" w:color="000000"/>
              <w:right w:val="single" w:sz="4" w:space="0" w:color="000000"/>
            </w:tcBorders>
            <w:shd w:val="clear" w:color="auto" w:fill="auto"/>
            <w:noWrap/>
            <w:vAlign w:val="bottom"/>
            <w:hideMark/>
          </w:tcPr>
          <w:p w14:paraId="40FD33DE" w14:textId="7B3679D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250,400.00 </w:t>
            </w:r>
          </w:p>
        </w:tc>
        <w:tc>
          <w:tcPr>
            <w:tcW w:w="0" w:type="auto"/>
            <w:tcBorders>
              <w:top w:val="nil"/>
              <w:left w:val="nil"/>
              <w:bottom w:val="single" w:sz="4" w:space="0" w:color="000000"/>
              <w:right w:val="single" w:sz="4" w:space="0" w:color="000000"/>
            </w:tcBorders>
            <w:shd w:val="clear" w:color="auto" w:fill="auto"/>
            <w:noWrap/>
            <w:vAlign w:val="bottom"/>
            <w:hideMark/>
          </w:tcPr>
          <w:p w14:paraId="4CBB9920" w14:textId="7B883A8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3,631,743.00 </w:t>
            </w:r>
          </w:p>
        </w:tc>
        <w:tc>
          <w:tcPr>
            <w:tcW w:w="0" w:type="auto"/>
            <w:tcBorders>
              <w:top w:val="nil"/>
              <w:left w:val="nil"/>
              <w:bottom w:val="single" w:sz="4" w:space="0" w:color="000000"/>
              <w:right w:val="single" w:sz="4" w:space="0" w:color="000000"/>
            </w:tcBorders>
            <w:shd w:val="clear" w:color="auto" w:fill="auto"/>
            <w:noWrap/>
            <w:vAlign w:val="bottom"/>
            <w:hideMark/>
          </w:tcPr>
          <w:p w14:paraId="53EE3EE2" w14:textId="6F02E4D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EF5145" w14:textId="0312CEC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90DB6DA" w14:textId="37667A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3,882,143.00 </w:t>
            </w:r>
          </w:p>
        </w:tc>
      </w:tr>
      <w:tr w:rsidR="001D2445" w14:paraId="2E76D63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C98DB2"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74DC48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Lagawe</w:t>
            </w:r>
          </w:p>
        </w:tc>
        <w:tc>
          <w:tcPr>
            <w:tcW w:w="0" w:type="auto"/>
            <w:tcBorders>
              <w:top w:val="nil"/>
              <w:left w:val="nil"/>
              <w:bottom w:val="single" w:sz="4" w:space="0" w:color="000000"/>
              <w:right w:val="single" w:sz="4" w:space="0" w:color="000000"/>
            </w:tcBorders>
            <w:shd w:val="clear" w:color="auto" w:fill="auto"/>
            <w:noWrap/>
            <w:vAlign w:val="bottom"/>
            <w:hideMark/>
          </w:tcPr>
          <w:p w14:paraId="6D7920DE" w14:textId="0AB13F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1,352,592.02 </w:t>
            </w:r>
          </w:p>
        </w:tc>
        <w:tc>
          <w:tcPr>
            <w:tcW w:w="0" w:type="auto"/>
            <w:tcBorders>
              <w:top w:val="nil"/>
              <w:left w:val="nil"/>
              <w:bottom w:val="single" w:sz="4" w:space="0" w:color="000000"/>
              <w:right w:val="single" w:sz="4" w:space="0" w:color="000000"/>
            </w:tcBorders>
            <w:shd w:val="clear" w:color="auto" w:fill="auto"/>
            <w:noWrap/>
            <w:vAlign w:val="bottom"/>
            <w:hideMark/>
          </w:tcPr>
          <w:p w14:paraId="5AEEDCD5" w14:textId="2B6DE5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1,945,640.00 </w:t>
            </w:r>
          </w:p>
        </w:tc>
        <w:tc>
          <w:tcPr>
            <w:tcW w:w="0" w:type="auto"/>
            <w:tcBorders>
              <w:top w:val="nil"/>
              <w:left w:val="nil"/>
              <w:bottom w:val="single" w:sz="4" w:space="0" w:color="000000"/>
              <w:right w:val="single" w:sz="4" w:space="0" w:color="000000"/>
            </w:tcBorders>
            <w:shd w:val="clear" w:color="auto" w:fill="auto"/>
            <w:noWrap/>
            <w:vAlign w:val="bottom"/>
            <w:hideMark/>
          </w:tcPr>
          <w:p w14:paraId="189ABEB5" w14:textId="1D1723C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392EBBE" w14:textId="24A5CB4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66A7E2A" w14:textId="0798F9D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3,298,232.02 </w:t>
            </w:r>
          </w:p>
        </w:tc>
      </w:tr>
      <w:tr w:rsidR="001D2445" w14:paraId="20ED8F5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003F3D7"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52AE310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Lamut</w:t>
            </w:r>
          </w:p>
        </w:tc>
        <w:tc>
          <w:tcPr>
            <w:tcW w:w="0" w:type="auto"/>
            <w:tcBorders>
              <w:top w:val="nil"/>
              <w:left w:val="nil"/>
              <w:bottom w:val="single" w:sz="4" w:space="0" w:color="000000"/>
              <w:right w:val="single" w:sz="4" w:space="0" w:color="000000"/>
            </w:tcBorders>
            <w:shd w:val="clear" w:color="auto" w:fill="auto"/>
            <w:noWrap/>
            <w:vAlign w:val="bottom"/>
            <w:hideMark/>
          </w:tcPr>
          <w:p w14:paraId="7F9AF283" w14:textId="4CC984B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818,908.00 </w:t>
            </w:r>
          </w:p>
        </w:tc>
        <w:tc>
          <w:tcPr>
            <w:tcW w:w="0" w:type="auto"/>
            <w:tcBorders>
              <w:top w:val="nil"/>
              <w:left w:val="nil"/>
              <w:bottom w:val="single" w:sz="4" w:space="0" w:color="000000"/>
              <w:right w:val="single" w:sz="4" w:space="0" w:color="000000"/>
            </w:tcBorders>
            <w:shd w:val="clear" w:color="auto" w:fill="auto"/>
            <w:noWrap/>
            <w:vAlign w:val="bottom"/>
            <w:hideMark/>
          </w:tcPr>
          <w:p w14:paraId="76569528" w14:textId="33EA574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1,170,943.00 </w:t>
            </w:r>
          </w:p>
        </w:tc>
        <w:tc>
          <w:tcPr>
            <w:tcW w:w="0" w:type="auto"/>
            <w:tcBorders>
              <w:top w:val="nil"/>
              <w:left w:val="nil"/>
              <w:bottom w:val="single" w:sz="4" w:space="0" w:color="000000"/>
              <w:right w:val="single" w:sz="4" w:space="0" w:color="000000"/>
            </w:tcBorders>
            <w:shd w:val="clear" w:color="auto" w:fill="auto"/>
            <w:noWrap/>
            <w:vAlign w:val="bottom"/>
            <w:hideMark/>
          </w:tcPr>
          <w:p w14:paraId="72A50C40" w14:textId="2CE2ED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0D3E2AB" w14:textId="05502B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AB97DC" w14:textId="5AD0F0A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1,989,851.00 </w:t>
            </w:r>
          </w:p>
        </w:tc>
      </w:tr>
      <w:tr w:rsidR="001D2445" w14:paraId="73772C8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49FD956"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36199F4"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Mayoyao</w:t>
            </w:r>
          </w:p>
        </w:tc>
        <w:tc>
          <w:tcPr>
            <w:tcW w:w="0" w:type="auto"/>
            <w:tcBorders>
              <w:top w:val="nil"/>
              <w:left w:val="nil"/>
              <w:bottom w:val="single" w:sz="4" w:space="0" w:color="000000"/>
              <w:right w:val="single" w:sz="4" w:space="0" w:color="000000"/>
            </w:tcBorders>
            <w:shd w:val="clear" w:color="auto" w:fill="auto"/>
            <w:noWrap/>
            <w:vAlign w:val="bottom"/>
            <w:hideMark/>
          </w:tcPr>
          <w:p w14:paraId="225BD3B9" w14:textId="49E2C7FC"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287,427.68 </w:t>
            </w:r>
          </w:p>
        </w:tc>
        <w:tc>
          <w:tcPr>
            <w:tcW w:w="0" w:type="auto"/>
            <w:tcBorders>
              <w:top w:val="nil"/>
              <w:left w:val="nil"/>
              <w:bottom w:val="single" w:sz="4" w:space="0" w:color="000000"/>
              <w:right w:val="single" w:sz="4" w:space="0" w:color="000000"/>
            </w:tcBorders>
            <w:shd w:val="clear" w:color="auto" w:fill="auto"/>
            <w:noWrap/>
            <w:vAlign w:val="bottom"/>
            <w:hideMark/>
          </w:tcPr>
          <w:p w14:paraId="37D62EE2" w14:textId="579E005E"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506,800.00 </w:t>
            </w:r>
          </w:p>
        </w:tc>
        <w:tc>
          <w:tcPr>
            <w:tcW w:w="0" w:type="auto"/>
            <w:tcBorders>
              <w:top w:val="nil"/>
              <w:left w:val="nil"/>
              <w:bottom w:val="single" w:sz="4" w:space="0" w:color="000000"/>
              <w:right w:val="single" w:sz="4" w:space="0" w:color="000000"/>
            </w:tcBorders>
            <w:shd w:val="clear" w:color="auto" w:fill="auto"/>
            <w:noWrap/>
            <w:vAlign w:val="bottom"/>
            <w:hideMark/>
          </w:tcPr>
          <w:p w14:paraId="2ED1634D" w14:textId="40C4F97D"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31DB5A97" w14:textId="598BB42F"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w:t>
            </w:r>
          </w:p>
        </w:tc>
        <w:tc>
          <w:tcPr>
            <w:tcW w:w="0" w:type="auto"/>
            <w:tcBorders>
              <w:top w:val="nil"/>
              <w:left w:val="nil"/>
              <w:bottom w:val="single" w:sz="4" w:space="0" w:color="000000"/>
              <w:right w:val="single" w:sz="4" w:space="0" w:color="000000"/>
            </w:tcBorders>
            <w:shd w:val="clear" w:color="auto" w:fill="auto"/>
            <w:noWrap/>
            <w:vAlign w:val="bottom"/>
            <w:hideMark/>
          </w:tcPr>
          <w:p w14:paraId="472F0F9F" w14:textId="38E31D3F"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xml:space="preserve"> 794,227.68 </w:t>
            </w:r>
          </w:p>
        </w:tc>
      </w:tr>
      <w:tr w:rsidR="001D2445" w14:paraId="27CC8F2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DF3910E"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4109C7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Tinoc</w:t>
            </w:r>
          </w:p>
        </w:tc>
        <w:tc>
          <w:tcPr>
            <w:tcW w:w="0" w:type="auto"/>
            <w:tcBorders>
              <w:top w:val="nil"/>
              <w:left w:val="nil"/>
              <w:bottom w:val="single" w:sz="4" w:space="0" w:color="000000"/>
              <w:right w:val="single" w:sz="4" w:space="0" w:color="000000"/>
            </w:tcBorders>
            <w:shd w:val="clear" w:color="auto" w:fill="auto"/>
            <w:noWrap/>
            <w:vAlign w:val="bottom"/>
            <w:hideMark/>
          </w:tcPr>
          <w:p w14:paraId="4C4FDEB8" w14:textId="7E7F7B7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751,200.00 </w:t>
            </w:r>
          </w:p>
        </w:tc>
        <w:tc>
          <w:tcPr>
            <w:tcW w:w="0" w:type="auto"/>
            <w:tcBorders>
              <w:top w:val="nil"/>
              <w:left w:val="nil"/>
              <w:bottom w:val="single" w:sz="4" w:space="0" w:color="000000"/>
              <w:right w:val="single" w:sz="4" w:space="0" w:color="000000"/>
            </w:tcBorders>
            <w:shd w:val="clear" w:color="auto" w:fill="auto"/>
            <w:noWrap/>
            <w:vAlign w:val="bottom"/>
            <w:hideMark/>
          </w:tcPr>
          <w:p w14:paraId="2F200FFD" w14:textId="55FC655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1,716,610.00 </w:t>
            </w:r>
          </w:p>
        </w:tc>
        <w:tc>
          <w:tcPr>
            <w:tcW w:w="0" w:type="auto"/>
            <w:tcBorders>
              <w:top w:val="nil"/>
              <w:left w:val="nil"/>
              <w:bottom w:val="single" w:sz="4" w:space="0" w:color="000000"/>
              <w:right w:val="single" w:sz="4" w:space="0" w:color="000000"/>
            </w:tcBorders>
            <w:shd w:val="clear" w:color="auto" w:fill="auto"/>
            <w:noWrap/>
            <w:vAlign w:val="bottom"/>
            <w:hideMark/>
          </w:tcPr>
          <w:p w14:paraId="7C1219E6" w14:textId="45DB486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788736" w14:textId="44D43A2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3E809CA" w14:textId="6011DEB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2,467,810.00 </w:t>
            </w:r>
          </w:p>
        </w:tc>
      </w:tr>
      <w:tr w:rsidR="001D2445" w14:paraId="5A068C8A"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D9CC646"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Kalinga</w:t>
            </w:r>
          </w:p>
        </w:tc>
        <w:tc>
          <w:tcPr>
            <w:tcW w:w="0" w:type="auto"/>
            <w:tcBorders>
              <w:top w:val="nil"/>
              <w:left w:val="nil"/>
              <w:bottom w:val="single" w:sz="4" w:space="0" w:color="000000"/>
              <w:right w:val="single" w:sz="4" w:space="0" w:color="000000"/>
            </w:tcBorders>
            <w:shd w:val="clear" w:color="D8D8D8" w:fill="D8D8D8"/>
            <w:noWrap/>
            <w:vAlign w:val="bottom"/>
            <w:hideMark/>
          </w:tcPr>
          <w:p w14:paraId="326F55FB" w14:textId="76033528"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6,656,866.66 </w:t>
            </w:r>
          </w:p>
        </w:tc>
        <w:tc>
          <w:tcPr>
            <w:tcW w:w="0" w:type="auto"/>
            <w:tcBorders>
              <w:top w:val="nil"/>
              <w:left w:val="nil"/>
              <w:bottom w:val="single" w:sz="4" w:space="0" w:color="000000"/>
              <w:right w:val="single" w:sz="4" w:space="0" w:color="000000"/>
            </w:tcBorders>
            <w:shd w:val="clear" w:color="D8D8D8" w:fill="D8D8D8"/>
            <w:noWrap/>
            <w:vAlign w:val="bottom"/>
            <w:hideMark/>
          </w:tcPr>
          <w:p w14:paraId="74423D0C" w14:textId="6405307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12,631,696.79 </w:t>
            </w:r>
          </w:p>
        </w:tc>
        <w:tc>
          <w:tcPr>
            <w:tcW w:w="0" w:type="auto"/>
            <w:tcBorders>
              <w:top w:val="nil"/>
              <w:left w:val="nil"/>
              <w:bottom w:val="single" w:sz="4" w:space="0" w:color="000000"/>
              <w:right w:val="single" w:sz="4" w:space="0" w:color="000000"/>
            </w:tcBorders>
            <w:shd w:val="clear" w:color="D8D8D8" w:fill="D8D8D8"/>
            <w:noWrap/>
            <w:vAlign w:val="bottom"/>
            <w:hideMark/>
          </w:tcPr>
          <w:p w14:paraId="2C2CDE69" w14:textId="1422CA4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05D2F18" w14:textId="143F023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1E49A77" w14:textId="421CAAB4"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19,288,563.45 </w:t>
            </w:r>
          </w:p>
        </w:tc>
      </w:tr>
      <w:tr w:rsidR="001D2445" w14:paraId="3DF14C24"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84A64A5"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03F7F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Balbalan</w:t>
            </w:r>
          </w:p>
        </w:tc>
        <w:tc>
          <w:tcPr>
            <w:tcW w:w="0" w:type="auto"/>
            <w:tcBorders>
              <w:top w:val="nil"/>
              <w:left w:val="nil"/>
              <w:bottom w:val="single" w:sz="4" w:space="0" w:color="000000"/>
              <w:right w:val="single" w:sz="4" w:space="0" w:color="000000"/>
            </w:tcBorders>
            <w:shd w:val="clear" w:color="auto" w:fill="auto"/>
            <w:noWrap/>
            <w:vAlign w:val="bottom"/>
            <w:hideMark/>
          </w:tcPr>
          <w:p w14:paraId="584C9964" w14:textId="30CE40A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216,248.50 </w:t>
            </w:r>
          </w:p>
        </w:tc>
        <w:tc>
          <w:tcPr>
            <w:tcW w:w="0" w:type="auto"/>
            <w:tcBorders>
              <w:top w:val="nil"/>
              <w:left w:val="nil"/>
              <w:bottom w:val="single" w:sz="4" w:space="0" w:color="000000"/>
              <w:right w:val="single" w:sz="4" w:space="0" w:color="000000"/>
            </w:tcBorders>
            <w:shd w:val="clear" w:color="auto" w:fill="auto"/>
            <w:noWrap/>
            <w:vAlign w:val="bottom"/>
            <w:hideMark/>
          </w:tcPr>
          <w:p w14:paraId="0DA5894B" w14:textId="3381547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1,219,577.51 </w:t>
            </w:r>
          </w:p>
        </w:tc>
        <w:tc>
          <w:tcPr>
            <w:tcW w:w="0" w:type="auto"/>
            <w:tcBorders>
              <w:top w:val="nil"/>
              <w:left w:val="nil"/>
              <w:bottom w:val="single" w:sz="4" w:space="0" w:color="000000"/>
              <w:right w:val="single" w:sz="4" w:space="0" w:color="000000"/>
            </w:tcBorders>
            <w:shd w:val="clear" w:color="auto" w:fill="auto"/>
            <w:noWrap/>
            <w:vAlign w:val="bottom"/>
            <w:hideMark/>
          </w:tcPr>
          <w:p w14:paraId="2290AE4E" w14:textId="1ABE7ED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37BB8AF" w14:textId="71AD66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C68DCF3" w14:textId="6D4897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1,435,826.01 </w:t>
            </w:r>
          </w:p>
        </w:tc>
      </w:tr>
      <w:tr w:rsidR="001D2445" w14:paraId="1FDF529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D02D03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1FFA2D8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Lubuagan</w:t>
            </w:r>
          </w:p>
        </w:tc>
        <w:tc>
          <w:tcPr>
            <w:tcW w:w="0" w:type="auto"/>
            <w:tcBorders>
              <w:top w:val="nil"/>
              <w:left w:val="nil"/>
              <w:bottom w:val="single" w:sz="4" w:space="0" w:color="000000"/>
              <w:right w:val="single" w:sz="4" w:space="0" w:color="000000"/>
            </w:tcBorders>
            <w:shd w:val="clear" w:color="auto" w:fill="auto"/>
            <w:noWrap/>
            <w:vAlign w:val="bottom"/>
            <w:hideMark/>
          </w:tcPr>
          <w:p w14:paraId="5BB1C818" w14:textId="7E5D8CC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1,221,153.36 </w:t>
            </w:r>
          </w:p>
        </w:tc>
        <w:tc>
          <w:tcPr>
            <w:tcW w:w="0" w:type="auto"/>
            <w:tcBorders>
              <w:top w:val="nil"/>
              <w:left w:val="nil"/>
              <w:bottom w:val="single" w:sz="4" w:space="0" w:color="000000"/>
              <w:right w:val="single" w:sz="4" w:space="0" w:color="000000"/>
            </w:tcBorders>
            <w:shd w:val="clear" w:color="auto" w:fill="auto"/>
            <w:noWrap/>
            <w:vAlign w:val="bottom"/>
            <w:hideMark/>
          </w:tcPr>
          <w:p w14:paraId="4E562D11" w14:textId="1EC5A00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1,030,499.54 </w:t>
            </w:r>
          </w:p>
        </w:tc>
        <w:tc>
          <w:tcPr>
            <w:tcW w:w="0" w:type="auto"/>
            <w:tcBorders>
              <w:top w:val="nil"/>
              <w:left w:val="nil"/>
              <w:bottom w:val="single" w:sz="4" w:space="0" w:color="000000"/>
              <w:right w:val="single" w:sz="4" w:space="0" w:color="000000"/>
            </w:tcBorders>
            <w:shd w:val="clear" w:color="auto" w:fill="auto"/>
            <w:noWrap/>
            <w:vAlign w:val="bottom"/>
            <w:hideMark/>
          </w:tcPr>
          <w:p w14:paraId="5B0BB1AD" w14:textId="2D61B91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AAC2525" w14:textId="3EDF4D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919DA79" w14:textId="7680EA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2,251,652.90 </w:t>
            </w:r>
          </w:p>
        </w:tc>
      </w:tr>
      <w:tr w:rsidR="001D2445" w14:paraId="28BC10D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5701D4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920365C"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Pasil</w:t>
            </w:r>
          </w:p>
        </w:tc>
        <w:tc>
          <w:tcPr>
            <w:tcW w:w="0" w:type="auto"/>
            <w:tcBorders>
              <w:top w:val="nil"/>
              <w:left w:val="nil"/>
              <w:bottom w:val="single" w:sz="4" w:space="0" w:color="000000"/>
              <w:right w:val="single" w:sz="4" w:space="0" w:color="000000"/>
            </w:tcBorders>
            <w:shd w:val="clear" w:color="auto" w:fill="auto"/>
            <w:noWrap/>
            <w:vAlign w:val="bottom"/>
            <w:hideMark/>
          </w:tcPr>
          <w:p w14:paraId="73D25424" w14:textId="43482CF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891,413.56 </w:t>
            </w:r>
          </w:p>
        </w:tc>
        <w:tc>
          <w:tcPr>
            <w:tcW w:w="0" w:type="auto"/>
            <w:tcBorders>
              <w:top w:val="nil"/>
              <w:left w:val="nil"/>
              <w:bottom w:val="single" w:sz="4" w:space="0" w:color="000000"/>
              <w:right w:val="single" w:sz="4" w:space="0" w:color="000000"/>
            </w:tcBorders>
            <w:shd w:val="clear" w:color="auto" w:fill="auto"/>
            <w:noWrap/>
            <w:vAlign w:val="bottom"/>
            <w:hideMark/>
          </w:tcPr>
          <w:p w14:paraId="66F2D86B" w14:textId="6009438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520,700.00 </w:t>
            </w:r>
          </w:p>
        </w:tc>
        <w:tc>
          <w:tcPr>
            <w:tcW w:w="0" w:type="auto"/>
            <w:tcBorders>
              <w:top w:val="nil"/>
              <w:left w:val="nil"/>
              <w:bottom w:val="single" w:sz="4" w:space="0" w:color="000000"/>
              <w:right w:val="single" w:sz="4" w:space="0" w:color="000000"/>
            </w:tcBorders>
            <w:shd w:val="clear" w:color="auto" w:fill="auto"/>
            <w:noWrap/>
            <w:vAlign w:val="bottom"/>
            <w:hideMark/>
          </w:tcPr>
          <w:p w14:paraId="0D657E14" w14:textId="0FA79BD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9A28CC0" w14:textId="01EE59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BFE602A" w14:textId="187D55B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1,412,113.56 </w:t>
            </w:r>
          </w:p>
        </w:tc>
      </w:tr>
      <w:tr w:rsidR="001D2445" w14:paraId="6E40FF7A"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51DFAD73"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D0DF35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Pinukpuk</w:t>
            </w:r>
          </w:p>
        </w:tc>
        <w:tc>
          <w:tcPr>
            <w:tcW w:w="0" w:type="auto"/>
            <w:tcBorders>
              <w:top w:val="nil"/>
              <w:left w:val="nil"/>
              <w:bottom w:val="single" w:sz="4" w:space="0" w:color="000000"/>
              <w:right w:val="single" w:sz="4" w:space="0" w:color="000000"/>
            </w:tcBorders>
            <w:shd w:val="clear" w:color="auto" w:fill="auto"/>
            <w:noWrap/>
            <w:vAlign w:val="bottom"/>
            <w:hideMark/>
          </w:tcPr>
          <w:p w14:paraId="6B3D0CEC" w14:textId="50065BF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1,728,628.96 </w:t>
            </w:r>
          </w:p>
        </w:tc>
        <w:tc>
          <w:tcPr>
            <w:tcW w:w="0" w:type="auto"/>
            <w:tcBorders>
              <w:top w:val="nil"/>
              <w:left w:val="nil"/>
              <w:bottom w:val="single" w:sz="4" w:space="0" w:color="000000"/>
              <w:right w:val="single" w:sz="4" w:space="0" w:color="000000"/>
            </w:tcBorders>
            <w:shd w:val="clear" w:color="auto" w:fill="auto"/>
            <w:noWrap/>
            <w:vAlign w:val="bottom"/>
            <w:hideMark/>
          </w:tcPr>
          <w:p w14:paraId="20259C0B" w14:textId="26A75C9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1,304,100.00 </w:t>
            </w:r>
          </w:p>
        </w:tc>
        <w:tc>
          <w:tcPr>
            <w:tcW w:w="0" w:type="auto"/>
            <w:tcBorders>
              <w:top w:val="nil"/>
              <w:left w:val="nil"/>
              <w:bottom w:val="single" w:sz="4" w:space="0" w:color="000000"/>
              <w:right w:val="single" w:sz="4" w:space="0" w:color="000000"/>
            </w:tcBorders>
            <w:shd w:val="clear" w:color="auto" w:fill="auto"/>
            <w:noWrap/>
            <w:vAlign w:val="bottom"/>
            <w:hideMark/>
          </w:tcPr>
          <w:p w14:paraId="5DE01175" w14:textId="70D4567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80AAFEF" w14:textId="29D2F30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0C5C62" w14:textId="731A08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3,032,728.96 </w:t>
            </w:r>
          </w:p>
        </w:tc>
      </w:tr>
      <w:tr w:rsidR="001D2445" w14:paraId="57E5C166"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4E95F064"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69341CF1"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Tanudan</w:t>
            </w:r>
          </w:p>
        </w:tc>
        <w:tc>
          <w:tcPr>
            <w:tcW w:w="0" w:type="auto"/>
            <w:tcBorders>
              <w:top w:val="nil"/>
              <w:left w:val="nil"/>
              <w:bottom w:val="single" w:sz="4" w:space="0" w:color="000000"/>
              <w:right w:val="single" w:sz="4" w:space="0" w:color="000000"/>
            </w:tcBorders>
            <w:shd w:val="clear" w:color="auto" w:fill="auto"/>
            <w:noWrap/>
            <w:vAlign w:val="bottom"/>
            <w:hideMark/>
          </w:tcPr>
          <w:p w14:paraId="0F4749FB" w14:textId="621C958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833,480.04 </w:t>
            </w:r>
          </w:p>
        </w:tc>
        <w:tc>
          <w:tcPr>
            <w:tcW w:w="0" w:type="auto"/>
            <w:tcBorders>
              <w:top w:val="nil"/>
              <w:left w:val="nil"/>
              <w:bottom w:val="single" w:sz="4" w:space="0" w:color="000000"/>
              <w:right w:val="single" w:sz="4" w:space="0" w:color="000000"/>
            </w:tcBorders>
            <w:shd w:val="clear" w:color="auto" w:fill="auto"/>
            <w:noWrap/>
            <w:vAlign w:val="bottom"/>
            <w:hideMark/>
          </w:tcPr>
          <w:p w14:paraId="3CEDE266" w14:textId="6BDC6A4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579,948.66 </w:t>
            </w:r>
          </w:p>
        </w:tc>
        <w:tc>
          <w:tcPr>
            <w:tcW w:w="0" w:type="auto"/>
            <w:tcBorders>
              <w:top w:val="nil"/>
              <w:left w:val="nil"/>
              <w:bottom w:val="single" w:sz="4" w:space="0" w:color="000000"/>
              <w:right w:val="single" w:sz="4" w:space="0" w:color="000000"/>
            </w:tcBorders>
            <w:shd w:val="clear" w:color="auto" w:fill="auto"/>
            <w:noWrap/>
            <w:vAlign w:val="bottom"/>
            <w:hideMark/>
          </w:tcPr>
          <w:p w14:paraId="0D133016" w14:textId="494D5F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2864FB" w14:textId="6321A7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B6B260" w14:textId="7CA2B87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1,413,428.70 </w:t>
            </w:r>
          </w:p>
        </w:tc>
      </w:tr>
      <w:tr w:rsidR="001D2445" w14:paraId="2D7FA567"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4394C8F"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453AD00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Tinglayan</w:t>
            </w:r>
          </w:p>
        </w:tc>
        <w:tc>
          <w:tcPr>
            <w:tcW w:w="0" w:type="auto"/>
            <w:tcBorders>
              <w:top w:val="nil"/>
              <w:left w:val="nil"/>
              <w:bottom w:val="single" w:sz="4" w:space="0" w:color="000000"/>
              <w:right w:val="single" w:sz="4" w:space="0" w:color="000000"/>
            </w:tcBorders>
            <w:shd w:val="clear" w:color="auto" w:fill="auto"/>
            <w:noWrap/>
            <w:vAlign w:val="bottom"/>
            <w:hideMark/>
          </w:tcPr>
          <w:p w14:paraId="7C4AB031" w14:textId="54F33E8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566,578.48 </w:t>
            </w:r>
          </w:p>
        </w:tc>
        <w:tc>
          <w:tcPr>
            <w:tcW w:w="0" w:type="auto"/>
            <w:tcBorders>
              <w:top w:val="nil"/>
              <w:left w:val="nil"/>
              <w:bottom w:val="single" w:sz="4" w:space="0" w:color="000000"/>
              <w:right w:val="single" w:sz="4" w:space="0" w:color="000000"/>
            </w:tcBorders>
            <w:shd w:val="clear" w:color="auto" w:fill="auto"/>
            <w:noWrap/>
            <w:vAlign w:val="bottom"/>
            <w:hideMark/>
          </w:tcPr>
          <w:p w14:paraId="58565557" w14:textId="3A3703C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2,097,245.00 </w:t>
            </w:r>
          </w:p>
        </w:tc>
        <w:tc>
          <w:tcPr>
            <w:tcW w:w="0" w:type="auto"/>
            <w:tcBorders>
              <w:top w:val="nil"/>
              <w:left w:val="nil"/>
              <w:bottom w:val="single" w:sz="4" w:space="0" w:color="000000"/>
              <w:right w:val="single" w:sz="4" w:space="0" w:color="000000"/>
            </w:tcBorders>
            <w:shd w:val="clear" w:color="auto" w:fill="auto"/>
            <w:noWrap/>
            <w:vAlign w:val="bottom"/>
            <w:hideMark/>
          </w:tcPr>
          <w:p w14:paraId="0314C918" w14:textId="0CE9013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F735311" w14:textId="33FAFB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46999C" w14:textId="2781126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2,663,823.48 </w:t>
            </w:r>
          </w:p>
        </w:tc>
      </w:tr>
      <w:tr w:rsidR="001D2445" w14:paraId="268E4FF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14F92EF2"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68ABB2D"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Rizal (Liwan)</w:t>
            </w:r>
          </w:p>
        </w:tc>
        <w:tc>
          <w:tcPr>
            <w:tcW w:w="0" w:type="auto"/>
            <w:tcBorders>
              <w:top w:val="nil"/>
              <w:left w:val="nil"/>
              <w:bottom w:val="single" w:sz="4" w:space="0" w:color="000000"/>
              <w:right w:val="single" w:sz="4" w:space="0" w:color="000000"/>
            </w:tcBorders>
            <w:shd w:val="clear" w:color="auto" w:fill="auto"/>
            <w:noWrap/>
            <w:vAlign w:val="bottom"/>
            <w:hideMark/>
          </w:tcPr>
          <w:p w14:paraId="033B8F35" w14:textId="1A27402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1,197,396.00 </w:t>
            </w:r>
          </w:p>
        </w:tc>
        <w:tc>
          <w:tcPr>
            <w:tcW w:w="0" w:type="auto"/>
            <w:tcBorders>
              <w:top w:val="nil"/>
              <w:left w:val="nil"/>
              <w:bottom w:val="single" w:sz="4" w:space="0" w:color="000000"/>
              <w:right w:val="single" w:sz="4" w:space="0" w:color="000000"/>
            </w:tcBorders>
            <w:shd w:val="clear" w:color="auto" w:fill="auto"/>
            <w:noWrap/>
            <w:vAlign w:val="bottom"/>
            <w:hideMark/>
          </w:tcPr>
          <w:p w14:paraId="1EF1A046" w14:textId="7666E4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1,248,174.00 </w:t>
            </w:r>
          </w:p>
        </w:tc>
        <w:tc>
          <w:tcPr>
            <w:tcW w:w="0" w:type="auto"/>
            <w:tcBorders>
              <w:top w:val="nil"/>
              <w:left w:val="nil"/>
              <w:bottom w:val="single" w:sz="4" w:space="0" w:color="000000"/>
              <w:right w:val="single" w:sz="4" w:space="0" w:color="000000"/>
            </w:tcBorders>
            <w:shd w:val="clear" w:color="auto" w:fill="auto"/>
            <w:noWrap/>
            <w:vAlign w:val="bottom"/>
            <w:hideMark/>
          </w:tcPr>
          <w:p w14:paraId="369E63DE" w14:textId="7458CBE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569FC3C" w14:textId="448F92A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FE79A9" w14:textId="74A6331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2,445,570.00 </w:t>
            </w:r>
          </w:p>
        </w:tc>
      </w:tr>
      <w:tr w:rsidR="001D2445" w14:paraId="243689E8"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C9D9AA8" w14:textId="77777777" w:rsidR="001D2445" w:rsidRDefault="001D2445" w:rsidP="001D2445">
            <w:pPr>
              <w:spacing w:after="0" w:line="240" w:lineRule="auto"/>
              <w:ind w:right="57"/>
              <w:contextualSpacing/>
              <w:jc w:val="right"/>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542EB2A"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City of Tabuk</w:t>
            </w:r>
          </w:p>
        </w:tc>
        <w:tc>
          <w:tcPr>
            <w:tcW w:w="0" w:type="auto"/>
            <w:tcBorders>
              <w:top w:val="nil"/>
              <w:left w:val="nil"/>
              <w:bottom w:val="single" w:sz="4" w:space="0" w:color="000000"/>
              <w:right w:val="single" w:sz="4" w:space="0" w:color="000000"/>
            </w:tcBorders>
            <w:shd w:val="clear" w:color="auto" w:fill="auto"/>
            <w:noWrap/>
            <w:vAlign w:val="bottom"/>
            <w:hideMark/>
          </w:tcPr>
          <w:p w14:paraId="73444C59" w14:textId="478F9CA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1,967.76 </w:t>
            </w:r>
          </w:p>
        </w:tc>
        <w:tc>
          <w:tcPr>
            <w:tcW w:w="0" w:type="auto"/>
            <w:tcBorders>
              <w:top w:val="nil"/>
              <w:left w:val="nil"/>
              <w:bottom w:val="single" w:sz="4" w:space="0" w:color="000000"/>
              <w:right w:val="single" w:sz="4" w:space="0" w:color="000000"/>
            </w:tcBorders>
            <w:shd w:val="clear" w:color="auto" w:fill="auto"/>
            <w:noWrap/>
            <w:vAlign w:val="bottom"/>
            <w:hideMark/>
          </w:tcPr>
          <w:p w14:paraId="1E31E4FA" w14:textId="0F33558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4,631,452.08 </w:t>
            </w:r>
          </w:p>
        </w:tc>
        <w:tc>
          <w:tcPr>
            <w:tcW w:w="0" w:type="auto"/>
            <w:tcBorders>
              <w:top w:val="nil"/>
              <w:left w:val="nil"/>
              <w:bottom w:val="single" w:sz="4" w:space="0" w:color="000000"/>
              <w:right w:val="single" w:sz="4" w:space="0" w:color="000000"/>
            </w:tcBorders>
            <w:shd w:val="clear" w:color="auto" w:fill="auto"/>
            <w:noWrap/>
            <w:vAlign w:val="bottom"/>
            <w:hideMark/>
          </w:tcPr>
          <w:p w14:paraId="7B29FAFF" w14:textId="5777E22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48F00F9" w14:textId="6B7FEC4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D251F82" w14:textId="1A6FAF1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4,633,419.84 </w:t>
            </w:r>
          </w:p>
        </w:tc>
      </w:tr>
      <w:tr w:rsidR="001D2445" w14:paraId="05918B8A"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5B554E4A"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Mountain Province</w:t>
            </w:r>
          </w:p>
        </w:tc>
        <w:tc>
          <w:tcPr>
            <w:tcW w:w="0" w:type="auto"/>
            <w:tcBorders>
              <w:top w:val="nil"/>
              <w:left w:val="nil"/>
              <w:bottom w:val="single" w:sz="4" w:space="0" w:color="000000"/>
              <w:right w:val="single" w:sz="4" w:space="0" w:color="000000"/>
            </w:tcBorders>
            <w:shd w:val="clear" w:color="D8D8D8" w:fill="D8D8D8"/>
            <w:noWrap/>
            <w:vAlign w:val="bottom"/>
            <w:hideMark/>
          </w:tcPr>
          <w:p w14:paraId="72A951E2" w14:textId="7A88209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3,621,552.70 </w:t>
            </w:r>
          </w:p>
        </w:tc>
        <w:tc>
          <w:tcPr>
            <w:tcW w:w="0" w:type="auto"/>
            <w:tcBorders>
              <w:top w:val="nil"/>
              <w:left w:val="nil"/>
              <w:bottom w:val="single" w:sz="4" w:space="0" w:color="000000"/>
              <w:right w:val="single" w:sz="4" w:space="0" w:color="000000"/>
            </w:tcBorders>
            <w:shd w:val="clear" w:color="D8D8D8" w:fill="D8D8D8"/>
            <w:noWrap/>
            <w:vAlign w:val="bottom"/>
            <w:hideMark/>
          </w:tcPr>
          <w:p w14:paraId="64B7459B" w14:textId="6FFCC67B"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4,198,056.00 </w:t>
            </w:r>
          </w:p>
        </w:tc>
        <w:tc>
          <w:tcPr>
            <w:tcW w:w="0" w:type="auto"/>
            <w:tcBorders>
              <w:top w:val="nil"/>
              <w:left w:val="nil"/>
              <w:bottom w:val="single" w:sz="4" w:space="0" w:color="000000"/>
              <w:right w:val="single" w:sz="4" w:space="0" w:color="000000"/>
            </w:tcBorders>
            <w:shd w:val="clear" w:color="D8D8D8" w:fill="D8D8D8"/>
            <w:noWrap/>
            <w:vAlign w:val="bottom"/>
            <w:hideMark/>
          </w:tcPr>
          <w:p w14:paraId="65F64AE9" w14:textId="75FAC43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34A4B34C" w14:textId="702D3B4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2D7F3E9B" w14:textId="3C2038C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7,819,608.70 </w:t>
            </w:r>
          </w:p>
        </w:tc>
      </w:tr>
      <w:tr w:rsidR="001D2445" w14:paraId="71C0931D"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A2EEB2"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4ABFA0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Barlig</w:t>
            </w:r>
          </w:p>
        </w:tc>
        <w:tc>
          <w:tcPr>
            <w:tcW w:w="0" w:type="auto"/>
            <w:tcBorders>
              <w:top w:val="nil"/>
              <w:left w:val="nil"/>
              <w:bottom w:val="single" w:sz="4" w:space="0" w:color="000000"/>
              <w:right w:val="single" w:sz="4" w:space="0" w:color="000000"/>
            </w:tcBorders>
            <w:shd w:val="clear" w:color="auto" w:fill="auto"/>
            <w:noWrap/>
            <w:vAlign w:val="bottom"/>
            <w:hideMark/>
          </w:tcPr>
          <w:p w14:paraId="04A3D6CF" w14:textId="446DEAC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379,121.76 </w:t>
            </w:r>
          </w:p>
        </w:tc>
        <w:tc>
          <w:tcPr>
            <w:tcW w:w="0" w:type="auto"/>
            <w:tcBorders>
              <w:top w:val="nil"/>
              <w:left w:val="nil"/>
              <w:bottom w:val="single" w:sz="4" w:space="0" w:color="000000"/>
              <w:right w:val="single" w:sz="4" w:space="0" w:color="000000"/>
            </w:tcBorders>
            <w:shd w:val="clear" w:color="auto" w:fill="auto"/>
            <w:noWrap/>
            <w:vAlign w:val="bottom"/>
            <w:hideMark/>
          </w:tcPr>
          <w:p w14:paraId="1C7464D8" w14:textId="07D87DB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219,380.00 </w:t>
            </w:r>
          </w:p>
        </w:tc>
        <w:tc>
          <w:tcPr>
            <w:tcW w:w="0" w:type="auto"/>
            <w:tcBorders>
              <w:top w:val="nil"/>
              <w:left w:val="nil"/>
              <w:bottom w:val="single" w:sz="4" w:space="0" w:color="000000"/>
              <w:right w:val="single" w:sz="4" w:space="0" w:color="000000"/>
            </w:tcBorders>
            <w:shd w:val="clear" w:color="auto" w:fill="auto"/>
            <w:noWrap/>
            <w:vAlign w:val="bottom"/>
            <w:hideMark/>
          </w:tcPr>
          <w:p w14:paraId="384D7B4D" w14:textId="4358B51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F8001BB" w14:textId="54707E5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CCF24B9" w14:textId="4299473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598,501.76 </w:t>
            </w:r>
          </w:p>
        </w:tc>
      </w:tr>
      <w:tr w:rsidR="001D2445" w14:paraId="3BCB43C1"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3D8AB70"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A358A6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Bontoc</w:t>
            </w:r>
          </w:p>
        </w:tc>
        <w:tc>
          <w:tcPr>
            <w:tcW w:w="0" w:type="auto"/>
            <w:tcBorders>
              <w:top w:val="nil"/>
              <w:left w:val="nil"/>
              <w:bottom w:val="single" w:sz="4" w:space="0" w:color="000000"/>
              <w:right w:val="single" w:sz="4" w:space="0" w:color="000000"/>
            </w:tcBorders>
            <w:shd w:val="clear" w:color="auto" w:fill="auto"/>
            <w:noWrap/>
            <w:vAlign w:val="bottom"/>
            <w:hideMark/>
          </w:tcPr>
          <w:p w14:paraId="630A88E6" w14:textId="2555C28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93,640.92 </w:t>
            </w:r>
          </w:p>
        </w:tc>
        <w:tc>
          <w:tcPr>
            <w:tcW w:w="0" w:type="auto"/>
            <w:tcBorders>
              <w:top w:val="nil"/>
              <w:left w:val="nil"/>
              <w:bottom w:val="single" w:sz="4" w:space="0" w:color="000000"/>
              <w:right w:val="single" w:sz="4" w:space="0" w:color="000000"/>
            </w:tcBorders>
            <w:shd w:val="clear" w:color="auto" w:fill="auto"/>
            <w:noWrap/>
            <w:vAlign w:val="bottom"/>
            <w:hideMark/>
          </w:tcPr>
          <w:p w14:paraId="2632BB58" w14:textId="647590C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180,600.00 </w:t>
            </w:r>
          </w:p>
        </w:tc>
        <w:tc>
          <w:tcPr>
            <w:tcW w:w="0" w:type="auto"/>
            <w:tcBorders>
              <w:top w:val="nil"/>
              <w:left w:val="nil"/>
              <w:bottom w:val="single" w:sz="4" w:space="0" w:color="000000"/>
              <w:right w:val="single" w:sz="4" w:space="0" w:color="000000"/>
            </w:tcBorders>
            <w:shd w:val="clear" w:color="auto" w:fill="auto"/>
            <w:noWrap/>
            <w:vAlign w:val="bottom"/>
            <w:hideMark/>
          </w:tcPr>
          <w:p w14:paraId="0349E601" w14:textId="19E358A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5096F55" w14:textId="40BF3C6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00E7DA" w14:textId="6B81B99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274,240.92 </w:t>
            </w:r>
          </w:p>
        </w:tc>
      </w:tr>
      <w:tr w:rsidR="001D2445" w14:paraId="0BFAD562"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7FF3075F"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96EB38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Natonin</w:t>
            </w:r>
          </w:p>
        </w:tc>
        <w:tc>
          <w:tcPr>
            <w:tcW w:w="0" w:type="auto"/>
            <w:tcBorders>
              <w:top w:val="nil"/>
              <w:left w:val="nil"/>
              <w:bottom w:val="single" w:sz="4" w:space="0" w:color="000000"/>
              <w:right w:val="single" w:sz="4" w:space="0" w:color="000000"/>
            </w:tcBorders>
            <w:shd w:val="clear" w:color="auto" w:fill="auto"/>
            <w:noWrap/>
            <w:vAlign w:val="bottom"/>
            <w:hideMark/>
          </w:tcPr>
          <w:p w14:paraId="16EB4C18" w14:textId="7A9CDAB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65,592.00 </w:t>
            </w:r>
          </w:p>
        </w:tc>
        <w:tc>
          <w:tcPr>
            <w:tcW w:w="0" w:type="auto"/>
            <w:tcBorders>
              <w:top w:val="nil"/>
              <w:left w:val="nil"/>
              <w:bottom w:val="single" w:sz="4" w:space="0" w:color="000000"/>
              <w:right w:val="single" w:sz="4" w:space="0" w:color="000000"/>
            </w:tcBorders>
            <w:shd w:val="clear" w:color="auto" w:fill="auto"/>
            <w:noWrap/>
            <w:vAlign w:val="bottom"/>
            <w:hideMark/>
          </w:tcPr>
          <w:p w14:paraId="5BD2F1B6" w14:textId="08569A2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227,981.60 </w:t>
            </w:r>
          </w:p>
        </w:tc>
        <w:tc>
          <w:tcPr>
            <w:tcW w:w="0" w:type="auto"/>
            <w:tcBorders>
              <w:top w:val="nil"/>
              <w:left w:val="nil"/>
              <w:bottom w:val="single" w:sz="4" w:space="0" w:color="000000"/>
              <w:right w:val="single" w:sz="4" w:space="0" w:color="000000"/>
            </w:tcBorders>
            <w:shd w:val="clear" w:color="auto" w:fill="auto"/>
            <w:noWrap/>
            <w:vAlign w:val="bottom"/>
            <w:hideMark/>
          </w:tcPr>
          <w:p w14:paraId="468FA769" w14:textId="608F7D3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0164E40" w14:textId="54DB69A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2C49E54" w14:textId="49B164F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293,573.60 </w:t>
            </w:r>
          </w:p>
        </w:tc>
      </w:tr>
      <w:tr w:rsidR="001D2445" w14:paraId="57DA1A2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0D8D46A"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959A8C0"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Paracelis</w:t>
            </w:r>
          </w:p>
        </w:tc>
        <w:tc>
          <w:tcPr>
            <w:tcW w:w="0" w:type="auto"/>
            <w:tcBorders>
              <w:top w:val="nil"/>
              <w:left w:val="nil"/>
              <w:bottom w:val="single" w:sz="4" w:space="0" w:color="000000"/>
              <w:right w:val="single" w:sz="4" w:space="0" w:color="000000"/>
            </w:tcBorders>
            <w:shd w:val="clear" w:color="auto" w:fill="auto"/>
            <w:noWrap/>
            <w:vAlign w:val="bottom"/>
            <w:hideMark/>
          </w:tcPr>
          <w:p w14:paraId="4FAB70BE" w14:textId="4D368D5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540,235.00 </w:t>
            </w:r>
          </w:p>
        </w:tc>
        <w:tc>
          <w:tcPr>
            <w:tcW w:w="0" w:type="auto"/>
            <w:tcBorders>
              <w:top w:val="nil"/>
              <w:left w:val="nil"/>
              <w:bottom w:val="single" w:sz="4" w:space="0" w:color="000000"/>
              <w:right w:val="single" w:sz="4" w:space="0" w:color="000000"/>
            </w:tcBorders>
            <w:shd w:val="clear" w:color="auto" w:fill="auto"/>
            <w:noWrap/>
            <w:vAlign w:val="bottom"/>
            <w:hideMark/>
          </w:tcPr>
          <w:p w14:paraId="7F10FC31" w14:textId="080D8F92"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1,018,000.40 </w:t>
            </w:r>
          </w:p>
        </w:tc>
        <w:tc>
          <w:tcPr>
            <w:tcW w:w="0" w:type="auto"/>
            <w:tcBorders>
              <w:top w:val="nil"/>
              <w:left w:val="nil"/>
              <w:bottom w:val="single" w:sz="4" w:space="0" w:color="000000"/>
              <w:right w:val="single" w:sz="4" w:space="0" w:color="000000"/>
            </w:tcBorders>
            <w:shd w:val="clear" w:color="auto" w:fill="auto"/>
            <w:noWrap/>
            <w:vAlign w:val="bottom"/>
            <w:hideMark/>
          </w:tcPr>
          <w:p w14:paraId="49A7D577" w14:textId="6B76C04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B52533" w14:textId="7217FB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60EFBE" w14:textId="4E037C6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1,558,235.40 </w:t>
            </w:r>
          </w:p>
        </w:tc>
      </w:tr>
      <w:tr w:rsidR="001D2445" w14:paraId="2EF4D7BC"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652AF521"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3C0AE973"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Bauko</w:t>
            </w:r>
          </w:p>
        </w:tc>
        <w:tc>
          <w:tcPr>
            <w:tcW w:w="0" w:type="auto"/>
            <w:tcBorders>
              <w:top w:val="nil"/>
              <w:left w:val="nil"/>
              <w:bottom w:val="single" w:sz="4" w:space="0" w:color="000000"/>
              <w:right w:val="single" w:sz="4" w:space="0" w:color="000000"/>
            </w:tcBorders>
            <w:shd w:val="clear" w:color="auto" w:fill="auto"/>
            <w:noWrap/>
            <w:vAlign w:val="bottom"/>
            <w:hideMark/>
          </w:tcPr>
          <w:p w14:paraId="09AAC14A" w14:textId="008806B9"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c>
          <w:tcPr>
            <w:tcW w:w="0" w:type="auto"/>
            <w:tcBorders>
              <w:top w:val="nil"/>
              <w:left w:val="nil"/>
              <w:bottom w:val="single" w:sz="4" w:space="0" w:color="000000"/>
              <w:right w:val="single" w:sz="4" w:space="0" w:color="000000"/>
            </w:tcBorders>
            <w:shd w:val="clear" w:color="auto" w:fill="auto"/>
            <w:noWrap/>
            <w:vAlign w:val="bottom"/>
            <w:hideMark/>
          </w:tcPr>
          <w:p w14:paraId="76C5E58F" w14:textId="32B6F82A"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1048933" w14:textId="43D9AAFF"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461032E2" w14:textId="4CB92CD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67CDB45" w14:textId="222B9B0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163,980.00 </w:t>
            </w:r>
          </w:p>
        </w:tc>
      </w:tr>
      <w:tr w:rsidR="001D2445" w14:paraId="48E29C3F"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02050FE8"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lastRenderedPageBreak/>
              <w:t> </w:t>
            </w:r>
          </w:p>
        </w:tc>
        <w:tc>
          <w:tcPr>
            <w:tcW w:w="2687" w:type="dxa"/>
            <w:tcBorders>
              <w:top w:val="nil"/>
              <w:left w:val="nil"/>
              <w:bottom w:val="single" w:sz="4" w:space="0" w:color="000000"/>
              <w:right w:val="single" w:sz="4" w:space="0" w:color="000000"/>
            </w:tcBorders>
            <w:shd w:val="clear" w:color="auto" w:fill="auto"/>
            <w:vAlign w:val="center"/>
            <w:hideMark/>
          </w:tcPr>
          <w:p w14:paraId="173FEB22"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Besao</w:t>
            </w:r>
          </w:p>
        </w:tc>
        <w:tc>
          <w:tcPr>
            <w:tcW w:w="0" w:type="auto"/>
            <w:tcBorders>
              <w:top w:val="nil"/>
              <w:left w:val="nil"/>
              <w:bottom w:val="single" w:sz="4" w:space="0" w:color="000000"/>
              <w:right w:val="single" w:sz="4" w:space="0" w:color="000000"/>
            </w:tcBorders>
            <w:shd w:val="clear" w:color="auto" w:fill="auto"/>
            <w:noWrap/>
            <w:vAlign w:val="bottom"/>
            <w:hideMark/>
          </w:tcPr>
          <w:p w14:paraId="0A2C4582" w14:textId="2F92A34D"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1,243,197.26 </w:t>
            </w:r>
          </w:p>
        </w:tc>
        <w:tc>
          <w:tcPr>
            <w:tcW w:w="0" w:type="auto"/>
            <w:tcBorders>
              <w:top w:val="nil"/>
              <w:left w:val="nil"/>
              <w:bottom w:val="single" w:sz="4" w:space="0" w:color="000000"/>
              <w:right w:val="single" w:sz="4" w:space="0" w:color="000000"/>
            </w:tcBorders>
            <w:shd w:val="clear" w:color="auto" w:fill="auto"/>
            <w:noWrap/>
            <w:vAlign w:val="bottom"/>
            <w:hideMark/>
          </w:tcPr>
          <w:p w14:paraId="5F7341A6" w14:textId="0104F9D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768,460.00 </w:t>
            </w:r>
          </w:p>
        </w:tc>
        <w:tc>
          <w:tcPr>
            <w:tcW w:w="0" w:type="auto"/>
            <w:tcBorders>
              <w:top w:val="nil"/>
              <w:left w:val="nil"/>
              <w:bottom w:val="single" w:sz="4" w:space="0" w:color="000000"/>
              <w:right w:val="single" w:sz="4" w:space="0" w:color="000000"/>
            </w:tcBorders>
            <w:shd w:val="clear" w:color="auto" w:fill="auto"/>
            <w:noWrap/>
            <w:vAlign w:val="bottom"/>
            <w:hideMark/>
          </w:tcPr>
          <w:p w14:paraId="63AA6AB3" w14:textId="040B058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BCC365D" w14:textId="724C64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44E3F64" w14:textId="7CF9389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2,011,657.26 </w:t>
            </w:r>
          </w:p>
        </w:tc>
      </w:tr>
      <w:tr w:rsidR="001D2445" w14:paraId="69C0E260"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890EA37"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2A7604D7"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Sabangan</w:t>
            </w:r>
          </w:p>
        </w:tc>
        <w:tc>
          <w:tcPr>
            <w:tcW w:w="0" w:type="auto"/>
            <w:tcBorders>
              <w:top w:val="nil"/>
              <w:left w:val="nil"/>
              <w:bottom w:val="single" w:sz="4" w:space="0" w:color="000000"/>
              <w:right w:val="single" w:sz="4" w:space="0" w:color="000000"/>
            </w:tcBorders>
            <w:shd w:val="clear" w:color="auto" w:fill="auto"/>
            <w:noWrap/>
            <w:vAlign w:val="bottom"/>
            <w:hideMark/>
          </w:tcPr>
          <w:p w14:paraId="0CA4832D" w14:textId="1F4E968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66,949.20 </w:t>
            </w:r>
          </w:p>
        </w:tc>
        <w:tc>
          <w:tcPr>
            <w:tcW w:w="0" w:type="auto"/>
            <w:tcBorders>
              <w:top w:val="nil"/>
              <w:left w:val="nil"/>
              <w:bottom w:val="single" w:sz="4" w:space="0" w:color="000000"/>
              <w:right w:val="single" w:sz="4" w:space="0" w:color="000000"/>
            </w:tcBorders>
            <w:shd w:val="clear" w:color="auto" w:fill="auto"/>
            <w:noWrap/>
            <w:vAlign w:val="bottom"/>
            <w:hideMark/>
          </w:tcPr>
          <w:p w14:paraId="1E490B60" w14:textId="65D06D73"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689,234.00 </w:t>
            </w:r>
          </w:p>
        </w:tc>
        <w:tc>
          <w:tcPr>
            <w:tcW w:w="0" w:type="auto"/>
            <w:tcBorders>
              <w:top w:val="nil"/>
              <w:left w:val="nil"/>
              <w:bottom w:val="single" w:sz="4" w:space="0" w:color="000000"/>
              <w:right w:val="single" w:sz="4" w:space="0" w:color="000000"/>
            </w:tcBorders>
            <w:shd w:val="clear" w:color="auto" w:fill="auto"/>
            <w:noWrap/>
            <w:vAlign w:val="bottom"/>
            <w:hideMark/>
          </w:tcPr>
          <w:p w14:paraId="734613ED" w14:textId="14C217E6"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27751D3" w14:textId="44A56EB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168AE6B1" w14:textId="3C4D527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756,183.20 </w:t>
            </w:r>
          </w:p>
        </w:tc>
      </w:tr>
      <w:tr w:rsidR="001D2445" w14:paraId="6ED9FACE"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7B9610E"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0DCD2A4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Sagada</w:t>
            </w:r>
          </w:p>
        </w:tc>
        <w:tc>
          <w:tcPr>
            <w:tcW w:w="0" w:type="auto"/>
            <w:tcBorders>
              <w:top w:val="nil"/>
              <w:left w:val="nil"/>
              <w:bottom w:val="single" w:sz="4" w:space="0" w:color="000000"/>
              <w:right w:val="single" w:sz="4" w:space="0" w:color="000000"/>
            </w:tcBorders>
            <w:shd w:val="clear" w:color="auto" w:fill="auto"/>
            <w:noWrap/>
            <w:vAlign w:val="bottom"/>
            <w:hideMark/>
          </w:tcPr>
          <w:p w14:paraId="12DCD279" w14:textId="36D7031C"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840,606.00 </w:t>
            </w:r>
          </w:p>
        </w:tc>
        <w:tc>
          <w:tcPr>
            <w:tcW w:w="0" w:type="auto"/>
            <w:tcBorders>
              <w:top w:val="nil"/>
              <w:left w:val="nil"/>
              <w:bottom w:val="single" w:sz="4" w:space="0" w:color="000000"/>
              <w:right w:val="single" w:sz="4" w:space="0" w:color="000000"/>
            </w:tcBorders>
            <w:shd w:val="clear" w:color="auto" w:fill="auto"/>
            <w:noWrap/>
            <w:vAlign w:val="bottom"/>
            <w:hideMark/>
          </w:tcPr>
          <w:p w14:paraId="3C832128" w14:textId="6580411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719,400.00 </w:t>
            </w:r>
          </w:p>
        </w:tc>
        <w:tc>
          <w:tcPr>
            <w:tcW w:w="0" w:type="auto"/>
            <w:tcBorders>
              <w:top w:val="nil"/>
              <w:left w:val="nil"/>
              <w:bottom w:val="single" w:sz="4" w:space="0" w:color="000000"/>
              <w:right w:val="single" w:sz="4" w:space="0" w:color="000000"/>
            </w:tcBorders>
            <w:shd w:val="clear" w:color="auto" w:fill="auto"/>
            <w:noWrap/>
            <w:vAlign w:val="bottom"/>
            <w:hideMark/>
          </w:tcPr>
          <w:p w14:paraId="0D9BD406" w14:textId="76E9FF7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2E21B183" w14:textId="212237C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5DA3C56E" w14:textId="2EE176FE"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1,560,006.00 </w:t>
            </w:r>
          </w:p>
        </w:tc>
      </w:tr>
      <w:tr w:rsidR="001D2445" w14:paraId="74122F65"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3B77959D" w14:textId="7777777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5B38DB6"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Tadian</w:t>
            </w:r>
          </w:p>
        </w:tc>
        <w:tc>
          <w:tcPr>
            <w:tcW w:w="0" w:type="auto"/>
            <w:tcBorders>
              <w:top w:val="nil"/>
              <w:left w:val="nil"/>
              <w:bottom w:val="single" w:sz="4" w:space="0" w:color="000000"/>
              <w:right w:val="single" w:sz="4" w:space="0" w:color="000000"/>
            </w:tcBorders>
            <w:shd w:val="clear" w:color="auto" w:fill="auto"/>
            <w:noWrap/>
            <w:vAlign w:val="bottom"/>
            <w:hideMark/>
          </w:tcPr>
          <w:p w14:paraId="04506B9E" w14:textId="495AB2E5"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228,230.56 </w:t>
            </w:r>
          </w:p>
        </w:tc>
        <w:tc>
          <w:tcPr>
            <w:tcW w:w="0" w:type="auto"/>
            <w:tcBorders>
              <w:top w:val="nil"/>
              <w:left w:val="nil"/>
              <w:bottom w:val="single" w:sz="4" w:space="0" w:color="000000"/>
              <w:right w:val="single" w:sz="4" w:space="0" w:color="000000"/>
            </w:tcBorders>
            <w:shd w:val="clear" w:color="auto" w:fill="auto"/>
            <w:noWrap/>
            <w:vAlign w:val="bottom"/>
            <w:hideMark/>
          </w:tcPr>
          <w:p w14:paraId="1C3D407A" w14:textId="7876296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375,000.00 </w:t>
            </w:r>
          </w:p>
        </w:tc>
        <w:tc>
          <w:tcPr>
            <w:tcW w:w="0" w:type="auto"/>
            <w:tcBorders>
              <w:top w:val="nil"/>
              <w:left w:val="nil"/>
              <w:bottom w:val="single" w:sz="4" w:space="0" w:color="000000"/>
              <w:right w:val="single" w:sz="4" w:space="0" w:color="000000"/>
            </w:tcBorders>
            <w:shd w:val="clear" w:color="auto" w:fill="auto"/>
            <w:noWrap/>
            <w:vAlign w:val="bottom"/>
            <w:hideMark/>
          </w:tcPr>
          <w:p w14:paraId="74DF4502" w14:textId="4837D831"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346762E0" w14:textId="2DFE589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D48FCAB" w14:textId="0D613D1B"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603,230.56 </w:t>
            </w:r>
          </w:p>
        </w:tc>
      </w:tr>
      <w:tr w:rsidR="001D2445" w14:paraId="44253956"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A5A5A5" w:fill="A5A5A5"/>
            <w:vAlign w:val="center"/>
            <w:hideMark/>
          </w:tcPr>
          <w:p w14:paraId="78B11885"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BARMM</w:t>
            </w:r>
          </w:p>
        </w:tc>
        <w:tc>
          <w:tcPr>
            <w:tcW w:w="0" w:type="auto"/>
            <w:tcBorders>
              <w:top w:val="nil"/>
              <w:left w:val="nil"/>
              <w:bottom w:val="single" w:sz="4" w:space="0" w:color="000000"/>
              <w:right w:val="single" w:sz="4" w:space="0" w:color="000000"/>
            </w:tcBorders>
            <w:shd w:val="clear" w:color="A5A5A5" w:fill="A5A5A5"/>
            <w:noWrap/>
            <w:vAlign w:val="bottom"/>
            <w:hideMark/>
          </w:tcPr>
          <w:p w14:paraId="3D0696A2" w14:textId="7A32B349"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A5A5A5" w:fill="A5A5A5"/>
            <w:noWrap/>
            <w:vAlign w:val="bottom"/>
            <w:hideMark/>
          </w:tcPr>
          <w:p w14:paraId="40CDA97B" w14:textId="6EDFB95F"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2CEBAB5A" w14:textId="2E5C0686"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6819631A" w14:textId="70806B91"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A5A5A5" w:fill="A5A5A5"/>
            <w:noWrap/>
            <w:vAlign w:val="bottom"/>
            <w:hideMark/>
          </w:tcPr>
          <w:p w14:paraId="30FBBA42" w14:textId="55829A6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1D2445" w14:paraId="5FC8535C" w14:textId="77777777" w:rsidTr="001D2445">
        <w:trPr>
          <w:trHeight w:val="20"/>
        </w:trPr>
        <w:tc>
          <w:tcPr>
            <w:tcW w:w="2828" w:type="dxa"/>
            <w:gridSpan w:val="2"/>
            <w:tcBorders>
              <w:top w:val="single" w:sz="4" w:space="0" w:color="000000"/>
              <w:left w:val="single" w:sz="4" w:space="0" w:color="000000"/>
              <w:bottom w:val="single" w:sz="4" w:space="0" w:color="000000"/>
              <w:right w:val="single" w:sz="4" w:space="0" w:color="000000"/>
            </w:tcBorders>
            <w:shd w:val="clear" w:color="D8D8D8" w:fill="D8D8D8"/>
            <w:vAlign w:val="center"/>
            <w:hideMark/>
          </w:tcPr>
          <w:p w14:paraId="63157D65" w14:textId="77777777" w:rsidR="001D2445" w:rsidRDefault="001D2445" w:rsidP="001D2445">
            <w:pPr>
              <w:spacing w:after="0" w:line="240" w:lineRule="auto"/>
              <w:ind w:right="57"/>
              <w:contextualSpacing/>
              <w:rPr>
                <w:rFonts w:ascii="Arial Narrow" w:hAnsi="Arial Narrow"/>
                <w:b/>
                <w:bCs/>
                <w:color w:val="000000"/>
                <w:sz w:val="20"/>
                <w:szCs w:val="20"/>
              </w:rPr>
            </w:pPr>
            <w:r>
              <w:rPr>
                <w:rFonts w:ascii="Arial Narrow" w:hAnsi="Arial Narrow"/>
                <w:b/>
                <w:bCs/>
                <w:color w:val="000000"/>
                <w:sz w:val="20"/>
                <w:szCs w:val="20"/>
              </w:rPr>
              <w:t>Lanao del Sur</w:t>
            </w:r>
          </w:p>
        </w:tc>
        <w:tc>
          <w:tcPr>
            <w:tcW w:w="0" w:type="auto"/>
            <w:tcBorders>
              <w:top w:val="nil"/>
              <w:left w:val="nil"/>
              <w:bottom w:val="single" w:sz="4" w:space="0" w:color="000000"/>
              <w:right w:val="single" w:sz="4" w:space="0" w:color="000000"/>
            </w:tcBorders>
            <w:shd w:val="clear" w:color="D8D8D8" w:fill="D8D8D8"/>
            <w:noWrap/>
            <w:vAlign w:val="bottom"/>
            <w:hideMark/>
          </w:tcPr>
          <w:p w14:paraId="4A786DC6" w14:textId="2399B823"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c>
          <w:tcPr>
            <w:tcW w:w="0" w:type="auto"/>
            <w:tcBorders>
              <w:top w:val="nil"/>
              <w:left w:val="nil"/>
              <w:bottom w:val="single" w:sz="4" w:space="0" w:color="000000"/>
              <w:right w:val="single" w:sz="4" w:space="0" w:color="000000"/>
            </w:tcBorders>
            <w:shd w:val="clear" w:color="D8D8D8" w:fill="D8D8D8"/>
            <w:noWrap/>
            <w:vAlign w:val="bottom"/>
            <w:hideMark/>
          </w:tcPr>
          <w:p w14:paraId="091815DB" w14:textId="44ABE185"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7C0B2CA0" w14:textId="5EA22260"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53BBED8F" w14:textId="6FF3B16C"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w:t>
            </w:r>
          </w:p>
        </w:tc>
        <w:tc>
          <w:tcPr>
            <w:tcW w:w="0" w:type="auto"/>
            <w:tcBorders>
              <w:top w:val="nil"/>
              <w:left w:val="nil"/>
              <w:bottom w:val="single" w:sz="4" w:space="0" w:color="000000"/>
              <w:right w:val="single" w:sz="4" w:space="0" w:color="000000"/>
            </w:tcBorders>
            <w:shd w:val="clear" w:color="D8D8D8" w:fill="D8D8D8"/>
            <w:noWrap/>
            <w:vAlign w:val="bottom"/>
            <w:hideMark/>
          </w:tcPr>
          <w:p w14:paraId="6B957577" w14:textId="1475CA5E" w:rsidR="001D2445" w:rsidRDefault="001D2445" w:rsidP="001D2445">
            <w:pPr>
              <w:spacing w:after="0" w:line="240" w:lineRule="auto"/>
              <w:ind w:right="57"/>
              <w:contextualSpacing/>
              <w:jc w:val="right"/>
              <w:rPr>
                <w:rFonts w:ascii="Arial Narrow" w:hAnsi="Arial Narrow"/>
                <w:b/>
                <w:bCs/>
                <w:color w:val="000000"/>
                <w:sz w:val="20"/>
                <w:szCs w:val="20"/>
              </w:rPr>
            </w:pPr>
            <w:r>
              <w:rPr>
                <w:rFonts w:ascii="Arial Narrow" w:hAnsi="Arial Narrow"/>
                <w:b/>
                <w:bCs/>
                <w:color w:val="000000"/>
                <w:sz w:val="20"/>
                <w:szCs w:val="20"/>
              </w:rPr>
              <w:t xml:space="preserve"> 222,000.00 </w:t>
            </w:r>
          </w:p>
        </w:tc>
      </w:tr>
      <w:tr w:rsidR="001D2445" w14:paraId="6AB97C03" w14:textId="77777777" w:rsidTr="001D2445">
        <w:trPr>
          <w:trHeight w:val="20"/>
        </w:trPr>
        <w:tc>
          <w:tcPr>
            <w:tcW w:w="141" w:type="dxa"/>
            <w:tcBorders>
              <w:top w:val="nil"/>
              <w:left w:val="single" w:sz="4" w:space="0" w:color="000000"/>
              <w:bottom w:val="single" w:sz="4" w:space="0" w:color="000000"/>
              <w:right w:val="nil"/>
            </w:tcBorders>
            <w:shd w:val="clear" w:color="auto" w:fill="auto"/>
            <w:vAlign w:val="center"/>
            <w:hideMark/>
          </w:tcPr>
          <w:p w14:paraId="2332D773" w14:textId="77777777" w:rsidR="001D2445" w:rsidRDefault="001D2445" w:rsidP="001D2445">
            <w:pPr>
              <w:spacing w:after="0" w:line="240" w:lineRule="auto"/>
              <w:ind w:right="57"/>
              <w:contextualSpacing/>
              <w:rPr>
                <w:rFonts w:ascii="Arial Narrow" w:hAnsi="Arial Narrow"/>
                <w:color w:val="000000"/>
                <w:sz w:val="20"/>
                <w:szCs w:val="20"/>
              </w:rPr>
            </w:pPr>
            <w:r>
              <w:rPr>
                <w:rFonts w:ascii="Arial Narrow" w:hAnsi="Arial Narrow"/>
                <w:color w:val="000000"/>
                <w:sz w:val="20"/>
                <w:szCs w:val="20"/>
              </w:rPr>
              <w:t> </w:t>
            </w:r>
          </w:p>
        </w:tc>
        <w:tc>
          <w:tcPr>
            <w:tcW w:w="2687" w:type="dxa"/>
            <w:tcBorders>
              <w:top w:val="nil"/>
              <w:left w:val="nil"/>
              <w:bottom w:val="single" w:sz="4" w:space="0" w:color="000000"/>
              <w:right w:val="single" w:sz="4" w:space="0" w:color="000000"/>
            </w:tcBorders>
            <w:shd w:val="clear" w:color="auto" w:fill="auto"/>
            <w:vAlign w:val="center"/>
            <w:hideMark/>
          </w:tcPr>
          <w:p w14:paraId="7080273F" w14:textId="77777777" w:rsidR="001D2445" w:rsidRDefault="001D2445" w:rsidP="001D2445">
            <w:pPr>
              <w:spacing w:after="0" w:line="240" w:lineRule="auto"/>
              <w:ind w:right="57"/>
              <w:contextualSpacing/>
              <w:rPr>
                <w:rFonts w:ascii="Arial Narrow" w:hAnsi="Arial Narrow"/>
                <w:i/>
                <w:iCs/>
                <w:color w:val="000000"/>
                <w:sz w:val="20"/>
                <w:szCs w:val="20"/>
              </w:rPr>
            </w:pPr>
            <w:r>
              <w:rPr>
                <w:rFonts w:ascii="Arial Narrow" w:hAnsi="Arial Narrow"/>
                <w:i/>
                <w:iCs/>
                <w:color w:val="000000"/>
                <w:sz w:val="20"/>
                <w:szCs w:val="20"/>
              </w:rPr>
              <w:t>Marawi City</w:t>
            </w:r>
          </w:p>
        </w:tc>
        <w:tc>
          <w:tcPr>
            <w:tcW w:w="0" w:type="auto"/>
            <w:tcBorders>
              <w:top w:val="nil"/>
              <w:left w:val="nil"/>
              <w:bottom w:val="single" w:sz="4" w:space="0" w:color="000000"/>
              <w:right w:val="single" w:sz="4" w:space="0" w:color="000000"/>
            </w:tcBorders>
            <w:shd w:val="clear" w:color="auto" w:fill="auto"/>
            <w:noWrap/>
            <w:vAlign w:val="bottom"/>
            <w:hideMark/>
          </w:tcPr>
          <w:p w14:paraId="7F6E9F3C" w14:textId="02266FF7"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c>
          <w:tcPr>
            <w:tcW w:w="0" w:type="auto"/>
            <w:tcBorders>
              <w:top w:val="nil"/>
              <w:left w:val="nil"/>
              <w:bottom w:val="single" w:sz="4" w:space="0" w:color="000000"/>
              <w:right w:val="single" w:sz="4" w:space="0" w:color="000000"/>
            </w:tcBorders>
            <w:shd w:val="clear" w:color="auto" w:fill="auto"/>
            <w:noWrap/>
            <w:vAlign w:val="bottom"/>
            <w:hideMark/>
          </w:tcPr>
          <w:p w14:paraId="51DFAAAB" w14:textId="3FB8B764"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0CA3554A" w14:textId="317B87F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710BB253" w14:textId="7D286F08"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 - </w:t>
            </w:r>
          </w:p>
        </w:tc>
        <w:tc>
          <w:tcPr>
            <w:tcW w:w="0" w:type="auto"/>
            <w:tcBorders>
              <w:top w:val="nil"/>
              <w:left w:val="nil"/>
              <w:bottom w:val="single" w:sz="4" w:space="0" w:color="000000"/>
              <w:right w:val="single" w:sz="4" w:space="0" w:color="000000"/>
            </w:tcBorders>
            <w:shd w:val="clear" w:color="auto" w:fill="auto"/>
            <w:noWrap/>
            <w:vAlign w:val="bottom"/>
            <w:hideMark/>
          </w:tcPr>
          <w:p w14:paraId="68C50E10" w14:textId="4FBA19F0" w:rsidR="001D2445" w:rsidRDefault="001D2445" w:rsidP="001D2445">
            <w:pPr>
              <w:spacing w:after="0" w:line="240" w:lineRule="auto"/>
              <w:ind w:right="57"/>
              <w:contextualSpacing/>
              <w:jc w:val="right"/>
              <w:rPr>
                <w:rFonts w:ascii="Arial Narrow" w:hAnsi="Arial Narrow"/>
                <w:i/>
                <w:iCs/>
                <w:color w:val="000000"/>
                <w:sz w:val="20"/>
                <w:szCs w:val="20"/>
              </w:rPr>
            </w:pPr>
            <w:r>
              <w:rPr>
                <w:rFonts w:ascii="Arial Narrow" w:hAnsi="Arial Narrow"/>
                <w:i/>
                <w:iCs/>
                <w:color w:val="000000"/>
                <w:sz w:val="20"/>
                <w:szCs w:val="20"/>
              </w:rPr>
              <w:t xml:space="preserve">222,000.00 </w:t>
            </w:r>
          </w:p>
        </w:tc>
      </w:tr>
    </w:tbl>
    <w:p w14:paraId="63CD6811" w14:textId="5D2F6FC3" w:rsidR="009A3C72" w:rsidRDefault="001C2894" w:rsidP="009A3C72">
      <w:pPr>
        <w:spacing w:after="0" w:line="240" w:lineRule="auto"/>
        <w:ind w:left="426"/>
        <w:contextualSpacing/>
        <w:jc w:val="both"/>
        <w:rPr>
          <w:rFonts w:ascii="Arial" w:eastAsia="Arial" w:hAnsi="Arial" w:cs="Arial"/>
          <w:i/>
          <w:sz w:val="16"/>
          <w:szCs w:val="16"/>
        </w:rPr>
      </w:pPr>
      <w:r w:rsidRPr="004C17AD">
        <w:rPr>
          <w:rFonts w:ascii="Arial" w:eastAsia="Arial" w:hAnsi="Arial" w:cs="Arial"/>
          <w:i/>
          <w:sz w:val="16"/>
          <w:szCs w:val="16"/>
        </w:rPr>
        <w:t>Note:</w:t>
      </w:r>
      <w:r w:rsidR="00F3686B">
        <w:rPr>
          <w:rFonts w:ascii="Arial" w:eastAsia="Arial" w:hAnsi="Arial" w:cs="Arial"/>
          <w:i/>
          <w:sz w:val="16"/>
          <w:szCs w:val="16"/>
        </w:rPr>
        <w:t xml:space="preserve"> </w:t>
      </w:r>
      <w:r w:rsidR="00C00E3F">
        <w:rPr>
          <w:rFonts w:ascii="Arial" w:eastAsia="Arial" w:hAnsi="Arial" w:cs="Arial"/>
          <w:i/>
          <w:sz w:val="16"/>
          <w:szCs w:val="16"/>
        </w:rPr>
        <w:t>*</w:t>
      </w:r>
      <w:r w:rsidR="00C23557" w:rsidRPr="004C17AD">
        <w:rPr>
          <w:rFonts w:ascii="Arial" w:eastAsia="Arial" w:hAnsi="Arial" w:cs="Arial"/>
          <w:i/>
          <w:sz w:val="16"/>
          <w:szCs w:val="16"/>
        </w:rPr>
        <w:t>Reflected</w:t>
      </w:r>
      <w:r w:rsidR="00F3686B">
        <w:rPr>
          <w:rFonts w:ascii="Arial" w:eastAsia="Arial" w:hAnsi="Arial" w:cs="Arial"/>
          <w:i/>
          <w:sz w:val="16"/>
          <w:szCs w:val="16"/>
        </w:rPr>
        <w:t xml:space="preserve"> </w:t>
      </w:r>
      <w:r w:rsidR="00C23557" w:rsidRPr="004C17AD">
        <w:rPr>
          <w:rFonts w:ascii="Arial" w:eastAsia="Arial" w:hAnsi="Arial" w:cs="Arial"/>
          <w:i/>
          <w:sz w:val="16"/>
          <w:szCs w:val="16"/>
        </w:rPr>
        <w:t>cost</w:t>
      </w:r>
      <w:r w:rsidR="00F3686B">
        <w:rPr>
          <w:rFonts w:ascii="Arial" w:eastAsia="Arial" w:hAnsi="Arial" w:cs="Arial"/>
          <w:i/>
          <w:sz w:val="16"/>
          <w:szCs w:val="16"/>
        </w:rPr>
        <w:t xml:space="preserve"> </w:t>
      </w:r>
      <w:r w:rsidR="00C23557" w:rsidRPr="004C17AD">
        <w:rPr>
          <w:rFonts w:ascii="Arial" w:eastAsia="Arial" w:hAnsi="Arial" w:cs="Arial"/>
          <w:i/>
          <w:sz w:val="16"/>
          <w:szCs w:val="16"/>
        </w:rPr>
        <w:t>of</w:t>
      </w:r>
      <w:r w:rsidR="00F3686B">
        <w:rPr>
          <w:rFonts w:ascii="Arial" w:eastAsia="Arial" w:hAnsi="Arial" w:cs="Arial"/>
          <w:i/>
          <w:sz w:val="16"/>
          <w:szCs w:val="16"/>
        </w:rPr>
        <w:t xml:space="preserve"> </w:t>
      </w:r>
      <w:r w:rsidR="00C23557" w:rsidRPr="004C17AD">
        <w:rPr>
          <w:rFonts w:ascii="Arial" w:eastAsia="Arial" w:hAnsi="Arial" w:cs="Arial"/>
          <w:i/>
          <w:sz w:val="16"/>
          <w:szCs w:val="16"/>
        </w:rPr>
        <w:t>assistance</w:t>
      </w:r>
      <w:r w:rsidR="00F3686B">
        <w:rPr>
          <w:rFonts w:ascii="Arial" w:eastAsia="Arial" w:hAnsi="Arial" w:cs="Arial"/>
          <w:i/>
          <w:sz w:val="16"/>
          <w:szCs w:val="16"/>
        </w:rPr>
        <w:t xml:space="preserve"> </w:t>
      </w:r>
      <w:r w:rsidR="00C23557" w:rsidRPr="004C17AD">
        <w:rPr>
          <w:rFonts w:ascii="Arial" w:eastAsia="Arial" w:hAnsi="Arial" w:cs="Arial"/>
          <w:i/>
          <w:sz w:val="16"/>
          <w:szCs w:val="16"/>
        </w:rPr>
        <w:t>under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are</w:t>
      </w:r>
      <w:r w:rsidR="00F3686B">
        <w:rPr>
          <w:rFonts w:ascii="Arial" w:eastAsia="Arial" w:hAnsi="Arial" w:cs="Arial"/>
          <w:i/>
          <w:sz w:val="16"/>
          <w:szCs w:val="16"/>
        </w:rPr>
        <w:t xml:space="preserve"> </w:t>
      </w:r>
      <w:r w:rsidR="00C23557" w:rsidRPr="004C17AD">
        <w:rPr>
          <w:rFonts w:ascii="Arial" w:eastAsia="Arial" w:hAnsi="Arial" w:cs="Arial"/>
          <w:i/>
          <w:sz w:val="16"/>
          <w:szCs w:val="16"/>
        </w:rPr>
        <w:t>FNIs</w:t>
      </w:r>
      <w:r w:rsidR="00F3686B">
        <w:rPr>
          <w:rFonts w:ascii="Arial" w:eastAsia="Arial" w:hAnsi="Arial" w:cs="Arial"/>
          <w:i/>
          <w:sz w:val="16"/>
          <w:szCs w:val="16"/>
        </w:rPr>
        <w:t xml:space="preserve"> </w:t>
      </w:r>
      <w:r w:rsidR="00C23557" w:rsidRPr="004C17AD">
        <w:rPr>
          <w:rFonts w:ascii="Arial" w:eastAsia="Arial" w:hAnsi="Arial" w:cs="Arial"/>
          <w:i/>
          <w:sz w:val="16"/>
          <w:szCs w:val="16"/>
        </w:rPr>
        <w:t>provided</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does</w:t>
      </w:r>
      <w:r w:rsidR="00F3686B">
        <w:rPr>
          <w:rFonts w:ascii="Arial" w:eastAsia="Arial" w:hAnsi="Arial" w:cs="Arial"/>
          <w:i/>
          <w:sz w:val="16"/>
          <w:szCs w:val="16"/>
        </w:rPr>
        <w:t xml:space="preserve"> </w:t>
      </w:r>
      <w:r w:rsidR="00C23557" w:rsidRPr="004C17AD">
        <w:rPr>
          <w:rFonts w:ascii="Arial" w:eastAsia="Arial" w:hAnsi="Arial" w:cs="Arial"/>
          <w:i/>
          <w:sz w:val="16"/>
          <w:szCs w:val="16"/>
        </w:rPr>
        <w:t>not</w:t>
      </w:r>
      <w:r w:rsidR="00F3686B">
        <w:rPr>
          <w:rFonts w:ascii="Arial" w:eastAsia="Arial" w:hAnsi="Arial" w:cs="Arial"/>
          <w:i/>
          <w:sz w:val="16"/>
          <w:szCs w:val="16"/>
        </w:rPr>
        <w:t xml:space="preserve"> </w:t>
      </w:r>
      <w:r w:rsidR="00C23557" w:rsidRPr="004C17AD">
        <w:rPr>
          <w:rFonts w:ascii="Arial" w:eastAsia="Arial" w:hAnsi="Arial" w:cs="Arial"/>
          <w:i/>
          <w:sz w:val="16"/>
          <w:szCs w:val="16"/>
        </w:rPr>
        <w:t>include</w:t>
      </w:r>
      <w:r w:rsidR="00F3686B">
        <w:rPr>
          <w:rFonts w:ascii="Arial" w:eastAsia="Arial" w:hAnsi="Arial" w:cs="Arial"/>
          <w:i/>
          <w:sz w:val="16"/>
          <w:szCs w:val="16"/>
        </w:rPr>
        <w:t xml:space="preserve"> </w:t>
      </w:r>
      <w:r w:rsidR="00C23557" w:rsidRPr="004C17AD">
        <w:rPr>
          <w:rFonts w:ascii="Arial" w:eastAsia="Arial" w:hAnsi="Arial" w:cs="Arial"/>
          <w:i/>
          <w:sz w:val="16"/>
          <w:szCs w:val="16"/>
        </w:rPr>
        <w:t>other</w:t>
      </w:r>
      <w:r w:rsidR="00F3686B">
        <w:rPr>
          <w:rFonts w:ascii="Arial" w:eastAsia="Arial" w:hAnsi="Arial" w:cs="Arial"/>
          <w:i/>
          <w:sz w:val="16"/>
          <w:szCs w:val="16"/>
        </w:rPr>
        <w:t xml:space="preserve"> </w:t>
      </w:r>
      <w:r w:rsidR="00C23557" w:rsidRPr="004C17AD">
        <w:rPr>
          <w:rFonts w:ascii="Arial" w:eastAsia="Arial" w:hAnsi="Arial" w:cs="Arial"/>
          <w:i/>
          <w:sz w:val="16"/>
          <w:szCs w:val="16"/>
        </w:rPr>
        <w:t>DSWD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services</w:t>
      </w:r>
      <w:r w:rsidR="00F3686B">
        <w:rPr>
          <w:rFonts w:ascii="Arial" w:eastAsia="Arial" w:hAnsi="Arial" w:cs="Arial"/>
          <w:i/>
          <w:sz w:val="16"/>
          <w:szCs w:val="16"/>
        </w:rPr>
        <w:t xml:space="preserve"> </w:t>
      </w:r>
      <w:r w:rsidR="00C23557" w:rsidRPr="004C17AD">
        <w:rPr>
          <w:rFonts w:ascii="Arial" w:eastAsia="Arial" w:hAnsi="Arial" w:cs="Arial"/>
          <w:i/>
          <w:sz w:val="16"/>
          <w:szCs w:val="16"/>
        </w:rPr>
        <w:t>and</w:t>
      </w:r>
      <w:r w:rsidR="00F3686B">
        <w:rPr>
          <w:rFonts w:ascii="Arial" w:eastAsia="Arial" w:hAnsi="Arial" w:cs="Arial"/>
          <w:i/>
          <w:sz w:val="16"/>
          <w:szCs w:val="16"/>
        </w:rPr>
        <w:t xml:space="preserve"> </w:t>
      </w:r>
      <w:r w:rsidR="00C23557" w:rsidRPr="004C17AD">
        <w:rPr>
          <w:rFonts w:ascii="Arial" w:eastAsia="Arial" w:hAnsi="Arial" w:cs="Arial"/>
          <w:i/>
          <w:sz w:val="16"/>
          <w:szCs w:val="16"/>
        </w:rPr>
        <w:t>Social</w:t>
      </w:r>
      <w:r w:rsidR="00F3686B">
        <w:rPr>
          <w:rFonts w:ascii="Arial" w:eastAsia="Arial" w:hAnsi="Arial" w:cs="Arial"/>
          <w:i/>
          <w:sz w:val="16"/>
          <w:szCs w:val="16"/>
        </w:rPr>
        <w:t xml:space="preserve"> </w:t>
      </w:r>
      <w:r w:rsidR="00C23557" w:rsidRPr="004C17AD">
        <w:rPr>
          <w:rFonts w:ascii="Arial" w:eastAsia="Arial" w:hAnsi="Arial" w:cs="Arial"/>
          <w:i/>
          <w:sz w:val="16"/>
          <w:szCs w:val="16"/>
        </w:rPr>
        <w:t>Amelioration</w:t>
      </w:r>
      <w:r w:rsidR="00F3686B">
        <w:rPr>
          <w:rFonts w:ascii="Arial" w:eastAsia="Arial" w:hAnsi="Arial" w:cs="Arial"/>
          <w:i/>
          <w:sz w:val="16"/>
          <w:szCs w:val="16"/>
        </w:rPr>
        <w:t xml:space="preserve"> </w:t>
      </w:r>
      <w:r w:rsidR="00C23557" w:rsidRPr="004C17AD">
        <w:rPr>
          <w:rFonts w:ascii="Arial" w:eastAsia="Arial" w:hAnsi="Arial" w:cs="Arial"/>
          <w:i/>
          <w:sz w:val="16"/>
          <w:szCs w:val="16"/>
        </w:rPr>
        <w:t>Program</w:t>
      </w:r>
      <w:r w:rsidR="00F3686B">
        <w:rPr>
          <w:rFonts w:ascii="Arial" w:eastAsia="Arial" w:hAnsi="Arial" w:cs="Arial"/>
          <w:i/>
          <w:sz w:val="16"/>
          <w:szCs w:val="16"/>
        </w:rPr>
        <w:t xml:space="preserve"> </w:t>
      </w:r>
      <w:r w:rsidR="00C23557" w:rsidRPr="004C17AD">
        <w:rPr>
          <w:rFonts w:ascii="Arial" w:eastAsia="Arial" w:hAnsi="Arial" w:cs="Arial"/>
          <w:i/>
          <w:sz w:val="16"/>
          <w:szCs w:val="16"/>
        </w:rPr>
        <w:t>(SAP)</w:t>
      </w:r>
      <w:r w:rsidR="00F3686B">
        <w:rPr>
          <w:rFonts w:ascii="Arial" w:eastAsia="Arial" w:hAnsi="Arial" w:cs="Arial"/>
          <w:i/>
          <w:sz w:val="16"/>
          <w:szCs w:val="16"/>
        </w:rPr>
        <w:t xml:space="preserve"> </w:t>
      </w:r>
      <w:r w:rsidR="00C23557" w:rsidRPr="004C17AD">
        <w:rPr>
          <w:rFonts w:ascii="Arial" w:eastAsia="Arial" w:hAnsi="Arial" w:cs="Arial"/>
          <w:i/>
          <w:sz w:val="16"/>
          <w:szCs w:val="16"/>
        </w:rPr>
        <w:t>for</w:t>
      </w:r>
      <w:r w:rsidR="00F3686B">
        <w:rPr>
          <w:rFonts w:ascii="Arial" w:eastAsia="Arial" w:hAnsi="Arial" w:cs="Arial"/>
          <w:i/>
          <w:sz w:val="16"/>
          <w:szCs w:val="16"/>
        </w:rPr>
        <w:t xml:space="preserve"> </w:t>
      </w:r>
      <w:r w:rsidR="00C23557" w:rsidRPr="004C17AD">
        <w:rPr>
          <w:rFonts w:ascii="Arial" w:eastAsia="Arial" w:hAnsi="Arial" w:cs="Arial"/>
          <w:i/>
          <w:sz w:val="16"/>
          <w:szCs w:val="16"/>
        </w:rPr>
        <w:t>target</w:t>
      </w:r>
      <w:r w:rsidR="00F3686B">
        <w:rPr>
          <w:rFonts w:ascii="Arial" w:eastAsia="Arial" w:hAnsi="Arial" w:cs="Arial"/>
          <w:i/>
          <w:sz w:val="16"/>
          <w:szCs w:val="16"/>
        </w:rPr>
        <w:t xml:space="preserve"> </w:t>
      </w:r>
      <w:r w:rsidR="00C23557" w:rsidRPr="004C17AD">
        <w:rPr>
          <w:rFonts w:ascii="Arial" w:eastAsia="Arial" w:hAnsi="Arial" w:cs="Arial"/>
          <w:i/>
          <w:sz w:val="16"/>
          <w:szCs w:val="16"/>
        </w:rPr>
        <w:t>beneficiaries.</w:t>
      </w:r>
    </w:p>
    <w:p w14:paraId="64D22E7E" w14:textId="3008BA6B" w:rsidR="003D2C23" w:rsidRDefault="00C00E3F" w:rsidP="00D93D15">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w:t>
      </w:r>
      <w:r w:rsidRPr="00C00E3F">
        <w:rPr>
          <w:rFonts w:ascii="Arial" w:eastAsia="Arial" w:hAnsi="Arial" w:cs="Arial"/>
          <w:i/>
          <w:sz w:val="16"/>
          <w:szCs w:val="16"/>
        </w:rPr>
        <w:t>Previously reported assistance in Magsaysay, Lanao del Norte was intended to Magsaysay, Misamis Oriental based on the validated report submitted by DSWD-FO X. Furthermore, costs of assistance in Iligan City and Cagayan de Oro City were corrected due to double entry. Hence, the decrease in the total cost of assistance in Region X.</w:t>
      </w:r>
    </w:p>
    <w:p w14:paraId="7E123AFF" w14:textId="376296A7" w:rsidR="006D661B" w:rsidRDefault="002B7FEB" w:rsidP="006D661B">
      <w:pPr>
        <w:spacing w:after="0" w:line="240" w:lineRule="auto"/>
        <w:ind w:left="426"/>
        <w:contextualSpacing/>
        <w:jc w:val="both"/>
        <w:rPr>
          <w:rFonts w:ascii="Arial" w:eastAsia="Arial" w:hAnsi="Arial" w:cs="Arial"/>
          <w:i/>
          <w:sz w:val="16"/>
          <w:szCs w:val="16"/>
        </w:rPr>
      </w:pPr>
      <w:r>
        <w:rPr>
          <w:rFonts w:ascii="Arial" w:eastAsia="Arial" w:hAnsi="Arial" w:cs="Arial"/>
          <w:i/>
          <w:sz w:val="16"/>
          <w:szCs w:val="16"/>
        </w:rPr>
        <w:t>*The decrease in the DSWD assistance provided in Taguig City and Pateros is due to corr</w:t>
      </w:r>
      <w:r w:rsidR="006D661B">
        <w:rPr>
          <w:rFonts w:ascii="Arial" w:eastAsia="Arial" w:hAnsi="Arial" w:cs="Arial"/>
          <w:i/>
          <w:sz w:val="16"/>
          <w:szCs w:val="16"/>
        </w:rPr>
        <w:t>ected cost of FFPs distributed.</w:t>
      </w:r>
    </w:p>
    <w:p w14:paraId="5C3A46AE" w14:textId="77777777" w:rsidR="00DC445A" w:rsidRPr="006D661B" w:rsidRDefault="00DC445A" w:rsidP="006D661B">
      <w:pPr>
        <w:spacing w:after="0" w:line="240" w:lineRule="auto"/>
        <w:ind w:left="426"/>
        <w:contextualSpacing/>
        <w:jc w:val="both"/>
        <w:rPr>
          <w:rFonts w:ascii="Arial" w:eastAsia="Arial" w:hAnsi="Arial" w:cs="Arial"/>
          <w:i/>
          <w:sz w:val="16"/>
          <w:szCs w:val="16"/>
        </w:rPr>
      </w:pPr>
    </w:p>
    <w:p w14:paraId="2806F640" w14:textId="325EE8B5" w:rsidR="004A6583" w:rsidRDefault="000157BE" w:rsidP="003052F8">
      <w:pPr>
        <w:spacing w:after="0" w:line="240" w:lineRule="auto"/>
        <w:ind w:left="426"/>
        <w:contextualSpacing/>
        <w:jc w:val="right"/>
        <w:rPr>
          <w:rFonts w:ascii="Arial" w:eastAsia="Arial" w:hAnsi="Arial" w:cs="Arial"/>
          <w:i/>
          <w:sz w:val="16"/>
          <w:szCs w:val="16"/>
        </w:rPr>
      </w:pPr>
      <w:r>
        <w:rPr>
          <w:rFonts w:ascii="Arial" w:eastAsia="Arial" w:hAnsi="Arial" w:cs="Arial"/>
          <w:i/>
          <w:color w:val="0070C0"/>
          <w:sz w:val="16"/>
          <w:szCs w:val="16"/>
        </w:rPr>
        <w:t>Source:</w:t>
      </w:r>
      <w:r w:rsidR="00F3686B">
        <w:rPr>
          <w:rFonts w:ascii="Arial" w:eastAsia="Arial" w:hAnsi="Arial" w:cs="Arial"/>
          <w:i/>
          <w:color w:val="0070C0"/>
          <w:sz w:val="16"/>
          <w:szCs w:val="16"/>
        </w:rPr>
        <w:t xml:space="preserve"> </w:t>
      </w:r>
      <w:r w:rsidR="00E37C87">
        <w:rPr>
          <w:rFonts w:ascii="Arial" w:eastAsia="Arial" w:hAnsi="Arial" w:cs="Arial"/>
          <w:i/>
          <w:color w:val="0070C0"/>
          <w:sz w:val="16"/>
          <w:szCs w:val="16"/>
        </w:rPr>
        <w:t>DSWD</w:t>
      </w:r>
      <w:r w:rsidR="00F3686B">
        <w:rPr>
          <w:rFonts w:ascii="Arial" w:eastAsia="Arial" w:hAnsi="Arial" w:cs="Arial"/>
          <w:i/>
          <w:color w:val="0070C0"/>
          <w:sz w:val="16"/>
          <w:szCs w:val="16"/>
        </w:rPr>
        <w:t xml:space="preserve"> </w:t>
      </w:r>
      <w:r>
        <w:rPr>
          <w:rFonts w:ascii="Arial" w:eastAsia="Arial" w:hAnsi="Arial" w:cs="Arial"/>
          <w:i/>
          <w:color w:val="0070C0"/>
          <w:sz w:val="16"/>
          <w:szCs w:val="16"/>
        </w:rPr>
        <w:t>Field</w:t>
      </w:r>
      <w:r w:rsidR="00F3686B">
        <w:rPr>
          <w:rFonts w:ascii="Arial" w:eastAsia="Arial" w:hAnsi="Arial" w:cs="Arial"/>
          <w:i/>
          <w:color w:val="0070C0"/>
          <w:sz w:val="16"/>
          <w:szCs w:val="16"/>
        </w:rPr>
        <w:t xml:space="preserve"> </w:t>
      </w:r>
      <w:r w:rsidR="00C917EF">
        <w:rPr>
          <w:rFonts w:ascii="Arial" w:eastAsia="Arial" w:hAnsi="Arial" w:cs="Arial"/>
          <w:i/>
          <w:color w:val="0070C0"/>
          <w:sz w:val="16"/>
          <w:szCs w:val="16"/>
        </w:rPr>
        <w:t>Offices</w:t>
      </w:r>
    </w:p>
    <w:p w14:paraId="47ABCF91" w14:textId="414EC059" w:rsidR="003052F8" w:rsidRDefault="003052F8" w:rsidP="006D661B">
      <w:pPr>
        <w:spacing w:after="0" w:line="240" w:lineRule="auto"/>
        <w:ind w:left="426"/>
        <w:contextualSpacing/>
        <w:jc w:val="center"/>
        <w:rPr>
          <w:rFonts w:ascii="Arial" w:eastAsia="Arial" w:hAnsi="Arial" w:cs="Arial"/>
          <w:i/>
          <w:sz w:val="16"/>
          <w:szCs w:val="16"/>
        </w:rPr>
      </w:pPr>
    </w:p>
    <w:p w14:paraId="36E266DA" w14:textId="77777777" w:rsidR="001D2445" w:rsidRPr="00665154" w:rsidRDefault="001D2445" w:rsidP="001D2445">
      <w:pPr>
        <w:rPr>
          <w:rFonts w:ascii="Arial" w:eastAsia="Arial" w:hAnsi="Arial" w:cs="Arial"/>
          <w:b/>
          <w:color w:val="002060"/>
          <w:sz w:val="28"/>
          <w:szCs w:val="28"/>
        </w:rPr>
      </w:pPr>
      <w:r w:rsidRPr="00665154">
        <w:rPr>
          <w:rFonts w:ascii="Arial" w:eastAsia="Arial" w:hAnsi="Arial" w:cs="Arial"/>
          <w:b/>
          <w:color w:val="002060"/>
          <w:sz w:val="28"/>
          <w:szCs w:val="28"/>
        </w:rPr>
        <w:t>Status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of</w:t>
      </w:r>
      <w:r>
        <w:rPr>
          <w:rFonts w:ascii="Arial" w:eastAsia="Arial" w:hAnsi="Arial" w:cs="Arial"/>
          <w:b/>
          <w:color w:val="002060"/>
          <w:sz w:val="28"/>
          <w:szCs w:val="28"/>
        </w:rPr>
        <w:t xml:space="preserve"> </w:t>
      </w:r>
      <w:r w:rsidRPr="00665154">
        <w:rPr>
          <w:rFonts w:ascii="Arial" w:eastAsia="Arial" w:hAnsi="Arial" w:cs="Arial"/>
          <w:b/>
          <w:color w:val="002060"/>
          <w:sz w:val="28"/>
          <w:szCs w:val="28"/>
        </w:rPr>
        <w:t>Prepositioned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Resources:</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Stockpile</w:t>
      </w:r>
      <w:r>
        <w:rPr>
          <w:rFonts w:ascii="Arial" w:eastAsia="Arial" w:hAnsi="Arial" w:cs="Arial"/>
          <w:b/>
          <w:color w:val="002060"/>
          <w:sz w:val="28"/>
          <w:szCs w:val="28"/>
        </w:rPr>
        <w:t xml:space="preserve"> </w:t>
      </w:r>
      <w:r w:rsidRPr="00665154">
        <w:rPr>
          <w:rFonts w:ascii="Arial" w:eastAsia="Arial" w:hAnsi="Arial" w:cs="Arial"/>
          <w:b/>
          <w:color w:val="002060"/>
          <w:sz w:val="28"/>
          <w:szCs w:val="28"/>
        </w:rPr>
        <w:t>and</w:t>
      </w:r>
      <w:r>
        <w:rPr>
          <w:rFonts w:ascii="Arial" w:eastAsia="Arial" w:hAnsi="Arial" w:cs="Arial"/>
          <w:b/>
          <w:color w:val="002060"/>
          <w:sz w:val="28"/>
          <w:szCs w:val="28"/>
        </w:rPr>
        <w:t xml:space="preserve"> </w:t>
      </w:r>
      <w:r w:rsidRPr="00665154">
        <w:rPr>
          <w:rFonts w:ascii="Arial" w:eastAsia="Arial" w:hAnsi="Arial" w:cs="Arial"/>
          <w:b/>
          <w:color w:val="002060"/>
          <w:sz w:val="28"/>
          <w:szCs w:val="28"/>
        </w:rPr>
        <w:t>Standby</w:t>
      </w:r>
      <w:r>
        <w:rPr>
          <w:rFonts w:ascii="Arial" w:eastAsia="Arial" w:hAnsi="Arial" w:cs="Arial"/>
          <w:b/>
          <w:color w:val="002060"/>
          <w:sz w:val="28"/>
          <w:szCs w:val="28"/>
        </w:rPr>
        <w:t xml:space="preserve"> </w:t>
      </w:r>
      <w:r w:rsidRPr="00665154">
        <w:rPr>
          <w:rFonts w:ascii="Arial" w:eastAsia="Arial" w:hAnsi="Arial" w:cs="Arial"/>
          <w:b/>
          <w:color w:val="002060"/>
          <w:sz w:val="28"/>
          <w:szCs w:val="28"/>
        </w:rPr>
        <w:t>Funds</w:t>
      </w:r>
    </w:p>
    <w:p w14:paraId="26907E22" w14:textId="77777777" w:rsidR="001D2445" w:rsidRPr="00D0430E" w:rsidRDefault="001D2445" w:rsidP="001D2445">
      <w:pPr>
        <w:contextualSpacing/>
        <w:jc w:val="both"/>
        <w:rPr>
          <w:rFonts w:ascii="Arial" w:eastAsia="Arial" w:hAnsi="Arial" w:cs="Arial"/>
          <w:sz w:val="24"/>
          <w:szCs w:val="24"/>
        </w:rPr>
      </w:pPr>
      <w:r w:rsidRPr="00D0430E">
        <w:rPr>
          <w:rFonts w:ascii="Arial" w:eastAsia="Arial" w:hAnsi="Arial" w:cs="Arial"/>
          <w:sz w:val="24"/>
          <w:szCs w:val="24"/>
        </w:rPr>
        <w:t xml:space="preserve">The DSWD Central Office (CO), Field Offices (FOs), and National Resource Operations Center (NROC) have stockpiles and standby funds amounting to </w:t>
      </w:r>
      <w:r w:rsidRPr="008C05C6">
        <w:rPr>
          <w:rFonts w:ascii="Arial" w:eastAsia="Arial" w:hAnsi="Arial" w:cs="Arial"/>
          <w:b/>
          <w:color w:val="0070C0"/>
          <w:sz w:val="24"/>
          <w:szCs w:val="24"/>
        </w:rPr>
        <w:t>₱</w:t>
      </w:r>
      <w:r w:rsidRPr="00A21FDD">
        <w:rPr>
          <w:rFonts w:ascii="Arial" w:eastAsia="Arial" w:hAnsi="Arial" w:cs="Arial"/>
          <w:b/>
          <w:bCs/>
          <w:color w:val="0070C0"/>
          <w:sz w:val="24"/>
          <w:szCs w:val="24"/>
        </w:rPr>
        <w:t>1,940,526,909.79</w:t>
      </w:r>
      <w:r>
        <w:rPr>
          <w:rFonts w:ascii="Arial" w:eastAsia="Arial" w:hAnsi="Arial" w:cs="Arial"/>
          <w:b/>
          <w:bCs/>
          <w:color w:val="0070C0"/>
          <w:sz w:val="24"/>
          <w:szCs w:val="24"/>
        </w:rPr>
        <w:t xml:space="preserve"> </w:t>
      </w:r>
      <w:r w:rsidRPr="00D0430E">
        <w:rPr>
          <w:rFonts w:ascii="Arial" w:eastAsia="Arial" w:hAnsi="Arial" w:cs="Arial"/>
          <w:sz w:val="24"/>
          <w:szCs w:val="24"/>
        </w:rPr>
        <w:t>with breakdown as follows (see Table 2):</w:t>
      </w:r>
    </w:p>
    <w:p w14:paraId="10439607" w14:textId="77777777" w:rsidR="001D2445" w:rsidRPr="00D0430E" w:rsidRDefault="001D2445" w:rsidP="001D2445">
      <w:pPr>
        <w:contextualSpacing/>
        <w:jc w:val="both"/>
        <w:rPr>
          <w:rFonts w:ascii="Arial" w:eastAsia="Arial" w:hAnsi="Arial" w:cs="Arial"/>
          <w:sz w:val="20"/>
          <w:szCs w:val="24"/>
        </w:rPr>
      </w:pPr>
    </w:p>
    <w:p w14:paraId="0BDF3C73" w14:textId="77777777" w:rsidR="001D2445" w:rsidRPr="00D0430E" w:rsidRDefault="001D2445" w:rsidP="001D2445">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D0430E">
        <w:rPr>
          <w:rFonts w:ascii="Arial" w:eastAsia="Arial" w:hAnsi="Arial" w:cs="Arial"/>
          <w:b/>
          <w:sz w:val="24"/>
          <w:szCs w:val="24"/>
        </w:rPr>
        <w:t>Standby Funds</w:t>
      </w:r>
    </w:p>
    <w:p w14:paraId="0E1EBA35" w14:textId="77777777" w:rsidR="001D2445" w:rsidRPr="007B14BB" w:rsidRDefault="001D2445" w:rsidP="001D2445">
      <w:pPr>
        <w:pBdr>
          <w:top w:val="nil"/>
          <w:left w:val="nil"/>
          <w:bottom w:val="nil"/>
          <w:right w:val="nil"/>
          <w:between w:val="nil"/>
        </w:pBdr>
        <w:ind w:left="360"/>
        <w:contextualSpacing/>
        <w:jc w:val="both"/>
        <w:rPr>
          <w:rFonts w:ascii="Arial" w:eastAsia="Arial" w:hAnsi="Arial" w:cs="Arial"/>
          <w:sz w:val="24"/>
          <w:szCs w:val="24"/>
        </w:rPr>
      </w:pPr>
      <w:r w:rsidRPr="00A71F5F">
        <w:rPr>
          <w:rFonts w:ascii="Arial" w:eastAsia="Arial" w:hAnsi="Arial" w:cs="Arial"/>
          <w:sz w:val="24"/>
          <w:szCs w:val="24"/>
        </w:rPr>
        <w:t xml:space="preserve">A total of </w:t>
      </w:r>
      <w:r w:rsidRPr="007B14BB">
        <w:rPr>
          <w:rFonts w:ascii="Arial" w:eastAsia="Arial" w:hAnsi="Arial" w:cs="Arial"/>
          <w:b/>
          <w:sz w:val="24"/>
          <w:szCs w:val="24"/>
        </w:rPr>
        <w:t>₱</w:t>
      </w:r>
      <w:r w:rsidRPr="007B14BB">
        <w:rPr>
          <w:rFonts w:ascii="Arial" w:eastAsia="Arial" w:hAnsi="Arial" w:cs="Arial"/>
          <w:b/>
          <w:bCs/>
          <w:sz w:val="24"/>
          <w:szCs w:val="24"/>
        </w:rPr>
        <w:t xml:space="preserve">1,031,589,449.47 </w:t>
      </w:r>
      <w:r w:rsidRPr="007B14BB">
        <w:rPr>
          <w:rFonts w:ascii="Arial" w:eastAsia="Arial" w:hAnsi="Arial" w:cs="Arial"/>
          <w:b/>
          <w:sz w:val="24"/>
          <w:szCs w:val="24"/>
        </w:rPr>
        <w:t>standby funds</w:t>
      </w:r>
      <w:r w:rsidRPr="007B14BB">
        <w:rPr>
          <w:rFonts w:ascii="Arial" w:eastAsia="Arial" w:hAnsi="Arial" w:cs="Arial"/>
          <w:sz w:val="24"/>
          <w:szCs w:val="24"/>
        </w:rPr>
        <w:t xml:space="preserve"> in the CO and FOs. Of the said amount, </w:t>
      </w:r>
      <w:r w:rsidRPr="007B14BB">
        <w:rPr>
          <w:rFonts w:ascii="Arial" w:eastAsia="Arial" w:hAnsi="Arial" w:cs="Arial"/>
          <w:b/>
          <w:sz w:val="24"/>
          <w:szCs w:val="24"/>
        </w:rPr>
        <w:t xml:space="preserve">₱989,423,193.47 </w:t>
      </w:r>
      <w:r w:rsidRPr="007B14BB">
        <w:rPr>
          <w:rFonts w:ascii="Arial" w:eastAsia="Arial" w:hAnsi="Arial" w:cs="Arial"/>
          <w:sz w:val="24"/>
          <w:szCs w:val="24"/>
        </w:rPr>
        <w:t>is the available</w:t>
      </w:r>
      <w:r w:rsidRPr="007B14BB">
        <w:rPr>
          <w:rFonts w:ascii="Arial" w:eastAsia="Arial" w:hAnsi="Arial" w:cs="Arial"/>
          <w:b/>
          <w:sz w:val="24"/>
          <w:szCs w:val="24"/>
        </w:rPr>
        <w:t xml:space="preserve"> Quick Response Fund (QRF)</w:t>
      </w:r>
      <w:r w:rsidRPr="007B14BB">
        <w:rPr>
          <w:rFonts w:ascii="Arial" w:eastAsia="Arial" w:hAnsi="Arial" w:cs="Arial"/>
          <w:sz w:val="24"/>
          <w:szCs w:val="24"/>
        </w:rPr>
        <w:t xml:space="preserve"> in the CO.</w:t>
      </w:r>
    </w:p>
    <w:p w14:paraId="4BDA4018" w14:textId="77777777" w:rsidR="001D2445" w:rsidRPr="00D0430E" w:rsidRDefault="001D2445" w:rsidP="001D2445">
      <w:pPr>
        <w:pBdr>
          <w:top w:val="nil"/>
          <w:left w:val="nil"/>
          <w:bottom w:val="nil"/>
          <w:right w:val="nil"/>
          <w:between w:val="nil"/>
        </w:pBdr>
        <w:contextualSpacing/>
        <w:jc w:val="both"/>
        <w:rPr>
          <w:rFonts w:ascii="Arial" w:eastAsia="Arial" w:hAnsi="Arial" w:cs="Arial"/>
          <w:b/>
          <w:sz w:val="20"/>
          <w:szCs w:val="24"/>
        </w:rPr>
      </w:pPr>
    </w:p>
    <w:p w14:paraId="0ED9C571" w14:textId="77777777" w:rsidR="001D2445" w:rsidRPr="00D0430E" w:rsidRDefault="001D2445" w:rsidP="001D2445">
      <w:pPr>
        <w:numPr>
          <w:ilvl w:val="0"/>
          <w:numId w:val="2"/>
        </w:numPr>
        <w:pBdr>
          <w:top w:val="nil"/>
          <w:left w:val="nil"/>
          <w:bottom w:val="nil"/>
          <w:right w:val="nil"/>
          <w:between w:val="nil"/>
        </w:pBdr>
        <w:spacing w:after="0" w:line="240" w:lineRule="auto"/>
        <w:ind w:left="360"/>
        <w:contextualSpacing/>
        <w:rPr>
          <w:rFonts w:ascii="Arial" w:eastAsia="Arial" w:hAnsi="Arial" w:cs="Arial"/>
          <w:b/>
          <w:sz w:val="24"/>
          <w:szCs w:val="24"/>
        </w:rPr>
      </w:pPr>
      <w:r w:rsidRPr="00D0430E">
        <w:rPr>
          <w:rFonts w:ascii="Arial" w:eastAsia="Arial" w:hAnsi="Arial" w:cs="Arial"/>
          <w:b/>
          <w:sz w:val="24"/>
          <w:szCs w:val="24"/>
        </w:rPr>
        <w:t>Stockpiles</w:t>
      </w:r>
    </w:p>
    <w:p w14:paraId="53784908" w14:textId="77777777" w:rsidR="001D2445" w:rsidRPr="00D0430E" w:rsidRDefault="001D2445" w:rsidP="001D2445">
      <w:pPr>
        <w:pBdr>
          <w:top w:val="nil"/>
          <w:left w:val="nil"/>
          <w:bottom w:val="nil"/>
          <w:right w:val="nil"/>
          <w:between w:val="nil"/>
        </w:pBdr>
        <w:ind w:left="360"/>
        <w:contextualSpacing/>
        <w:jc w:val="both"/>
        <w:rPr>
          <w:rFonts w:ascii="Arial" w:eastAsia="Arial" w:hAnsi="Arial" w:cs="Arial"/>
          <w:sz w:val="24"/>
          <w:szCs w:val="24"/>
        </w:rPr>
      </w:pPr>
      <w:r w:rsidRPr="00D0430E">
        <w:rPr>
          <w:rFonts w:ascii="Arial" w:eastAsia="Arial" w:hAnsi="Arial" w:cs="Arial"/>
          <w:sz w:val="24"/>
          <w:szCs w:val="24"/>
        </w:rPr>
        <w:t xml:space="preserve">A total of </w:t>
      </w:r>
      <w:r w:rsidRPr="007B14BB">
        <w:rPr>
          <w:rFonts w:ascii="Arial" w:eastAsia="Arial" w:hAnsi="Arial" w:cs="Arial"/>
          <w:b/>
          <w:bCs/>
          <w:color w:val="0070C0"/>
          <w:sz w:val="24"/>
          <w:szCs w:val="24"/>
        </w:rPr>
        <w:t>352,712</w:t>
      </w:r>
      <w:r w:rsidRPr="00A71F5F">
        <w:rPr>
          <w:rFonts w:ascii="Arial" w:eastAsia="Arial" w:hAnsi="Arial" w:cs="Arial"/>
          <w:b/>
          <w:bCs/>
          <w:color w:val="0070C0"/>
          <w:sz w:val="24"/>
          <w:szCs w:val="24"/>
        </w:rPr>
        <w:t xml:space="preserve"> </w:t>
      </w:r>
      <w:r w:rsidRPr="00A71F5F">
        <w:rPr>
          <w:rFonts w:ascii="Arial" w:eastAsia="Arial" w:hAnsi="Arial" w:cs="Arial"/>
          <w:b/>
          <w:color w:val="0070C0"/>
          <w:sz w:val="24"/>
          <w:szCs w:val="24"/>
        </w:rPr>
        <w:t>family food packs (FFPs)</w:t>
      </w:r>
      <w:r w:rsidRPr="00A71F5F">
        <w:rPr>
          <w:rFonts w:ascii="Arial" w:eastAsia="Arial" w:hAnsi="Arial" w:cs="Arial"/>
          <w:color w:val="0070C0"/>
          <w:sz w:val="24"/>
          <w:szCs w:val="24"/>
        </w:rPr>
        <w:t xml:space="preserve"> </w:t>
      </w:r>
      <w:r w:rsidRPr="00D0430E">
        <w:rPr>
          <w:rFonts w:ascii="Arial" w:eastAsia="Arial" w:hAnsi="Arial" w:cs="Arial"/>
          <w:sz w:val="24"/>
          <w:szCs w:val="24"/>
        </w:rPr>
        <w:t xml:space="preserve">amounting to </w:t>
      </w:r>
      <w:r w:rsidRPr="00A71F5F">
        <w:rPr>
          <w:rFonts w:ascii="Arial" w:eastAsia="Arial" w:hAnsi="Arial" w:cs="Arial"/>
          <w:b/>
          <w:color w:val="0070C0"/>
          <w:sz w:val="24"/>
          <w:szCs w:val="24"/>
        </w:rPr>
        <w:t>₱</w:t>
      </w:r>
      <w:r w:rsidRPr="007B14BB">
        <w:rPr>
          <w:rFonts w:ascii="Arial" w:eastAsia="Arial" w:hAnsi="Arial" w:cs="Arial"/>
          <w:b/>
          <w:bCs/>
          <w:color w:val="0070C0"/>
          <w:sz w:val="24"/>
          <w:szCs w:val="24"/>
        </w:rPr>
        <w:t>163,877,131.48</w:t>
      </w:r>
      <w:r w:rsidRPr="00D0430E">
        <w:rPr>
          <w:rFonts w:ascii="Arial" w:eastAsia="Arial" w:hAnsi="Arial" w:cs="Arial"/>
          <w:sz w:val="24"/>
          <w:szCs w:val="24"/>
        </w:rPr>
        <w:t>,</w:t>
      </w:r>
      <w:r w:rsidRPr="00D0430E">
        <w:rPr>
          <w:rFonts w:ascii="Arial" w:eastAsia="Arial" w:hAnsi="Arial" w:cs="Arial"/>
          <w:b/>
          <w:sz w:val="24"/>
          <w:szCs w:val="24"/>
        </w:rPr>
        <w:t xml:space="preserve"> </w:t>
      </w:r>
      <w:r w:rsidRPr="00A71F5F">
        <w:rPr>
          <w:rFonts w:ascii="Arial" w:eastAsia="Arial" w:hAnsi="Arial" w:cs="Arial"/>
          <w:b/>
          <w:color w:val="0070C0"/>
          <w:sz w:val="24"/>
          <w:szCs w:val="24"/>
        </w:rPr>
        <w:t xml:space="preserve">other food items </w:t>
      </w:r>
      <w:r w:rsidRPr="00D0430E">
        <w:rPr>
          <w:rFonts w:ascii="Arial" w:eastAsia="Arial" w:hAnsi="Arial" w:cs="Arial"/>
          <w:sz w:val="24"/>
          <w:szCs w:val="24"/>
        </w:rPr>
        <w:t xml:space="preserve">amounting to </w:t>
      </w:r>
      <w:r w:rsidRPr="00BC175F">
        <w:rPr>
          <w:rFonts w:ascii="Arial" w:eastAsia="Arial" w:hAnsi="Arial" w:cs="Arial"/>
          <w:b/>
          <w:color w:val="0070C0"/>
          <w:sz w:val="24"/>
          <w:szCs w:val="24"/>
        </w:rPr>
        <w:t>₱</w:t>
      </w:r>
      <w:r w:rsidRPr="007B14BB">
        <w:rPr>
          <w:rFonts w:ascii="Arial" w:eastAsia="Arial" w:hAnsi="Arial" w:cs="Arial"/>
          <w:b/>
          <w:bCs/>
          <w:color w:val="0070C0"/>
          <w:sz w:val="24"/>
          <w:szCs w:val="24"/>
        </w:rPr>
        <w:t>265,819,472.70</w:t>
      </w:r>
      <w:r>
        <w:rPr>
          <w:rFonts w:ascii="Arial" w:eastAsia="Arial" w:hAnsi="Arial" w:cs="Arial"/>
          <w:b/>
          <w:bCs/>
          <w:color w:val="0070C0"/>
          <w:sz w:val="24"/>
          <w:szCs w:val="24"/>
        </w:rPr>
        <w:t xml:space="preserve"> </w:t>
      </w:r>
      <w:r w:rsidRPr="00D0430E">
        <w:rPr>
          <w:rFonts w:ascii="Arial" w:eastAsia="Arial" w:hAnsi="Arial" w:cs="Arial"/>
          <w:sz w:val="24"/>
          <w:szCs w:val="24"/>
        </w:rPr>
        <w:t>and</w:t>
      </w:r>
      <w:r w:rsidRPr="00D0430E">
        <w:rPr>
          <w:rFonts w:ascii="Arial" w:eastAsia="Arial" w:hAnsi="Arial" w:cs="Arial"/>
          <w:b/>
          <w:sz w:val="24"/>
          <w:szCs w:val="24"/>
        </w:rPr>
        <w:t xml:space="preserve"> </w:t>
      </w:r>
      <w:r w:rsidRPr="005325B4">
        <w:rPr>
          <w:rFonts w:ascii="Arial" w:eastAsia="Arial" w:hAnsi="Arial" w:cs="Arial"/>
          <w:b/>
          <w:color w:val="0070C0"/>
          <w:sz w:val="24"/>
          <w:szCs w:val="24"/>
        </w:rPr>
        <w:t>non-food items (FNIs)</w:t>
      </w:r>
      <w:r w:rsidRPr="00D0430E">
        <w:rPr>
          <w:rFonts w:ascii="Arial" w:eastAsia="Arial" w:hAnsi="Arial" w:cs="Arial"/>
          <w:sz w:val="24"/>
          <w:szCs w:val="24"/>
        </w:rPr>
        <w:t xml:space="preserve"> amounting to </w:t>
      </w:r>
      <w:r w:rsidRPr="007B14BB">
        <w:rPr>
          <w:rFonts w:ascii="Arial" w:eastAsia="Arial" w:hAnsi="Arial" w:cs="Arial"/>
          <w:b/>
          <w:sz w:val="24"/>
          <w:szCs w:val="24"/>
        </w:rPr>
        <w:t>₱</w:t>
      </w:r>
      <w:r w:rsidRPr="007B14BB">
        <w:rPr>
          <w:rFonts w:ascii="Arial" w:eastAsia="Arial" w:hAnsi="Arial" w:cs="Arial"/>
          <w:b/>
          <w:bCs/>
          <w:sz w:val="24"/>
          <w:szCs w:val="24"/>
        </w:rPr>
        <w:t xml:space="preserve">479,240,856.14 </w:t>
      </w:r>
      <w:r w:rsidRPr="007B14BB">
        <w:rPr>
          <w:rFonts w:ascii="Arial" w:eastAsia="Arial" w:hAnsi="Arial" w:cs="Arial"/>
          <w:sz w:val="24"/>
          <w:szCs w:val="24"/>
        </w:rPr>
        <w:t>are available.</w:t>
      </w:r>
    </w:p>
    <w:p w14:paraId="48968E99" w14:textId="77777777" w:rsidR="001D2445" w:rsidRPr="00A441ED" w:rsidRDefault="001D2445" w:rsidP="001D2445">
      <w:pPr>
        <w:pBdr>
          <w:top w:val="nil"/>
          <w:left w:val="nil"/>
          <w:bottom w:val="nil"/>
          <w:right w:val="nil"/>
          <w:between w:val="nil"/>
        </w:pBdr>
        <w:ind w:left="360"/>
        <w:contextualSpacing/>
        <w:jc w:val="both"/>
        <w:rPr>
          <w:rFonts w:ascii="Arial" w:eastAsia="Arial" w:hAnsi="Arial" w:cs="Arial"/>
          <w:sz w:val="24"/>
          <w:szCs w:val="24"/>
        </w:rPr>
      </w:pPr>
    </w:p>
    <w:p w14:paraId="52E9637D" w14:textId="77777777" w:rsidR="001D2445" w:rsidRPr="0059353A" w:rsidRDefault="001D2445" w:rsidP="001D2445">
      <w:pPr>
        <w:pBdr>
          <w:top w:val="nil"/>
          <w:left w:val="nil"/>
          <w:bottom w:val="nil"/>
          <w:right w:val="nil"/>
          <w:between w:val="nil"/>
        </w:pBdr>
        <w:ind w:firstLine="360"/>
        <w:contextualSpacing/>
        <w:jc w:val="both"/>
        <w:rPr>
          <w:rFonts w:ascii="Arial" w:eastAsia="Arial" w:hAnsi="Arial" w:cs="Arial"/>
          <w:sz w:val="24"/>
          <w:szCs w:val="24"/>
        </w:rPr>
      </w:pPr>
      <w:r w:rsidRPr="0059353A">
        <w:rPr>
          <w:rFonts w:ascii="Arial" w:eastAsia="Arial" w:hAnsi="Arial" w:cs="Arial"/>
          <w:b/>
          <w:i/>
          <w:sz w:val="20"/>
          <w:szCs w:val="20"/>
        </w:rPr>
        <w:t>Table 2. Available Standby Funds and Stockpiles</w:t>
      </w:r>
    </w:p>
    <w:tbl>
      <w:tblPr>
        <w:tblW w:w="4917" w:type="pct"/>
        <w:tblInd w:w="276" w:type="dxa"/>
        <w:tblCellMar>
          <w:left w:w="0" w:type="dxa"/>
          <w:right w:w="0" w:type="dxa"/>
        </w:tblCellMar>
        <w:tblLook w:val="04A0" w:firstRow="1" w:lastRow="0" w:firstColumn="1" w:lastColumn="0" w:noHBand="0" w:noVBand="1"/>
      </w:tblPr>
      <w:tblGrid>
        <w:gridCol w:w="1417"/>
        <w:gridCol w:w="1639"/>
        <w:gridCol w:w="818"/>
        <w:gridCol w:w="1475"/>
        <w:gridCol w:w="1316"/>
        <w:gridCol w:w="1273"/>
        <w:gridCol w:w="1637"/>
      </w:tblGrid>
      <w:tr w:rsidR="001D2445" w:rsidRPr="001D2445" w14:paraId="702B323D" w14:textId="77777777" w:rsidTr="00ED15FC">
        <w:trPr>
          <w:trHeight w:val="20"/>
          <w:tblHeader/>
        </w:trPr>
        <w:tc>
          <w:tcPr>
            <w:tcW w:w="740" w:type="pct"/>
            <w:vMerge w:val="restart"/>
            <w:tcBorders>
              <w:top w:val="single" w:sz="6" w:space="0" w:color="000000"/>
              <w:left w:val="single" w:sz="6" w:space="0" w:color="000000"/>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E9A9F6E"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Region / Office</w:t>
            </w:r>
          </w:p>
        </w:tc>
        <w:tc>
          <w:tcPr>
            <w:tcW w:w="856"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CE323D0" w14:textId="77777777" w:rsidR="001D2445" w:rsidRPr="001D2445" w:rsidRDefault="001D2445" w:rsidP="00ED15FC">
            <w:pPr>
              <w:ind w:right="57"/>
              <w:contextualSpacing/>
              <w:jc w:val="center"/>
              <w:rPr>
                <w:rFonts w:ascii="Arial Narrow" w:eastAsia="Times New Roman" w:hAnsi="Arial Narrow"/>
                <w:b/>
                <w:bCs/>
                <w:i/>
                <w:iCs/>
                <w:sz w:val="18"/>
                <w:szCs w:val="20"/>
              </w:rPr>
            </w:pPr>
            <w:r w:rsidRPr="001D2445">
              <w:rPr>
                <w:rFonts w:ascii="Arial Narrow" w:eastAsia="Times New Roman" w:hAnsi="Arial Narrow"/>
                <w:b/>
                <w:bCs/>
                <w:i/>
                <w:iCs/>
                <w:sz w:val="18"/>
                <w:szCs w:val="20"/>
              </w:rPr>
              <w:t>Standby Funds</w:t>
            </w:r>
          </w:p>
        </w:tc>
        <w:tc>
          <w:tcPr>
            <w:tcW w:w="1197" w:type="pct"/>
            <w:gridSpan w:val="2"/>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60E1CF22" w14:textId="77777777" w:rsidR="001D2445" w:rsidRPr="001D2445" w:rsidRDefault="001D2445" w:rsidP="00ED15FC">
            <w:pPr>
              <w:ind w:right="57"/>
              <w:contextualSpacing/>
              <w:jc w:val="center"/>
              <w:rPr>
                <w:rFonts w:ascii="Arial Narrow" w:eastAsia="Times New Roman" w:hAnsi="Arial Narrow"/>
                <w:b/>
                <w:bCs/>
                <w:i/>
                <w:iCs/>
                <w:sz w:val="18"/>
                <w:szCs w:val="20"/>
              </w:rPr>
            </w:pPr>
            <w:r w:rsidRPr="001D2445">
              <w:rPr>
                <w:rFonts w:ascii="Arial Narrow" w:eastAsia="Times New Roman" w:hAnsi="Arial Narrow"/>
                <w:b/>
                <w:bCs/>
                <w:i/>
                <w:iCs/>
                <w:sz w:val="18"/>
                <w:szCs w:val="20"/>
              </w:rPr>
              <w:t>FAMILY FOOD PACKS</w:t>
            </w:r>
          </w:p>
        </w:tc>
        <w:tc>
          <w:tcPr>
            <w:tcW w:w="687"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1D42CD5"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Other Food Items</w:t>
            </w:r>
          </w:p>
        </w:tc>
        <w:tc>
          <w:tcPr>
            <w:tcW w:w="66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3C8CD48"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Non-Food Relief Items</w:t>
            </w:r>
          </w:p>
        </w:tc>
        <w:tc>
          <w:tcPr>
            <w:tcW w:w="855" w:type="pct"/>
            <w:vMerge w:val="restart"/>
            <w:tcBorders>
              <w:top w:val="single" w:sz="6" w:space="0" w:color="000000"/>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9781E31"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Total Standby Funds &amp; Stockpile</w:t>
            </w:r>
          </w:p>
        </w:tc>
      </w:tr>
      <w:tr w:rsidR="001D2445" w:rsidRPr="001D2445" w14:paraId="30547CE5" w14:textId="77777777" w:rsidTr="00ED15FC">
        <w:trPr>
          <w:trHeight w:val="20"/>
          <w:tblHeader/>
        </w:trPr>
        <w:tc>
          <w:tcPr>
            <w:tcW w:w="740"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44333257" w14:textId="77777777" w:rsidR="001D2445" w:rsidRPr="001D2445" w:rsidRDefault="001D2445" w:rsidP="00ED15FC">
            <w:pPr>
              <w:ind w:right="57"/>
              <w:contextualSpacing/>
              <w:rPr>
                <w:rFonts w:ascii="Arial Narrow" w:eastAsia="Times New Roman" w:hAnsi="Arial Narrow"/>
                <w:b/>
                <w:bCs/>
                <w:sz w:val="18"/>
                <w:szCs w:val="20"/>
              </w:rPr>
            </w:pPr>
          </w:p>
        </w:tc>
        <w:tc>
          <w:tcPr>
            <w:tcW w:w="856"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B1F07E6" w14:textId="77777777" w:rsidR="001D2445" w:rsidRPr="001D2445" w:rsidRDefault="001D2445" w:rsidP="00ED15FC">
            <w:pPr>
              <w:ind w:right="57"/>
              <w:contextualSpacing/>
              <w:rPr>
                <w:rFonts w:ascii="Arial Narrow" w:eastAsia="Times New Roman" w:hAnsi="Arial Narrow"/>
                <w:b/>
                <w:bCs/>
                <w:i/>
                <w:iCs/>
                <w:sz w:val="18"/>
                <w:szCs w:val="20"/>
              </w:rPr>
            </w:pPr>
          </w:p>
        </w:tc>
        <w:tc>
          <w:tcPr>
            <w:tcW w:w="42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07EE9A7"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Quantity</w:t>
            </w:r>
          </w:p>
        </w:tc>
        <w:tc>
          <w:tcPr>
            <w:tcW w:w="7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FD6A979"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Total Cost</w:t>
            </w:r>
          </w:p>
        </w:tc>
        <w:tc>
          <w:tcPr>
            <w:tcW w:w="687"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79305FE5" w14:textId="77777777" w:rsidR="001D2445" w:rsidRPr="001D2445" w:rsidRDefault="001D2445" w:rsidP="00ED15FC">
            <w:pPr>
              <w:ind w:right="57"/>
              <w:contextualSpacing/>
              <w:rPr>
                <w:rFonts w:ascii="Arial Narrow" w:eastAsia="Times New Roman" w:hAnsi="Arial Narrow"/>
                <w:b/>
                <w:bCs/>
                <w:sz w:val="18"/>
                <w:szCs w:val="20"/>
              </w:rPr>
            </w:pPr>
          </w:p>
        </w:tc>
        <w:tc>
          <w:tcPr>
            <w:tcW w:w="66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4FDBC555" w14:textId="77777777" w:rsidR="001D2445" w:rsidRPr="001D2445" w:rsidRDefault="001D2445" w:rsidP="00ED15FC">
            <w:pPr>
              <w:ind w:right="57"/>
              <w:contextualSpacing/>
              <w:rPr>
                <w:rFonts w:ascii="Arial Narrow" w:eastAsia="Times New Roman" w:hAnsi="Arial Narrow"/>
                <w:b/>
                <w:bCs/>
                <w:sz w:val="18"/>
                <w:szCs w:val="20"/>
              </w:rPr>
            </w:pPr>
          </w:p>
        </w:tc>
        <w:tc>
          <w:tcPr>
            <w:tcW w:w="855" w:type="pct"/>
            <w:vMerge/>
            <w:tcBorders>
              <w:top w:val="single" w:sz="6" w:space="0" w:color="000000"/>
              <w:left w:val="single" w:sz="6" w:space="0" w:color="CCCCCC"/>
              <w:bottom w:val="single" w:sz="6" w:space="0" w:color="000000"/>
              <w:right w:val="single" w:sz="6" w:space="0" w:color="000000"/>
            </w:tcBorders>
            <w:shd w:val="clear" w:color="auto" w:fill="A6A6A6" w:themeFill="background1" w:themeFillShade="A6"/>
            <w:vAlign w:val="center"/>
            <w:hideMark/>
          </w:tcPr>
          <w:p w14:paraId="3D2E3282" w14:textId="77777777" w:rsidR="001D2445" w:rsidRPr="001D2445" w:rsidRDefault="001D2445" w:rsidP="00ED15FC">
            <w:pPr>
              <w:ind w:right="57"/>
              <w:contextualSpacing/>
              <w:rPr>
                <w:rFonts w:ascii="Arial Narrow" w:eastAsia="Times New Roman" w:hAnsi="Arial Narrow"/>
                <w:b/>
                <w:bCs/>
                <w:sz w:val="18"/>
                <w:szCs w:val="20"/>
              </w:rPr>
            </w:pPr>
          </w:p>
        </w:tc>
      </w:tr>
      <w:tr w:rsidR="001D2445" w:rsidRPr="001D2445" w14:paraId="1E609E63" w14:textId="77777777" w:rsidTr="00ED15FC">
        <w:trPr>
          <w:trHeight w:val="20"/>
        </w:trPr>
        <w:tc>
          <w:tcPr>
            <w:tcW w:w="740" w:type="pct"/>
            <w:vMerge/>
            <w:tcBorders>
              <w:top w:val="single" w:sz="6" w:space="0" w:color="000000"/>
              <w:left w:val="single" w:sz="6" w:space="0" w:color="000000"/>
              <w:bottom w:val="single" w:sz="6" w:space="0" w:color="000000"/>
              <w:right w:val="single" w:sz="6" w:space="0" w:color="000000"/>
            </w:tcBorders>
            <w:shd w:val="clear" w:color="auto" w:fill="A6A6A6" w:themeFill="background1" w:themeFillShade="A6"/>
            <w:vAlign w:val="center"/>
            <w:hideMark/>
          </w:tcPr>
          <w:p w14:paraId="34482499" w14:textId="77777777" w:rsidR="001D2445" w:rsidRPr="001D2445" w:rsidRDefault="001D2445" w:rsidP="00ED15FC">
            <w:pPr>
              <w:ind w:right="57"/>
              <w:contextualSpacing/>
              <w:rPr>
                <w:rFonts w:ascii="Arial Narrow" w:eastAsia="Times New Roman" w:hAnsi="Arial Narrow"/>
                <w:b/>
                <w:bCs/>
                <w:sz w:val="18"/>
                <w:szCs w:val="20"/>
              </w:rPr>
            </w:pPr>
          </w:p>
        </w:tc>
        <w:tc>
          <w:tcPr>
            <w:tcW w:w="856"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4EB0DF64" w14:textId="77777777" w:rsidR="001D2445" w:rsidRPr="001D2445" w:rsidRDefault="001D2445" w:rsidP="00ED15FC">
            <w:pPr>
              <w:jc w:val="center"/>
              <w:rPr>
                <w:rFonts w:ascii="Arial Narrow" w:hAnsi="Arial Narrow"/>
                <w:b/>
                <w:bCs/>
                <w:sz w:val="18"/>
                <w:szCs w:val="20"/>
              </w:rPr>
            </w:pPr>
            <w:r w:rsidRPr="001D2445">
              <w:rPr>
                <w:rFonts w:ascii="Arial Narrow" w:hAnsi="Arial Narrow"/>
                <w:b/>
                <w:bCs/>
                <w:sz w:val="18"/>
                <w:szCs w:val="20"/>
              </w:rPr>
              <w:t>1,031,589,449.47</w:t>
            </w:r>
          </w:p>
        </w:tc>
        <w:tc>
          <w:tcPr>
            <w:tcW w:w="42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7276E90D" w14:textId="77777777" w:rsidR="001D2445" w:rsidRPr="001D2445" w:rsidRDefault="001D2445" w:rsidP="00ED15FC">
            <w:pPr>
              <w:jc w:val="center"/>
              <w:rPr>
                <w:rFonts w:ascii="Arial Narrow" w:hAnsi="Arial Narrow"/>
                <w:b/>
                <w:bCs/>
                <w:sz w:val="18"/>
                <w:szCs w:val="20"/>
              </w:rPr>
            </w:pPr>
            <w:r w:rsidRPr="001D2445">
              <w:rPr>
                <w:rFonts w:ascii="Arial Narrow" w:hAnsi="Arial Narrow"/>
                <w:b/>
                <w:bCs/>
                <w:sz w:val="18"/>
                <w:szCs w:val="20"/>
              </w:rPr>
              <w:t>352,712</w:t>
            </w:r>
          </w:p>
        </w:tc>
        <w:tc>
          <w:tcPr>
            <w:tcW w:w="770"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56D77CE0" w14:textId="77777777" w:rsidR="001D2445" w:rsidRPr="001D2445" w:rsidRDefault="001D2445" w:rsidP="00ED15FC">
            <w:pPr>
              <w:jc w:val="center"/>
              <w:rPr>
                <w:rFonts w:ascii="Arial Narrow" w:hAnsi="Arial Narrow"/>
                <w:b/>
                <w:bCs/>
                <w:sz w:val="18"/>
                <w:szCs w:val="20"/>
              </w:rPr>
            </w:pPr>
            <w:r w:rsidRPr="001D2445">
              <w:rPr>
                <w:rFonts w:ascii="Arial Narrow" w:hAnsi="Arial Narrow"/>
                <w:b/>
                <w:bCs/>
                <w:sz w:val="18"/>
                <w:szCs w:val="20"/>
              </w:rPr>
              <w:t>163,877,131.48</w:t>
            </w:r>
          </w:p>
        </w:tc>
        <w:tc>
          <w:tcPr>
            <w:tcW w:w="687"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3DE7F9C" w14:textId="77777777" w:rsidR="001D2445" w:rsidRPr="001D2445" w:rsidRDefault="001D2445" w:rsidP="00ED15FC">
            <w:pPr>
              <w:jc w:val="center"/>
              <w:rPr>
                <w:rFonts w:ascii="Arial Narrow" w:hAnsi="Arial Narrow"/>
                <w:b/>
                <w:bCs/>
                <w:sz w:val="18"/>
                <w:szCs w:val="20"/>
              </w:rPr>
            </w:pPr>
            <w:r w:rsidRPr="001D2445">
              <w:rPr>
                <w:rFonts w:ascii="Arial Narrow" w:hAnsi="Arial Narrow"/>
                <w:b/>
                <w:bCs/>
                <w:sz w:val="18"/>
                <w:szCs w:val="20"/>
              </w:rPr>
              <w:t>265,819,472.70</w:t>
            </w:r>
          </w:p>
        </w:tc>
        <w:tc>
          <w:tcPr>
            <w:tcW w:w="66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29D23C2B" w14:textId="77777777" w:rsidR="001D2445" w:rsidRPr="001D2445" w:rsidRDefault="001D2445" w:rsidP="00ED15FC">
            <w:pPr>
              <w:jc w:val="center"/>
              <w:rPr>
                <w:rFonts w:ascii="Arial Narrow" w:hAnsi="Arial Narrow"/>
                <w:b/>
                <w:bCs/>
                <w:sz w:val="18"/>
                <w:szCs w:val="20"/>
              </w:rPr>
            </w:pPr>
            <w:r w:rsidRPr="001D2445">
              <w:rPr>
                <w:rFonts w:ascii="Arial Narrow" w:hAnsi="Arial Narrow"/>
                <w:b/>
                <w:bCs/>
                <w:sz w:val="18"/>
                <w:szCs w:val="20"/>
              </w:rPr>
              <w:t>479,240,856.14</w:t>
            </w:r>
          </w:p>
        </w:tc>
        <w:tc>
          <w:tcPr>
            <w:tcW w:w="855" w:type="pct"/>
            <w:tcBorders>
              <w:top w:val="single" w:sz="6" w:space="0" w:color="CCCCCC"/>
              <w:left w:val="single" w:sz="6" w:space="0" w:color="CCCCCC"/>
              <w:bottom w:val="single" w:sz="6" w:space="0" w:color="000000"/>
              <w:right w:val="single" w:sz="6" w:space="0" w:color="000000"/>
            </w:tcBorders>
            <w:shd w:val="clear" w:color="auto" w:fill="A6A6A6" w:themeFill="background1" w:themeFillShade="A6"/>
            <w:tcMar>
              <w:top w:w="30" w:type="dxa"/>
              <w:left w:w="45" w:type="dxa"/>
              <w:bottom w:w="30" w:type="dxa"/>
              <w:right w:w="45" w:type="dxa"/>
            </w:tcMar>
            <w:vAlign w:val="center"/>
            <w:hideMark/>
          </w:tcPr>
          <w:p w14:paraId="015B15D1" w14:textId="77777777" w:rsidR="001D2445" w:rsidRPr="001D2445" w:rsidRDefault="001D2445" w:rsidP="00ED15FC">
            <w:pPr>
              <w:jc w:val="center"/>
              <w:rPr>
                <w:rFonts w:ascii="Arial Narrow" w:hAnsi="Arial Narrow"/>
                <w:b/>
                <w:bCs/>
                <w:sz w:val="18"/>
                <w:szCs w:val="20"/>
              </w:rPr>
            </w:pPr>
            <w:r w:rsidRPr="001D2445">
              <w:rPr>
                <w:rFonts w:ascii="Arial Narrow" w:hAnsi="Arial Narrow"/>
                <w:b/>
                <w:bCs/>
                <w:sz w:val="18"/>
                <w:szCs w:val="20"/>
              </w:rPr>
              <w:t>1,940,526,909.79</w:t>
            </w:r>
          </w:p>
        </w:tc>
      </w:tr>
      <w:tr w:rsidR="001D2445" w:rsidRPr="001D2445" w14:paraId="2A59A013" w14:textId="77777777" w:rsidTr="00ED15FC">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BA8FCED"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Central Office</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FC07F3"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989,423,193.47</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C9AA1B" w14:textId="77777777" w:rsidR="001D2445" w:rsidRPr="001D2445" w:rsidRDefault="001D2445" w:rsidP="00ED15FC">
            <w:pPr>
              <w:jc w:val="center"/>
              <w:rPr>
                <w:rFonts w:ascii="Arial Narrow" w:hAnsi="Arial Narrow"/>
                <w:sz w:val="18"/>
                <w:szCs w:val="20"/>
              </w:rPr>
            </w:pP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8F8375" w14:textId="77777777" w:rsidR="001D2445" w:rsidRPr="001D2445" w:rsidRDefault="001D2445" w:rsidP="00ED15FC">
            <w:pPr>
              <w:jc w:val="center"/>
              <w:rPr>
                <w:rFonts w:ascii="Arial Narrow" w:hAnsi="Arial Narrow"/>
                <w:sz w:val="18"/>
                <w:szCs w:val="20"/>
              </w:rPr>
            </w:pP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B2FB70" w14:textId="77777777" w:rsidR="001D2445" w:rsidRPr="001D2445" w:rsidRDefault="001D2445" w:rsidP="00ED15FC">
            <w:pPr>
              <w:jc w:val="center"/>
              <w:rPr>
                <w:rFonts w:ascii="Arial Narrow" w:hAnsi="Arial Narrow"/>
                <w:sz w:val="18"/>
                <w:szCs w:val="20"/>
              </w:rPr>
            </w:pP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64F304" w14:textId="77777777" w:rsidR="001D2445" w:rsidRPr="001D2445" w:rsidRDefault="001D2445" w:rsidP="00ED15FC">
            <w:pPr>
              <w:jc w:val="center"/>
              <w:rPr>
                <w:rFonts w:ascii="Arial Narrow" w:hAnsi="Arial Narrow"/>
                <w:sz w:val="18"/>
                <w:szCs w:val="20"/>
              </w:rPr>
            </w:pP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CBDFE7"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989,423,193.47</w:t>
            </w:r>
          </w:p>
        </w:tc>
      </w:tr>
      <w:tr w:rsidR="001D2445" w:rsidRPr="001D2445" w14:paraId="6B1D5CAC" w14:textId="77777777" w:rsidTr="00ED15FC">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B5EB5D2"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NRLMB - NROC</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72069E" w14:textId="49DC8B0A" w:rsidR="001D2445" w:rsidRPr="001D2445" w:rsidRDefault="001D2445" w:rsidP="00ED15FC">
            <w:pPr>
              <w:jc w:val="center"/>
              <w:rPr>
                <w:rFonts w:ascii="Arial Narrow" w:hAnsi="Arial Narrow"/>
                <w:sz w:val="18"/>
                <w:szCs w:val="20"/>
              </w:rPr>
            </w:pPr>
            <w:r w:rsidRPr="001D2445">
              <w:rPr>
                <w:rFonts w:ascii="Arial Narrow" w:hAnsi="Arial Narrow"/>
                <w:sz w:val="18"/>
                <w:szCs w:val="20"/>
              </w:rPr>
              <w:t>-</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74A042"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33,466</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34DB0C"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13,987,020.00</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7C41162"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52,897,242.39</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DBB505"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262,376,574.14</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2BC412E"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329,260,836.53</w:t>
            </w:r>
          </w:p>
        </w:tc>
      </w:tr>
      <w:tr w:rsidR="001D2445" w:rsidRPr="001D2445" w14:paraId="604B8738" w14:textId="77777777" w:rsidTr="00ED15FC">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0791FF4"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NRLMB - VDRC</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CBBC05" w14:textId="504BC5B5" w:rsidR="001D2445" w:rsidRPr="001D2445" w:rsidRDefault="001D2445" w:rsidP="00ED15FC">
            <w:pPr>
              <w:jc w:val="center"/>
              <w:rPr>
                <w:rFonts w:ascii="Arial Narrow" w:hAnsi="Arial Narrow"/>
                <w:sz w:val="18"/>
                <w:szCs w:val="20"/>
              </w:rPr>
            </w:pPr>
            <w:r w:rsidRPr="001D2445">
              <w:rPr>
                <w:rFonts w:ascii="Arial Narrow" w:hAnsi="Arial Narrow"/>
                <w:sz w:val="18"/>
                <w:szCs w:val="20"/>
              </w:rPr>
              <w:t>-</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FF8C045"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12,032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F4D03D"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6,009,414.40</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E57E56"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21,267,257.66</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52CA2B4"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6,696,648.00</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6A97BA"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33,973,320.06</w:t>
            </w:r>
          </w:p>
        </w:tc>
      </w:tr>
      <w:tr w:rsidR="001D2445" w:rsidRPr="001D2445" w14:paraId="526EB60A" w14:textId="77777777" w:rsidTr="00ED15FC">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C8F6894"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ABCB8F"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3,000,455.00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AD05F7"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21,954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CAA67A"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9,884,611.48</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6176AE"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1,011,130.00</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12BB51"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39,617,593.15</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DA8DE8D"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53,513,789.63</w:t>
            </w:r>
          </w:p>
        </w:tc>
      </w:tr>
      <w:tr w:rsidR="001D2445" w:rsidRPr="001D2445" w14:paraId="0D8B19B1" w14:textId="77777777" w:rsidTr="00ED15FC">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C4A9058"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39083B1"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2,700,138.89</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A1903BA"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23,172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CB0DC06"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9,479,982.74</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7F5A9C6"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10,680,333.55</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67ED15D"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5,510,398.95</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32E514"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28,370,854.13</w:t>
            </w:r>
          </w:p>
        </w:tc>
      </w:tr>
      <w:tr w:rsidR="001D2445" w:rsidRPr="001D2445" w14:paraId="21F04A47" w14:textId="77777777" w:rsidTr="00ED15FC">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C6564A8"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III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D35434"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E521A31"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6,076</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C3B8B1"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2,765,139.07</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59157EA"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2,090,240.00</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E657EB"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5,510,398.95</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6C796C8"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13,365,778.02</w:t>
            </w:r>
          </w:p>
        </w:tc>
      </w:tr>
      <w:tr w:rsidR="001D2445" w:rsidRPr="001D2445" w14:paraId="01210B14" w14:textId="77777777" w:rsidTr="00ED15FC">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A5E548C"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CALABARZON</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FDE2EAA"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B1053F"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53,128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7234BC2"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24,348,382.00</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1E0D58"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7,444,130.00</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BF2C7D4"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5,100,261.58</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BE8E836"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39,892,773.58</w:t>
            </w:r>
          </w:p>
        </w:tc>
      </w:tr>
      <w:tr w:rsidR="001D2445" w:rsidRPr="001D2445" w14:paraId="75FC39BD" w14:textId="77777777" w:rsidTr="00ED15FC">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B2BF3A"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MIMAROPA</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5F006B"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2,900,689.19</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E9FE0EA"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12,161</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8434E5"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5,472,450.00</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8EDFE65"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5,314,545.00</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45544A"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4,732,376.25</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7BF6E6E"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18,420,060.44</w:t>
            </w:r>
          </w:p>
        </w:tc>
      </w:tr>
      <w:tr w:rsidR="001D2445" w:rsidRPr="001D2445" w14:paraId="3A90D33A" w14:textId="77777777" w:rsidTr="00ED15FC">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840084F"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V</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8BBA41"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3,001,050.00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A753D9C"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13,803</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C95606"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6,187,619.70</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CF6018A"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5,299,355.17</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A5F16A"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29,123,584.16</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D2B20A9"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43,611,609.03</w:t>
            </w:r>
          </w:p>
        </w:tc>
      </w:tr>
      <w:tr w:rsidR="001D2445" w:rsidRPr="001D2445" w14:paraId="2B2A46FD" w14:textId="77777777" w:rsidTr="00ED15FC">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1043E1F"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lastRenderedPageBreak/>
              <w:t>VI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D0143C"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3,000,851.68</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A52DFF"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13,596</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AE24E34"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6,513,530.00</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6DEEE11"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48,660,483.77</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15FDF75"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6,853,499.39</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0C912E"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65,028,364.84</w:t>
            </w:r>
          </w:p>
        </w:tc>
      </w:tr>
      <w:tr w:rsidR="001D2445" w:rsidRPr="001D2445" w14:paraId="646652C2" w14:textId="77777777" w:rsidTr="00ED15FC">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FF21102"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VII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833CF0"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3,000,015.14</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C59A67"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25,028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C14BBE"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9,985,671.44</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E838832"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21,110,188.10</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70CCDA3"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78,097.00</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39E080"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34,173,971.68</w:t>
            </w:r>
          </w:p>
        </w:tc>
      </w:tr>
      <w:tr w:rsidR="001D2445" w:rsidRPr="001D2445" w14:paraId="6138455D" w14:textId="77777777" w:rsidTr="00ED15FC">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481C886"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VIII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F693AC"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3,003,550.00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8C02E7"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3,644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5583475"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1,734,353.08</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E12C7F"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3,412,389.54</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74BC42"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19,402,680.38</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9670BB0"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27,552,973.00</w:t>
            </w:r>
          </w:p>
        </w:tc>
      </w:tr>
      <w:tr w:rsidR="001D2445" w:rsidRPr="001D2445" w14:paraId="58C07FD0" w14:textId="77777777" w:rsidTr="00ED15FC">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6C9E63D"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IX</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A9289C0"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2BB718D"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31,428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C001028"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17,159,688.00</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9789198"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8,782,570.00</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1763D80"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14,357,924.59</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2223B4"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43,300,182.59</w:t>
            </w:r>
          </w:p>
        </w:tc>
      </w:tr>
      <w:tr w:rsidR="001D2445" w:rsidRPr="001D2445" w14:paraId="3DA23B72" w14:textId="77777777" w:rsidTr="00ED15FC">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BF43D14"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X</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3D82566"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351,724.42</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61F7AB7"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55,869</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B3B551"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29,921,197.08</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3FC169"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38,431,708.11</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EBC2F1"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19,741,365.19</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A283AC"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88,445,994.80</w:t>
            </w:r>
          </w:p>
        </w:tc>
      </w:tr>
      <w:tr w:rsidR="001D2445" w:rsidRPr="001D2445" w14:paraId="096D00CE" w14:textId="77777777" w:rsidTr="00ED15FC">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3CF55B7"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XI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180408"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3,000,001.00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85F635F"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11,914</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E7423C0"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4,409,967.10</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8C80D9"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6,864,958.90</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137E7A9"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23,839,069.26</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BF2EA3"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38,113,996.26</w:t>
            </w:r>
          </w:p>
        </w:tc>
      </w:tr>
      <w:tr w:rsidR="001D2445" w:rsidRPr="001D2445" w14:paraId="3F1C9C1F" w14:textId="77777777" w:rsidTr="00ED15FC">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5C48D4B"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XII</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06D4166"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207,701.68</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72C704"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8,180</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0499993"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4,499,000.00</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2959449"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10,289,125.49</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66A656"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12,876,448.72</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00807B6"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27,872,275.89</w:t>
            </w:r>
          </w:p>
        </w:tc>
      </w:tr>
      <w:tr w:rsidR="001D2445" w:rsidRPr="001D2445" w14:paraId="11A444B0" w14:textId="77777777" w:rsidTr="00ED15FC">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79E2448"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CARAGA</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8E2C1E3"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E34F23D"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8,842</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03DE0A8"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3,063,234.76</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0E06659"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7,600,986.88</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C32B96" w14:textId="77777777" w:rsidR="001D2445" w:rsidRPr="001D2445" w:rsidRDefault="001D2445" w:rsidP="00ED15FC">
            <w:pPr>
              <w:jc w:val="center"/>
              <w:rPr>
                <w:rFonts w:ascii="Arial Narrow" w:hAnsi="Arial Narrow"/>
                <w:color w:val="000000"/>
                <w:sz w:val="18"/>
                <w:szCs w:val="20"/>
              </w:rPr>
            </w:pPr>
            <w:r w:rsidRPr="001D2445">
              <w:rPr>
                <w:rFonts w:ascii="Arial Narrow" w:hAnsi="Arial Narrow"/>
                <w:color w:val="000000"/>
                <w:sz w:val="18"/>
                <w:szCs w:val="20"/>
              </w:rPr>
              <w:t>3,258,445.70</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96C0FBC"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16,922,667.34</w:t>
            </w:r>
          </w:p>
        </w:tc>
      </w:tr>
      <w:tr w:rsidR="001D2445" w:rsidRPr="001D2445" w14:paraId="08D720F6" w14:textId="77777777" w:rsidTr="00ED15FC">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EBDFEA"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NCR</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F9F4E4"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3,000,079.00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434A359"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1,341</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6B62FA"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659,187.72</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C0DBE6"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1,937,606.98</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DC0E08B"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7,390,703.91</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B73141A"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12,987,577.61</w:t>
            </w:r>
          </w:p>
        </w:tc>
      </w:tr>
      <w:tr w:rsidR="001D2445" w:rsidRPr="001D2445" w14:paraId="64CE6991" w14:textId="77777777" w:rsidTr="00ED15FC">
        <w:trPr>
          <w:trHeight w:val="20"/>
        </w:trPr>
        <w:tc>
          <w:tcPr>
            <w:tcW w:w="740" w:type="pc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018260E" w14:textId="77777777" w:rsidR="001D2445" w:rsidRPr="001D2445" w:rsidRDefault="001D2445" w:rsidP="00ED15FC">
            <w:pPr>
              <w:ind w:right="57"/>
              <w:contextualSpacing/>
              <w:jc w:val="center"/>
              <w:rPr>
                <w:rFonts w:ascii="Arial Narrow" w:eastAsia="Times New Roman" w:hAnsi="Arial Narrow"/>
                <w:b/>
                <w:bCs/>
                <w:sz w:val="18"/>
                <w:szCs w:val="20"/>
              </w:rPr>
            </w:pPr>
            <w:r w:rsidRPr="001D2445">
              <w:rPr>
                <w:rFonts w:ascii="Arial Narrow" w:eastAsia="Times New Roman" w:hAnsi="Arial Narrow"/>
                <w:b/>
                <w:bCs/>
                <w:sz w:val="18"/>
                <w:szCs w:val="20"/>
              </w:rPr>
              <w:t>CAR</w:t>
            </w:r>
          </w:p>
        </w:tc>
        <w:tc>
          <w:tcPr>
            <w:tcW w:w="856"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978B2C3"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3,000,000.00</w:t>
            </w:r>
          </w:p>
        </w:tc>
        <w:tc>
          <w:tcPr>
            <w:tcW w:w="42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66ECE37"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17,078</w:t>
            </w:r>
          </w:p>
        </w:tc>
        <w:tc>
          <w:tcPr>
            <w:tcW w:w="770"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3E9D2B3"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7,796,682.91</w:t>
            </w:r>
          </w:p>
        </w:tc>
        <w:tc>
          <w:tcPr>
            <w:tcW w:w="687"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C44D1C7"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12,725,221.16</w:t>
            </w:r>
          </w:p>
        </w:tc>
        <w:tc>
          <w:tcPr>
            <w:tcW w:w="66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7309456"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12,774,786.82</w:t>
            </w:r>
          </w:p>
        </w:tc>
        <w:tc>
          <w:tcPr>
            <w:tcW w:w="855" w:type="pc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B7874C" w14:textId="77777777" w:rsidR="001D2445" w:rsidRPr="001D2445" w:rsidRDefault="001D2445" w:rsidP="00ED15FC">
            <w:pPr>
              <w:jc w:val="center"/>
              <w:rPr>
                <w:rFonts w:ascii="Arial Narrow" w:hAnsi="Arial Narrow"/>
                <w:sz w:val="18"/>
                <w:szCs w:val="20"/>
              </w:rPr>
            </w:pPr>
            <w:r w:rsidRPr="001D2445">
              <w:rPr>
                <w:rFonts w:ascii="Arial Narrow" w:hAnsi="Arial Narrow"/>
                <w:sz w:val="18"/>
                <w:szCs w:val="20"/>
              </w:rPr>
              <w:t>36,296,690.89</w:t>
            </w:r>
          </w:p>
        </w:tc>
      </w:tr>
    </w:tbl>
    <w:p w14:paraId="5DB4BC49" w14:textId="77777777" w:rsidR="001D2445" w:rsidRDefault="001D2445" w:rsidP="001D2445">
      <w:pPr>
        <w:ind w:left="284"/>
        <w:contextualSpacing/>
        <w:jc w:val="both"/>
        <w:rPr>
          <w:rFonts w:ascii="Arial" w:eastAsia="Arial" w:hAnsi="Arial" w:cs="Arial"/>
          <w:i/>
          <w:sz w:val="16"/>
          <w:szCs w:val="16"/>
        </w:rPr>
      </w:pPr>
      <w:r>
        <w:rPr>
          <w:rFonts w:ascii="Arial" w:eastAsia="Arial" w:hAnsi="Arial" w:cs="Arial"/>
          <w:i/>
          <w:sz w:val="16"/>
          <w:szCs w:val="16"/>
        </w:rPr>
        <w:t xml:space="preserve">   Note: The Inventory Summary is as of 11 June 2020, 6PM.</w:t>
      </w:r>
    </w:p>
    <w:p w14:paraId="79A829D6" w14:textId="77777777" w:rsidR="001D2445" w:rsidRDefault="001D2445" w:rsidP="001D2445">
      <w:pPr>
        <w:contextualSpacing/>
        <w:jc w:val="right"/>
        <w:rPr>
          <w:rFonts w:ascii="Arial" w:eastAsia="Arial" w:hAnsi="Arial" w:cs="Arial"/>
          <w:i/>
          <w:color w:val="0070C0"/>
          <w:sz w:val="16"/>
          <w:szCs w:val="16"/>
        </w:rPr>
      </w:pPr>
      <w:r>
        <w:rPr>
          <w:rFonts w:ascii="Arial" w:eastAsia="Arial" w:hAnsi="Arial" w:cs="Arial"/>
          <w:i/>
          <w:color w:val="0070C0"/>
          <w:sz w:val="16"/>
          <w:szCs w:val="16"/>
        </w:rPr>
        <w:t>Source: DRMB and NRLMB</w:t>
      </w:r>
    </w:p>
    <w:p w14:paraId="6281282F" w14:textId="16B4BBB1" w:rsidR="00F85877" w:rsidRPr="009F2DDF" w:rsidRDefault="000157BE" w:rsidP="009F2DDF">
      <w:pPr>
        <w:rPr>
          <w:rFonts w:ascii="Arial" w:eastAsia="Arial" w:hAnsi="Arial" w:cs="Arial"/>
          <w:b/>
          <w:color w:val="002060"/>
          <w:sz w:val="28"/>
          <w:szCs w:val="28"/>
        </w:rPr>
      </w:pPr>
      <w:r>
        <w:rPr>
          <w:rFonts w:ascii="Arial" w:eastAsia="Arial" w:hAnsi="Arial" w:cs="Arial"/>
          <w:b/>
          <w:color w:val="002060"/>
          <w:sz w:val="28"/>
          <w:szCs w:val="28"/>
        </w:rPr>
        <w:t>Situational</w:t>
      </w:r>
      <w:r w:rsidR="00F3686B">
        <w:rPr>
          <w:rFonts w:ascii="Arial" w:eastAsia="Arial" w:hAnsi="Arial" w:cs="Arial"/>
          <w:b/>
          <w:color w:val="002060"/>
          <w:sz w:val="28"/>
          <w:szCs w:val="28"/>
        </w:rPr>
        <w:t xml:space="preserve"> </w:t>
      </w:r>
      <w:r>
        <w:rPr>
          <w:rFonts w:ascii="Arial" w:eastAsia="Arial" w:hAnsi="Arial" w:cs="Arial"/>
          <w:b/>
          <w:color w:val="002060"/>
          <w:sz w:val="28"/>
          <w:szCs w:val="28"/>
        </w:rPr>
        <w:t>Reports</w:t>
      </w:r>
    </w:p>
    <w:p w14:paraId="6F491DA4" w14:textId="7AE0248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DSWD-DRMB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5"/>
        <w:gridCol w:w="8120"/>
      </w:tblGrid>
      <w:tr w:rsidR="00C87E59" w:rsidRPr="00C87E59" w14:paraId="5EC7CF79" w14:textId="77777777" w:rsidTr="00511A87">
        <w:trPr>
          <w:trHeight w:val="20"/>
          <w:tblHeader/>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BDDF69" w14:textId="77777777"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E30BCCC" w14:textId="4A42060D" w:rsidR="00F3231F" w:rsidRPr="00C87E59" w:rsidRDefault="00F3231F"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F564AB" w14:paraId="333B13E0" w14:textId="77777777" w:rsidTr="00511A87">
        <w:trPr>
          <w:trHeight w:val="217"/>
        </w:trPr>
        <w:tc>
          <w:tcPr>
            <w:tcW w:w="161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3202334" w14:textId="396156C6" w:rsidR="00F3231F" w:rsidRPr="00F564AB" w:rsidRDefault="004D1060" w:rsidP="00A704C4">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20"/>
              </w:rPr>
              <w:t>13</w:t>
            </w:r>
            <w:bookmarkStart w:id="1" w:name="_GoBack"/>
            <w:bookmarkEnd w:id="1"/>
            <w:r w:rsidR="00F3686B" w:rsidRPr="00F564AB">
              <w:rPr>
                <w:rFonts w:ascii="Arial" w:eastAsia="Arial" w:hAnsi="Arial" w:cs="Arial"/>
                <w:sz w:val="20"/>
                <w:szCs w:val="20"/>
              </w:rPr>
              <w:t xml:space="preserve"> </w:t>
            </w:r>
            <w:r w:rsidR="00511A87" w:rsidRPr="00F564AB">
              <w:rPr>
                <w:rFonts w:ascii="Arial" w:eastAsia="Arial" w:hAnsi="Arial" w:cs="Arial"/>
                <w:sz w:val="20"/>
                <w:szCs w:val="20"/>
              </w:rPr>
              <w:t>June</w:t>
            </w:r>
            <w:r w:rsidR="00F3686B" w:rsidRPr="00F564AB">
              <w:rPr>
                <w:rFonts w:ascii="Arial" w:eastAsia="Arial" w:hAnsi="Arial" w:cs="Arial"/>
                <w:sz w:val="20"/>
                <w:szCs w:val="20"/>
              </w:rPr>
              <w:t xml:space="preserve"> </w:t>
            </w:r>
            <w:r w:rsidR="00F3231F" w:rsidRPr="00F564AB">
              <w:rPr>
                <w:rFonts w:ascii="Arial" w:eastAsia="Arial" w:hAnsi="Arial" w:cs="Arial"/>
                <w:sz w:val="20"/>
                <w:szCs w:val="20"/>
              </w:rPr>
              <w:t>2020</w:t>
            </w:r>
          </w:p>
        </w:tc>
        <w:tc>
          <w:tcPr>
            <w:tcW w:w="812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81C1CC3" w14:textId="358AB3B7" w:rsidR="00F3231F" w:rsidRPr="00F564AB" w:rsidRDefault="00F3231F"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Disaster</w:t>
            </w:r>
            <w:r w:rsidR="00F3686B" w:rsidRPr="00F564AB">
              <w:rPr>
                <w:rFonts w:ascii="Arial" w:eastAsia="Arial" w:hAnsi="Arial" w:cs="Arial"/>
                <w:sz w:val="20"/>
                <w:szCs w:val="19"/>
              </w:rPr>
              <w:t xml:space="preserve"> </w:t>
            </w:r>
            <w:r w:rsidRPr="00F564AB">
              <w:rPr>
                <w:rFonts w:ascii="Arial" w:eastAsia="Arial" w:hAnsi="Arial" w:cs="Arial"/>
                <w:sz w:val="20"/>
                <w:szCs w:val="19"/>
              </w:rPr>
              <w:t>Response</w:t>
            </w:r>
            <w:r w:rsidR="00F3686B" w:rsidRPr="00F564AB">
              <w:rPr>
                <w:rFonts w:ascii="Arial" w:eastAsia="Arial" w:hAnsi="Arial" w:cs="Arial"/>
                <w:sz w:val="20"/>
                <w:szCs w:val="19"/>
              </w:rPr>
              <w:t xml:space="preserve"> </w:t>
            </w:r>
            <w:r w:rsidRPr="00F564AB">
              <w:rPr>
                <w:rFonts w:ascii="Arial" w:eastAsia="Arial" w:hAnsi="Arial" w:cs="Arial"/>
                <w:sz w:val="20"/>
                <w:szCs w:val="19"/>
              </w:rPr>
              <w:t>Management</w:t>
            </w:r>
            <w:r w:rsidR="00F3686B" w:rsidRPr="00F564AB">
              <w:rPr>
                <w:rFonts w:ascii="Arial" w:eastAsia="Arial" w:hAnsi="Arial" w:cs="Arial"/>
                <w:sz w:val="20"/>
                <w:szCs w:val="19"/>
              </w:rPr>
              <w:t xml:space="preserve"> </w:t>
            </w:r>
            <w:r w:rsidRPr="00F564AB">
              <w:rPr>
                <w:rFonts w:ascii="Arial" w:eastAsia="Arial" w:hAnsi="Arial" w:cs="Arial"/>
                <w:sz w:val="20"/>
                <w:szCs w:val="19"/>
              </w:rPr>
              <w:t>Bureau</w:t>
            </w:r>
            <w:r w:rsidR="00F3686B" w:rsidRPr="00F564AB">
              <w:rPr>
                <w:rFonts w:ascii="Arial" w:eastAsia="Arial" w:hAnsi="Arial" w:cs="Arial"/>
                <w:sz w:val="20"/>
                <w:szCs w:val="19"/>
              </w:rPr>
              <w:t xml:space="preserve"> </w:t>
            </w:r>
            <w:r w:rsidRPr="00F564AB">
              <w:rPr>
                <w:rFonts w:ascii="Arial" w:eastAsia="Arial" w:hAnsi="Arial" w:cs="Arial"/>
                <w:sz w:val="20"/>
                <w:szCs w:val="19"/>
              </w:rPr>
              <w:t>(DRMB)</w:t>
            </w:r>
            <w:r w:rsidR="00F3686B" w:rsidRPr="00F564AB">
              <w:rPr>
                <w:rFonts w:ascii="Arial" w:eastAsia="Arial" w:hAnsi="Arial" w:cs="Arial"/>
                <w:sz w:val="20"/>
                <w:szCs w:val="19"/>
              </w:rPr>
              <w:t xml:space="preserve"> </w:t>
            </w:r>
            <w:r w:rsidRPr="00F564AB">
              <w:rPr>
                <w:rFonts w:ascii="Arial" w:eastAsia="Arial" w:hAnsi="Arial" w:cs="Arial"/>
                <w:sz w:val="20"/>
                <w:szCs w:val="19"/>
              </w:rPr>
              <w:t>is</w:t>
            </w:r>
            <w:r w:rsidR="00F3686B" w:rsidRPr="00F564AB">
              <w:rPr>
                <w:rFonts w:ascii="Arial" w:eastAsia="Arial" w:hAnsi="Arial" w:cs="Arial"/>
                <w:sz w:val="20"/>
                <w:szCs w:val="19"/>
              </w:rPr>
              <w:t xml:space="preserve"> </w:t>
            </w:r>
            <w:r w:rsidRPr="00F564AB">
              <w:rPr>
                <w:rFonts w:ascii="Arial" w:eastAsia="Arial" w:hAnsi="Arial" w:cs="Arial"/>
                <w:sz w:val="20"/>
                <w:szCs w:val="19"/>
              </w:rPr>
              <w:t>on</w:t>
            </w:r>
            <w:r w:rsidR="00F3686B" w:rsidRPr="00F564AB">
              <w:rPr>
                <w:rFonts w:ascii="Arial" w:eastAsia="Arial" w:hAnsi="Arial" w:cs="Arial"/>
                <w:sz w:val="20"/>
                <w:szCs w:val="19"/>
              </w:rPr>
              <w:t xml:space="preserve"> </w:t>
            </w:r>
            <w:r w:rsidRPr="00F564AB">
              <w:rPr>
                <w:rFonts w:ascii="Arial" w:eastAsia="Arial" w:hAnsi="Arial" w:cs="Arial"/>
                <w:b/>
                <w:sz w:val="20"/>
                <w:szCs w:val="19"/>
              </w:rPr>
              <w:t>BLUE</w:t>
            </w:r>
            <w:r w:rsidR="00F3686B" w:rsidRPr="00F564AB">
              <w:rPr>
                <w:rFonts w:ascii="Arial" w:eastAsia="Arial" w:hAnsi="Arial" w:cs="Arial"/>
                <w:sz w:val="20"/>
                <w:szCs w:val="19"/>
              </w:rPr>
              <w:t xml:space="preserve"> </w:t>
            </w:r>
            <w:r w:rsidRPr="00F564AB">
              <w:rPr>
                <w:rFonts w:ascii="Arial" w:eastAsia="Arial" w:hAnsi="Arial" w:cs="Arial"/>
                <w:sz w:val="20"/>
                <w:szCs w:val="19"/>
              </w:rPr>
              <w:t>alert</w:t>
            </w:r>
            <w:r w:rsidR="00F3686B" w:rsidRPr="00F564AB">
              <w:rPr>
                <w:rFonts w:ascii="Arial" w:eastAsia="Arial" w:hAnsi="Arial" w:cs="Arial"/>
                <w:sz w:val="20"/>
                <w:szCs w:val="19"/>
              </w:rPr>
              <w:t xml:space="preserve"> </w:t>
            </w:r>
            <w:r w:rsidRPr="00F564AB">
              <w:rPr>
                <w:rFonts w:ascii="Arial" w:eastAsia="Arial" w:hAnsi="Arial" w:cs="Arial"/>
                <w:sz w:val="20"/>
                <w:szCs w:val="19"/>
              </w:rPr>
              <w:t>status.</w:t>
            </w:r>
          </w:p>
          <w:p w14:paraId="331B23D9" w14:textId="0A936216" w:rsidR="00B34156" w:rsidRPr="00F564AB" w:rsidRDefault="00F3231F" w:rsidP="00B80B53">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DRMB</w:t>
            </w:r>
            <w:r w:rsidR="00F3686B" w:rsidRPr="00F564AB">
              <w:rPr>
                <w:rFonts w:ascii="Arial" w:eastAsia="Arial" w:hAnsi="Arial" w:cs="Arial"/>
                <w:sz w:val="20"/>
                <w:szCs w:val="19"/>
              </w:rPr>
              <w:t xml:space="preserve"> </w:t>
            </w:r>
            <w:r w:rsidRPr="00F564AB">
              <w:rPr>
                <w:rFonts w:ascii="Arial" w:eastAsia="Arial" w:hAnsi="Arial" w:cs="Arial"/>
                <w:sz w:val="20"/>
                <w:szCs w:val="19"/>
              </w:rPr>
              <w:t>Operations</w:t>
            </w:r>
            <w:r w:rsidR="00F3686B" w:rsidRPr="00F564AB">
              <w:rPr>
                <w:rFonts w:ascii="Arial" w:eastAsia="Arial" w:hAnsi="Arial" w:cs="Arial"/>
                <w:sz w:val="20"/>
                <w:szCs w:val="19"/>
              </w:rPr>
              <w:t xml:space="preserve"> </w:t>
            </w:r>
            <w:r w:rsidRPr="00F564AB">
              <w:rPr>
                <w:rFonts w:ascii="Arial" w:eastAsia="Arial" w:hAnsi="Arial" w:cs="Arial"/>
                <w:sz w:val="20"/>
                <w:szCs w:val="19"/>
              </w:rPr>
              <w:t>Center</w:t>
            </w:r>
            <w:r w:rsidR="00F3686B" w:rsidRPr="00F564AB">
              <w:rPr>
                <w:rFonts w:ascii="Arial" w:eastAsia="Arial" w:hAnsi="Arial" w:cs="Arial"/>
                <w:sz w:val="20"/>
                <w:szCs w:val="19"/>
              </w:rPr>
              <w:t xml:space="preserve"> </w:t>
            </w:r>
            <w:r w:rsidRPr="00F564AB">
              <w:rPr>
                <w:rFonts w:ascii="Arial" w:eastAsia="Arial" w:hAnsi="Arial" w:cs="Arial"/>
                <w:sz w:val="20"/>
                <w:szCs w:val="19"/>
              </w:rPr>
              <w:t>(OpCen)</w:t>
            </w:r>
            <w:r w:rsidR="00F3686B" w:rsidRPr="00F564AB">
              <w:rPr>
                <w:rFonts w:ascii="Arial" w:eastAsia="Arial" w:hAnsi="Arial" w:cs="Arial"/>
                <w:sz w:val="20"/>
                <w:szCs w:val="19"/>
              </w:rPr>
              <w:t xml:space="preserve"> </w:t>
            </w:r>
            <w:r w:rsidRPr="00F564AB">
              <w:rPr>
                <w:rFonts w:ascii="Arial" w:eastAsia="Arial" w:hAnsi="Arial" w:cs="Arial"/>
                <w:sz w:val="20"/>
                <w:szCs w:val="19"/>
              </w:rPr>
              <w:t>is</w:t>
            </w:r>
            <w:r w:rsidR="00F3686B" w:rsidRPr="00F564AB">
              <w:rPr>
                <w:rFonts w:ascii="Arial" w:eastAsia="Arial" w:hAnsi="Arial" w:cs="Arial"/>
                <w:sz w:val="20"/>
                <w:szCs w:val="19"/>
              </w:rPr>
              <w:t xml:space="preserve"> </w:t>
            </w:r>
            <w:r w:rsidRPr="00F564AB">
              <w:rPr>
                <w:rFonts w:ascii="Arial" w:eastAsia="Arial" w:hAnsi="Arial" w:cs="Arial"/>
                <w:sz w:val="20"/>
                <w:szCs w:val="19"/>
              </w:rPr>
              <w:t>in</w:t>
            </w:r>
            <w:r w:rsidR="00F3686B" w:rsidRPr="00F564AB">
              <w:rPr>
                <w:rFonts w:ascii="Arial" w:eastAsia="Arial" w:hAnsi="Arial" w:cs="Arial"/>
                <w:sz w:val="20"/>
                <w:szCs w:val="19"/>
              </w:rPr>
              <w:t xml:space="preserve"> </w:t>
            </w:r>
            <w:r w:rsidRPr="00F564AB">
              <w:rPr>
                <w:rFonts w:ascii="Arial" w:eastAsia="Arial" w:hAnsi="Arial" w:cs="Arial"/>
                <w:sz w:val="20"/>
                <w:szCs w:val="19"/>
              </w:rPr>
              <w:t>24/7</w:t>
            </w:r>
            <w:r w:rsidR="00F3686B" w:rsidRPr="00F564AB">
              <w:rPr>
                <w:rFonts w:ascii="Arial" w:eastAsia="Arial" w:hAnsi="Arial" w:cs="Arial"/>
                <w:sz w:val="20"/>
                <w:szCs w:val="19"/>
              </w:rPr>
              <w:t xml:space="preserve"> </w:t>
            </w:r>
            <w:r w:rsidRPr="00F564AB">
              <w:rPr>
                <w:rFonts w:ascii="Arial" w:eastAsia="Arial" w:hAnsi="Arial" w:cs="Arial"/>
                <w:sz w:val="20"/>
                <w:szCs w:val="19"/>
              </w:rPr>
              <w:t>virtual</w:t>
            </w:r>
            <w:r w:rsidR="00F3686B" w:rsidRPr="00F564AB">
              <w:rPr>
                <w:rFonts w:ascii="Arial" w:eastAsia="Arial" w:hAnsi="Arial" w:cs="Arial"/>
                <w:sz w:val="20"/>
                <w:szCs w:val="19"/>
              </w:rPr>
              <w:t xml:space="preserve"> </w:t>
            </w:r>
            <w:r w:rsidRPr="00F564AB">
              <w:rPr>
                <w:rFonts w:ascii="Arial" w:eastAsia="Arial" w:hAnsi="Arial" w:cs="Arial"/>
                <w:sz w:val="20"/>
                <w:szCs w:val="19"/>
              </w:rPr>
              <w:t>operation</w:t>
            </w:r>
            <w:r w:rsidR="00F3686B" w:rsidRPr="00F564AB">
              <w:rPr>
                <w:rFonts w:ascii="Arial" w:eastAsia="Arial" w:hAnsi="Arial" w:cs="Arial"/>
                <w:sz w:val="20"/>
                <w:szCs w:val="19"/>
              </w:rPr>
              <w:t xml:space="preserve"> </w:t>
            </w:r>
            <w:r w:rsidRPr="00F564AB">
              <w:rPr>
                <w:rFonts w:ascii="Arial" w:eastAsia="Arial" w:hAnsi="Arial" w:cs="Arial"/>
                <w:sz w:val="20"/>
                <w:szCs w:val="19"/>
              </w:rPr>
              <w:t>to</w:t>
            </w:r>
            <w:r w:rsidR="00F3686B" w:rsidRPr="00F564AB">
              <w:rPr>
                <w:rFonts w:ascii="Arial" w:eastAsia="Arial" w:hAnsi="Arial" w:cs="Arial"/>
                <w:sz w:val="20"/>
                <w:szCs w:val="19"/>
              </w:rPr>
              <w:t xml:space="preserve"> </w:t>
            </w:r>
            <w:r w:rsidRPr="00F564AB">
              <w:rPr>
                <w:rFonts w:ascii="Arial" w:eastAsia="Arial" w:hAnsi="Arial" w:cs="Arial"/>
                <w:sz w:val="20"/>
                <w:szCs w:val="19"/>
              </w:rPr>
              <w:t>closely</w:t>
            </w:r>
            <w:r w:rsidR="00F3686B" w:rsidRPr="00F564AB">
              <w:rPr>
                <w:rFonts w:ascii="Arial" w:eastAsia="Arial" w:hAnsi="Arial" w:cs="Arial"/>
                <w:sz w:val="20"/>
                <w:szCs w:val="19"/>
              </w:rPr>
              <w:t xml:space="preserve"> </w:t>
            </w:r>
            <w:r w:rsidRPr="00F564AB">
              <w:rPr>
                <w:rFonts w:ascii="Arial" w:eastAsia="Arial" w:hAnsi="Arial" w:cs="Arial"/>
                <w:sz w:val="20"/>
                <w:szCs w:val="19"/>
              </w:rPr>
              <w:t>monitor</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coordinate</w:t>
            </w:r>
            <w:r w:rsidR="00F3686B" w:rsidRPr="00F564AB">
              <w:rPr>
                <w:rFonts w:ascii="Arial" w:eastAsia="Arial" w:hAnsi="Arial" w:cs="Arial"/>
                <w:sz w:val="20"/>
                <w:szCs w:val="19"/>
              </w:rPr>
              <w:t xml:space="preserve"> </w:t>
            </w:r>
            <w:r w:rsidRPr="00F564AB">
              <w:rPr>
                <w:rFonts w:ascii="Arial" w:eastAsia="Arial" w:hAnsi="Arial" w:cs="Arial"/>
                <w:sz w:val="20"/>
                <w:szCs w:val="19"/>
              </w:rPr>
              <w:t>with</w:t>
            </w:r>
            <w:r w:rsidR="00F3686B" w:rsidRPr="00F564AB">
              <w:rPr>
                <w:rFonts w:ascii="Arial" w:eastAsia="Arial" w:hAnsi="Arial" w:cs="Arial"/>
                <w:sz w:val="20"/>
                <w:szCs w:val="19"/>
              </w:rPr>
              <w:t xml:space="preserve"> </w:t>
            </w:r>
            <w:r w:rsidRPr="00F564AB">
              <w:rPr>
                <w:rFonts w:ascii="Arial" w:eastAsia="Arial" w:hAnsi="Arial" w:cs="Arial"/>
                <w:sz w:val="20"/>
                <w:szCs w:val="19"/>
              </w:rPr>
              <w:t>the</w:t>
            </w:r>
            <w:r w:rsidR="00F3686B" w:rsidRPr="00F564AB">
              <w:rPr>
                <w:rFonts w:ascii="Arial" w:eastAsia="Arial" w:hAnsi="Arial" w:cs="Arial"/>
                <w:sz w:val="20"/>
                <w:szCs w:val="19"/>
              </w:rPr>
              <w:t xml:space="preserve"> </w:t>
            </w:r>
            <w:r w:rsidRPr="00F564AB">
              <w:rPr>
                <w:rFonts w:ascii="Arial" w:eastAsia="Arial" w:hAnsi="Arial" w:cs="Arial"/>
                <w:sz w:val="20"/>
                <w:szCs w:val="19"/>
              </w:rPr>
              <w:t>National</w:t>
            </w:r>
            <w:r w:rsidR="00F3686B" w:rsidRPr="00F564AB">
              <w:rPr>
                <w:rFonts w:ascii="Arial" w:eastAsia="Arial" w:hAnsi="Arial" w:cs="Arial"/>
                <w:sz w:val="20"/>
                <w:szCs w:val="19"/>
              </w:rPr>
              <w:t xml:space="preserve"> </w:t>
            </w:r>
            <w:r w:rsidRPr="00F564AB">
              <w:rPr>
                <w:rFonts w:ascii="Arial" w:eastAsia="Arial" w:hAnsi="Arial" w:cs="Arial"/>
                <w:sz w:val="20"/>
                <w:szCs w:val="19"/>
              </w:rPr>
              <w:t>Resource</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Logistics</w:t>
            </w:r>
            <w:r w:rsidR="00F3686B" w:rsidRPr="00F564AB">
              <w:rPr>
                <w:rFonts w:ascii="Arial" w:eastAsia="Arial" w:hAnsi="Arial" w:cs="Arial"/>
                <w:sz w:val="20"/>
                <w:szCs w:val="19"/>
              </w:rPr>
              <w:t xml:space="preserve"> </w:t>
            </w:r>
            <w:r w:rsidRPr="00F564AB">
              <w:rPr>
                <w:rFonts w:ascii="Arial" w:eastAsia="Arial" w:hAnsi="Arial" w:cs="Arial"/>
                <w:sz w:val="20"/>
                <w:szCs w:val="19"/>
              </w:rPr>
              <w:t>Management</w:t>
            </w:r>
            <w:r w:rsidR="00F3686B" w:rsidRPr="00F564AB">
              <w:rPr>
                <w:rFonts w:ascii="Arial" w:eastAsia="Arial" w:hAnsi="Arial" w:cs="Arial"/>
                <w:sz w:val="20"/>
                <w:szCs w:val="19"/>
              </w:rPr>
              <w:t xml:space="preserve"> </w:t>
            </w:r>
            <w:r w:rsidRPr="00F564AB">
              <w:rPr>
                <w:rFonts w:ascii="Arial" w:eastAsia="Arial" w:hAnsi="Arial" w:cs="Arial"/>
                <w:sz w:val="20"/>
                <w:szCs w:val="19"/>
              </w:rPr>
              <w:t>Bureau</w:t>
            </w:r>
            <w:r w:rsidR="00F3686B" w:rsidRPr="00F564AB">
              <w:rPr>
                <w:rFonts w:ascii="Arial" w:eastAsia="Arial" w:hAnsi="Arial" w:cs="Arial"/>
                <w:sz w:val="20"/>
                <w:szCs w:val="19"/>
              </w:rPr>
              <w:t xml:space="preserve"> </w:t>
            </w:r>
            <w:r w:rsidRPr="00F564AB">
              <w:rPr>
                <w:rFonts w:ascii="Arial" w:eastAsia="Arial" w:hAnsi="Arial" w:cs="Arial"/>
                <w:sz w:val="20"/>
                <w:szCs w:val="19"/>
              </w:rPr>
              <w:t>(NRLMB)</w:t>
            </w:r>
            <w:r w:rsidR="00F3686B" w:rsidRPr="00F564AB">
              <w:rPr>
                <w:rFonts w:ascii="Arial" w:eastAsia="Arial" w:hAnsi="Arial" w:cs="Arial"/>
                <w:sz w:val="20"/>
                <w:szCs w:val="19"/>
              </w:rPr>
              <w:t xml:space="preserve"> </w:t>
            </w:r>
            <w:r w:rsidRPr="00F564AB">
              <w:rPr>
                <w:rFonts w:ascii="Arial" w:eastAsia="Arial" w:hAnsi="Arial" w:cs="Arial"/>
                <w:sz w:val="20"/>
                <w:szCs w:val="19"/>
              </w:rPr>
              <w:t>and</w:t>
            </w:r>
            <w:r w:rsidR="00F3686B" w:rsidRPr="00F564AB">
              <w:rPr>
                <w:rFonts w:ascii="Arial" w:eastAsia="Arial" w:hAnsi="Arial" w:cs="Arial"/>
                <w:sz w:val="20"/>
                <w:szCs w:val="19"/>
              </w:rPr>
              <w:t xml:space="preserve"> </w:t>
            </w:r>
            <w:r w:rsidRPr="00F564AB">
              <w:rPr>
                <w:rFonts w:ascii="Arial" w:eastAsia="Arial" w:hAnsi="Arial" w:cs="Arial"/>
                <w:sz w:val="20"/>
                <w:szCs w:val="19"/>
              </w:rPr>
              <w:t>DSWD</w:t>
            </w:r>
            <w:r w:rsidR="00F3686B" w:rsidRPr="00F564AB">
              <w:rPr>
                <w:rFonts w:ascii="Arial" w:eastAsia="Arial" w:hAnsi="Arial" w:cs="Arial"/>
                <w:sz w:val="20"/>
                <w:szCs w:val="19"/>
              </w:rPr>
              <w:t xml:space="preserve"> </w:t>
            </w:r>
            <w:r w:rsidRPr="00F564AB">
              <w:rPr>
                <w:rFonts w:ascii="Arial" w:eastAsia="Arial" w:hAnsi="Arial" w:cs="Arial"/>
                <w:sz w:val="20"/>
                <w:szCs w:val="19"/>
              </w:rPr>
              <w:t>Field</w:t>
            </w:r>
            <w:r w:rsidR="00F3686B" w:rsidRPr="00F564AB">
              <w:rPr>
                <w:rFonts w:ascii="Arial" w:eastAsia="Arial" w:hAnsi="Arial" w:cs="Arial"/>
                <w:sz w:val="20"/>
                <w:szCs w:val="19"/>
              </w:rPr>
              <w:t xml:space="preserve"> </w:t>
            </w:r>
            <w:r w:rsidRPr="00F564AB">
              <w:rPr>
                <w:rFonts w:ascii="Arial" w:eastAsia="Arial" w:hAnsi="Arial" w:cs="Arial"/>
                <w:sz w:val="20"/>
                <w:szCs w:val="19"/>
              </w:rPr>
              <w:t>Offices</w:t>
            </w:r>
            <w:r w:rsidR="00F3686B" w:rsidRPr="00F564AB">
              <w:rPr>
                <w:rFonts w:ascii="Arial" w:eastAsia="Arial" w:hAnsi="Arial" w:cs="Arial"/>
                <w:sz w:val="20"/>
                <w:szCs w:val="19"/>
              </w:rPr>
              <w:t xml:space="preserve"> </w:t>
            </w:r>
            <w:r w:rsidRPr="00F564AB">
              <w:rPr>
                <w:rFonts w:ascii="Arial" w:eastAsia="Arial" w:hAnsi="Arial" w:cs="Arial"/>
                <w:sz w:val="20"/>
                <w:szCs w:val="19"/>
              </w:rPr>
              <w:t>for</w:t>
            </w:r>
            <w:r w:rsidR="00F3686B" w:rsidRPr="00F564AB">
              <w:rPr>
                <w:rFonts w:ascii="Arial" w:eastAsia="Arial" w:hAnsi="Arial" w:cs="Arial"/>
                <w:sz w:val="20"/>
                <w:szCs w:val="19"/>
              </w:rPr>
              <w:t xml:space="preserve"> </w:t>
            </w:r>
            <w:r w:rsidRPr="00F564AB">
              <w:rPr>
                <w:rFonts w:ascii="Arial" w:eastAsia="Arial" w:hAnsi="Arial" w:cs="Arial"/>
                <w:sz w:val="20"/>
                <w:szCs w:val="19"/>
              </w:rPr>
              <w:t>significant</w:t>
            </w:r>
            <w:r w:rsidR="00F3686B" w:rsidRPr="00F564AB">
              <w:rPr>
                <w:rFonts w:ascii="Arial" w:eastAsia="Arial" w:hAnsi="Arial" w:cs="Arial"/>
                <w:sz w:val="20"/>
                <w:szCs w:val="19"/>
              </w:rPr>
              <w:t xml:space="preserve"> </w:t>
            </w:r>
            <w:r w:rsidRPr="00F564AB">
              <w:rPr>
                <w:rFonts w:ascii="Arial" w:eastAsia="Arial" w:hAnsi="Arial" w:cs="Arial"/>
                <w:sz w:val="20"/>
                <w:szCs w:val="19"/>
              </w:rPr>
              <w:t>updates</w:t>
            </w:r>
            <w:r w:rsidR="00F3686B" w:rsidRPr="00F564AB">
              <w:rPr>
                <w:rFonts w:ascii="Arial" w:eastAsia="Arial" w:hAnsi="Arial" w:cs="Arial"/>
                <w:sz w:val="20"/>
                <w:szCs w:val="19"/>
              </w:rPr>
              <w:t xml:space="preserve"> </w:t>
            </w:r>
            <w:r w:rsidRPr="00F564AB">
              <w:rPr>
                <w:rFonts w:ascii="Arial" w:eastAsia="Arial" w:hAnsi="Arial" w:cs="Arial"/>
                <w:sz w:val="20"/>
                <w:szCs w:val="19"/>
              </w:rPr>
              <w:t>on</w:t>
            </w:r>
            <w:r w:rsidR="00F3686B" w:rsidRPr="00F564AB">
              <w:rPr>
                <w:rFonts w:ascii="Arial" w:eastAsia="Arial" w:hAnsi="Arial" w:cs="Arial"/>
                <w:sz w:val="20"/>
                <w:szCs w:val="19"/>
              </w:rPr>
              <w:t xml:space="preserve"> </w:t>
            </w:r>
            <w:r w:rsidRPr="00F564AB">
              <w:rPr>
                <w:rFonts w:ascii="Arial" w:eastAsia="Arial" w:hAnsi="Arial" w:cs="Arial"/>
                <w:sz w:val="20"/>
                <w:szCs w:val="19"/>
              </w:rPr>
              <w:t>response</w:t>
            </w:r>
            <w:r w:rsidR="00F3686B" w:rsidRPr="00F564AB">
              <w:rPr>
                <w:rFonts w:ascii="Arial" w:eastAsia="Arial" w:hAnsi="Arial" w:cs="Arial"/>
                <w:sz w:val="20"/>
                <w:szCs w:val="19"/>
              </w:rPr>
              <w:t xml:space="preserve"> </w:t>
            </w:r>
            <w:r w:rsidRPr="00F564AB">
              <w:rPr>
                <w:rFonts w:ascii="Arial" w:eastAsia="Arial" w:hAnsi="Arial" w:cs="Arial"/>
                <w:sz w:val="20"/>
                <w:szCs w:val="19"/>
              </w:rPr>
              <w:t>operations</w:t>
            </w:r>
            <w:r w:rsidR="00F3686B" w:rsidRPr="00F564AB">
              <w:rPr>
                <w:rFonts w:ascii="Arial" w:eastAsia="Arial" w:hAnsi="Arial" w:cs="Arial"/>
                <w:sz w:val="20"/>
                <w:szCs w:val="19"/>
              </w:rPr>
              <w:t xml:space="preserve"> </w:t>
            </w:r>
            <w:r w:rsidRPr="00F564AB">
              <w:rPr>
                <w:rFonts w:ascii="Arial" w:eastAsia="Arial" w:hAnsi="Arial" w:cs="Arial"/>
                <w:sz w:val="20"/>
                <w:szCs w:val="19"/>
              </w:rPr>
              <w:t>relative</w:t>
            </w:r>
            <w:r w:rsidR="00F3686B" w:rsidRPr="00F564AB">
              <w:rPr>
                <w:rFonts w:ascii="Arial" w:eastAsia="Arial" w:hAnsi="Arial" w:cs="Arial"/>
                <w:sz w:val="20"/>
                <w:szCs w:val="19"/>
              </w:rPr>
              <w:t xml:space="preserve"> </w:t>
            </w:r>
            <w:r w:rsidRPr="00F564AB">
              <w:rPr>
                <w:rFonts w:ascii="Arial" w:eastAsia="Arial" w:hAnsi="Arial" w:cs="Arial"/>
                <w:sz w:val="20"/>
                <w:szCs w:val="19"/>
              </w:rPr>
              <w:t>to</w:t>
            </w:r>
            <w:r w:rsidR="00F3686B" w:rsidRPr="00F564AB">
              <w:rPr>
                <w:rFonts w:ascii="Arial" w:eastAsia="Arial" w:hAnsi="Arial" w:cs="Arial"/>
                <w:sz w:val="20"/>
                <w:szCs w:val="19"/>
              </w:rPr>
              <w:t xml:space="preserve"> </w:t>
            </w:r>
            <w:r w:rsidRPr="00F564AB">
              <w:rPr>
                <w:rFonts w:ascii="Arial" w:eastAsia="Arial" w:hAnsi="Arial" w:cs="Arial"/>
                <w:sz w:val="20"/>
                <w:szCs w:val="19"/>
              </w:rPr>
              <w:t>COVID19.</w:t>
            </w:r>
          </w:p>
        </w:tc>
      </w:tr>
    </w:tbl>
    <w:p w14:paraId="383381E1" w14:textId="77777777" w:rsidR="008A20CA" w:rsidRDefault="008A20CA"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58FCBEA6" w14:textId="17BC91D6" w:rsidR="00050193" w:rsidRPr="00C87E59" w:rsidRDefault="0028475B" w:rsidP="002253BE">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Pr>
          <w:rFonts w:ascii="Arial" w:eastAsia="Arial" w:hAnsi="Arial" w:cs="Arial"/>
          <w:b/>
          <w:sz w:val="24"/>
          <w:szCs w:val="24"/>
        </w:rPr>
        <w:t>D</w:t>
      </w:r>
      <w:r w:rsidR="002253BE">
        <w:rPr>
          <w:rFonts w:ascii="Arial" w:eastAsia="Arial" w:hAnsi="Arial" w:cs="Arial"/>
          <w:b/>
          <w:sz w:val="24"/>
          <w:szCs w:val="24"/>
        </w:rPr>
        <w:t>SWD-N</w:t>
      </w:r>
      <w:r w:rsidR="002253BE" w:rsidRPr="00C87E59">
        <w:rPr>
          <w:rFonts w:ascii="Arial" w:eastAsia="Arial" w:hAnsi="Arial" w:cs="Arial"/>
          <w:b/>
          <w:sz w:val="24"/>
          <w:szCs w:val="24"/>
        </w:rPr>
        <w:t>R</w:t>
      </w:r>
      <w:r w:rsidR="002253BE">
        <w:rPr>
          <w:rFonts w:ascii="Arial" w:eastAsia="Arial" w:hAnsi="Arial" w:cs="Arial"/>
          <w:b/>
          <w:sz w:val="24"/>
          <w:szCs w:val="24"/>
        </w:rPr>
        <w:t>L</w:t>
      </w:r>
      <w:r w:rsidR="002253BE" w:rsidRPr="00C87E59">
        <w:rPr>
          <w:rFonts w:ascii="Arial" w:eastAsia="Arial" w:hAnsi="Arial" w:cs="Arial"/>
          <w:b/>
          <w:sz w:val="24"/>
          <w:szCs w:val="24"/>
        </w:rPr>
        <w:t>MB</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57394BCD" w14:textId="77777777" w:rsidTr="00434E33">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407B8AD"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sidRPr="00C87E59">
              <w:rPr>
                <w:rFonts w:ascii="Arial" w:eastAsia="Arial" w:hAnsi="Arial" w:cs="Arial"/>
                <w:b/>
                <w:sz w:val="20"/>
                <w:szCs w:val="20"/>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7446DE9" w14:textId="75731A2C"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20"/>
              </w:rPr>
            </w:pPr>
            <w:r w:rsidRPr="00C87E59">
              <w:rPr>
                <w:rFonts w:ascii="Arial" w:eastAsia="Arial" w:hAnsi="Arial" w:cs="Arial"/>
                <w:b/>
                <w:sz w:val="20"/>
                <w:szCs w:val="20"/>
              </w:rPr>
              <w:t>SITUATIONS</w:t>
            </w:r>
            <w:r w:rsidR="00F3686B">
              <w:rPr>
                <w:rFonts w:ascii="Arial" w:eastAsia="Arial" w:hAnsi="Arial" w:cs="Arial"/>
                <w:b/>
                <w:sz w:val="20"/>
                <w:szCs w:val="20"/>
              </w:rPr>
              <w:t xml:space="preserve"> </w:t>
            </w:r>
            <w:r w:rsidRPr="00C87E59">
              <w:rPr>
                <w:rFonts w:ascii="Arial" w:eastAsia="Arial" w:hAnsi="Arial" w:cs="Arial"/>
                <w:b/>
                <w:sz w:val="20"/>
                <w:szCs w:val="20"/>
              </w:rPr>
              <w:t>/</w:t>
            </w:r>
            <w:r w:rsidR="00F3686B">
              <w:rPr>
                <w:rFonts w:ascii="Arial" w:eastAsia="Arial" w:hAnsi="Arial" w:cs="Arial"/>
                <w:b/>
                <w:sz w:val="20"/>
                <w:szCs w:val="20"/>
              </w:rPr>
              <w:t xml:space="preserve"> </w:t>
            </w:r>
            <w:r w:rsidRPr="00C87E59">
              <w:rPr>
                <w:rFonts w:ascii="Arial" w:eastAsia="Arial" w:hAnsi="Arial" w:cs="Arial"/>
                <w:b/>
                <w:sz w:val="20"/>
                <w:szCs w:val="20"/>
              </w:rPr>
              <w:t>ACTIONS</w:t>
            </w:r>
            <w:r w:rsidR="00F3686B">
              <w:rPr>
                <w:rFonts w:ascii="Arial" w:eastAsia="Arial" w:hAnsi="Arial" w:cs="Arial"/>
                <w:b/>
                <w:sz w:val="20"/>
                <w:szCs w:val="20"/>
              </w:rPr>
              <w:t xml:space="preserve"> </w:t>
            </w:r>
            <w:r w:rsidRPr="00C87E59">
              <w:rPr>
                <w:rFonts w:ascii="Arial" w:eastAsia="Arial" w:hAnsi="Arial" w:cs="Arial"/>
                <w:b/>
                <w:sz w:val="20"/>
                <w:szCs w:val="20"/>
              </w:rPr>
              <w:t>UNDERTAKEN</w:t>
            </w:r>
          </w:p>
        </w:tc>
      </w:tr>
      <w:tr w:rsidR="00050193" w:rsidRPr="00C87E59" w14:paraId="0620E2E3" w14:textId="77777777" w:rsidTr="00434E33">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1DCE3D" w14:textId="409D2654" w:rsidR="00050193" w:rsidRPr="00C87E59" w:rsidRDefault="009E6488"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20"/>
              </w:rPr>
            </w:pPr>
            <w:r>
              <w:rPr>
                <w:rFonts w:ascii="Arial" w:eastAsia="Arial" w:hAnsi="Arial" w:cs="Arial"/>
                <w:sz w:val="20"/>
                <w:szCs w:val="19"/>
              </w:rPr>
              <w:t>11</w:t>
            </w:r>
            <w:r w:rsidR="00F564AB">
              <w:rPr>
                <w:rFonts w:ascii="Arial" w:eastAsia="Arial" w:hAnsi="Arial" w:cs="Arial"/>
                <w:sz w:val="20"/>
                <w:szCs w:val="19"/>
              </w:rPr>
              <w:t xml:space="preserve"> June </w:t>
            </w:r>
            <w:r w:rsidR="00050193" w:rsidRPr="00C87E59">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579252" w14:textId="74D3064F"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is</w:t>
            </w:r>
            <w:r w:rsidR="00F3686B" w:rsidRPr="002F0045">
              <w:rPr>
                <w:rFonts w:ascii="Arial" w:eastAsia="Arial" w:hAnsi="Arial" w:cs="Arial"/>
                <w:sz w:val="20"/>
                <w:szCs w:val="19"/>
              </w:rPr>
              <w:t xml:space="preserve"> </w:t>
            </w:r>
            <w:r w:rsidRPr="002F0045">
              <w:rPr>
                <w:rFonts w:ascii="Arial" w:eastAsia="Arial" w:hAnsi="Arial" w:cs="Arial"/>
                <w:sz w:val="20"/>
                <w:szCs w:val="19"/>
              </w:rPr>
              <w:t>continuously</w:t>
            </w:r>
            <w:r w:rsidR="00F3686B" w:rsidRPr="002F0045">
              <w:rPr>
                <w:rFonts w:ascii="Arial" w:eastAsia="Arial" w:hAnsi="Arial" w:cs="Arial"/>
                <w:sz w:val="20"/>
                <w:szCs w:val="19"/>
              </w:rPr>
              <w:t xml:space="preserve"> </w:t>
            </w:r>
            <w:r w:rsidRPr="002F0045">
              <w:rPr>
                <w:rFonts w:ascii="Arial" w:eastAsia="Arial" w:hAnsi="Arial" w:cs="Arial"/>
                <w:sz w:val="20"/>
                <w:szCs w:val="19"/>
              </w:rPr>
              <w:t>repacking</w:t>
            </w:r>
            <w:r w:rsidR="00F3686B" w:rsidRPr="002F0045">
              <w:rPr>
                <w:rFonts w:ascii="Arial" w:eastAsia="Arial" w:hAnsi="Arial" w:cs="Arial"/>
                <w:sz w:val="20"/>
                <w:szCs w:val="19"/>
              </w:rPr>
              <w:t xml:space="preserve"> </w:t>
            </w:r>
            <w:r w:rsidRPr="002F0045">
              <w:rPr>
                <w:rFonts w:ascii="Arial" w:eastAsia="Arial" w:hAnsi="Arial" w:cs="Arial"/>
                <w:sz w:val="20"/>
                <w:szCs w:val="19"/>
              </w:rPr>
              <w:t>goods</w:t>
            </w:r>
            <w:r w:rsidR="00F3686B" w:rsidRPr="002F0045">
              <w:rPr>
                <w:rFonts w:ascii="Arial" w:eastAsia="Arial" w:hAnsi="Arial" w:cs="Arial"/>
                <w:sz w:val="20"/>
                <w:szCs w:val="19"/>
              </w:rPr>
              <w:t xml:space="preserve"> </w:t>
            </w:r>
            <w:r w:rsidRPr="002F0045">
              <w:rPr>
                <w:rFonts w:ascii="Arial" w:eastAsia="Arial" w:hAnsi="Arial" w:cs="Arial"/>
                <w:sz w:val="20"/>
                <w:szCs w:val="19"/>
              </w:rPr>
              <w:t>for</w:t>
            </w:r>
            <w:r w:rsidR="00F3686B" w:rsidRPr="002F0045">
              <w:rPr>
                <w:rFonts w:ascii="Arial" w:eastAsia="Arial" w:hAnsi="Arial" w:cs="Arial"/>
                <w:sz w:val="20"/>
                <w:szCs w:val="19"/>
              </w:rPr>
              <w:t xml:space="preserve"> </w:t>
            </w:r>
            <w:r w:rsidRPr="002F0045">
              <w:rPr>
                <w:rFonts w:ascii="Arial" w:eastAsia="Arial" w:hAnsi="Arial" w:cs="Arial"/>
                <w:sz w:val="20"/>
                <w:szCs w:val="19"/>
              </w:rPr>
              <w:t>possible</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p>
          <w:p w14:paraId="5BFFF9D9" w14:textId="191BF5E2" w:rsidR="00050193" w:rsidRPr="002F0045" w:rsidRDefault="00050193"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2F0045">
              <w:rPr>
                <w:rFonts w:ascii="Arial" w:eastAsia="Arial" w:hAnsi="Arial" w:cs="Arial"/>
                <w:sz w:val="20"/>
                <w:szCs w:val="19"/>
              </w:rPr>
              <w:t>DSWD-NRLMB</w:t>
            </w:r>
            <w:r w:rsidR="00F3686B" w:rsidRPr="002F0045">
              <w:rPr>
                <w:rFonts w:ascii="Arial" w:eastAsia="Arial" w:hAnsi="Arial" w:cs="Arial"/>
                <w:sz w:val="20"/>
                <w:szCs w:val="19"/>
              </w:rPr>
              <w:t xml:space="preserve"> </w:t>
            </w:r>
            <w:r w:rsidRPr="002F0045">
              <w:rPr>
                <w:rFonts w:ascii="Arial" w:eastAsia="Arial" w:hAnsi="Arial" w:cs="Arial"/>
                <w:sz w:val="20"/>
                <w:szCs w:val="19"/>
              </w:rPr>
              <w:t>provides</w:t>
            </w:r>
            <w:r w:rsidR="00F3686B" w:rsidRPr="002F0045">
              <w:rPr>
                <w:rFonts w:ascii="Arial" w:eastAsia="Arial" w:hAnsi="Arial" w:cs="Arial"/>
                <w:sz w:val="20"/>
                <w:szCs w:val="19"/>
              </w:rPr>
              <w:t xml:space="preserve"> </w:t>
            </w:r>
            <w:r w:rsidRPr="002F0045">
              <w:rPr>
                <w:rFonts w:ascii="Arial" w:eastAsia="Arial" w:hAnsi="Arial" w:cs="Arial"/>
                <w:sz w:val="20"/>
                <w:szCs w:val="19"/>
              </w:rPr>
              <w:t>logistical</w:t>
            </w:r>
            <w:r w:rsidR="00F3686B" w:rsidRPr="002F0045">
              <w:rPr>
                <w:rFonts w:ascii="Arial" w:eastAsia="Arial" w:hAnsi="Arial" w:cs="Arial"/>
                <w:sz w:val="20"/>
                <w:szCs w:val="19"/>
              </w:rPr>
              <w:t xml:space="preserve"> </w:t>
            </w:r>
            <w:r w:rsidRPr="002F0045">
              <w:rPr>
                <w:rFonts w:ascii="Arial" w:eastAsia="Arial" w:hAnsi="Arial" w:cs="Arial"/>
                <w:sz w:val="20"/>
                <w:szCs w:val="19"/>
              </w:rPr>
              <w:t>augmentation</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FOs</w:t>
            </w:r>
            <w:r w:rsidR="00F3686B" w:rsidRPr="002F0045">
              <w:rPr>
                <w:rFonts w:ascii="Arial" w:eastAsia="Arial" w:hAnsi="Arial" w:cs="Arial"/>
                <w:sz w:val="20"/>
                <w:szCs w:val="19"/>
              </w:rPr>
              <w:t xml:space="preserve"> </w:t>
            </w:r>
            <w:r w:rsidRPr="002F0045">
              <w:rPr>
                <w:rFonts w:ascii="Arial" w:eastAsia="Arial" w:hAnsi="Arial" w:cs="Arial"/>
                <w:sz w:val="20"/>
                <w:szCs w:val="19"/>
              </w:rPr>
              <w:t>on</w:t>
            </w:r>
            <w:r w:rsidR="00F3686B" w:rsidRPr="002F0045">
              <w:rPr>
                <w:rFonts w:ascii="Arial" w:eastAsia="Arial" w:hAnsi="Arial" w:cs="Arial"/>
                <w:sz w:val="20"/>
                <w:szCs w:val="19"/>
              </w:rPr>
              <w:t xml:space="preserve"> </w:t>
            </w:r>
            <w:r w:rsidRPr="002F0045">
              <w:rPr>
                <w:rFonts w:ascii="Arial" w:eastAsia="Arial" w:hAnsi="Arial" w:cs="Arial"/>
                <w:sz w:val="20"/>
                <w:szCs w:val="19"/>
              </w:rPr>
              <w:t>delivering</w:t>
            </w:r>
            <w:r w:rsidR="00F3686B" w:rsidRPr="002F0045">
              <w:rPr>
                <w:rFonts w:ascii="Arial" w:eastAsia="Arial" w:hAnsi="Arial" w:cs="Arial"/>
                <w:sz w:val="20"/>
                <w:szCs w:val="19"/>
              </w:rPr>
              <w:t xml:space="preserve"> </w:t>
            </w:r>
            <w:r w:rsidRPr="002F0045">
              <w:rPr>
                <w:rFonts w:ascii="Arial" w:eastAsia="Arial" w:hAnsi="Arial" w:cs="Arial"/>
                <w:sz w:val="20"/>
                <w:szCs w:val="19"/>
              </w:rPr>
              <w:t>FFPs</w:t>
            </w:r>
            <w:r w:rsidR="00F3686B" w:rsidRPr="002F0045">
              <w:rPr>
                <w:rFonts w:ascii="Arial" w:eastAsia="Arial" w:hAnsi="Arial" w:cs="Arial"/>
                <w:sz w:val="20"/>
                <w:szCs w:val="19"/>
              </w:rPr>
              <w:t xml:space="preserve"> </w:t>
            </w:r>
            <w:r w:rsidRPr="002F0045">
              <w:rPr>
                <w:rFonts w:ascii="Arial" w:eastAsia="Arial" w:hAnsi="Arial" w:cs="Arial"/>
                <w:sz w:val="20"/>
                <w:szCs w:val="19"/>
              </w:rPr>
              <w:t>to</w:t>
            </w:r>
            <w:r w:rsidR="00F3686B" w:rsidRPr="002F0045">
              <w:rPr>
                <w:rFonts w:ascii="Arial" w:eastAsia="Arial" w:hAnsi="Arial" w:cs="Arial"/>
                <w:sz w:val="20"/>
                <w:szCs w:val="19"/>
              </w:rPr>
              <w:t xml:space="preserve"> </w:t>
            </w:r>
            <w:r w:rsidRPr="002F0045">
              <w:rPr>
                <w:rFonts w:ascii="Arial" w:eastAsia="Arial" w:hAnsi="Arial" w:cs="Arial"/>
                <w:sz w:val="20"/>
                <w:szCs w:val="19"/>
              </w:rPr>
              <w:t>LGUs.</w:t>
            </w:r>
          </w:p>
        </w:tc>
      </w:tr>
    </w:tbl>
    <w:p w14:paraId="53BFE6D7" w14:textId="77777777" w:rsidR="00050193" w:rsidRPr="00C87E59" w:rsidRDefault="00050193"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9FFF46A" w14:textId="376727D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NCR</w:t>
      </w:r>
    </w:p>
    <w:tbl>
      <w:tblPr>
        <w:tblStyle w:val="18"/>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4822AB6A" w14:textId="77777777" w:rsidTr="00027C2E">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502C7F"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C7E180" w14:textId="1F936F8D"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11A4E" w:rsidRPr="00C87E59" w14:paraId="72A162CB" w14:textId="77777777" w:rsidTr="00027C2E">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16D905" w14:textId="4B30F017" w:rsidR="001803D7" w:rsidRPr="00592420" w:rsidRDefault="00592420" w:rsidP="00027C2E">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592420">
              <w:rPr>
                <w:rFonts w:ascii="Arial" w:eastAsia="Arial" w:hAnsi="Arial" w:cs="Arial"/>
                <w:color w:val="0070C0"/>
                <w:sz w:val="20"/>
                <w:szCs w:val="19"/>
              </w:rPr>
              <w:t xml:space="preserve">13 </w:t>
            </w:r>
            <w:r w:rsidR="00027C2E" w:rsidRPr="00592420">
              <w:rPr>
                <w:rFonts w:ascii="Arial" w:eastAsia="Arial" w:hAnsi="Arial" w:cs="Arial"/>
                <w:color w:val="0070C0"/>
                <w:sz w:val="20"/>
                <w:szCs w:val="19"/>
              </w:rPr>
              <w:t>June</w:t>
            </w:r>
            <w:r w:rsidR="00F3686B" w:rsidRPr="00592420">
              <w:rPr>
                <w:rFonts w:ascii="Arial" w:eastAsia="Arial" w:hAnsi="Arial" w:cs="Arial"/>
                <w:color w:val="0070C0"/>
                <w:sz w:val="20"/>
                <w:szCs w:val="19"/>
              </w:rPr>
              <w:t xml:space="preserve"> </w:t>
            </w:r>
            <w:r w:rsidR="00F64BF1" w:rsidRPr="00592420">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320FEF" w14:textId="1871BC10" w:rsidR="00C349E9" w:rsidRPr="00592420" w:rsidRDefault="00801EAA" w:rsidP="00801EAA">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92420">
              <w:rPr>
                <w:rFonts w:ascii="Arial" w:eastAsia="Arial" w:hAnsi="Arial" w:cs="Arial"/>
                <w:color w:val="0070C0"/>
                <w:sz w:val="20"/>
                <w:szCs w:val="19"/>
              </w:rPr>
              <w:t>DSWD-FO NCR deployed</w:t>
            </w:r>
            <w:r w:rsidRPr="00592420">
              <w:rPr>
                <w:rFonts w:ascii="Arial" w:eastAsia="Arial" w:hAnsi="Arial" w:cs="Arial"/>
                <w:b/>
                <w:color w:val="0070C0"/>
                <w:sz w:val="20"/>
                <w:szCs w:val="19"/>
              </w:rPr>
              <w:t xml:space="preserve"> </w:t>
            </w:r>
            <w:r w:rsidR="00592420">
              <w:rPr>
                <w:rFonts w:ascii="Arial" w:eastAsia="Arial" w:hAnsi="Arial" w:cs="Arial"/>
                <w:b/>
                <w:color w:val="0070C0"/>
                <w:sz w:val="20"/>
                <w:szCs w:val="19"/>
              </w:rPr>
              <w:t>29</w:t>
            </w:r>
            <w:r w:rsidRPr="00592420">
              <w:rPr>
                <w:rFonts w:ascii="Arial" w:eastAsia="Arial" w:hAnsi="Arial" w:cs="Arial"/>
                <w:b/>
                <w:color w:val="0070C0"/>
                <w:sz w:val="20"/>
                <w:szCs w:val="19"/>
              </w:rPr>
              <w:t xml:space="preserve"> staff</w:t>
            </w:r>
            <w:r w:rsidRPr="00592420">
              <w:rPr>
                <w:rFonts w:ascii="Arial" w:eastAsia="Arial" w:hAnsi="Arial" w:cs="Arial"/>
                <w:color w:val="0070C0"/>
                <w:sz w:val="20"/>
                <w:szCs w:val="19"/>
              </w:rPr>
              <w:t xml:space="preserve"> </w:t>
            </w:r>
            <w:r w:rsidR="008C4ACC" w:rsidRPr="00592420">
              <w:rPr>
                <w:rFonts w:ascii="Arial" w:eastAsia="Arial" w:hAnsi="Arial" w:cs="Arial"/>
                <w:color w:val="0070C0"/>
                <w:sz w:val="20"/>
                <w:szCs w:val="19"/>
              </w:rPr>
              <w:t>on 1</w:t>
            </w:r>
            <w:r w:rsidR="00592420">
              <w:rPr>
                <w:rFonts w:ascii="Arial" w:eastAsia="Arial" w:hAnsi="Arial" w:cs="Arial"/>
                <w:color w:val="0070C0"/>
                <w:sz w:val="20"/>
                <w:szCs w:val="19"/>
              </w:rPr>
              <w:t>3</w:t>
            </w:r>
            <w:r w:rsidR="00DD7DA3" w:rsidRPr="00592420">
              <w:rPr>
                <w:rFonts w:ascii="Arial" w:eastAsia="Arial" w:hAnsi="Arial" w:cs="Arial"/>
                <w:color w:val="0070C0"/>
                <w:sz w:val="20"/>
                <w:szCs w:val="19"/>
              </w:rPr>
              <w:t xml:space="preserve"> </w:t>
            </w:r>
            <w:r w:rsidR="004F3F69" w:rsidRPr="00592420">
              <w:rPr>
                <w:rFonts w:ascii="Arial" w:eastAsia="Arial" w:hAnsi="Arial" w:cs="Arial"/>
                <w:color w:val="0070C0"/>
                <w:sz w:val="20"/>
                <w:szCs w:val="19"/>
              </w:rPr>
              <w:t xml:space="preserve">June 2020 </w:t>
            </w:r>
            <w:r w:rsidRPr="00592420">
              <w:rPr>
                <w:rFonts w:ascii="Arial" w:eastAsia="Arial" w:hAnsi="Arial" w:cs="Arial"/>
                <w:color w:val="0070C0"/>
                <w:sz w:val="20"/>
                <w:szCs w:val="19"/>
              </w:rPr>
              <w:t xml:space="preserve">for </w:t>
            </w:r>
            <w:r w:rsidR="004F3F69" w:rsidRPr="00592420">
              <w:rPr>
                <w:rFonts w:ascii="Arial" w:eastAsia="Arial" w:hAnsi="Arial" w:cs="Arial"/>
                <w:color w:val="0070C0"/>
                <w:sz w:val="20"/>
                <w:szCs w:val="19"/>
              </w:rPr>
              <w:t>food and non-food item</w:t>
            </w:r>
            <w:r w:rsidR="00F564A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 xml:space="preserve">(FNFI) </w:t>
            </w:r>
            <w:r w:rsidR="00F564AB" w:rsidRPr="00592420">
              <w:rPr>
                <w:rFonts w:ascii="Arial" w:eastAsia="Arial" w:hAnsi="Arial" w:cs="Arial"/>
                <w:color w:val="0070C0"/>
                <w:sz w:val="20"/>
                <w:szCs w:val="19"/>
              </w:rPr>
              <w:t xml:space="preserve">augmentation </w:t>
            </w:r>
            <w:r w:rsidRPr="00592420">
              <w:rPr>
                <w:rFonts w:ascii="Arial" w:eastAsia="Arial" w:hAnsi="Arial" w:cs="Arial"/>
                <w:color w:val="0070C0"/>
                <w:sz w:val="20"/>
                <w:szCs w:val="19"/>
              </w:rPr>
              <w:t xml:space="preserve">to LGUs and </w:t>
            </w:r>
            <w:r w:rsidR="0007253D" w:rsidRPr="00592420">
              <w:rPr>
                <w:rFonts w:ascii="Arial" w:eastAsia="Arial" w:hAnsi="Arial" w:cs="Arial"/>
                <w:color w:val="0070C0"/>
                <w:sz w:val="20"/>
                <w:szCs w:val="19"/>
              </w:rPr>
              <w:t xml:space="preserve">other </w:t>
            </w:r>
            <w:r w:rsidR="002C1CE2" w:rsidRPr="00592420">
              <w:rPr>
                <w:rFonts w:ascii="Arial" w:eastAsia="Arial" w:hAnsi="Arial" w:cs="Arial"/>
                <w:color w:val="0070C0"/>
                <w:sz w:val="20"/>
                <w:szCs w:val="19"/>
              </w:rPr>
              <w:t>partners</w:t>
            </w:r>
            <w:r w:rsidRPr="00592420">
              <w:rPr>
                <w:rFonts w:ascii="Arial" w:eastAsia="Arial" w:hAnsi="Arial" w:cs="Arial"/>
                <w:color w:val="0070C0"/>
                <w:sz w:val="20"/>
                <w:szCs w:val="19"/>
              </w:rPr>
              <w:t>.</w:t>
            </w:r>
          </w:p>
          <w:p w14:paraId="5AE8671B" w14:textId="520323FA" w:rsidR="00801EAA" w:rsidRPr="00592420" w:rsidRDefault="00801EAA" w:rsidP="008D32F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92420">
              <w:rPr>
                <w:rFonts w:ascii="Arial" w:eastAsia="Arial" w:hAnsi="Arial" w:cs="Arial"/>
                <w:color w:val="0070C0"/>
                <w:sz w:val="20"/>
                <w:szCs w:val="19"/>
              </w:rPr>
              <w:t xml:space="preserve">DSWD-FO NCR provided relief assistance amounting to </w:t>
            </w:r>
            <w:r w:rsidRPr="00592420">
              <w:rPr>
                <w:rFonts w:ascii="Arial" w:eastAsia="Arial" w:hAnsi="Arial" w:cs="Arial"/>
                <w:b/>
                <w:color w:val="0070C0"/>
                <w:sz w:val="20"/>
                <w:szCs w:val="19"/>
              </w:rPr>
              <w:t>₱</w:t>
            </w:r>
            <w:r w:rsidR="00F466B0" w:rsidRPr="00592420">
              <w:rPr>
                <w:rFonts w:ascii="Arial" w:eastAsia="Arial" w:hAnsi="Arial" w:cs="Arial"/>
                <w:b/>
                <w:bCs/>
                <w:color w:val="0070C0"/>
                <w:sz w:val="20"/>
                <w:szCs w:val="19"/>
              </w:rPr>
              <w:t xml:space="preserve">14,961,572.89 </w:t>
            </w:r>
            <w:r w:rsidRPr="00592420">
              <w:rPr>
                <w:rFonts w:ascii="Arial" w:eastAsia="Arial" w:hAnsi="Arial" w:cs="Arial"/>
                <w:color w:val="0070C0"/>
                <w:sz w:val="20"/>
                <w:szCs w:val="19"/>
              </w:rPr>
              <w:t xml:space="preserve">to </w:t>
            </w:r>
            <w:r w:rsidR="00F466B0" w:rsidRPr="00592420">
              <w:rPr>
                <w:rFonts w:ascii="Arial" w:eastAsia="Arial" w:hAnsi="Arial" w:cs="Arial"/>
                <w:b/>
                <w:bCs/>
                <w:color w:val="0070C0"/>
                <w:sz w:val="20"/>
                <w:szCs w:val="19"/>
              </w:rPr>
              <w:t xml:space="preserve">24,402 </w:t>
            </w:r>
            <w:r w:rsidRPr="00592420">
              <w:rPr>
                <w:rFonts w:ascii="Arial" w:eastAsia="Arial" w:hAnsi="Arial" w:cs="Arial"/>
                <w:b/>
                <w:color w:val="0070C0"/>
                <w:sz w:val="20"/>
                <w:szCs w:val="19"/>
              </w:rPr>
              <w:t>individuals</w:t>
            </w:r>
            <w:r w:rsidRPr="00592420">
              <w:rPr>
                <w:rFonts w:ascii="Arial" w:eastAsia="Arial" w:hAnsi="Arial" w:cs="Arial"/>
                <w:color w:val="0070C0"/>
                <w:sz w:val="20"/>
                <w:szCs w:val="19"/>
              </w:rPr>
              <w:t xml:space="preserve"> (i.e., stranded workers and students, frontliners, walk-in clients, residential care facilities, etc.) affected by the ECQ due to COVID-19 </w:t>
            </w:r>
            <w:r w:rsidR="00A31061" w:rsidRPr="00592420">
              <w:rPr>
                <w:rFonts w:ascii="Arial" w:eastAsia="Arial" w:hAnsi="Arial" w:cs="Arial"/>
                <w:color w:val="0070C0"/>
                <w:sz w:val="20"/>
                <w:szCs w:val="19"/>
              </w:rPr>
              <w:t xml:space="preserve">pandemic as of </w:t>
            </w:r>
            <w:r w:rsidR="00B17989" w:rsidRPr="00592420">
              <w:rPr>
                <w:rFonts w:ascii="Arial" w:eastAsia="Arial" w:hAnsi="Arial" w:cs="Arial"/>
                <w:color w:val="0070C0"/>
                <w:sz w:val="20"/>
                <w:szCs w:val="19"/>
              </w:rPr>
              <w:t>03</w:t>
            </w:r>
            <w:r w:rsidRPr="00592420">
              <w:rPr>
                <w:rFonts w:ascii="Arial" w:eastAsia="Arial" w:hAnsi="Arial" w:cs="Arial"/>
                <w:color w:val="0070C0"/>
                <w:sz w:val="20"/>
                <w:szCs w:val="19"/>
              </w:rPr>
              <w:t xml:space="preserve"> </w:t>
            </w:r>
            <w:r w:rsidR="00027C2E" w:rsidRPr="00592420">
              <w:rPr>
                <w:rFonts w:ascii="Arial" w:eastAsia="Arial" w:hAnsi="Arial" w:cs="Arial"/>
                <w:color w:val="0070C0"/>
                <w:sz w:val="20"/>
                <w:szCs w:val="19"/>
              </w:rPr>
              <w:t>June</w:t>
            </w:r>
            <w:r w:rsidRPr="00592420">
              <w:rPr>
                <w:rFonts w:ascii="Arial" w:eastAsia="Arial" w:hAnsi="Arial" w:cs="Arial"/>
                <w:color w:val="0070C0"/>
                <w:sz w:val="20"/>
                <w:szCs w:val="19"/>
              </w:rPr>
              <w:t xml:space="preserve"> 2020</w:t>
            </w:r>
            <w:r w:rsidR="00265735" w:rsidRPr="00592420">
              <w:rPr>
                <w:rFonts w:ascii="Arial" w:eastAsia="Arial" w:hAnsi="Arial" w:cs="Arial"/>
                <w:color w:val="0070C0"/>
                <w:sz w:val="20"/>
                <w:szCs w:val="19"/>
              </w:rPr>
              <w:t>.</w:t>
            </w:r>
          </w:p>
          <w:p w14:paraId="790F740B" w14:textId="3E9977DD" w:rsidR="00263BF1" w:rsidRPr="00592420" w:rsidRDefault="00263BF1"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92420">
              <w:rPr>
                <w:rFonts w:ascii="Arial" w:eastAsia="Arial" w:hAnsi="Arial" w:cs="Arial"/>
                <w:color w:val="0070C0"/>
                <w:sz w:val="20"/>
                <w:szCs w:val="19"/>
              </w:rPr>
              <w:t>The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Asian</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Development</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Bank</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(ADB)</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donated</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$5,000,000.00</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or</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approximately</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₱250,000,000.00</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worth</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of</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goods</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for</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augmentation</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to</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LGUs</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in</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Metro</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Manila.</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The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DSWD-NRLMB,</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Philippine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Army,</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and</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the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DSWD-FO</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NCR</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are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working</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together</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in</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facilitating</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the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delivery</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of</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said</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goods</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in</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the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form</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of</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bags</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of</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rice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(50kg</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per</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bag).</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As</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of</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reporting</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time,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the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following</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were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delivered:</w:t>
            </w:r>
          </w:p>
          <w:tbl>
            <w:tblPr>
              <w:tblW w:w="4900" w:type="pct"/>
              <w:tblInd w:w="160" w:type="dxa"/>
              <w:tblLook w:val="04A0" w:firstRow="1" w:lastRow="0" w:firstColumn="1" w:lastColumn="0" w:noHBand="0" w:noVBand="1"/>
            </w:tblPr>
            <w:tblGrid>
              <w:gridCol w:w="1258"/>
              <w:gridCol w:w="1118"/>
              <w:gridCol w:w="1299"/>
              <w:gridCol w:w="1636"/>
              <w:gridCol w:w="1259"/>
              <w:gridCol w:w="1248"/>
            </w:tblGrid>
            <w:tr w:rsidR="000A2198" w:rsidRPr="00592420" w14:paraId="60C384A2" w14:textId="77777777" w:rsidTr="003A309E">
              <w:trPr>
                <w:trHeight w:val="20"/>
              </w:trPr>
              <w:tc>
                <w:tcPr>
                  <w:tcW w:w="805" w:type="pct"/>
                  <w:tcBorders>
                    <w:top w:val="single" w:sz="4" w:space="0" w:color="auto"/>
                    <w:left w:val="single" w:sz="4" w:space="0" w:color="auto"/>
                    <w:bottom w:val="single" w:sz="4" w:space="0" w:color="auto"/>
                    <w:right w:val="single" w:sz="4" w:space="0" w:color="auto"/>
                  </w:tcBorders>
                  <w:shd w:val="clear" w:color="000000" w:fill="D0CECE"/>
                  <w:vAlign w:val="center"/>
                  <w:hideMark/>
                </w:tcPr>
                <w:p w14:paraId="60E3CF4B" w14:textId="77777777" w:rsidR="00263BF1" w:rsidRPr="00592420" w:rsidRDefault="00263BF1" w:rsidP="00E2188B">
                  <w:pPr>
                    <w:spacing w:after="0" w:line="240" w:lineRule="auto"/>
                    <w:jc w:val="center"/>
                    <w:rPr>
                      <w:rFonts w:ascii="Arial Narrow" w:eastAsia="Arial" w:hAnsi="Arial Narrow" w:cs="Arial"/>
                      <w:b/>
                      <w:color w:val="0070C0"/>
                      <w:sz w:val="18"/>
                      <w:szCs w:val="18"/>
                    </w:rPr>
                  </w:pPr>
                  <w:r w:rsidRPr="00592420">
                    <w:rPr>
                      <w:rFonts w:ascii="Arial Narrow" w:eastAsia="Arial" w:hAnsi="Arial Narrow" w:cs="Arial"/>
                      <w:b/>
                      <w:color w:val="0070C0"/>
                      <w:sz w:val="18"/>
                      <w:szCs w:val="18"/>
                    </w:rPr>
                    <w:t>LGU</w:t>
                  </w:r>
                </w:p>
              </w:tc>
              <w:tc>
                <w:tcPr>
                  <w:tcW w:w="715" w:type="pct"/>
                  <w:tcBorders>
                    <w:top w:val="single" w:sz="4" w:space="0" w:color="auto"/>
                    <w:left w:val="nil"/>
                    <w:bottom w:val="single" w:sz="4" w:space="0" w:color="auto"/>
                    <w:right w:val="single" w:sz="4" w:space="0" w:color="auto"/>
                  </w:tcBorders>
                  <w:shd w:val="clear" w:color="000000" w:fill="D0CECE"/>
                  <w:vAlign w:val="center"/>
                  <w:hideMark/>
                </w:tcPr>
                <w:p w14:paraId="1E944F7B" w14:textId="341CCECD" w:rsidR="00263BF1" w:rsidRPr="00592420" w:rsidRDefault="00C06435" w:rsidP="00E2188B">
                  <w:pPr>
                    <w:spacing w:after="0" w:line="240" w:lineRule="auto"/>
                    <w:jc w:val="center"/>
                    <w:rPr>
                      <w:rFonts w:ascii="Arial Narrow" w:eastAsia="Arial" w:hAnsi="Arial Narrow" w:cs="Arial"/>
                      <w:b/>
                      <w:color w:val="0070C0"/>
                      <w:sz w:val="18"/>
                      <w:szCs w:val="18"/>
                    </w:rPr>
                  </w:pPr>
                  <w:r w:rsidRPr="00592420">
                    <w:rPr>
                      <w:rFonts w:ascii="Arial Narrow" w:eastAsia="Arial" w:hAnsi="Arial Narrow" w:cs="Arial"/>
                      <w:b/>
                      <w:color w:val="0070C0"/>
                      <w:sz w:val="18"/>
                      <w:szCs w:val="18"/>
                    </w:rPr>
                    <w:t>No.</w:t>
                  </w:r>
                  <w:r w:rsidR="00F3686B" w:rsidRPr="00592420">
                    <w:rPr>
                      <w:rFonts w:ascii="Arial Narrow" w:eastAsia="Arial" w:hAnsi="Arial Narrow" w:cs="Arial"/>
                      <w:b/>
                      <w:color w:val="0070C0"/>
                      <w:sz w:val="18"/>
                      <w:szCs w:val="18"/>
                    </w:rPr>
                    <w:t xml:space="preserve"> </w:t>
                  </w:r>
                  <w:r w:rsidRPr="00592420">
                    <w:rPr>
                      <w:rFonts w:ascii="Arial Narrow" w:eastAsia="Arial" w:hAnsi="Arial Narrow" w:cs="Arial"/>
                      <w:b/>
                      <w:color w:val="0070C0"/>
                      <w:sz w:val="18"/>
                      <w:szCs w:val="18"/>
                    </w:rPr>
                    <w:t>of</w:t>
                  </w:r>
                  <w:r w:rsidR="00F3686B" w:rsidRPr="00592420">
                    <w:rPr>
                      <w:rFonts w:ascii="Arial Narrow" w:eastAsia="Arial" w:hAnsi="Arial Narrow" w:cs="Arial"/>
                      <w:b/>
                      <w:color w:val="0070C0"/>
                      <w:sz w:val="18"/>
                      <w:szCs w:val="18"/>
                    </w:rPr>
                    <w:t xml:space="preserve"> </w:t>
                  </w:r>
                  <w:r w:rsidR="00263BF1" w:rsidRPr="00592420">
                    <w:rPr>
                      <w:rFonts w:ascii="Arial Narrow" w:eastAsia="Arial" w:hAnsi="Arial Narrow" w:cs="Arial"/>
                      <w:b/>
                      <w:color w:val="0070C0"/>
                      <w:sz w:val="18"/>
                      <w:szCs w:val="18"/>
                    </w:rPr>
                    <w:t>Bags</w:t>
                  </w:r>
                </w:p>
              </w:tc>
              <w:tc>
                <w:tcPr>
                  <w:tcW w:w="831" w:type="pct"/>
                  <w:tcBorders>
                    <w:top w:val="single" w:sz="4" w:space="0" w:color="auto"/>
                    <w:left w:val="nil"/>
                    <w:bottom w:val="single" w:sz="4" w:space="0" w:color="auto"/>
                    <w:right w:val="single" w:sz="4" w:space="0" w:color="auto"/>
                  </w:tcBorders>
                  <w:shd w:val="clear" w:color="000000" w:fill="D0CECE"/>
                  <w:vAlign w:val="center"/>
                  <w:hideMark/>
                </w:tcPr>
                <w:p w14:paraId="3AB9F65A" w14:textId="14532CF4" w:rsidR="00263BF1" w:rsidRPr="00592420" w:rsidRDefault="00263BF1" w:rsidP="00E2188B">
                  <w:pPr>
                    <w:spacing w:after="0" w:line="240" w:lineRule="auto"/>
                    <w:jc w:val="center"/>
                    <w:rPr>
                      <w:rFonts w:ascii="Arial Narrow" w:eastAsia="Arial" w:hAnsi="Arial Narrow" w:cs="Arial"/>
                      <w:b/>
                      <w:color w:val="0070C0"/>
                      <w:sz w:val="18"/>
                      <w:szCs w:val="18"/>
                    </w:rPr>
                  </w:pPr>
                  <w:r w:rsidRPr="00592420">
                    <w:rPr>
                      <w:rFonts w:ascii="Arial Narrow" w:eastAsia="Arial" w:hAnsi="Arial Narrow" w:cs="Arial"/>
                      <w:b/>
                      <w:color w:val="0070C0"/>
                      <w:sz w:val="18"/>
                      <w:szCs w:val="18"/>
                    </w:rPr>
                    <w:t>Cost</w:t>
                  </w:r>
                  <w:r w:rsidR="00F3686B" w:rsidRPr="00592420">
                    <w:rPr>
                      <w:rFonts w:ascii="Arial Narrow" w:eastAsia="Arial" w:hAnsi="Arial Narrow" w:cs="Arial"/>
                      <w:b/>
                      <w:color w:val="0070C0"/>
                      <w:sz w:val="18"/>
                      <w:szCs w:val="18"/>
                    </w:rPr>
                    <w:t xml:space="preserve"> </w:t>
                  </w:r>
                  <w:r w:rsidRPr="00592420">
                    <w:rPr>
                      <w:rFonts w:ascii="Arial Narrow" w:eastAsia="Arial" w:hAnsi="Arial Narrow" w:cs="Arial"/>
                      <w:b/>
                      <w:color w:val="0070C0"/>
                      <w:sz w:val="18"/>
                      <w:szCs w:val="18"/>
                    </w:rPr>
                    <w:t>Per</w:t>
                  </w:r>
                  <w:r w:rsidR="00F3686B" w:rsidRPr="00592420">
                    <w:rPr>
                      <w:rFonts w:ascii="Arial Narrow" w:eastAsia="Arial" w:hAnsi="Arial Narrow" w:cs="Arial"/>
                      <w:b/>
                      <w:color w:val="0070C0"/>
                      <w:sz w:val="18"/>
                      <w:szCs w:val="18"/>
                    </w:rPr>
                    <w:t xml:space="preserve"> </w:t>
                  </w:r>
                  <w:r w:rsidRPr="00592420">
                    <w:rPr>
                      <w:rFonts w:ascii="Arial Narrow" w:eastAsia="Arial" w:hAnsi="Arial Narrow" w:cs="Arial"/>
                      <w:b/>
                      <w:color w:val="0070C0"/>
                      <w:sz w:val="18"/>
                      <w:szCs w:val="18"/>
                    </w:rPr>
                    <w:t>Bag</w:t>
                  </w:r>
                </w:p>
              </w:tc>
              <w:tc>
                <w:tcPr>
                  <w:tcW w:w="1046" w:type="pct"/>
                  <w:tcBorders>
                    <w:top w:val="single" w:sz="4" w:space="0" w:color="auto"/>
                    <w:left w:val="nil"/>
                    <w:bottom w:val="single" w:sz="4" w:space="0" w:color="auto"/>
                    <w:right w:val="single" w:sz="4" w:space="0" w:color="auto"/>
                  </w:tcBorders>
                  <w:shd w:val="clear" w:color="000000" w:fill="D0CECE"/>
                  <w:vAlign w:val="center"/>
                  <w:hideMark/>
                </w:tcPr>
                <w:p w14:paraId="0B2CBE47" w14:textId="79841C79" w:rsidR="00263BF1" w:rsidRPr="00592420" w:rsidRDefault="00C06435" w:rsidP="00E2188B">
                  <w:pPr>
                    <w:spacing w:after="0" w:line="240" w:lineRule="auto"/>
                    <w:jc w:val="center"/>
                    <w:rPr>
                      <w:rFonts w:ascii="Arial Narrow" w:eastAsia="Arial" w:hAnsi="Arial Narrow" w:cs="Arial"/>
                      <w:b/>
                      <w:color w:val="0070C0"/>
                      <w:sz w:val="18"/>
                      <w:szCs w:val="18"/>
                    </w:rPr>
                  </w:pPr>
                  <w:r w:rsidRPr="00592420">
                    <w:rPr>
                      <w:rFonts w:ascii="Arial Narrow" w:eastAsia="Arial" w:hAnsi="Arial Narrow" w:cs="Arial"/>
                      <w:b/>
                      <w:color w:val="0070C0"/>
                      <w:sz w:val="18"/>
                      <w:szCs w:val="18"/>
                    </w:rPr>
                    <w:t>No.</w:t>
                  </w:r>
                  <w:r w:rsidR="00F3686B" w:rsidRPr="00592420">
                    <w:rPr>
                      <w:rFonts w:ascii="Arial Narrow" w:eastAsia="Arial" w:hAnsi="Arial Narrow" w:cs="Arial"/>
                      <w:b/>
                      <w:color w:val="0070C0"/>
                      <w:sz w:val="18"/>
                      <w:szCs w:val="18"/>
                    </w:rPr>
                    <w:t xml:space="preserve"> </w:t>
                  </w:r>
                  <w:r w:rsidRPr="00592420">
                    <w:rPr>
                      <w:rFonts w:ascii="Arial Narrow" w:eastAsia="Arial" w:hAnsi="Arial Narrow" w:cs="Arial"/>
                      <w:b/>
                      <w:color w:val="0070C0"/>
                      <w:sz w:val="18"/>
                      <w:szCs w:val="18"/>
                    </w:rPr>
                    <w:t>of</w:t>
                  </w:r>
                  <w:r w:rsidR="00F3686B" w:rsidRPr="00592420">
                    <w:rPr>
                      <w:rFonts w:ascii="Arial Narrow" w:eastAsia="Arial" w:hAnsi="Arial Narrow" w:cs="Arial"/>
                      <w:b/>
                      <w:color w:val="0070C0"/>
                      <w:sz w:val="18"/>
                      <w:szCs w:val="18"/>
                    </w:rPr>
                    <w:t xml:space="preserve"> </w:t>
                  </w:r>
                  <w:r w:rsidR="00263BF1" w:rsidRPr="00592420">
                    <w:rPr>
                      <w:rFonts w:ascii="Arial Narrow" w:eastAsia="Arial" w:hAnsi="Arial Narrow" w:cs="Arial"/>
                      <w:b/>
                      <w:color w:val="0070C0"/>
                      <w:sz w:val="18"/>
                      <w:szCs w:val="18"/>
                    </w:rPr>
                    <w:t>Relief</w:t>
                  </w:r>
                  <w:r w:rsidR="003A309E" w:rsidRPr="00592420">
                    <w:rPr>
                      <w:rFonts w:ascii="Arial Narrow" w:eastAsia="Arial" w:hAnsi="Arial Narrow" w:cs="Arial"/>
                      <w:b/>
                      <w:color w:val="0070C0"/>
                      <w:sz w:val="18"/>
                      <w:szCs w:val="18"/>
                    </w:rPr>
                    <w:t xml:space="preserve"> </w:t>
                  </w:r>
                  <w:r w:rsidR="00263BF1" w:rsidRPr="00592420">
                    <w:rPr>
                      <w:rFonts w:ascii="Arial Narrow" w:eastAsia="Arial" w:hAnsi="Arial Narrow" w:cs="Arial"/>
                      <w:b/>
                      <w:color w:val="0070C0"/>
                      <w:sz w:val="18"/>
                      <w:szCs w:val="18"/>
                    </w:rPr>
                    <w:t>Goods</w:t>
                  </w:r>
                </w:p>
              </w:tc>
              <w:tc>
                <w:tcPr>
                  <w:tcW w:w="805" w:type="pct"/>
                  <w:tcBorders>
                    <w:top w:val="single" w:sz="4" w:space="0" w:color="auto"/>
                    <w:left w:val="nil"/>
                    <w:bottom w:val="single" w:sz="4" w:space="0" w:color="auto"/>
                    <w:right w:val="single" w:sz="4" w:space="0" w:color="auto"/>
                  </w:tcBorders>
                  <w:shd w:val="clear" w:color="000000" w:fill="D0CECE"/>
                  <w:vAlign w:val="center"/>
                  <w:hideMark/>
                </w:tcPr>
                <w:p w14:paraId="4E8C6CA1" w14:textId="03B0DC42" w:rsidR="00263BF1" w:rsidRPr="00592420" w:rsidRDefault="00263BF1" w:rsidP="00E2188B">
                  <w:pPr>
                    <w:spacing w:after="0" w:line="240" w:lineRule="auto"/>
                    <w:jc w:val="center"/>
                    <w:rPr>
                      <w:rFonts w:ascii="Arial Narrow" w:eastAsia="Arial" w:hAnsi="Arial Narrow" w:cs="Arial"/>
                      <w:b/>
                      <w:color w:val="0070C0"/>
                      <w:sz w:val="18"/>
                      <w:szCs w:val="18"/>
                    </w:rPr>
                  </w:pPr>
                  <w:r w:rsidRPr="00592420">
                    <w:rPr>
                      <w:rFonts w:ascii="Arial Narrow" w:eastAsia="Arial" w:hAnsi="Arial Narrow" w:cs="Arial"/>
                      <w:b/>
                      <w:color w:val="0070C0"/>
                      <w:sz w:val="18"/>
                      <w:szCs w:val="18"/>
                    </w:rPr>
                    <w:t>Cost</w:t>
                  </w:r>
                  <w:r w:rsidR="00F3686B" w:rsidRPr="00592420">
                    <w:rPr>
                      <w:rFonts w:ascii="Arial Narrow" w:eastAsia="Arial" w:hAnsi="Arial Narrow" w:cs="Arial"/>
                      <w:b/>
                      <w:color w:val="0070C0"/>
                      <w:sz w:val="18"/>
                      <w:szCs w:val="18"/>
                    </w:rPr>
                    <w:t xml:space="preserve"> </w:t>
                  </w:r>
                  <w:r w:rsidRPr="00592420">
                    <w:rPr>
                      <w:rFonts w:ascii="Arial Narrow" w:eastAsia="Arial" w:hAnsi="Arial Narrow" w:cs="Arial"/>
                      <w:b/>
                      <w:color w:val="0070C0"/>
                      <w:sz w:val="18"/>
                      <w:szCs w:val="18"/>
                    </w:rPr>
                    <w:t>Per</w:t>
                  </w:r>
                  <w:r w:rsidR="00F3686B" w:rsidRPr="00592420">
                    <w:rPr>
                      <w:rFonts w:ascii="Arial Narrow" w:eastAsia="Arial" w:hAnsi="Arial Narrow" w:cs="Arial"/>
                      <w:b/>
                      <w:color w:val="0070C0"/>
                      <w:sz w:val="18"/>
                      <w:szCs w:val="18"/>
                    </w:rPr>
                    <w:t xml:space="preserve"> </w:t>
                  </w:r>
                  <w:r w:rsidRPr="00592420">
                    <w:rPr>
                      <w:rFonts w:ascii="Arial Narrow" w:eastAsia="Arial" w:hAnsi="Arial Narrow" w:cs="Arial"/>
                      <w:b/>
                      <w:color w:val="0070C0"/>
                      <w:sz w:val="18"/>
                      <w:szCs w:val="18"/>
                    </w:rPr>
                    <w:t>Relief</w:t>
                  </w:r>
                </w:p>
              </w:tc>
              <w:tc>
                <w:tcPr>
                  <w:tcW w:w="798" w:type="pct"/>
                  <w:tcBorders>
                    <w:top w:val="single" w:sz="4" w:space="0" w:color="auto"/>
                    <w:left w:val="nil"/>
                    <w:bottom w:val="single" w:sz="4" w:space="0" w:color="auto"/>
                    <w:right w:val="single" w:sz="4" w:space="0" w:color="auto"/>
                  </w:tcBorders>
                  <w:shd w:val="clear" w:color="000000" w:fill="D0CECE"/>
                  <w:vAlign w:val="center"/>
                  <w:hideMark/>
                </w:tcPr>
                <w:p w14:paraId="7C303739" w14:textId="77777777" w:rsidR="00263BF1" w:rsidRPr="00592420" w:rsidRDefault="00263BF1" w:rsidP="00E2188B">
                  <w:pPr>
                    <w:spacing w:after="0" w:line="240" w:lineRule="auto"/>
                    <w:jc w:val="center"/>
                    <w:rPr>
                      <w:rFonts w:ascii="Arial Narrow" w:eastAsia="Arial" w:hAnsi="Arial Narrow" w:cs="Arial"/>
                      <w:b/>
                      <w:color w:val="0070C0"/>
                      <w:sz w:val="18"/>
                      <w:szCs w:val="18"/>
                    </w:rPr>
                  </w:pPr>
                  <w:r w:rsidRPr="00592420">
                    <w:rPr>
                      <w:rFonts w:ascii="Arial Narrow" w:eastAsia="Arial" w:hAnsi="Arial Narrow" w:cs="Arial"/>
                      <w:b/>
                      <w:color w:val="0070C0"/>
                      <w:sz w:val="18"/>
                      <w:szCs w:val="18"/>
                    </w:rPr>
                    <w:t>Total</w:t>
                  </w:r>
                </w:p>
              </w:tc>
            </w:tr>
            <w:tr w:rsidR="000A2198" w:rsidRPr="00592420" w14:paraId="5FEC154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47C42FAA" w14:textId="70FF0894" w:rsidR="005D45BF" w:rsidRPr="00592420" w:rsidRDefault="005D45BF" w:rsidP="001B013B">
                  <w:pPr>
                    <w:spacing w:after="0" w:line="240" w:lineRule="auto"/>
                    <w:rPr>
                      <w:rFonts w:ascii="Arial Narrow" w:eastAsia="Arial" w:hAnsi="Arial Narrow" w:cs="Arial"/>
                      <w:color w:val="0070C0"/>
                      <w:sz w:val="18"/>
                      <w:szCs w:val="18"/>
                    </w:rPr>
                  </w:pPr>
                  <w:r w:rsidRPr="00592420">
                    <w:rPr>
                      <w:rFonts w:ascii="Arial Narrow" w:eastAsia="Arial" w:hAnsi="Arial Narrow" w:cs="Arial"/>
                      <w:color w:val="0070C0"/>
                      <w:sz w:val="18"/>
                      <w:szCs w:val="18"/>
                    </w:rPr>
                    <w:t>Caloocan</w:t>
                  </w:r>
                </w:p>
              </w:tc>
              <w:tc>
                <w:tcPr>
                  <w:tcW w:w="715" w:type="pct"/>
                  <w:tcBorders>
                    <w:top w:val="nil"/>
                    <w:left w:val="nil"/>
                    <w:bottom w:val="single" w:sz="4" w:space="0" w:color="auto"/>
                    <w:right w:val="single" w:sz="4" w:space="0" w:color="auto"/>
                  </w:tcBorders>
                  <w:shd w:val="clear" w:color="auto" w:fill="auto"/>
                  <w:hideMark/>
                </w:tcPr>
                <w:p w14:paraId="4C656D6A" w14:textId="27CCC86D" w:rsidR="005D45BF" w:rsidRPr="00592420" w:rsidRDefault="005D45BF" w:rsidP="004F3F69">
                  <w:pPr>
                    <w:spacing w:after="0" w:line="240" w:lineRule="auto"/>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hideMark/>
                </w:tcPr>
                <w:p w14:paraId="6A23617C" w14:textId="70A1722E" w:rsidR="005D45BF" w:rsidRPr="00592420" w:rsidRDefault="005D45BF" w:rsidP="004F3F69">
                  <w:pPr>
                    <w:spacing w:after="0" w:line="240" w:lineRule="auto"/>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hideMark/>
                </w:tcPr>
                <w:p w14:paraId="6A5FB40D" w14:textId="10CCD42D" w:rsidR="005D45BF" w:rsidRPr="00592420" w:rsidRDefault="005D45BF" w:rsidP="001B013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16,500</w:t>
                  </w:r>
                </w:p>
              </w:tc>
              <w:tc>
                <w:tcPr>
                  <w:tcW w:w="805" w:type="pct"/>
                  <w:tcBorders>
                    <w:top w:val="nil"/>
                    <w:left w:val="nil"/>
                    <w:bottom w:val="single" w:sz="4" w:space="0" w:color="auto"/>
                    <w:right w:val="single" w:sz="4" w:space="0" w:color="auto"/>
                  </w:tcBorders>
                  <w:shd w:val="clear" w:color="auto" w:fill="auto"/>
                  <w:hideMark/>
                </w:tcPr>
                <w:p w14:paraId="748B470A" w14:textId="690874F1" w:rsidR="005D45BF" w:rsidRPr="00592420" w:rsidRDefault="005D45BF" w:rsidP="00E2188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1E312F30" w14:textId="07909B0C" w:rsidR="005D45BF" w:rsidRPr="00592420" w:rsidRDefault="005D45BF" w:rsidP="00E2188B">
                  <w:pPr>
                    <w:spacing w:after="0" w:line="240" w:lineRule="auto"/>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42,100,000.00</w:t>
                  </w:r>
                </w:p>
              </w:tc>
            </w:tr>
            <w:tr w:rsidR="000A2198" w:rsidRPr="00592420" w14:paraId="6F6E5AD3"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7EF96AFB" w14:textId="6B924D74" w:rsidR="005D45BF" w:rsidRPr="00592420" w:rsidRDefault="005D45BF" w:rsidP="001B013B">
                  <w:pPr>
                    <w:spacing w:after="0" w:line="240" w:lineRule="auto"/>
                    <w:rPr>
                      <w:rFonts w:ascii="Arial Narrow" w:eastAsia="Arial" w:hAnsi="Arial Narrow" w:cs="Arial"/>
                      <w:color w:val="0070C0"/>
                      <w:sz w:val="18"/>
                      <w:szCs w:val="18"/>
                    </w:rPr>
                  </w:pPr>
                  <w:r w:rsidRPr="00592420">
                    <w:rPr>
                      <w:rFonts w:ascii="Arial Narrow" w:eastAsia="Arial" w:hAnsi="Arial Narrow" w:cs="Arial"/>
                      <w:color w:val="0070C0"/>
                      <w:sz w:val="18"/>
                      <w:szCs w:val="18"/>
                    </w:rPr>
                    <w:lastRenderedPageBreak/>
                    <w:t>Las</w:t>
                  </w:r>
                  <w:r w:rsidR="00F3686B" w:rsidRPr="00592420">
                    <w:rPr>
                      <w:rFonts w:ascii="Arial Narrow" w:eastAsia="Arial" w:hAnsi="Arial Narrow" w:cs="Arial"/>
                      <w:color w:val="0070C0"/>
                      <w:sz w:val="18"/>
                      <w:szCs w:val="18"/>
                    </w:rPr>
                    <w:t xml:space="preserve"> </w:t>
                  </w:r>
                  <w:r w:rsidRPr="00592420">
                    <w:rPr>
                      <w:rFonts w:ascii="Arial Narrow" w:eastAsia="Arial" w:hAnsi="Arial Narrow" w:cs="Arial"/>
                      <w:color w:val="0070C0"/>
                      <w:sz w:val="18"/>
                      <w:szCs w:val="18"/>
                    </w:rPr>
                    <w:t>Piñas</w:t>
                  </w:r>
                </w:p>
              </w:tc>
              <w:tc>
                <w:tcPr>
                  <w:tcW w:w="715" w:type="pct"/>
                  <w:tcBorders>
                    <w:top w:val="nil"/>
                    <w:left w:val="nil"/>
                    <w:bottom w:val="single" w:sz="4" w:space="0" w:color="auto"/>
                    <w:right w:val="single" w:sz="4" w:space="0" w:color="auto"/>
                  </w:tcBorders>
                  <w:shd w:val="clear" w:color="auto" w:fill="auto"/>
                </w:tcPr>
                <w:p w14:paraId="418A1ABE" w14:textId="03C7F588" w:rsidR="005D45BF" w:rsidRPr="00592420" w:rsidRDefault="005D45BF" w:rsidP="004F3F69">
                  <w:pPr>
                    <w:spacing w:after="0" w:line="240" w:lineRule="auto"/>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A30B2BA" w14:textId="29230AF2" w:rsidR="005D45BF" w:rsidRPr="00592420" w:rsidRDefault="005D45BF" w:rsidP="004F3F69">
                  <w:pPr>
                    <w:spacing w:after="0" w:line="240" w:lineRule="auto"/>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9458340" w14:textId="62FE3148" w:rsidR="005D45BF" w:rsidRPr="00592420" w:rsidRDefault="005D45BF" w:rsidP="001B013B">
                  <w:pPr>
                    <w:pStyle w:val="NoSpacing"/>
                    <w:widowControl w:val="0"/>
                    <w:contextualSpacing/>
                    <w:jc w:val="right"/>
                    <w:rPr>
                      <w:rFonts w:ascii="Arial Narrow" w:eastAsia="Arial" w:hAnsi="Arial Narrow" w:cs="Arial"/>
                      <w:color w:val="0070C0"/>
                      <w:sz w:val="18"/>
                      <w:szCs w:val="18"/>
                      <w:lang w:val="en-PH"/>
                    </w:rPr>
                  </w:pPr>
                  <w:r w:rsidRPr="00592420">
                    <w:rPr>
                      <w:rFonts w:ascii="Arial Narrow" w:eastAsia="Arial" w:hAnsi="Arial Narrow" w:cs="Arial"/>
                      <w:color w:val="0070C0"/>
                      <w:sz w:val="18"/>
                      <w:szCs w:val="18"/>
                      <w:lang w:val="en-PH"/>
                    </w:rPr>
                    <w:t>5,850</w:t>
                  </w:r>
                </w:p>
              </w:tc>
              <w:tc>
                <w:tcPr>
                  <w:tcW w:w="805" w:type="pct"/>
                  <w:tcBorders>
                    <w:top w:val="nil"/>
                    <w:left w:val="nil"/>
                    <w:bottom w:val="single" w:sz="4" w:space="0" w:color="auto"/>
                    <w:right w:val="single" w:sz="4" w:space="0" w:color="auto"/>
                  </w:tcBorders>
                  <w:shd w:val="clear" w:color="auto" w:fill="auto"/>
                </w:tcPr>
                <w:p w14:paraId="2AC92DDB" w14:textId="694C4654" w:rsidR="005D45BF" w:rsidRPr="00592420" w:rsidRDefault="005D45BF" w:rsidP="00E2188B">
                  <w:pPr>
                    <w:pStyle w:val="NoSpacing"/>
                    <w:widowControl w:val="0"/>
                    <w:contextualSpacing/>
                    <w:jc w:val="right"/>
                    <w:rPr>
                      <w:rFonts w:ascii="Arial Narrow" w:eastAsia="Arial" w:hAnsi="Arial Narrow" w:cs="Arial"/>
                      <w:color w:val="0070C0"/>
                      <w:sz w:val="18"/>
                      <w:szCs w:val="18"/>
                      <w:lang w:val="en-PH"/>
                    </w:rPr>
                  </w:pPr>
                  <w:r w:rsidRPr="00592420">
                    <w:rPr>
                      <w:rFonts w:ascii="Arial Narrow" w:eastAsia="Arial" w:hAnsi="Arial Narrow" w:cs="Arial"/>
                      <w:color w:val="0070C0"/>
                      <w:sz w:val="18"/>
                      <w:szCs w:val="18"/>
                      <w:lang w:val="en-PH"/>
                    </w:rPr>
                    <w:t>2,500.00</w:t>
                  </w:r>
                </w:p>
              </w:tc>
              <w:tc>
                <w:tcPr>
                  <w:tcW w:w="798" w:type="pct"/>
                  <w:tcBorders>
                    <w:top w:val="nil"/>
                    <w:left w:val="nil"/>
                    <w:bottom w:val="single" w:sz="4" w:space="0" w:color="auto"/>
                    <w:right w:val="single" w:sz="4" w:space="0" w:color="auto"/>
                  </w:tcBorders>
                  <w:shd w:val="clear" w:color="auto" w:fill="auto"/>
                </w:tcPr>
                <w:p w14:paraId="02F0EADA" w14:textId="769C34C3" w:rsidR="005D45BF" w:rsidRPr="00592420" w:rsidRDefault="005D45BF" w:rsidP="00E2188B">
                  <w:pPr>
                    <w:pStyle w:val="NoSpacing"/>
                    <w:widowControl w:val="0"/>
                    <w:contextualSpacing/>
                    <w:jc w:val="right"/>
                    <w:rPr>
                      <w:rFonts w:ascii="Arial Narrow" w:eastAsia="Arial" w:hAnsi="Arial Narrow" w:cs="Arial"/>
                      <w:color w:val="0070C0"/>
                      <w:sz w:val="18"/>
                      <w:szCs w:val="18"/>
                      <w:lang w:val="en-PH"/>
                    </w:rPr>
                  </w:pPr>
                  <w:r w:rsidRPr="00592420">
                    <w:rPr>
                      <w:rFonts w:ascii="Arial Narrow" w:eastAsia="Arial" w:hAnsi="Arial Narrow" w:cs="Arial"/>
                      <w:color w:val="0070C0"/>
                      <w:sz w:val="18"/>
                      <w:szCs w:val="18"/>
                      <w:lang w:val="en-PH"/>
                    </w:rPr>
                    <w:t>14,625,000.00</w:t>
                  </w:r>
                </w:p>
              </w:tc>
            </w:tr>
            <w:tr w:rsidR="000A2198" w:rsidRPr="00592420" w14:paraId="0F42A9DA"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hideMark/>
                </w:tcPr>
                <w:p w14:paraId="779F423E" w14:textId="7C292938" w:rsidR="005D45BF" w:rsidRPr="00592420" w:rsidRDefault="005D45BF" w:rsidP="001B013B">
                  <w:pPr>
                    <w:spacing w:after="0" w:line="240" w:lineRule="auto"/>
                    <w:rPr>
                      <w:rFonts w:ascii="Arial Narrow" w:eastAsia="Arial" w:hAnsi="Arial Narrow" w:cs="Arial"/>
                      <w:color w:val="0070C0"/>
                      <w:sz w:val="18"/>
                      <w:szCs w:val="18"/>
                    </w:rPr>
                  </w:pPr>
                  <w:r w:rsidRPr="00592420">
                    <w:rPr>
                      <w:rFonts w:ascii="Arial Narrow" w:eastAsia="Arial" w:hAnsi="Arial Narrow" w:cs="Arial"/>
                      <w:color w:val="0070C0"/>
                      <w:sz w:val="18"/>
                      <w:szCs w:val="18"/>
                    </w:rPr>
                    <w:t>Malabon</w:t>
                  </w:r>
                </w:p>
              </w:tc>
              <w:tc>
                <w:tcPr>
                  <w:tcW w:w="715" w:type="pct"/>
                  <w:tcBorders>
                    <w:top w:val="nil"/>
                    <w:left w:val="nil"/>
                    <w:bottom w:val="single" w:sz="4" w:space="0" w:color="auto"/>
                    <w:right w:val="single" w:sz="4" w:space="0" w:color="auto"/>
                  </w:tcBorders>
                  <w:shd w:val="clear" w:color="auto" w:fill="auto"/>
                  <w:hideMark/>
                </w:tcPr>
                <w:p w14:paraId="33BD4387" w14:textId="1740DB92" w:rsidR="005D45BF" w:rsidRPr="00592420" w:rsidRDefault="005D45BF" w:rsidP="004F3F69">
                  <w:pPr>
                    <w:spacing w:after="0" w:line="240" w:lineRule="auto"/>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hideMark/>
                </w:tcPr>
                <w:p w14:paraId="7ED46762" w14:textId="212971CB" w:rsidR="005D45BF" w:rsidRPr="00592420" w:rsidRDefault="005D45BF" w:rsidP="004F3F69">
                  <w:pPr>
                    <w:spacing w:after="0" w:line="240" w:lineRule="auto"/>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hideMark/>
                </w:tcPr>
                <w:p w14:paraId="358F1689" w14:textId="62635D51" w:rsidR="005D45BF" w:rsidRPr="00592420" w:rsidRDefault="00CA771E" w:rsidP="001B013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14,603</w:t>
                  </w:r>
                </w:p>
              </w:tc>
              <w:tc>
                <w:tcPr>
                  <w:tcW w:w="805" w:type="pct"/>
                  <w:tcBorders>
                    <w:top w:val="nil"/>
                    <w:left w:val="nil"/>
                    <w:bottom w:val="single" w:sz="4" w:space="0" w:color="auto"/>
                    <w:right w:val="single" w:sz="4" w:space="0" w:color="auto"/>
                  </w:tcBorders>
                  <w:shd w:val="clear" w:color="auto" w:fill="auto"/>
                  <w:hideMark/>
                </w:tcPr>
                <w:p w14:paraId="4D604A07" w14:textId="09D56C0E" w:rsidR="005D45BF" w:rsidRPr="00592420" w:rsidRDefault="005D45BF" w:rsidP="00E2188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hideMark/>
                </w:tcPr>
                <w:p w14:paraId="0204DA98" w14:textId="5E57E5C8" w:rsidR="005D45BF" w:rsidRPr="00592420" w:rsidRDefault="00CA771E" w:rsidP="00E2188B">
                  <w:pPr>
                    <w:spacing w:after="0" w:line="240" w:lineRule="auto"/>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36,507,500.00</w:t>
                  </w:r>
                </w:p>
              </w:tc>
            </w:tr>
            <w:tr w:rsidR="000A2198" w:rsidRPr="00592420" w14:paraId="2894914D"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B7ABF42" w14:textId="7D9BDBFF" w:rsidR="005D45BF" w:rsidRPr="00592420" w:rsidRDefault="005D45BF" w:rsidP="001B013B">
                  <w:pPr>
                    <w:spacing w:after="0" w:line="240" w:lineRule="auto"/>
                    <w:rPr>
                      <w:rFonts w:ascii="Arial Narrow" w:eastAsia="Arial" w:hAnsi="Arial Narrow" w:cs="Arial"/>
                      <w:color w:val="0070C0"/>
                      <w:sz w:val="18"/>
                      <w:szCs w:val="18"/>
                    </w:rPr>
                  </w:pPr>
                  <w:r w:rsidRPr="00592420">
                    <w:rPr>
                      <w:rFonts w:ascii="Arial Narrow" w:eastAsia="Arial" w:hAnsi="Arial Narrow" w:cs="Arial"/>
                      <w:color w:val="0070C0"/>
                      <w:sz w:val="18"/>
                      <w:szCs w:val="18"/>
                    </w:rPr>
                    <w:t>Makati</w:t>
                  </w:r>
                </w:p>
              </w:tc>
              <w:tc>
                <w:tcPr>
                  <w:tcW w:w="715" w:type="pct"/>
                  <w:tcBorders>
                    <w:top w:val="nil"/>
                    <w:left w:val="nil"/>
                    <w:bottom w:val="single" w:sz="4" w:space="0" w:color="auto"/>
                    <w:right w:val="single" w:sz="4" w:space="0" w:color="auto"/>
                  </w:tcBorders>
                  <w:shd w:val="clear" w:color="auto" w:fill="auto"/>
                </w:tcPr>
                <w:p w14:paraId="7F07EDC9" w14:textId="5F53C6BD" w:rsidR="005D45BF" w:rsidRPr="00592420" w:rsidRDefault="005D45BF" w:rsidP="004F3F69">
                  <w:pPr>
                    <w:spacing w:after="0" w:line="240" w:lineRule="auto"/>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6E3A3BAB" w14:textId="2BFC194D" w:rsidR="005D45BF" w:rsidRPr="00592420" w:rsidRDefault="005D45BF" w:rsidP="004F3F69">
                  <w:pPr>
                    <w:spacing w:after="0" w:line="240" w:lineRule="auto"/>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4B0FEE81" w14:textId="5F6F3D1F" w:rsidR="005D45BF" w:rsidRPr="00592420" w:rsidRDefault="005D45BF" w:rsidP="001B013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2,500</w:t>
                  </w:r>
                </w:p>
              </w:tc>
              <w:tc>
                <w:tcPr>
                  <w:tcW w:w="805" w:type="pct"/>
                  <w:tcBorders>
                    <w:top w:val="nil"/>
                    <w:left w:val="nil"/>
                    <w:bottom w:val="single" w:sz="4" w:space="0" w:color="auto"/>
                    <w:right w:val="single" w:sz="4" w:space="0" w:color="auto"/>
                  </w:tcBorders>
                  <w:shd w:val="clear" w:color="auto" w:fill="auto"/>
                </w:tcPr>
                <w:p w14:paraId="3D3DAD8B" w14:textId="1DC206C3" w:rsidR="005D45BF" w:rsidRPr="00592420" w:rsidRDefault="005D45BF" w:rsidP="00E2188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02378FCE" w14:textId="4842E58C" w:rsidR="005D45BF" w:rsidRPr="00592420" w:rsidRDefault="005D45BF" w:rsidP="00E2188B">
                  <w:pPr>
                    <w:spacing w:after="0" w:line="240" w:lineRule="auto"/>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6,250,000.00</w:t>
                  </w:r>
                </w:p>
              </w:tc>
            </w:tr>
            <w:tr w:rsidR="000A2198" w:rsidRPr="00592420" w14:paraId="233293F0"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E87C779" w14:textId="0785455A" w:rsidR="00E8693D" w:rsidRPr="00592420" w:rsidRDefault="00E8693D" w:rsidP="001B013B">
                  <w:pPr>
                    <w:spacing w:after="0" w:line="240" w:lineRule="auto"/>
                    <w:rPr>
                      <w:rFonts w:ascii="Arial Narrow" w:eastAsia="Arial" w:hAnsi="Arial Narrow" w:cs="Arial"/>
                      <w:color w:val="0070C0"/>
                      <w:sz w:val="18"/>
                      <w:szCs w:val="18"/>
                    </w:rPr>
                  </w:pPr>
                  <w:r w:rsidRPr="00592420">
                    <w:rPr>
                      <w:rFonts w:ascii="Arial Narrow" w:eastAsia="Arial" w:hAnsi="Arial Narrow" w:cs="Arial"/>
                      <w:color w:val="0070C0"/>
                      <w:sz w:val="18"/>
                      <w:szCs w:val="18"/>
                    </w:rPr>
                    <w:t>Mandaluyong</w:t>
                  </w:r>
                </w:p>
              </w:tc>
              <w:tc>
                <w:tcPr>
                  <w:tcW w:w="715" w:type="pct"/>
                  <w:tcBorders>
                    <w:top w:val="nil"/>
                    <w:left w:val="nil"/>
                    <w:bottom w:val="single" w:sz="4" w:space="0" w:color="auto"/>
                    <w:right w:val="single" w:sz="4" w:space="0" w:color="auto"/>
                  </w:tcBorders>
                  <w:shd w:val="clear" w:color="auto" w:fill="auto"/>
                </w:tcPr>
                <w:p w14:paraId="09FC25E8" w14:textId="6822CEC4" w:rsidR="00E8693D" w:rsidRPr="00592420" w:rsidRDefault="00E8693D" w:rsidP="004F3F69">
                  <w:pPr>
                    <w:spacing w:after="0" w:line="240" w:lineRule="auto"/>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946EA8F" w14:textId="1A6310EB" w:rsidR="00E8693D" w:rsidRPr="00592420" w:rsidRDefault="00E8693D" w:rsidP="004F3F69">
                  <w:pPr>
                    <w:spacing w:after="0" w:line="240" w:lineRule="auto"/>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0A1290C" w14:textId="235D7097" w:rsidR="00E8693D" w:rsidRPr="00592420" w:rsidRDefault="00B66117" w:rsidP="00B66117">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11</w:t>
                  </w:r>
                  <w:r w:rsidR="00E8693D" w:rsidRPr="00592420">
                    <w:rPr>
                      <w:rFonts w:ascii="Arial Narrow" w:eastAsia="Arial" w:hAnsi="Arial Narrow" w:cs="Arial"/>
                      <w:color w:val="0070C0"/>
                      <w:sz w:val="18"/>
                      <w:szCs w:val="18"/>
                    </w:rPr>
                    <w:t>,</w:t>
                  </w:r>
                  <w:r w:rsidRPr="00592420">
                    <w:rPr>
                      <w:rFonts w:ascii="Arial Narrow" w:eastAsia="Arial" w:hAnsi="Arial Narrow" w:cs="Arial"/>
                      <w:color w:val="0070C0"/>
                      <w:sz w:val="18"/>
                      <w:szCs w:val="18"/>
                    </w:rPr>
                    <w:t>357</w:t>
                  </w:r>
                </w:p>
              </w:tc>
              <w:tc>
                <w:tcPr>
                  <w:tcW w:w="805" w:type="pct"/>
                  <w:tcBorders>
                    <w:top w:val="nil"/>
                    <w:left w:val="nil"/>
                    <w:bottom w:val="single" w:sz="4" w:space="0" w:color="auto"/>
                    <w:right w:val="single" w:sz="4" w:space="0" w:color="auto"/>
                  </w:tcBorders>
                  <w:shd w:val="clear" w:color="auto" w:fill="auto"/>
                </w:tcPr>
                <w:p w14:paraId="61B07491" w14:textId="473161F6" w:rsidR="00E8693D" w:rsidRPr="00592420" w:rsidRDefault="00E8693D" w:rsidP="00E2188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974DC41" w14:textId="6ACF1246" w:rsidR="00E8693D" w:rsidRPr="00592420" w:rsidRDefault="00B66117" w:rsidP="00B66117">
                  <w:pPr>
                    <w:spacing w:after="0" w:line="240" w:lineRule="auto"/>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28</w:t>
                  </w:r>
                  <w:r w:rsidR="00E8693D" w:rsidRPr="00592420">
                    <w:rPr>
                      <w:rFonts w:ascii="Arial Narrow" w:eastAsia="Arial" w:hAnsi="Arial Narrow" w:cs="Arial"/>
                      <w:color w:val="0070C0"/>
                      <w:sz w:val="18"/>
                      <w:szCs w:val="18"/>
                    </w:rPr>
                    <w:t>,</w:t>
                  </w:r>
                  <w:r w:rsidRPr="00592420">
                    <w:rPr>
                      <w:rFonts w:ascii="Arial Narrow" w:eastAsia="Arial" w:hAnsi="Arial Narrow" w:cs="Arial"/>
                      <w:color w:val="0070C0"/>
                      <w:sz w:val="18"/>
                      <w:szCs w:val="18"/>
                    </w:rPr>
                    <w:t>392</w:t>
                  </w:r>
                  <w:r w:rsidR="00E8693D" w:rsidRPr="00592420">
                    <w:rPr>
                      <w:rFonts w:ascii="Arial Narrow" w:eastAsia="Arial" w:hAnsi="Arial Narrow" w:cs="Arial"/>
                      <w:color w:val="0070C0"/>
                      <w:sz w:val="18"/>
                      <w:szCs w:val="18"/>
                    </w:rPr>
                    <w:t>,</w:t>
                  </w:r>
                  <w:r w:rsidRPr="00592420">
                    <w:rPr>
                      <w:rFonts w:ascii="Arial Narrow" w:eastAsia="Arial" w:hAnsi="Arial Narrow" w:cs="Arial"/>
                      <w:color w:val="0070C0"/>
                      <w:sz w:val="18"/>
                      <w:szCs w:val="18"/>
                    </w:rPr>
                    <w:t>5</w:t>
                  </w:r>
                  <w:r w:rsidR="00E8693D" w:rsidRPr="00592420">
                    <w:rPr>
                      <w:rFonts w:ascii="Arial Narrow" w:eastAsia="Arial" w:hAnsi="Arial Narrow" w:cs="Arial"/>
                      <w:color w:val="0070C0"/>
                      <w:sz w:val="18"/>
                      <w:szCs w:val="18"/>
                    </w:rPr>
                    <w:t>00.00</w:t>
                  </w:r>
                </w:p>
              </w:tc>
            </w:tr>
            <w:tr w:rsidR="000A2198" w:rsidRPr="00592420" w14:paraId="25C20C4E"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20B02ACF" w14:textId="593C5EE1" w:rsidR="00E8693D" w:rsidRPr="00592420" w:rsidRDefault="00E8693D" w:rsidP="001B013B">
                  <w:pPr>
                    <w:spacing w:after="0" w:line="240" w:lineRule="auto"/>
                    <w:rPr>
                      <w:rFonts w:ascii="Arial Narrow" w:eastAsia="Arial" w:hAnsi="Arial Narrow" w:cs="Arial"/>
                      <w:color w:val="0070C0"/>
                      <w:sz w:val="18"/>
                      <w:szCs w:val="18"/>
                    </w:rPr>
                  </w:pPr>
                  <w:r w:rsidRPr="00592420">
                    <w:rPr>
                      <w:rFonts w:ascii="Arial Narrow" w:eastAsia="Arial" w:hAnsi="Arial Narrow" w:cs="Arial"/>
                      <w:color w:val="0070C0"/>
                      <w:sz w:val="18"/>
                      <w:szCs w:val="18"/>
                    </w:rPr>
                    <w:t>Manila</w:t>
                  </w:r>
                </w:p>
              </w:tc>
              <w:tc>
                <w:tcPr>
                  <w:tcW w:w="715" w:type="pct"/>
                  <w:tcBorders>
                    <w:top w:val="nil"/>
                    <w:left w:val="nil"/>
                    <w:bottom w:val="single" w:sz="4" w:space="0" w:color="auto"/>
                    <w:right w:val="single" w:sz="4" w:space="0" w:color="auto"/>
                  </w:tcBorders>
                  <w:shd w:val="clear" w:color="auto" w:fill="auto"/>
                </w:tcPr>
                <w:p w14:paraId="21671833" w14:textId="3ECC7126" w:rsidR="00E8693D" w:rsidRPr="00592420" w:rsidRDefault="00E8693D" w:rsidP="004F3F69">
                  <w:pPr>
                    <w:spacing w:after="0" w:line="240" w:lineRule="auto"/>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B181D92" w14:textId="441D8F0E" w:rsidR="00E8693D" w:rsidRPr="00592420" w:rsidRDefault="00E8693D" w:rsidP="004F3F69">
                  <w:pPr>
                    <w:spacing w:after="0" w:line="240" w:lineRule="auto"/>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373310A1" w14:textId="4B30D360" w:rsidR="00E8693D" w:rsidRPr="00592420" w:rsidRDefault="00F64F78" w:rsidP="001B013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14</w:t>
                  </w:r>
                  <w:r w:rsidR="00E8693D" w:rsidRPr="00592420">
                    <w:rPr>
                      <w:rFonts w:ascii="Arial Narrow" w:eastAsia="Arial" w:hAnsi="Arial Narrow" w:cs="Arial"/>
                      <w:color w:val="0070C0"/>
                      <w:sz w:val="18"/>
                      <w:szCs w:val="18"/>
                    </w:rPr>
                    <w:t>,</w:t>
                  </w:r>
                  <w:r w:rsidRPr="00592420">
                    <w:rPr>
                      <w:rFonts w:ascii="Arial Narrow" w:eastAsia="Arial" w:hAnsi="Arial Narrow" w:cs="Arial"/>
                      <w:color w:val="0070C0"/>
                      <w:sz w:val="18"/>
                      <w:szCs w:val="18"/>
                    </w:rPr>
                    <w:t>637</w:t>
                  </w:r>
                </w:p>
              </w:tc>
              <w:tc>
                <w:tcPr>
                  <w:tcW w:w="805" w:type="pct"/>
                  <w:tcBorders>
                    <w:top w:val="nil"/>
                    <w:left w:val="nil"/>
                    <w:bottom w:val="single" w:sz="4" w:space="0" w:color="auto"/>
                    <w:right w:val="single" w:sz="4" w:space="0" w:color="auto"/>
                  </w:tcBorders>
                  <w:shd w:val="clear" w:color="auto" w:fill="auto"/>
                </w:tcPr>
                <w:p w14:paraId="3D11B8DF" w14:textId="308B480F" w:rsidR="00E8693D" w:rsidRPr="00592420" w:rsidRDefault="00E8693D" w:rsidP="00E2188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2,500</w:t>
                  </w:r>
                  <w:r w:rsidR="00F64F78" w:rsidRPr="00592420">
                    <w:rPr>
                      <w:rFonts w:ascii="Arial Narrow" w:eastAsia="Arial" w:hAnsi="Arial Narrow" w:cs="Arial"/>
                      <w:color w:val="0070C0"/>
                      <w:sz w:val="18"/>
                      <w:szCs w:val="18"/>
                    </w:rPr>
                    <w:t>.00</w:t>
                  </w:r>
                </w:p>
              </w:tc>
              <w:tc>
                <w:tcPr>
                  <w:tcW w:w="798" w:type="pct"/>
                  <w:tcBorders>
                    <w:top w:val="nil"/>
                    <w:left w:val="nil"/>
                    <w:bottom w:val="single" w:sz="4" w:space="0" w:color="auto"/>
                    <w:right w:val="single" w:sz="4" w:space="0" w:color="auto"/>
                  </w:tcBorders>
                  <w:shd w:val="clear" w:color="auto" w:fill="auto"/>
                </w:tcPr>
                <w:p w14:paraId="6BEE0851" w14:textId="6B78A269" w:rsidR="00E8693D" w:rsidRPr="00592420" w:rsidRDefault="00F64F78" w:rsidP="00E2188B">
                  <w:pPr>
                    <w:spacing w:after="0" w:line="240" w:lineRule="auto"/>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37</w:t>
                  </w:r>
                  <w:r w:rsidR="00E8693D" w:rsidRPr="00592420">
                    <w:rPr>
                      <w:rFonts w:ascii="Arial Narrow" w:eastAsia="Arial" w:hAnsi="Arial Narrow" w:cs="Arial"/>
                      <w:color w:val="0070C0"/>
                      <w:sz w:val="18"/>
                      <w:szCs w:val="18"/>
                    </w:rPr>
                    <w:t>,</w:t>
                  </w:r>
                  <w:r w:rsidRPr="00592420">
                    <w:rPr>
                      <w:rFonts w:ascii="Arial Narrow" w:eastAsia="Arial" w:hAnsi="Arial Narrow" w:cs="Arial"/>
                      <w:color w:val="0070C0"/>
                      <w:sz w:val="18"/>
                      <w:szCs w:val="18"/>
                    </w:rPr>
                    <w:t>442</w:t>
                  </w:r>
                  <w:r w:rsidR="00E8693D" w:rsidRPr="00592420">
                    <w:rPr>
                      <w:rFonts w:ascii="Arial Narrow" w:eastAsia="Arial" w:hAnsi="Arial Narrow" w:cs="Arial"/>
                      <w:color w:val="0070C0"/>
                      <w:sz w:val="18"/>
                      <w:szCs w:val="18"/>
                    </w:rPr>
                    <w:t>,</w:t>
                  </w:r>
                  <w:r w:rsidRPr="00592420">
                    <w:rPr>
                      <w:rFonts w:ascii="Arial Narrow" w:eastAsia="Arial" w:hAnsi="Arial Narrow" w:cs="Arial"/>
                      <w:color w:val="0070C0"/>
                      <w:sz w:val="18"/>
                      <w:szCs w:val="18"/>
                    </w:rPr>
                    <w:t>5</w:t>
                  </w:r>
                  <w:r w:rsidR="00E8693D" w:rsidRPr="00592420">
                    <w:rPr>
                      <w:rFonts w:ascii="Arial Narrow" w:eastAsia="Arial" w:hAnsi="Arial Narrow" w:cs="Arial"/>
                      <w:color w:val="0070C0"/>
                      <w:sz w:val="18"/>
                      <w:szCs w:val="18"/>
                    </w:rPr>
                    <w:t>00.00</w:t>
                  </w:r>
                </w:p>
              </w:tc>
            </w:tr>
            <w:tr w:rsidR="000A2198" w:rsidRPr="00592420" w14:paraId="415DD7A6"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F4AE36F" w14:textId="00823DAD" w:rsidR="00E8693D" w:rsidRPr="00592420" w:rsidRDefault="00E8693D" w:rsidP="001B013B">
                  <w:pPr>
                    <w:spacing w:after="0" w:line="240" w:lineRule="auto"/>
                    <w:rPr>
                      <w:rFonts w:ascii="Arial Narrow" w:eastAsia="Arial" w:hAnsi="Arial Narrow" w:cs="Arial"/>
                      <w:color w:val="0070C0"/>
                      <w:sz w:val="18"/>
                      <w:szCs w:val="18"/>
                    </w:rPr>
                  </w:pPr>
                  <w:r w:rsidRPr="00592420">
                    <w:rPr>
                      <w:rFonts w:ascii="Arial Narrow" w:eastAsia="Arial" w:hAnsi="Arial Narrow" w:cs="Arial"/>
                      <w:color w:val="0070C0"/>
                      <w:sz w:val="18"/>
                      <w:szCs w:val="18"/>
                    </w:rPr>
                    <w:t>Navotas</w:t>
                  </w:r>
                </w:p>
              </w:tc>
              <w:tc>
                <w:tcPr>
                  <w:tcW w:w="715" w:type="pct"/>
                  <w:tcBorders>
                    <w:top w:val="nil"/>
                    <w:left w:val="nil"/>
                    <w:bottom w:val="single" w:sz="4" w:space="0" w:color="auto"/>
                    <w:right w:val="single" w:sz="4" w:space="0" w:color="auto"/>
                  </w:tcBorders>
                  <w:shd w:val="clear" w:color="auto" w:fill="auto"/>
                </w:tcPr>
                <w:p w14:paraId="4703D352" w14:textId="1F84C521" w:rsidR="00E8693D" w:rsidRPr="00592420" w:rsidRDefault="00E8693D" w:rsidP="004F3F69">
                  <w:pPr>
                    <w:spacing w:after="0" w:line="240" w:lineRule="auto"/>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8CEBAE4" w14:textId="438B4E11" w:rsidR="00E8693D" w:rsidRPr="00592420" w:rsidRDefault="00E8693D" w:rsidP="004F3F69">
                  <w:pPr>
                    <w:spacing w:after="0" w:line="240" w:lineRule="auto"/>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2DE4AF52" w14:textId="4D7EB30D" w:rsidR="00E8693D" w:rsidRPr="00592420" w:rsidRDefault="00E8693D" w:rsidP="001B013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4,766</w:t>
                  </w:r>
                </w:p>
              </w:tc>
              <w:tc>
                <w:tcPr>
                  <w:tcW w:w="805" w:type="pct"/>
                  <w:tcBorders>
                    <w:top w:val="nil"/>
                    <w:left w:val="nil"/>
                    <w:bottom w:val="single" w:sz="4" w:space="0" w:color="auto"/>
                    <w:right w:val="single" w:sz="4" w:space="0" w:color="auto"/>
                  </w:tcBorders>
                  <w:shd w:val="clear" w:color="auto" w:fill="auto"/>
                </w:tcPr>
                <w:p w14:paraId="3926A53F" w14:textId="1393F428" w:rsidR="00E8693D" w:rsidRPr="00592420" w:rsidRDefault="00E8693D" w:rsidP="00E2188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A9E2E2B" w14:textId="5FA90458" w:rsidR="00E8693D" w:rsidRPr="00592420" w:rsidRDefault="00E8693D" w:rsidP="00E2188B">
                  <w:pPr>
                    <w:spacing w:after="0" w:line="240" w:lineRule="auto"/>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11,915,000.00</w:t>
                  </w:r>
                </w:p>
              </w:tc>
            </w:tr>
            <w:tr w:rsidR="000A2198" w:rsidRPr="00592420" w14:paraId="1CE9951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1EBF0125" w14:textId="6342CD8B" w:rsidR="00E8693D" w:rsidRPr="00592420" w:rsidRDefault="00E8693D" w:rsidP="001B013B">
                  <w:pPr>
                    <w:spacing w:after="0" w:line="240" w:lineRule="auto"/>
                    <w:rPr>
                      <w:rFonts w:ascii="Arial Narrow" w:eastAsia="Arial" w:hAnsi="Arial Narrow" w:cs="Arial"/>
                      <w:color w:val="0070C0"/>
                      <w:sz w:val="18"/>
                      <w:szCs w:val="18"/>
                    </w:rPr>
                  </w:pPr>
                  <w:r w:rsidRPr="00592420">
                    <w:rPr>
                      <w:rFonts w:ascii="Arial Narrow" w:eastAsia="Arial" w:hAnsi="Arial Narrow" w:cs="Arial"/>
                      <w:color w:val="0070C0"/>
                      <w:sz w:val="18"/>
                      <w:szCs w:val="18"/>
                    </w:rPr>
                    <w:t>Pasay</w:t>
                  </w:r>
                </w:p>
              </w:tc>
              <w:tc>
                <w:tcPr>
                  <w:tcW w:w="715" w:type="pct"/>
                  <w:tcBorders>
                    <w:top w:val="nil"/>
                    <w:left w:val="nil"/>
                    <w:bottom w:val="single" w:sz="4" w:space="0" w:color="auto"/>
                    <w:right w:val="single" w:sz="4" w:space="0" w:color="auto"/>
                  </w:tcBorders>
                  <w:shd w:val="clear" w:color="auto" w:fill="auto"/>
                </w:tcPr>
                <w:p w14:paraId="209BB03A" w14:textId="14D43BB8" w:rsidR="00E8693D" w:rsidRPr="00592420" w:rsidRDefault="00E8693D" w:rsidP="004F3F69">
                  <w:pPr>
                    <w:spacing w:after="0" w:line="240" w:lineRule="auto"/>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0FC45500" w14:textId="2D03BCBD" w:rsidR="00E8693D" w:rsidRPr="00592420" w:rsidRDefault="00E8693D" w:rsidP="004F3F69">
                  <w:pPr>
                    <w:spacing w:after="0" w:line="240" w:lineRule="auto"/>
                    <w:contextualSpacing/>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79FD8FC1" w14:textId="43E8773D" w:rsidR="00E8693D" w:rsidRPr="00592420" w:rsidRDefault="00003761" w:rsidP="001B013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7,949</w:t>
                  </w:r>
                </w:p>
              </w:tc>
              <w:tc>
                <w:tcPr>
                  <w:tcW w:w="805" w:type="pct"/>
                  <w:tcBorders>
                    <w:top w:val="nil"/>
                    <w:left w:val="nil"/>
                    <w:bottom w:val="single" w:sz="4" w:space="0" w:color="auto"/>
                    <w:right w:val="single" w:sz="4" w:space="0" w:color="auto"/>
                  </w:tcBorders>
                  <w:shd w:val="clear" w:color="auto" w:fill="auto"/>
                </w:tcPr>
                <w:p w14:paraId="0F80C625" w14:textId="2B64CC53" w:rsidR="00E8693D" w:rsidRPr="00592420" w:rsidRDefault="00E8693D" w:rsidP="00E2188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A3E23A0" w14:textId="10C5BE37" w:rsidR="00E8693D" w:rsidRPr="00592420" w:rsidRDefault="00003761" w:rsidP="00003761">
                  <w:pPr>
                    <w:spacing w:after="0" w:line="240" w:lineRule="auto"/>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20,722</w:t>
                  </w:r>
                  <w:r w:rsidR="00E8693D" w:rsidRPr="00592420">
                    <w:rPr>
                      <w:rFonts w:ascii="Arial Narrow" w:eastAsia="Arial" w:hAnsi="Arial Narrow" w:cs="Arial"/>
                      <w:color w:val="0070C0"/>
                      <w:sz w:val="18"/>
                      <w:szCs w:val="18"/>
                    </w:rPr>
                    <w:t>,</w:t>
                  </w:r>
                  <w:r w:rsidRPr="00592420">
                    <w:rPr>
                      <w:rFonts w:ascii="Arial Narrow" w:eastAsia="Arial" w:hAnsi="Arial Narrow" w:cs="Arial"/>
                      <w:color w:val="0070C0"/>
                      <w:sz w:val="18"/>
                      <w:szCs w:val="18"/>
                    </w:rPr>
                    <w:t>5</w:t>
                  </w:r>
                  <w:r w:rsidR="00E8693D" w:rsidRPr="00592420">
                    <w:rPr>
                      <w:rFonts w:ascii="Arial Narrow" w:eastAsia="Arial" w:hAnsi="Arial Narrow" w:cs="Arial"/>
                      <w:color w:val="0070C0"/>
                      <w:sz w:val="18"/>
                      <w:szCs w:val="18"/>
                    </w:rPr>
                    <w:t>00.00</w:t>
                  </w:r>
                </w:p>
              </w:tc>
            </w:tr>
            <w:tr w:rsidR="000A2198" w:rsidRPr="00592420" w14:paraId="145CC1EF"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E0AB104" w14:textId="3C2B6992" w:rsidR="0084544D" w:rsidRPr="00592420" w:rsidRDefault="0084544D" w:rsidP="001B013B">
                  <w:pPr>
                    <w:spacing w:after="0" w:line="240" w:lineRule="auto"/>
                    <w:contextualSpacing/>
                    <w:rPr>
                      <w:rFonts w:ascii="Arial Narrow" w:eastAsia="Arial" w:hAnsi="Arial Narrow" w:cs="Arial"/>
                      <w:color w:val="0070C0"/>
                      <w:sz w:val="18"/>
                      <w:szCs w:val="18"/>
                    </w:rPr>
                  </w:pPr>
                  <w:r w:rsidRPr="00592420">
                    <w:rPr>
                      <w:rFonts w:ascii="Arial Narrow" w:eastAsia="Arial" w:hAnsi="Arial Narrow" w:cs="Arial"/>
                      <w:color w:val="0070C0"/>
                      <w:sz w:val="18"/>
                      <w:szCs w:val="18"/>
                    </w:rPr>
                    <w:t>Pateros</w:t>
                  </w:r>
                </w:p>
              </w:tc>
              <w:tc>
                <w:tcPr>
                  <w:tcW w:w="715" w:type="pct"/>
                  <w:tcBorders>
                    <w:top w:val="nil"/>
                    <w:left w:val="nil"/>
                    <w:bottom w:val="single" w:sz="4" w:space="0" w:color="auto"/>
                    <w:right w:val="single" w:sz="4" w:space="0" w:color="auto"/>
                  </w:tcBorders>
                  <w:shd w:val="clear" w:color="auto" w:fill="auto"/>
                </w:tcPr>
                <w:p w14:paraId="0B35D520" w14:textId="687DC880" w:rsidR="0084544D" w:rsidRPr="00592420" w:rsidRDefault="0084544D" w:rsidP="004F3F69">
                  <w:pPr>
                    <w:spacing w:after="0" w:line="240" w:lineRule="auto"/>
                    <w:contextualSpacing/>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2B3DEAF8" w14:textId="3C81B4C3" w:rsidR="0084544D" w:rsidRPr="00592420" w:rsidRDefault="0084544D" w:rsidP="004F3F69">
                  <w:pPr>
                    <w:spacing w:after="0" w:line="240" w:lineRule="auto"/>
                    <w:contextualSpacing/>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016BE45E" w14:textId="570063A5" w:rsidR="0084544D" w:rsidRPr="00592420" w:rsidRDefault="0084544D" w:rsidP="001B013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2,600</w:t>
                  </w:r>
                </w:p>
              </w:tc>
              <w:tc>
                <w:tcPr>
                  <w:tcW w:w="805" w:type="pct"/>
                  <w:tcBorders>
                    <w:top w:val="nil"/>
                    <w:left w:val="nil"/>
                    <w:bottom w:val="single" w:sz="4" w:space="0" w:color="auto"/>
                    <w:right w:val="single" w:sz="4" w:space="0" w:color="auto"/>
                  </w:tcBorders>
                  <w:shd w:val="clear" w:color="auto" w:fill="auto"/>
                </w:tcPr>
                <w:p w14:paraId="2324AD70" w14:textId="1999E980" w:rsidR="0084544D" w:rsidRPr="00592420" w:rsidRDefault="0084544D" w:rsidP="00E2188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511E5982" w14:textId="430A21A4" w:rsidR="0084544D" w:rsidRPr="00592420" w:rsidRDefault="0084544D" w:rsidP="00E2188B">
                  <w:pPr>
                    <w:spacing w:after="0" w:line="240" w:lineRule="auto"/>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6,500,000.00</w:t>
                  </w:r>
                </w:p>
              </w:tc>
            </w:tr>
            <w:tr w:rsidR="000A2198" w:rsidRPr="00592420" w14:paraId="4EA51C19"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4A51AF69" w14:textId="79AD2242" w:rsidR="00E8693D" w:rsidRPr="00592420" w:rsidRDefault="00E8693D" w:rsidP="001B013B">
                  <w:pPr>
                    <w:spacing w:after="0" w:line="240" w:lineRule="auto"/>
                    <w:contextualSpacing/>
                    <w:rPr>
                      <w:rFonts w:ascii="Arial Narrow" w:eastAsia="Arial" w:hAnsi="Arial Narrow" w:cs="Arial"/>
                      <w:color w:val="0070C0"/>
                      <w:sz w:val="18"/>
                      <w:szCs w:val="18"/>
                    </w:rPr>
                  </w:pPr>
                  <w:r w:rsidRPr="00592420">
                    <w:rPr>
                      <w:rFonts w:ascii="Arial Narrow" w:eastAsia="Arial" w:hAnsi="Arial Narrow" w:cs="Arial"/>
                      <w:color w:val="0070C0"/>
                      <w:sz w:val="18"/>
                      <w:szCs w:val="18"/>
                    </w:rPr>
                    <w:t>Quezon</w:t>
                  </w:r>
                </w:p>
              </w:tc>
              <w:tc>
                <w:tcPr>
                  <w:tcW w:w="715" w:type="pct"/>
                  <w:tcBorders>
                    <w:top w:val="nil"/>
                    <w:left w:val="nil"/>
                    <w:bottom w:val="single" w:sz="4" w:space="0" w:color="auto"/>
                    <w:right w:val="single" w:sz="4" w:space="0" w:color="auto"/>
                  </w:tcBorders>
                  <w:shd w:val="clear" w:color="auto" w:fill="auto"/>
                </w:tcPr>
                <w:p w14:paraId="3AC324B7" w14:textId="02083D10" w:rsidR="00E8693D" w:rsidRPr="00592420" w:rsidRDefault="00E8693D" w:rsidP="004F3F69">
                  <w:pPr>
                    <w:spacing w:after="0" w:line="240" w:lineRule="auto"/>
                    <w:contextualSpacing/>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500</w:t>
                  </w:r>
                </w:p>
              </w:tc>
              <w:tc>
                <w:tcPr>
                  <w:tcW w:w="831" w:type="pct"/>
                  <w:tcBorders>
                    <w:top w:val="nil"/>
                    <w:left w:val="nil"/>
                    <w:bottom w:val="single" w:sz="4" w:space="0" w:color="auto"/>
                    <w:right w:val="single" w:sz="4" w:space="0" w:color="auto"/>
                  </w:tcBorders>
                  <w:shd w:val="clear" w:color="auto" w:fill="auto"/>
                </w:tcPr>
                <w:p w14:paraId="6B644497" w14:textId="111B3567" w:rsidR="00E8693D" w:rsidRPr="00592420" w:rsidRDefault="00E8693D" w:rsidP="004F3F69">
                  <w:pPr>
                    <w:spacing w:after="0" w:line="240" w:lineRule="auto"/>
                    <w:contextualSpacing/>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1,700.00</w:t>
                  </w:r>
                </w:p>
              </w:tc>
              <w:tc>
                <w:tcPr>
                  <w:tcW w:w="1046" w:type="pct"/>
                  <w:tcBorders>
                    <w:top w:val="nil"/>
                    <w:left w:val="nil"/>
                    <w:bottom w:val="single" w:sz="4" w:space="0" w:color="auto"/>
                    <w:right w:val="single" w:sz="4" w:space="0" w:color="auto"/>
                  </w:tcBorders>
                  <w:shd w:val="clear" w:color="auto" w:fill="auto"/>
                </w:tcPr>
                <w:p w14:paraId="00A832F8" w14:textId="539238B1" w:rsidR="00E8693D" w:rsidRPr="00592420" w:rsidRDefault="00E8693D" w:rsidP="001B013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23,200</w:t>
                  </w:r>
                </w:p>
              </w:tc>
              <w:tc>
                <w:tcPr>
                  <w:tcW w:w="805" w:type="pct"/>
                  <w:tcBorders>
                    <w:top w:val="nil"/>
                    <w:left w:val="nil"/>
                    <w:bottom w:val="single" w:sz="4" w:space="0" w:color="auto"/>
                    <w:right w:val="single" w:sz="4" w:space="0" w:color="auto"/>
                  </w:tcBorders>
                  <w:shd w:val="clear" w:color="auto" w:fill="auto"/>
                </w:tcPr>
                <w:p w14:paraId="4FB80CF7" w14:textId="34132CC9" w:rsidR="00E8693D" w:rsidRPr="00592420" w:rsidRDefault="00E8693D" w:rsidP="00E2188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62D63466" w14:textId="3D0536B6" w:rsidR="00E8693D" w:rsidRPr="00592420" w:rsidRDefault="00E8693D" w:rsidP="00E2188B">
                  <w:pPr>
                    <w:spacing w:after="0" w:line="240" w:lineRule="auto"/>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58,850,000.00</w:t>
                  </w:r>
                </w:p>
              </w:tc>
            </w:tr>
            <w:tr w:rsidR="000A2198" w:rsidRPr="00592420" w14:paraId="01B4E0A5"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052EE453" w14:textId="611F8AE4" w:rsidR="00396E68" w:rsidRPr="00592420" w:rsidRDefault="00396E68" w:rsidP="001B013B">
                  <w:pPr>
                    <w:spacing w:after="0" w:line="240" w:lineRule="auto"/>
                    <w:contextualSpacing/>
                    <w:rPr>
                      <w:rFonts w:ascii="Arial Narrow" w:eastAsia="Arial" w:hAnsi="Arial Narrow" w:cs="Arial"/>
                      <w:color w:val="0070C0"/>
                      <w:sz w:val="18"/>
                      <w:szCs w:val="18"/>
                    </w:rPr>
                  </w:pPr>
                  <w:r w:rsidRPr="00592420">
                    <w:rPr>
                      <w:rFonts w:ascii="Arial Narrow" w:eastAsia="Arial" w:hAnsi="Arial Narrow" w:cs="Arial"/>
                      <w:color w:val="0070C0"/>
                      <w:sz w:val="18"/>
                      <w:szCs w:val="18"/>
                    </w:rPr>
                    <w:t>San</w:t>
                  </w:r>
                  <w:r w:rsidR="00F3686B" w:rsidRPr="00592420">
                    <w:rPr>
                      <w:rFonts w:ascii="Arial Narrow" w:eastAsia="Arial" w:hAnsi="Arial Narrow" w:cs="Arial"/>
                      <w:color w:val="0070C0"/>
                      <w:sz w:val="18"/>
                      <w:szCs w:val="18"/>
                    </w:rPr>
                    <w:t xml:space="preserve"> </w:t>
                  </w:r>
                  <w:r w:rsidRPr="00592420">
                    <w:rPr>
                      <w:rFonts w:ascii="Arial Narrow" w:eastAsia="Arial" w:hAnsi="Arial Narrow" w:cs="Arial"/>
                      <w:color w:val="0070C0"/>
                      <w:sz w:val="18"/>
                      <w:szCs w:val="18"/>
                    </w:rPr>
                    <w:t>Juan</w:t>
                  </w:r>
                </w:p>
              </w:tc>
              <w:tc>
                <w:tcPr>
                  <w:tcW w:w="715" w:type="pct"/>
                  <w:tcBorders>
                    <w:top w:val="nil"/>
                    <w:left w:val="nil"/>
                    <w:bottom w:val="single" w:sz="4" w:space="0" w:color="auto"/>
                    <w:right w:val="single" w:sz="4" w:space="0" w:color="auto"/>
                  </w:tcBorders>
                  <w:shd w:val="clear" w:color="auto" w:fill="auto"/>
                </w:tcPr>
                <w:p w14:paraId="72F9FB12" w14:textId="77777777" w:rsidR="00396E68" w:rsidRPr="00592420" w:rsidRDefault="00396E68" w:rsidP="004F3F69">
                  <w:pPr>
                    <w:spacing w:after="0" w:line="240" w:lineRule="auto"/>
                    <w:contextualSpacing/>
                    <w:jc w:val="center"/>
                    <w:rPr>
                      <w:rFonts w:ascii="Arial Narrow" w:eastAsia="Arial" w:hAnsi="Arial Narrow" w:cs="Arial"/>
                      <w:color w:val="0070C0"/>
                      <w:sz w:val="18"/>
                      <w:szCs w:val="18"/>
                    </w:rPr>
                  </w:pPr>
                </w:p>
              </w:tc>
              <w:tc>
                <w:tcPr>
                  <w:tcW w:w="831" w:type="pct"/>
                  <w:tcBorders>
                    <w:top w:val="nil"/>
                    <w:left w:val="nil"/>
                    <w:bottom w:val="single" w:sz="4" w:space="0" w:color="auto"/>
                    <w:right w:val="single" w:sz="4" w:space="0" w:color="auto"/>
                  </w:tcBorders>
                  <w:shd w:val="clear" w:color="auto" w:fill="auto"/>
                </w:tcPr>
                <w:p w14:paraId="7B21E735" w14:textId="77777777" w:rsidR="00396E68" w:rsidRPr="00592420" w:rsidRDefault="00396E68" w:rsidP="004F3F69">
                  <w:pPr>
                    <w:spacing w:after="0" w:line="240" w:lineRule="auto"/>
                    <w:contextualSpacing/>
                    <w:jc w:val="center"/>
                    <w:rPr>
                      <w:rFonts w:ascii="Arial Narrow" w:eastAsia="Arial" w:hAnsi="Arial Narrow" w:cs="Arial"/>
                      <w:color w:val="0070C0"/>
                      <w:sz w:val="18"/>
                      <w:szCs w:val="18"/>
                    </w:rPr>
                  </w:pPr>
                </w:p>
              </w:tc>
              <w:tc>
                <w:tcPr>
                  <w:tcW w:w="1046" w:type="pct"/>
                  <w:tcBorders>
                    <w:top w:val="nil"/>
                    <w:left w:val="nil"/>
                    <w:bottom w:val="single" w:sz="4" w:space="0" w:color="auto"/>
                    <w:right w:val="single" w:sz="4" w:space="0" w:color="auto"/>
                  </w:tcBorders>
                  <w:shd w:val="clear" w:color="auto" w:fill="auto"/>
                </w:tcPr>
                <w:p w14:paraId="5EAFDE41" w14:textId="25E227FB" w:rsidR="00396E68" w:rsidRPr="00592420" w:rsidRDefault="00396E68" w:rsidP="001B013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3,000</w:t>
                  </w:r>
                </w:p>
              </w:tc>
              <w:tc>
                <w:tcPr>
                  <w:tcW w:w="805" w:type="pct"/>
                  <w:tcBorders>
                    <w:top w:val="nil"/>
                    <w:left w:val="nil"/>
                    <w:bottom w:val="single" w:sz="4" w:space="0" w:color="auto"/>
                    <w:right w:val="single" w:sz="4" w:space="0" w:color="auto"/>
                  </w:tcBorders>
                  <w:shd w:val="clear" w:color="auto" w:fill="auto"/>
                </w:tcPr>
                <w:p w14:paraId="1BEE4326" w14:textId="24DFDB38" w:rsidR="00396E68" w:rsidRPr="00592420" w:rsidRDefault="00396E68" w:rsidP="00E2188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1E92D2FC" w14:textId="5C5F2910" w:rsidR="00396E68" w:rsidRPr="00592420" w:rsidRDefault="00396E68" w:rsidP="00E2188B">
                  <w:pPr>
                    <w:spacing w:after="0" w:line="240" w:lineRule="auto"/>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7,500,000.00</w:t>
                  </w:r>
                </w:p>
              </w:tc>
            </w:tr>
            <w:tr w:rsidR="000A2198" w:rsidRPr="00592420" w14:paraId="5B914DB1" w14:textId="77777777" w:rsidTr="003A309E">
              <w:trPr>
                <w:trHeight w:val="58"/>
              </w:trPr>
              <w:tc>
                <w:tcPr>
                  <w:tcW w:w="805" w:type="pct"/>
                  <w:tcBorders>
                    <w:top w:val="nil"/>
                    <w:left w:val="single" w:sz="4" w:space="0" w:color="auto"/>
                    <w:bottom w:val="single" w:sz="4" w:space="0" w:color="auto"/>
                    <w:right w:val="single" w:sz="4" w:space="0" w:color="auto"/>
                  </w:tcBorders>
                  <w:shd w:val="clear" w:color="auto" w:fill="auto"/>
                </w:tcPr>
                <w:p w14:paraId="062EAFF7" w14:textId="63958023" w:rsidR="00E8693D" w:rsidRPr="00592420" w:rsidRDefault="00E8693D" w:rsidP="001B013B">
                  <w:pPr>
                    <w:spacing w:after="0" w:line="240" w:lineRule="auto"/>
                    <w:contextualSpacing/>
                    <w:rPr>
                      <w:rFonts w:ascii="Arial Narrow" w:eastAsia="Arial" w:hAnsi="Arial Narrow" w:cs="Arial"/>
                      <w:color w:val="0070C0"/>
                      <w:sz w:val="18"/>
                      <w:szCs w:val="18"/>
                    </w:rPr>
                  </w:pPr>
                  <w:r w:rsidRPr="00592420">
                    <w:rPr>
                      <w:rFonts w:ascii="Arial Narrow" w:eastAsia="Arial" w:hAnsi="Arial Narrow" w:cs="Arial"/>
                      <w:color w:val="0070C0"/>
                      <w:sz w:val="18"/>
                      <w:szCs w:val="18"/>
                    </w:rPr>
                    <w:t>Taguig</w:t>
                  </w:r>
                </w:p>
              </w:tc>
              <w:tc>
                <w:tcPr>
                  <w:tcW w:w="715" w:type="pct"/>
                  <w:tcBorders>
                    <w:top w:val="nil"/>
                    <w:left w:val="nil"/>
                    <w:bottom w:val="single" w:sz="4" w:space="0" w:color="auto"/>
                    <w:right w:val="single" w:sz="4" w:space="0" w:color="auto"/>
                  </w:tcBorders>
                  <w:shd w:val="clear" w:color="auto" w:fill="auto"/>
                </w:tcPr>
                <w:p w14:paraId="48215C30" w14:textId="7961B94B" w:rsidR="00E8693D" w:rsidRPr="00592420" w:rsidRDefault="00E8693D" w:rsidP="004F3F69">
                  <w:pPr>
                    <w:spacing w:after="0" w:line="240" w:lineRule="auto"/>
                    <w:contextualSpacing/>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42DA85E3" w14:textId="350E78BE" w:rsidR="00E8693D" w:rsidRPr="00592420" w:rsidRDefault="00E8693D" w:rsidP="004F3F69">
                  <w:pPr>
                    <w:spacing w:after="0" w:line="240" w:lineRule="auto"/>
                    <w:contextualSpacing/>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544F373F" w14:textId="0BD034E9" w:rsidR="00E8693D" w:rsidRPr="00592420" w:rsidRDefault="002D35FA" w:rsidP="001B013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10,194</w:t>
                  </w:r>
                </w:p>
              </w:tc>
              <w:tc>
                <w:tcPr>
                  <w:tcW w:w="805" w:type="pct"/>
                  <w:tcBorders>
                    <w:top w:val="nil"/>
                    <w:left w:val="nil"/>
                    <w:bottom w:val="single" w:sz="4" w:space="0" w:color="auto"/>
                    <w:right w:val="single" w:sz="4" w:space="0" w:color="auto"/>
                  </w:tcBorders>
                  <w:shd w:val="clear" w:color="auto" w:fill="auto"/>
                </w:tcPr>
                <w:p w14:paraId="7E07474C" w14:textId="7A95EEDA" w:rsidR="00E8693D" w:rsidRPr="00592420" w:rsidRDefault="00E8693D" w:rsidP="00E2188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78471F86" w14:textId="0C42F34B" w:rsidR="00E8693D" w:rsidRPr="00592420" w:rsidRDefault="002D35FA" w:rsidP="00E2188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25,485,000.00</w:t>
                  </w:r>
                </w:p>
              </w:tc>
            </w:tr>
            <w:tr w:rsidR="000A2198" w:rsidRPr="00592420" w14:paraId="6CF88CD8" w14:textId="77777777" w:rsidTr="003A309E">
              <w:trPr>
                <w:trHeight w:val="20"/>
              </w:trPr>
              <w:tc>
                <w:tcPr>
                  <w:tcW w:w="805" w:type="pct"/>
                  <w:tcBorders>
                    <w:top w:val="nil"/>
                    <w:left w:val="single" w:sz="4" w:space="0" w:color="auto"/>
                    <w:bottom w:val="single" w:sz="4" w:space="0" w:color="auto"/>
                    <w:right w:val="single" w:sz="4" w:space="0" w:color="auto"/>
                  </w:tcBorders>
                  <w:shd w:val="clear" w:color="auto" w:fill="auto"/>
                </w:tcPr>
                <w:p w14:paraId="667E9C64" w14:textId="411EFEDC" w:rsidR="00E8693D" w:rsidRPr="00592420" w:rsidRDefault="00E8693D" w:rsidP="001B013B">
                  <w:pPr>
                    <w:spacing w:after="0" w:line="240" w:lineRule="auto"/>
                    <w:contextualSpacing/>
                    <w:rPr>
                      <w:rFonts w:ascii="Arial Narrow" w:eastAsia="Arial" w:hAnsi="Arial Narrow" w:cs="Arial"/>
                      <w:color w:val="0070C0"/>
                      <w:sz w:val="18"/>
                      <w:szCs w:val="18"/>
                    </w:rPr>
                  </w:pPr>
                  <w:r w:rsidRPr="00592420">
                    <w:rPr>
                      <w:rFonts w:ascii="Arial Narrow" w:eastAsia="Arial" w:hAnsi="Arial Narrow" w:cs="Arial"/>
                      <w:color w:val="0070C0"/>
                      <w:sz w:val="18"/>
                      <w:szCs w:val="18"/>
                    </w:rPr>
                    <w:t>Valenzuela</w:t>
                  </w:r>
                </w:p>
              </w:tc>
              <w:tc>
                <w:tcPr>
                  <w:tcW w:w="715" w:type="pct"/>
                  <w:tcBorders>
                    <w:top w:val="nil"/>
                    <w:left w:val="nil"/>
                    <w:bottom w:val="single" w:sz="4" w:space="0" w:color="auto"/>
                    <w:right w:val="single" w:sz="4" w:space="0" w:color="auto"/>
                  </w:tcBorders>
                  <w:shd w:val="clear" w:color="auto" w:fill="auto"/>
                </w:tcPr>
                <w:p w14:paraId="22429AF8" w14:textId="5D2408D9" w:rsidR="00E8693D" w:rsidRPr="00592420" w:rsidRDefault="00E8693D" w:rsidP="004F3F69">
                  <w:pPr>
                    <w:spacing w:after="0" w:line="240" w:lineRule="auto"/>
                    <w:contextualSpacing/>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w:t>
                  </w:r>
                </w:p>
              </w:tc>
              <w:tc>
                <w:tcPr>
                  <w:tcW w:w="831" w:type="pct"/>
                  <w:tcBorders>
                    <w:top w:val="nil"/>
                    <w:left w:val="nil"/>
                    <w:bottom w:val="single" w:sz="4" w:space="0" w:color="auto"/>
                    <w:right w:val="single" w:sz="4" w:space="0" w:color="auto"/>
                  </w:tcBorders>
                  <w:shd w:val="clear" w:color="auto" w:fill="auto"/>
                </w:tcPr>
                <w:p w14:paraId="703FF27C" w14:textId="4A745F3F" w:rsidR="00E8693D" w:rsidRPr="00592420" w:rsidRDefault="00E8693D" w:rsidP="004F3F69">
                  <w:pPr>
                    <w:spacing w:after="0" w:line="240" w:lineRule="auto"/>
                    <w:contextualSpacing/>
                    <w:jc w:val="center"/>
                    <w:rPr>
                      <w:rFonts w:ascii="Arial Narrow" w:eastAsia="Arial" w:hAnsi="Arial Narrow" w:cs="Arial"/>
                      <w:color w:val="0070C0"/>
                      <w:sz w:val="18"/>
                      <w:szCs w:val="18"/>
                    </w:rPr>
                  </w:pPr>
                  <w:r w:rsidRPr="00592420">
                    <w:rPr>
                      <w:rFonts w:ascii="Arial Narrow" w:eastAsia="Arial" w:hAnsi="Arial Narrow" w:cs="Arial"/>
                      <w:color w:val="0070C0"/>
                      <w:sz w:val="18"/>
                      <w:szCs w:val="18"/>
                    </w:rPr>
                    <w:t>-</w:t>
                  </w:r>
                </w:p>
              </w:tc>
              <w:tc>
                <w:tcPr>
                  <w:tcW w:w="1046" w:type="pct"/>
                  <w:tcBorders>
                    <w:top w:val="nil"/>
                    <w:left w:val="nil"/>
                    <w:bottom w:val="single" w:sz="4" w:space="0" w:color="auto"/>
                    <w:right w:val="single" w:sz="4" w:space="0" w:color="auto"/>
                  </w:tcBorders>
                  <w:shd w:val="clear" w:color="auto" w:fill="auto"/>
                </w:tcPr>
                <w:p w14:paraId="60466972" w14:textId="4E70ECE9" w:rsidR="00E8693D" w:rsidRPr="00592420" w:rsidRDefault="001D250C" w:rsidP="001B013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27,648</w:t>
                  </w:r>
                </w:p>
              </w:tc>
              <w:tc>
                <w:tcPr>
                  <w:tcW w:w="805" w:type="pct"/>
                  <w:tcBorders>
                    <w:top w:val="nil"/>
                    <w:left w:val="nil"/>
                    <w:bottom w:val="single" w:sz="4" w:space="0" w:color="auto"/>
                    <w:right w:val="single" w:sz="4" w:space="0" w:color="auto"/>
                  </w:tcBorders>
                  <w:shd w:val="clear" w:color="auto" w:fill="auto"/>
                </w:tcPr>
                <w:p w14:paraId="0848118F" w14:textId="03D8B210" w:rsidR="00E8693D" w:rsidRPr="00592420" w:rsidRDefault="00E8693D" w:rsidP="00E2188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2,500.00</w:t>
                  </w:r>
                </w:p>
              </w:tc>
              <w:tc>
                <w:tcPr>
                  <w:tcW w:w="798" w:type="pct"/>
                  <w:tcBorders>
                    <w:top w:val="nil"/>
                    <w:left w:val="nil"/>
                    <w:bottom w:val="single" w:sz="4" w:space="0" w:color="auto"/>
                    <w:right w:val="single" w:sz="4" w:space="0" w:color="auto"/>
                  </w:tcBorders>
                  <w:shd w:val="clear" w:color="auto" w:fill="auto"/>
                </w:tcPr>
                <w:p w14:paraId="4FD657F1" w14:textId="7ADE5C84" w:rsidR="00E8693D" w:rsidRPr="00592420" w:rsidRDefault="001D250C" w:rsidP="00E2188B">
                  <w:pPr>
                    <w:spacing w:after="0" w:line="240" w:lineRule="auto"/>
                    <w:contextualSpacing/>
                    <w:jc w:val="right"/>
                    <w:rPr>
                      <w:rFonts w:ascii="Arial Narrow" w:eastAsia="Arial" w:hAnsi="Arial Narrow" w:cs="Arial"/>
                      <w:color w:val="0070C0"/>
                      <w:sz w:val="18"/>
                      <w:szCs w:val="18"/>
                    </w:rPr>
                  </w:pPr>
                  <w:r w:rsidRPr="00592420">
                    <w:rPr>
                      <w:rFonts w:ascii="Arial Narrow" w:eastAsia="Arial" w:hAnsi="Arial Narrow" w:cs="Arial"/>
                      <w:color w:val="0070C0"/>
                      <w:sz w:val="18"/>
                      <w:szCs w:val="18"/>
                    </w:rPr>
                    <w:t>69,120,000.00</w:t>
                  </w:r>
                </w:p>
              </w:tc>
            </w:tr>
            <w:tr w:rsidR="000A2198" w:rsidRPr="00592420" w14:paraId="79D6290E" w14:textId="77777777" w:rsidTr="003A309E">
              <w:trPr>
                <w:trHeight w:val="20"/>
              </w:trPr>
              <w:tc>
                <w:tcPr>
                  <w:tcW w:w="805" w:type="pct"/>
                  <w:tcBorders>
                    <w:top w:val="nil"/>
                    <w:left w:val="single" w:sz="4" w:space="0" w:color="auto"/>
                    <w:bottom w:val="single" w:sz="4" w:space="0" w:color="auto"/>
                    <w:right w:val="single" w:sz="4" w:space="0" w:color="auto"/>
                  </w:tcBorders>
                  <w:shd w:val="clear" w:color="000000" w:fill="E2EFDA"/>
                  <w:vAlign w:val="center"/>
                  <w:hideMark/>
                </w:tcPr>
                <w:p w14:paraId="0CEE5C9A" w14:textId="77777777" w:rsidR="00E8693D" w:rsidRPr="00592420" w:rsidRDefault="00E8693D" w:rsidP="001B013B">
                  <w:pPr>
                    <w:spacing w:after="0" w:line="240" w:lineRule="auto"/>
                    <w:contextualSpacing/>
                    <w:jc w:val="center"/>
                    <w:rPr>
                      <w:rFonts w:ascii="Arial Narrow" w:eastAsia="Arial" w:hAnsi="Arial Narrow" w:cs="Arial"/>
                      <w:b/>
                      <w:color w:val="0070C0"/>
                      <w:sz w:val="18"/>
                      <w:szCs w:val="18"/>
                    </w:rPr>
                  </w:pPr>
                  <w:r w:rsidRPr="00592420">
                    <w:rPr>
                      <w:rFonts w:ascii="Arial Narrow" w:eastAsia="Arial" w:hAnsi="Arial Narrow" w:cs="Arial"/>
                      <w:b/>
                      <w:color w:val="0070C0"/>
                      <w:sz w:val="18"/>
                      <w:szCs w:val="18"/>
                    </w:rPr>
                    <w:t>TOTAL</w:t>
                  </w:r>
                </w:p>
              </w:tc>
              <w:tc>
                <w:tcPr>
                  <w:tcW w:w="715" w:type="pct"/>
                  <w:tcBorders>
                    <w:top w:val="nil"/>
                    <w:left w:val="nil"/>
                    <w:bottom w:val="single" w:sz="4" w:space="0" w:color="auto"/>
                    <w:right w:val="single" w:sz="4" w:space="0" w:color="auto"/>
                  </w:tcBorders>
                  <w:shd w:val="clear" w:color="000000" w:fill="E2EFDA"/>
                  <w:vAlign w:val="center"/>
                  <w:hideMark/>
                </w:tcPr>
                <w:p w14:paraId="2F6329C2" w14:textId="77777777" w:rsidR="00E8693D" w:rsidRPr="00592420" w:rsidRDefault="00E8693D" w:rsidP="001B013B">
                  <w:pPr>
                    <w:spacing w:after="0" w:line="240" w:lineRule="auto"/>
                    <w:contextualSpacing/>
                    <w:jc w:val="right"/>
                    <w:rPr>
                      <w:rFonts w:ascii="Arial Narrow" w:eastAsia="Arial" w:hAnsi="Arial Narrow" w:cs="Arial"/>
                      <w:b/>
                      <w:color w:val="0070C0"/>
                      <w:sz w:val="18"/>
                      <w:szCs w:val="18"/>
                    </w:rPr>
                  </w:pPr>
                  <w:r w:rsidRPr="00592420">
                    <w:rPr>
                      <w:rFonts w:ascii="Arial Narrow" w:eastAsia="Arial" w:hAnsi="Arial Narrow" w:cs="Arial"/>
                      <w:b/>
                      <w:color w:val="0070C0"/>
                      <w:sz w:val="18"/>
                      <w:szCs w:val="18"/>
                    </w:rPr>
                    <w:t>2,000</w:t>
                  </w:r>
                </w:p>
              </w:tc>
              <w:tc>
                <w:tcPr>
                  <w:tcW w:w="831" w:type="pct"/>
                  <w:tcBorders>
                    <w:top w:val="nil"/>
                    <w:left w:val="nil"/>
                    <w:bottom w:val="single" w:sz="4" w:space="0" w:color="auto"/>
                    <w:right w:val="single" w:sz="4" w:space="0" w:color="auto"/>
                  </w:tcBorders>
                  <w:shd w:val="clear" w:color="000000" w:fill="E2EFDA"/>
                  <w:vAlign w:val="center"/>
                  <w:hideMark/>
                </w:tcPr>
                <w:p w14:paraId="0A45B898" w14:textId="7B0A2B27" w:rsidR="00E8693D" w:rsidRPr="00592420" w:rsidRDefault="00F3686B" w:rsidP="001B013B">
                  <w:pPr>
                    <w:spacing w:after="0" w:line="240" w:lineRule="auto"/>
                    <w:contextualSpacing/>
                    <w:jc w:val="right"/>
                    <w:rPr>
                      <w:rFonts w:ascii="Arial Narrow" w:eastAsia="Arial" w:hAnsi="Arial Narrow" w:cs="Arial"/>
                      <w:b/>
                      <w:color w:val="0070C0"/>
                      <w:sz w:val="18"/>
                      <w:szCs w:val="18"/>
                    </w:rPr>
                  </w:pPr>
                  <w:r w:rsidRPr="00592420">
                    <w:rPr>
                      <w:rFonts w:ascii="Arial Narrow" w:eastAsia="Arial" w:hAnsi="Arial Narrow" w:cs="Arial"/>
                      <w:b/>
                      <w:color w:val="0070C0"/>
                      <w:sz w:val="18"/>
                      <w:szCs w:val="18"/>
                    </w:rPr>
                    <w:t xml:space="preserve"> </w:t>
                  </w:r>
                </w:p>
              </w:tc>
              <w:tc>
                <w:tcPr>
                  <w:tcW w:w="1046" w:type="pct"/>
                  <w:tcBorders>
                    <w:top w:val="nil"/>
                    <w:left w:val="nil"/>
                    <w:bottom w:val="single" w:sz="4" w:space="0" w:color="auto"/>
                    <w:right w:val="single" w:sz="4" w:space="0" w:color="auto"/>
                  </w:tcBorders>
                  <w:shd w:val="clear" w:color="000000" w:fill="E2EFDA"/>
                  <w:vAlign w:val="center"/>
                  <w:hideMark/>
                </w:tcPr>
                <w:p w14:paraId="2FC74CC7" w14:textId="114D35F5" w:rsidR="00E8693D" w:rsidRPr="00592420" w:rsidRDefault="002D35FA" w:rsidP="00B66117">
                  <w:pPr>
                    <w:spacing w:after="0" w:line="240" w:lineRule="auto"/>
                    <w:contextualSpacing/>
                    <w:jc w:val="right"/>
                    <w:rPr>
                      <w:rFonts w:ascii="Arial Narrow" w:eastAsia="Arial" w:hAnsi="Arial Narrow" w:cs="Arial"/>
                      <w:b/>
                      <w:color w:val="0070C0"/>
                      <w:sz w:val="18"/>
                      <w:szCs w:val="18"/>
                    </w:rPr>
                  </w:pPr>
                  <w:r w:rsidRPr="00592420">
                    <w:rPr>
                      <w:rFonts w:ascii="Arial Narrow" w:eastAsia="Arial" w:hAnsi="Arial Narrow" w:cs="Arial"/>
                      <w:b/>
                      <w:color w:val="0070C0"/>
                      <w:sz w:val="18"/>
                      <w:szCs w:val="18"/>
                    </w:rPr>
                    <w:t>1</w:t>
                  </w:r>
                  <w:r w:rsidR="00B66117" w:rsidRPr="00592420">
                    <w:rPr>
                      <w:rFonts w:ascii="Arial Narrow" w:eastAsia="Arial" w:hAnsi="Arial Narrow" w:cs="Arial"/>
                      <w:b/>
                      <w:color w:val="0070C0"/>
                      <w:sz w:val="18"/>
                      <w:szCs w:val="18"/>
                    </w:rPr>
                    <w:t>44</w:t>
                  </w:r>
                  <w:r w:rsidRPr="00592420">
                    <w:rPr>
                      <w:rFonts w:ascii="Arial Narrow" w:eastAsia="Arial" w:hAnsi="Arial Narrow" w:cs="Arial"/>
                      <w:b/>
                      <w:color w:val="0070C0"/>
                      <w:sz w:val="18"/>
                      <w:szCs w:val="18"/>
                    </w:rPr>
                    <w:t>,</w:t>
                  </w:r>
                  <w:r w:rsidR="00B66117" w:rsidRPr="00592420">
                    <w:rPr>
                      <w:rFonts w:ascii="Arial Narrow" w:eastAsia="Arial" w:hAnsi="Arial Narrow" w:cs="Arial"/>
                      <w:b/>
                      <w:color w:val="0070C0"/>
                      <w:sz w:val="18"/>
                      <w:szCs w:val="18"/>
                    </w:rPr>
                    <w:t>804</w:t>
                  </w:r>
                </w:p>
              </w:tc>
              <w:tc>
                <w:tcPr>
                  <w:tcW w:w="805" w:type="pct"/>
                  <w:tcBorders>
                    <w:top w:val="nil"/>
                    <w:left w:val="nil"/>
                    <w:bottom w:val="single" w:sz="4" w:space="0" w:color="auto"/>
                    <w:right w:val="single" w:sz="4" w:space="0" w:color="auto"/>
                  </w:tcBorders>
                  <w:shd w:val="clear" w:color="000000" w:fill="E2EFDA"/>
                  <w:vAlign w:val="center"/>
                  <w:hideMark/>
                </w:tcPr>
                <w:p w14:paraId="0BD9328E" w14:textId="70481777" w:rsidR="00E8693D" w:rsidRPr="00592420" w:rsidRDefault="00F3686B" w:rsidP="001B013B">
                  <w:pPr>
                    <w:spacing w:after="0" w:line="240" w:lineRule="auto"/>
                    <w:contextualSpacing/>
                    <w:jc w:val="right"/>
                    <w:rPr>
                      <w:rFonts w:ascii="Arial Narrow" w:eastAsia="Arial" w:hAnsi="Arial Narrow" w:cs="Arial"/>
                      <w:b/>
                      <w:color w:val="0070C0"/>
                      <w:sz w:val="18"/>
                      <w:szCs w:val="18"/>
                    </w:rPr>
                  </w:pPr>
                  <w:r w:rsidRPr="00592420">
                    <w:rPr>
                      <w:rFonts w:ascii="Arial Narrow" w:eastAsia="Arial" w:hAnsi="Arial Narrow" w:cs="Arial"/>
                      <w:b/>
                      <w:color w:val="0070C0"/>
                      <w:sz w:val="18"/>
                      <w:szCs w:val="18"/>
                    </w:rPr>
                    <w:t xml:space="preserve"> </w:t>
                  </w:r>
                </w:p>
              </w:tc>
              <w:tc>
                <w:tcPr>
                  <w:tcW w:w="798" w:type="pct"/>
                  <w:tcBorders>
                    <w:top w:val="nil"/>
                    <w:left w:val="nil"/>
                    <w:bottom w:val="single" w:sz="4" w:space="0" w:color="auto"/>
                    <w:right w:val="single" w:sz="4" w:space="0" w:color="auto"/>
                  </w:tcBorders>
                  <w:shd w:val="clear" w:color="000000" w:fill="E2EFDA"/>
                  <w:vAlign w:val="center"/>
                  <w:hideMark/>
                </w:tcPr>
                <w:p w14:paraId="26753745" w14:textId="0E41A231" w:rsidR="00E8693D" w:rsidRPr="00592420" w:rsidRDefault="002D35FA" w:rsidP="00B66117">
                  <w:pPr>
                    <w:spacing w:after="0" w:line="240" w:lineRule="auto"/>
                    <w:contextualSpacing/>
                    <w:jc w:val="right"/>
                    <w:rPr>
                      <w:rFonts w:ascii="Arial Narrow" w:eastAsia="Arial" w:hAnsi="Arial Narrow" w:cs="Arial"/>
                      <w:b/>
                      <w:color w:val="0070C0"/>
                      <w:sz w:val="18"/>
                      <w:szCs w:val="18"/>
                    </w:rPr>
                  </w:pPr>
                  <w:r w:rsidRPr="00592420">
                    <w:rPr>
                      <w:rFonts w:ascii="Arial Narrow" w:eastAsia="Arial" w:hAnsi="Arial Narrow" w:cs="Arial"/>
                      <w:b/>
                      <w:color w:val="0070C0"/>
                      <w:sz w:val="18"/>
                      <w:szCs w:val="18"/>
                    </w:rPr>
                    <w:t>3</w:t>
                  </w:r>
                  <w:r w:rsidR="00B66117" w:rsidRPr="00592420">
                    <w:rPr>
                      <w:rFonts w:ascii="Arial Narrow" w:eastAsia="Arial" w:hAnsi="Arial Narrow" w:cs="Arial"/>
                      <w:b/>
                      <w:color w:val="0070C0"/>
                      <w:sz w:val="18"/>
                      <w:szCs w:val="18"/>
                    </w:rPr>
                    <w:t>65</w:t>
                  </w:r>
                  <w:r w:rsidRPr="00592420">
                    <w:rPr>
                      <w:rFonts w:ascii="Arial Narrow" w:eastAsia="Arial" w:hAnsi="Arial Narrow" w:cs="Arial"/>
                      <w:b/>
                      <w:color w:val="0070C0"/>
                      <w:sz w:val="18"/>
                      <w:szCs w:val="18"/>
                    </w:rPr>
                    <w:t>,</w:t>
                  </w:r>
                  <w:r w:rsidR="00B66117" w:rsidRPr="00592420">
                    <w:rPr>
                      <w:rFonts w:ascii="Arial Narrow" w:eastAsia="Arial" w:hAnsi="Arial Narrow" w:cs="Arial"/>
                      <w:b/>
                      <w:color w:val="0070C0"/>
                      <w:sz w:val="18"/>
                      <w:szCs w:val="18"/>
                    </w:rPr>
                    <w:t>410</w:t>
                  </w:r>
                  <w:r w:rsidRPr="00592420">
                    <w:rPr>
                      <w:rFonts w:ascii="Arial Narrow" w:eastAsia="Arial" w:hAnsi="Arial Narrow" w:cs="Arial"/>
                      <w:b/>
                      <w:color w:val="0070C0"/>
                      <w:sz w:val="18"/>
                      <w:szCs w:val="18"/>
                    </w:rPr>
                    <w:t>,</w:t>
                  </w:r>
                  <w:r w:rsidR="00B66117" w:rsidRPr="00592420">
                    <w:rPr>
                      <w:rFonts w:ascii="Arial Narrow" w:eastAsia="Arial" w:hAnsi="Arial Narrow" w:cs="Arial"/>
                      <w:b/>
                      <w:color w:val="0070C0"/>
                      <w:sz w:val="18"/>
                      <w:szCs w:val="18"/>
                    </w:rPr>
                    <w:t>0</w:t>
                  </w:r>
                  <w:r w:rsidRPr="00592420">
                    <w:rPr>
                      <w:rFonts w:ascii="Arial Narrow" w:eastAsia="Arial" w:hAnsi="Arial Narrow" w:cs="Arial"/>
                      <w:b/>
                      <w:color w:val="0070C0"/>
                      <w:sz w:val="18"/>
                      <w:szCs w:val="18"/>
                    </w:rPr>
                    <w:t>00.00</w:t>
                  </w:r>
                </w:p>
              </w:tc>
            </w:tr>
          </w:tbl>
          <w:p w14:paraId="6754AF3D" w14:textId="19F5DE05" w:rsidR="005247C6" w:rsidRPr="00592420" w:rsidRDefault="005247C6"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92420">
              <w:rPr>
                <w:rFonts w:ascii="Arial" w:eastAsia="Arial" w:hAnsi="Arial" w:cs="Arial"/>
                <w:color w:val="0070C0"/>
                <w:sz w:val="20"/>
                <w:szCs w:val="19"/>
              </w:rPr>
              <w:t>DSWD-FO</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NCR</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is</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continuously</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coordinating</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with</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the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Joint</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Task</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Force-National</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Capital</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Region</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(JTR-NCR)</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for</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possible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provision</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of</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trucks/vehicles</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for</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hauling</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and</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transport</w:t>
            </w:r>
            <w:r w:rsidR="00F3686B" w:rsidRPr="00592420">
              <w:rPr>
                <w:rFonts w:ascii="Arial" w:eastAsia="Arial" w:hAnsi="Arial" w:cs="Arial"/>
                <w:color w:val="0070C0"/>
                <w:sz w:val="20"/>
                <w:szCs w:val="19"/>
              </w:rPr>
              <w:t xml:space="preserve"> </w:t>
            </w:r>
            <w:r w:rsidR="004F3F69" w:rsidRPr="00592420">
              <w:rPr>
                <w:rFonts w:ascii="Arial" w:eastAsia="Arial" w:hAnsi="Arial" w:cs="Arial"/>
                <w:color w:val="0070C0"/>
                <w:sz w:val="20"/>
                <w:szCs w:val="19"/>
              </w:rPr>
              <w:t xml:space="preserve">of </w:t>
            </w:r>
            <w:r w:rsidRPr="00592420">
              <w:rPr>
                <w:rFonts w:ascii="Arial" w:eastAsia="Arial" w:hAnsi="Arial" w:cs="Arial"/>
                <w:color w:val="0070C0"/>
                <w:sz w:val="20"/>
                <w:szCs w:val="19"/>
              </w:rPr>
              <w:t>goods.</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In</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the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meantime,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some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of</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the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LGUs</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have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committed</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to</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provide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their</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own</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trucks/vehicles</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for</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the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same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purpose.</w:t>
            </w:r>
          </w:p>
          <w:p w14:paraId="36D3B3B1" w14:textId="0580EDF6" w:rsidR="00E8693D" w:rsidRPr="00592420" w:rsidRDefault="000000AE"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92420">
              <w:rPr>
                <w:rFonts w:ascii="Arial" w:eastAsia="Arial" w:hAnsi="Arial" w:cs="Arial"/>
                <w:color w:val="0070C0"/>
                <w:sz w:val="20"/>
                <w:szCs w:val="19"/>
              </w:rPr>
              <w:t>DSWD-FO</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NCR</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is</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continuously</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coordinating</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with</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the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Philippine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National</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Police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(PNP)</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for</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their</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assistance</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t</w:t>
            </w:r>
            <w:r w:rsidR="005247C6" w:rsidRPr="00592420">
              <w:rPr>
                <w:rFonts w:ascii="Arial" w:eastAsia="Arial" w:hAnsi="Arial" w:cs="Arial"/>
                <w:color w:val="0070C0"/>
                <w:sz w:val="20"/>
                <w:szCs w:val="19"/>
              </w:rPr>
              <w:t>o</w:t>
            </w:r>
            <w:r w:rsidR="00F3686B" w:rsidRPr="00592420">
              <w:rPr>
                <w:rFonts w:ascii="Arial" w:eastAsia="Arial" w:hAnsi="Arial" w:cs="Arial"/>
                <w:color w:val="0070C0"/>
                <w:sz w:val="20"/>
                <w:szCs w:val="19"/>
              </w:rPr>
              <w:t xml:space="preserve"> </w:t>
            </w:r>
            <w:r w:rsidR="005247C6" w:rsidRPr="00592420">
              <w:rPr>
                <w:rFonts w:ascii="Arial" w:eastAsia="Arial" w:hAnsi="Arial" w:cs="Arial"/>
                <w:color w:val="0070C0"/>
                <w:sz w:val="20"/>
                <w:szCs w:val="19"/>
              </w:rPr>
              <w:t>ensure</w:t>
            </w:r>
            <w:r w:rsidR="00F3686B" w:rsidRPr="00592420">
              <w:rPr>
                <w:rFonts w:ascii="Arial" w:eastAsia="Arial" w:hAnsi="Arial" w:cs="Arial"/>
                <w:color w:val="0070C0"/>
                <w:sz w:val="20"/>
                <w:szCs w:val="19"/>
              </w:rPr>
              <w:t xml:space="preserve"> </w:t>
            </w:r>
            <w:r w:rsidR="005247C6" w:rsidRPr="00592420">
              <w:rPr>
                <w:rFonts w:ascii="Arial" w:eastAsia="Arial" w:hAnsi="Arial" w:cs="Arial"/>
                <w:color w:val="0070C0"/>
                <w:sz w:val="20"/>
                <w:szCs w:val="19"/>
              </w:rPr>
              <w:t>the</w:t>
            </w:r>
            <w:r w:rsidR="00F3686B" w:rsidRPr="00592420">
              <w:rPr>
                <w:rFonts w:ascii="Arial" w:eastAsia="Arial" w:hAnsi="Arial" w:cs="Arial"/>
                <w:color w:val="0070C0"/>
                <w:sz w:val="20"/>
                <w:szCs w:val="19"/>
              </w:rPr>
              <w:t xml:space="preserve"> </w:t>
            </w:r>
            <w:r w:rsidR="005247C6" w:rsidRPr="00592420">
              <w:rPr>
                <w:rFonts w:ascii="Arial" w:eastAsia="Arial" w:hAnsi="Arial" w:cs="Arial"/>
                <w:color w:val="0070C0"/>
                <w:sz w:val="20"/>
                <w:szCs w:val="19"/>
              </w:rPr>
              <w:t>safety</w:t>
            </w:r>
            <w:r w:rsidR="00F3686B" w:rsidRPr="00592420">
              <w:rPr>
                <w:rFonts w:ascii="Arial" w:eastAsia="Arial" w:hAnsi="Arial" w:cs="Arial"/>
                <w:color w:val="0070C0"/>
                <w:sz w:val="20"/>
                <w:szCs w:val="19"/>
              </w:rPr>
              <w:t xml:space="preserve"> </w:t>
            </w:r>
            <w:r w:rsidR="005247C6" w:rsidRPr="00592420">
              <w:rPr>
                <w:rFonts w:ascii="Arial" w:eastAsia="Arial" w:hAnsi="Arial" w:cs="Arial"/>
                <w:color w:val="0070C0"/>
                <w:sz w:val="20"/>
                <w:szCs w:val="19"/>
              </w:rPr>
              <w:t>and</w:t>
            </w:r>
            <w:r w:rsidR="00F3686B" w:rsidRPr="00592420">
              <w:rPr>
                <w:rFonts w:ascii="Arial" w:eastAsia="Arial" w:hAnsi="Arial" w:cs="Arial"/>
                <w:color w:val="0070C0"/>
                <w:sz w:val="20"/>
                <w:szCs w:val="19"/>
              </w:rPr>
              <w:t xml:space="preserve"> </w:t>
            </w:r>
            <w:r w:rsidR="005247C6" w:rsidRPr="00592420">
              <w:rPr>
                <w:rFonts w:ascii="Arial" w:eastAsia="Arial" w:hAnsi="Arial" w:cs="Arial"/>
                <w:color w:val="0070C0"/>
                <w:sz w:val="20"/>
                <w:szCs w:val="19"/>
              </w:rPr>
              <w:t>security</w:t>
            </w:r>
            <w:r w:rsidR="00F3686B" w:rsidRPr="00592420">
              <w:rPr>
                <w:rFonts w:ascii="Arial" w:eastAsia="Arial" w:hAnsi="Arial" w:cs="Arial"/>
                <w:color w:val="0070C0"/>
                <w:sz w:val="20"/>
                <w:szCs w:val="19"/>
              </w:rPr>
              <w:t xml:space="preserve"> </w:t>
            </w:r>
            <w:r w:rsidR="005247C6" w:rsidRPr="00592420">
              <w:rPr>
                <w:rFonts w:ascii="Arial" w:eastAsia="Arial" w:hAnsi="Arial" w:cs="Arial"/>
                <w:color w:val="0070C0"/>
                <w:sz w:val="20"/>
                <w:szCs w:val="19"/>
              </w:rPr>
              <w:t>during</w:t>
            </w:r>
            <w:r w:rsidR="00F3686B" w:rsidRPr="00592420">
              <w:rPr>
                <w:rFonts w:ascii="Arial" w:eastAsia="Arial" w:hAnsi="Arial" w:cs="Arial"/>
                <w:color w:val="0070C0"/>
                <w:sz w:val="20"/>
                <w:szCs w:val="19"/>
              </w:rPr>
              <w:t xml:space="preserve"> </w:t>
            </w:r>
            <w:r w:rsidR="005247C6" w:rsidRPr="00592420">
              <w:rPr>
                <w:rFonts w:ascii="Arial" w:eastAsia="Arial" w:hAnsi="Arial" w:cs="Arial"/>
                <w:color w:val="0070C0"/>
                <w:sz w:val="20"/>
                <w:szCs w:val="19"/>
              </w:rPr>
              <w:t>the</w:t>
            </w:r>
            <w:r w:rsidR="00F3686B" w:rsidRPr="00592420">
              <w:rPr>
                <w:rFonts w:ascii="Arial" w:eastAsia="Arial" w:hAnsi="Arial" w:cs="Arial"/>
                <w:color w:val="0070C0"/>
                <w:sz w:val="20"/>
                <w:szCs w:val="19"/>
              </w:rPr>
              <w:t xml:space="preserve"> </w:t>
            </w:r>
            <w:r w:rsidR="005247C6" w:rsidRPr="00592420">
              <w:rPr>
                <w:rFonts w:ascii="Arial" w:eastAsia="Arial" w:hAnsi="Arial" w:cs="Arial"/>
                <w:color w:val="0070C0"/>
                <w:sz w:val="20"/>
                <w:szCs w:val="19"/>
              </w:rPr>
              <w:t>hauling,</w:t>
            </w:r>
            <w:r w:rsidR="00F3686B" w:rsidRPr="00592420">
              <w:rPr>
                <w:rFonts w:ascii="Arial" w:eastAsia="Arial" w:hAnsi="Arial" w:cs="Arial"/>
                <w:color w:val="0070C0"/>
                <w:sz w:val="20"/>
                <w:szCs w:val="19"/>
              </w:rPr>
              <w:t xml:space="preserve"> </w:t>
            </w:r>
            <w:r w:rsidR="005247C6" w:rsidRPr="00592420">
              <w:rPr>
                <w:rFonts w:ascii="Arial" w:eastAsia="Arial" w:hAnsi="Arial" w:cs="Arial"/>
                <w:color w:val="0070C0"/>
                <w:sz w:val="20"/>
                <w:szCs w:val="19"/>
              </w:rPr>
              <w:t>transport,</w:t>
            </w:r>
            <w:r w:rsidR="00F3686B" w:rsidRPr="00592420">
              <w:rPr>
                <w:rFonts w:ascii="Arial" w:eastAsia="Arial" w:hAnsi="Arial" w:cs="Arial"/>
                <w:color w:val="0070C0"/>
                <w:sz w:val="20"/>
                <w:szCs w:val="19"/>
              </w:rPr>
              <w:t xml:space="preserve"> </w:t>
            </w:r>
            <w:r w:rsidR="005247C6" w:rsidRPr="00592420">
              <w:rPr>
                <w:rFonts w:ascii="Arial" w:eastAsia="Arial" w:hAnsi="Arial" w:cs="Arial"/>
                <w:color w:val="0070C0"/>
                <w:sz w:val="20"/>
                <w:szCs w:val="19"/>
              </w:rPr>
              <w:t>and</w:t>
            </w:r>
            <w:r w:rsidR="00F3686B" w:rsidRPr="00592420">
              <w:rPr>
                <w:rFonts w:ascii="Arial" w:eastAsia="Arial" w:hAnsi="Arial" w:cs="Arial"/>
                <w:color w:val="0070C0"/>
                <w:sz w:val="20"/>
                <w:szCs w:val="19"/>
              </w:rPr>
              <w:t xml:space="preserve"> </w:t>
            </w:r>
            <w:r w:rsidR="005247C6" w:rsidRPr="00592420">
              <w:rPr>
                <w:rFonts w:ascii="Arial" w:eastAsia="Arial" w:hAnsi="Arial" w:cs="Arial"/>
                <w:color w:val="0070C0"/>
                <w:sz w:val="20"/>
                <w:szCs w:val="19"/>
              </w:rPr>
              <w:t>unloading</w:t>
            </w:r>
            <w:r w:rsidR="00F3686B" w:rsidRPr="00592420">
              <w:rPr>
                <w:rFonts w:ascii="Arial" w:eastAsia="Arial" w:hAnsi="Arial" w:cs="Arial"/>
                <w:color w:val="0070C0"/>
                <w:sz w:val="20"/>
                <w:szCs w:val="19"/>
              </w:rPr>
              <w:t xml:space="preserve"> </w:t>
            </w:r>
            <w:r w:rsidR="005247C6" w:rsidRPr="00592420">
              <w:rPr>
                <w:rFonts w:ascii="Arial" w:eastAsia="Arial" w:hAnsi="Arial" w:cs="Arial"/>
                <w:color w:val="0070C0"/>
                <w:sz w:val="20"/>
                <w:szCs w:val="19"/>
              </w:rPr>
              <w:t>of</w:t>
            </w:r>
            <w:r w:rsidR="00F3686B" w:rsidRPr="00592420">
              <w:rPr>
                <w:rFonts w:ascii="Arial" w:eastAsia="Arial" w:hAnsi="Arial" w:cs="Arial"/>
                <w:color w:val="0070C0"/>
                <w:sz w:val="20"/>
                <w:szCs w:val="19"/>
              </w:rPr>
              <w:t xml:space="preserve"> </w:t>
            </w:r>
            <w:r w:rsidRPr="00592420">
              <w:rPr>
                <w:rFonts w:ascii="Arial" w:eastAsia="Arial" w:hAnsi="Arial" w:cs="Arial"/>
                <w:color w:val="0070C0"/>
                <w:sz w:val="20"/>
                <w:szCs w:val="19"/>
              </w:rPr>
              <w:t>goods.</w:t>
            </w:r>
          </w:p>
        </w:tc>
      </w:tr>
    </w:tbl>
    <w:p w14:paraId="30FAF150" w14:textId="77777777" w:rsidR="000921AC" w:rsidRDefault="000921AC"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3CE50D6" w14:textId="489FAE9F" w:rsidR="002C4C6C" w:rsidRDefault="008A424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CAR</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2C4C6C" w:rsidRPr="00C87E59" w14:paraId="49BD3F25"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38DC5E"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16AD014" w14:textId="77777777" w:rsidR="002C4C6C" w:rsidRPr="00C87E59" w:rsidRDefault="002C4C6C" w:rsidP="002C4C6C">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2C4C6C" w:rsidRPr="007E4B2A" w14:paraId="62D5F240" w14:textId="77777777" w:rsidTr="0016028E">
        <w:trPr>
          <w:trHeight w:val="737"/>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2C4AE6" w14:textId="34BA6DCD" w:rsidR="002C4C6C" w:rsidRPr="00407548" w:rsidRDefault="00F35C86" w:rsidP="00407548">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407548">
              <w:rPr>
                <w:rFonts w:ascii="Arial" w:eastAsia="Arial" w:hAnsi="Arial" w:cs="Arial"/>
                <w:color w:val="0070C0"/>
                <w:sz w:val="20"/>
                <w:szCs w:val="19"/>
              </w:rPr>
              <w:t>1</w:t>
            </w:r>
            <w:r w:rsidR="00407548">
              <w:rPr>
                <w:rFonts w:ascii="Arial" w:eastAsia="Arial" w:hAnsi="Arial" w:cs="Arial"/>
                <w:color w:val="0070C0"/>
                <w:sz w:val="20"/>
                <w:szCs w:val="19"/>
              </w:rPr>
              <w:t>3</w:t>
            </w:r>
            <w:r w:rsidR="00C54411" w:rsidRPr="00407548">
              <w:rPr>
                <w:rFonts w:ascii="Arial" w:eastAsia="Arial" w:hAnsi="Arial" w:cs="Arial"/>
                <w:color w:val="0070C0"/>
                <w:sz w:val="20"/>
                <w:szCs w:val="19"/>
              </w:rPr>
              <w:t xml:space="preserve"> </w:t>
            </w:r>
            <w:r w:rsidR="00F712FC" w:rsidRPr="00407548">
              <w:rPr>
                <w:rFonts w:ascii="Arial" w:eastAsia="Arial" w:hAnsi="Arial" w:cs="Arial"/>
                <w:color w:val="0070C0"/>
                <w:sz w:val="20"/>
                <w:szCs w:val="19"/>
              </w:rPr>
              <w:t>June</w:t>
            </w:r>
            <w:r w:rsidR="002C4C6C" w:rsidRPr="00407548">
              <w:rPr>
                <w:rFonts w:ascii="Arial" w:eastAsia="Arial" w:hAnsi="Arial" w:cs="Arial"/>
                <w:color w:val="0070C0"/>
                <w:sz w:val="20"/>
                <w:szCs w:val="19"/>
              </w:rPr>
              <w:t xml:space="preserve">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FE5268E" w14:textId="77777777" w:rsidR="004F3F69" w:rsidRPr="00407548" w:rsidRDefault="004F3F69" w:rsidP="004F3F69">
            <w:pPr>
              <w:pStyle w:val="ListParagraph"/>
              <w:numPr>
                <w:ilvl w:val="0"/>
                <w:numId w:val="3"/>
              </w:numPr>
              <w:jc w:val="both"/>
              <w:rPr>
                <w:rFonts w:ascii="Arial" w:eastAsia="Arial" w:hAnsi="Arial" w:cs="Arial"/>
                <w:color w:val="0070C0"/>
                <w:sz w:val="20"/>
                <w:szCs w:val="19"/>
              </w:rPr>
            </w:pPr>
            <w:r w:rsidRPr="00407548">
              <w:rPr>
                <w:rFonts w:ascii="Arial" w:eastAsia="Arial" w:hAnsi="Arial" w:cs="Arial"/>
                <w:color w:val="0070C0"/>
                <w:sz w:val="20"/>
                <w:szCs w:val="19"/>
              </w:rPr>
              <w:t>The Operations Center is on RED ALERT in accordance to the alert level status of Cordillera Regional Disaster Risk Reduction and Management Council (CRDRRMC).</w:t>
            </w:r>
          </w:p>
          <w:p w14:paraId="0EB6A6F6" w14:textId="4A28A5AD" w:rsidR="00C54411" w:rsidRPr="00407548" w:rsidRDefault="00C54411" w:rsidP="004F3F69">
            <w:pPr>
              <w:pStyle w:val="ListParagraph"/>
              <w:numPr>
                <w:ilvl w:val="0"/>
                <w:numId w:val="3"/>
              </w:numPr>
              <w:jc w:val="both"/>
              <w:rPr>
                <w:rFonts w:ascii="Arial" w:eastAsia="Arial" w:hAnsi="Arial" w:cs="Arial"/>
                <w:color w:val="0070C0"/>
                <w:sz w:val="20"/>
                <w:szCs w:val="19"/>
              </w:rPr>
            </w:pPr>
            <w:r w:rsidRPr="00407548">
              <w:rPr>
                <w:rFonts w:ascii="Arial" w:eastAsia="Arial" w:hAnsi="Arial" w:cs="Arial"/>
                <w:color w:val="0070C0"/>
                <w:sz w:val="20"/>
                <w:szCs w:val="19"/>
              </w:rPr>
              <w:t xml:space="preserve">Monitored </w:t>
            </w:r>
            <w:r w:rsidR="00852EEC" w:rsidRPr="00407548">
              <w:rPr>
                <w:rFonts w:ascii="Arial" w:eastAsia="Arial" w:hAnsi="Arial" w:cs="Arial"/>
                <w:color w:val="0070C0"/>
                <w:sz w:val="20"/>
                <w:szCs w:val="19"/>
              </w:rPr>
              <w:t>the payout of CCAM 2019 Projects</w:t>
            </w:r>
            <w:r w:rsidRPr="00407548">
              <w:rPr>
                <w:rFonts w:ascii="Arial" w:eastAsia="Arial" w:hAnsi="Arial" w:cs="Arial"/>
                <w:color w:val="0070C0"/>
                <w:sz w:val="20"/>
                <w:szCs w:val="19"/>
              </w:rPr>
              <w:t>.</w:t>
            </w:r>
          </w:p>
          <w:p w14:paraId="4A425F4D" w14:textId="416B5E28" w:rsidR="002C4C6C" w:rsidRPr="00407548" w:rsidRDefault="004F3F69" w:rsidP="004F3F69">
            <w:pPr>
              <w:pStyle w:val="ListParagraph"/>
              <w:numPr>
                <w:ilvl w:val="0"/>
                <w:numId w:val="3"/>
              </w:numPr>
              <w:jc w:val="both"/>
              <w:rPr>
                <w:rFonts w:ascii="Arial" w:eastAsia="Arial" w:hAnsi="Arial" w:cs="Arial"/>
                <w:color w:val="0070C0"/>
                <w:sz w:val="20"/>
                <w:szCs w:val="19"/>
              </w:rPr>
            </w:pPr>
            <w:r w:rsidRPr="00407548">
              <w:rPr>
                <w:rFonts w:ascii="Arial" w:eastAsia="Arial" w:hAnsi="Arial" w:cs="Arial"/>
                <w:color w:val="0070C0"/>
                <w:sz w:val="20"/>
                <w:szCs w:val="19"/>
              </w:rPr>
              <w:t>Monitored</w:t>
            </w:r>
            <w:r w:rsidR="002C4C6C" w:rsidRPr="00407548">
              <w:rPr>
                <w:rFonts w:ascii="Arial" w:eastAsia="Arial" w:hAnsi="Arial" w:cs="Arial"/>
                <w:color w:val="0070C0"/>
                <w:sz w:val="20"/>
                <w:szCs w:val="19"/>
              </w:rPr>
              <w:t xml:space="preserve"> </w:t>
            </w:r>
            <w:r w:rsidRPr="00407548">
              <w:rPr>
                <w:rFonts w:ascii="Arial" w:eastAsia="Arial" w:hAnsi="Arial" w:cs="Arial"/>
                <w:color w:val="0070C0"/>
                <w:sz w:val="20"/>
                <w:szCs w:val="19"/>
              </w:rPr>
              <w:t xml:space="preserve">the </w:t>
            </w:r>
            <w:r w:rsidR="002C4C6C" w:rsidRPr="00407548">
              <w:rPr>
                <w:rFonts w:ascii="Arial" w:eastAsia="Arial" w:hAnsi="Arial" w:cs="Arial"/>
                <w:color w:val="0070C0"/>
                <w:sz w:val="20"/>
                <w:szCs w:val="19"/>
              </w:rPr>
              <w:t>stockpile in the provinces and facilitate</w:t>
            </w:r>
            <w:r w:rsidRPr="00407548">
              <w:rPr>
                <w:rFonts w:ascii="Arial" w:eastAsia="Arial" w:hAnsi="Arial" w:cs="Arial"/>
                <w:color w:val="0070C0"/>
                <w:sz w:val="20"/>
                <w:szCs w:val="19"/>
              </w:rPr>
              <w:t>d</w:t>
            </w:r>
            <w:r w:rsidR="002C4C6C" w:rsidRPr="00407548">
              <w:rPr>
                <w:rFonts w:ascii="Arial" w:eastAsia="Arial" w:hAnsi="Arial" w:cs="Arial"/>
                <w:color w:val="0070C0"/>
                <w:sz w:val="20"/>
                <w:szCs w:val="19"/>
              </w:rPr>
              <w:t xml:space="preserve"> the processing of RIS.</w:t>
            </w:r>
          </w:p>
          <w:p w14:paraId="424CBBF9" w14:textId="2F41563D" w:rsidR="002C4C6C" w:rsidRPr="00407548" w:rsidRDefault="004F3F69" w:rsidP="004F3F69">
            <w:pPr>
              <w:pStyle w:val="ListParagraph"/>
              <w:numPr>
                <w:ilvl w:val="0"/>
                <w:numId w:val="3"/>
              </w:numPr>
              <w:jc w:val="both"/>
              <w:rPr>
                <w:rFonts w:ascii="Arial" w:eastAsia="Arial" w:hAnsi="Arial" w:cs="Arial"/>
                <w:color w:val="0070C0"/>
                <w:sz w:val="20"/>
                <w:szCs w:val="19"/>
              </w:rPr>
            </w:pPr>
            <w:r w:rsidRPr="00407548">
              <w:rPr>
                <w:rFonts w:ascii="Arial" w:eastAsia="Arial" w:hAnsi="Arial" w:cs="Arial"/>
                <w:color w:val="0070C0"/>
                <w:sz w:val="20"/>
                <w:szCs w:val="19"/>
              </w:rPr>
              <w:t>Coordinated</w:t>
            </w:r>
            <w:r w:rsidR="002C4C6C" w:rsidRPr="00407548">
              <w:rPr>
                <w:rFonts w:ascii="Arial" w:eastAsia="Arial" w:hAnsi="Arial" w:cs="Arial"/>
                <w:color w:val="0070C0"/>
                <w:sz w:val="20"/>
                <w:szCs w:val="19"/>
              </w:rPr>
              <w:t xml:space="preserve"> with SWAD staff </w:t>
            </w:r>
            <w:r w:rsidRPr="00407548">
              <w:rPr>
                <w:rFonts w:ascii="Arial" w:eastAsia="Arial" w:hAnsi="Arial" w:cs="Arial"/>
                <w:color w:val="0070C0"/>
                <w:sz w:val="20"/>
                <w:szCs w:val="19"/>
              </w:rPr>
              <w:t xml:space="preserve">in consolidating </w:t>
            </w:r>
            <w:r w:rsidR="002C4C6C" w:rsidRPr="00407548">
              <w:rPr>
                <w:rFonts w:ascii="Arial" w:eastAsia="Arial" w:hAnsi="Arial" w:cs="Arial"/>
                <w:color w:val="0070C0"/>
                <w:sz w:val="20"/>
                <w:szCs w:val="19"/>
              </w:rPr>
              <w:t>provincial updates and reports</w:t>
            </w:r>
          </w:p>
          <w:p w14:paraId="0EBFB40E" w14:textId="42BEA6CC" w:rsidR="002C4C6C" w:rsidRPr="00407548" w:rsidRDefault="004F3F69" w:rsidP="004F3F69">
            <w:pPr>
              <w:pStyle w:val="ListParagraph"/>
              <w:numPr>
                <w:ilvl w:val="0"/>
                <w:numId w:val="3"/>
              </w:numPr>
              <w:jc w:val="both"/>
              <w:rPr>
                <w:rFonts w:ascii="Arial" w:eastAsia="Arial" w:hAnsi="Arial" w:cs="Arial"/>
                <w:color w:val="0070C0"/>
                <w:sz w:val="20"/>
                <w:szCs w:val="19"/>
              </w:rPr>
            </w:pPr>
            <w:r w:rsidRPr="00407548">
              <w:rPr>
                <w:rFonts w:ascii="Arial" w:eastAsia="Arial" w:hAnsi="Arial" w:cs="Arial"/>
                <w:color w:val="0070C0"/>
                <w:sz w:val="20"/>
                <w:szCs w:val="19"/>
              </w:rPr>
              <w:t>Continued</w:t>
            </w:r>
            <w:r w:rsidR="002C4C6C" w:rsidRPr="00407548">
              <w:rPr>
                <w:rFonts w:ascii="Arial" w:eastAsia="Arial" w:hAnsi="Arial" w:cs="Arial"/>
                <w:color w:val="0070C0"/>
                <w:sz w:val="20"/>
                <w:szCs w:val="19"/>
              </w:rPr>
              <w:t xml:space="preserve"> </w:t>
            </w:r>
            <w:r w:rsidRPr="00407548">
              <w:rPr>
                <w:rFonts w:ascii="Arial" w:eastAsia="Arial" w:hAnsi="Arial" w:cs="Arial"/>
                <w:color w:val="0070C0"/>
                <w:sz w:val="20"/>
                <w:szCs w:val="19"/>
              </w:rPr>
              <w:t xml:space="preserve">the </w:t>
            </w:r>
            <w:r w:rsidR="002C4C6C" w:rsidRPr="00407548">
              <w:rPr>
                <w:rFonts w:ascii="Arial" w:eastAsia="Arial" w:hAnsi="Arial" w:cs="Arial"/>
                <w:color w:val="0070C0"/>
                <w:sz w:val="20"/>
                <w:szCs w:val="19"/>
              </w:rPr>
              <w:t xml:space="preserve">coordination with DRMB and NRLMB on the disaster operations concerns such as technical assistance, guidance and facilitation </w:t>
            </w:r>
            <w:r w:rsidR="007D5020" w:rsidRPr="00407548">
              <w:rPr>
                <w:rFonts w:ascii="Arial" w:eastAsia="Arial" w:hAnsi="Arial" w:cs="Arial"/>
                <w:color w:val="0070C0"/>
                <w:sz w:val="20"/>
                <w:szCs w:val="19"/>
              </w:rPr>
              <w:t>of logistical concerns.</w:t>
            </w:r>
          </w:p>
          <w:p w14:paraId="348B741F" w14:textId="25CD00A2" w:rsidR="00A46A48" w:rsidRPr="00407548" w:rsidRDefault="004F3F69" w:rsidP="004F3F69">
            <w:pPr>
              <w:pStyle w:val="ListParagraph"/>
              <w:numPr>
                <w:ilvl w:val="0"/>
                <w:numId w:val="3"/>
              </w:numPr>
              <w:jc w:val="both"/>
              <w:rPr>
                <w:rFonts w:ascii="Arial" w:eastAsia="Arial" w:hAnsi="Arial" w:cs="Arial"/>
                <w:color w:val="0070C0"/>
                <w:sz w:val="20"/>
                <w:szCs w:val="19"/>
              </w:rPr>
            </w:pPr>
            <w:r w:rsidRPr="00407548">
              <w:rPr>
                <w:rFonts w:ascii="Arial" w:eastAsia="Arial" w:hAnsi="Arial" w:cs="Arial"/>
                <w:color w:val="0070C0"/>
                <w:sz w:val="20"/>
                <w:szCs w:val="19"/>
              </w:rPr>
              <w:t>Continued the</w:t>
            </w:r>
            <w:r w:rsidR="00E950EE" w:rsidRPr="00407548">
              <w:rPr>
                <w:rFonts w:ascii="Arial" w:eastAsia="Arial" w:hAnsi="Arial" w:cs="Arial"/>
                <w:color w:val="0070C0"/>
                <w:sz w:val="20"/>
                <w:szCs w:val="19"/>
              </w:rPr>
              <w:t xml:space="preserve"> </w:t>
            </w:r>
            <w:r w:rsidR="00382B3A" w:rsidRPr="00407548">
              <w:rPr>
                <w:rFonts w:ascii="Arial" w:eastAsia="Arial" w:hAnsi="Arial" w:cs="Arial"/>
                <w:color w:val="0070C0"/>
                <w:sz w:val="20"/>
                <w:szCs w:val="19"/>
              </w:rPr>
              <w:t xml:space="preserve">monitoring of COVID-19 </w:t>
            </w:r>
            <w:r w:rsidR="00F0198F" w:rsidRPr="00407548">
              <w:rPr>
                <w:rFonts w:ascii="Arial" w:eastAsia="Arial" w:hAnsi="Arial" w:cs="Arial"/>
                <w:color w:val="0070C0"/>
                <w:sz w:val="20"/>
                <w:szCs w:val="19"/>
              </w:rPr>
              <w:t xml:space="preserve">pandemic </w:t>
            </w:r>
            <w:r w:rsidR="00382B3A" w:rsidRPr="00407548">
              <w:rPr>
                <w:rFonts w:ascii="Arial" w:eastAsia="Arial" w:hAnsi="Arial" w:cs="Arial"/>
                <w:color w:val="0070C0"/>
                <w:sz w:val="20"/>
                <w:szCs w:val="19"/>
              </w:rPr>
              <w:t xml:space="preserve">and daily weather outlook </w:t>
            </w:r>
            <w:r w:rsidR="00413F1D" w:rsidRPr="00407548">
              <w:rPr>
                <w:rFonts w:ascii="Arial" w:eastAsia="Arial" w:hAnsi="Arial" w:cs="Arial"/>
                <w:color w:val="0070C0"/>
                <w:sz w:val="20"/>
                <w:szCs w:val="19"/>
              </w:rPr>
              <w:t xml:space="preserve">in each </w:t>
            </w:r>
            <w:r w:rsidR="00382B3A" w:rsidRPr="00407548">
              <w:rPr>
                <w:rFonts w:ascii="Arial" w:eastAsia="Arial" w:hAnsi="Arial" w:cs="Arial"/>
                <w:color w:val="0070C0"/>
                <w:sz w:val="20"/>
                <w:szCs w:val="19"/>
              </w:rPr>
              <w:t>province.</w:t>
            </w:r>
          </w:p>
          <w:p w14:paraId="15665255" w14:textId="77777777" w:rsidR="003035C8" w:rsidRPr="00407548" w:rsidRDefault="003035C8" w:rsidP="004F3F69">
            <w:pPr>
              <w:pStyle w:val="ListParagraph"/>
              <w:ind w:left="360"/>
              <w:jc w:val="both"/>
              <w:rPr>
                <w:rFonts w:ascii="Arial" w:eastAsia="Arial" w:hAnsi="Arial" w:cs="Arial"/>
                <w:color w:val="0070C0"/>
                <w:sz w:val="20"/>
                <w:szCs w:val="19"/>
              </w:rPr>
            </w:pPr>
          </w:p>
          <w:p w14:paraId="25DD0179" w14:textId="67B20C36" w:rsidR="002C4C6C" w:rsidRPr="00407548" w:rsidRDefault="002C4C6C" w:rsidP="004F3F69">
            <w:pPr>
              <w:widowControl/>
              <w:autoSpaceDE w:val="0"/>
              <w:autoSpaceDN w:val="0"/>
              <w:adjustRightInd w:val="0"/>
              <w:contextualSpacing/>
              <w:jc w:val="both"/>
              <w:rPr>
                <w:rFonts w:ascii="Arial" w:eastAsia="Arial" w:hAnsi="Arial" w:cs="Arial"/>
                <w:b/>
                <w:color w:val="0070C0"/>
                <w:sz w:val="20"/>
                <w:szCs w:val="19"/>
              </w:rPr>
            </w:pPr>
            <w:r w:rsidRPr="00407548">
              <w:rPr>
                <w:rFonts w:ascii="Arial" w:eastAsia="Arial" w:hAnsi="Arial" w:cs="Arial"/>
                <w:b/>
                <w:color w:val="0070C0"/>
                <w:sz w:val="20"/>
                <w:szCs w:val="19"/>
              </w:rPr>
              <w:t>Social Amelioration Program (SAP)</w:t>
            </w:r>
          </w:p>
          <w:p w14:paraId="2A8E3941" w14:textId="5606C789" w:rsidR="002C4C6C" w:rsidRPr="00407548" w:rsidRDefault="002C4C6C"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07548">
              <w:rPr>
                <w:rFonts w:ascii="Arial" w:eastAsia="Arial" w:hAnsi="Arial" w:cs="Arial"/>
                <w:color w:val="0070C0"/>
                <w:sz w:val="20"/>
                <w:szCs w:val="19"/>
              </w:rPr>
              <w:t xml:space="preserve">A total of </w:t>
            </w:r>
            <w:r w:rsidR="0016028E" w:rsidRPr="00407548">
              <w:rPr>
                <w:rFonts w:ascii="Arial" w:eastAsia="Arial" w:hAnsi="Arial" w:cs="Arial"/>
                <w:b/>
                <w:bCs/>
                <w:color w:val="0070C0"/>
                <w:sz w:val="20"/>
                <w:szCs w:val="19"/>
              </w:rPr>
              <w:t>297,</w:t>
            </w:r>
            <w:r w:rsidR="004B1446" w:rsidRPr="00407548">
              <w:rPr>
                <w:rFonts w:ascii="Arial" w:eastAsia="Arial" w:hAnsi="Arial" w:cs="Arial"/>
                <w:b/>
                <w:bCs/>
                <w:color w:val="0070C0"/>
                <w:sz w:val="20"/>
                <w:szCs w:val="19"/>
              </w:rPr>
              <w:t>348</w:t>
            </w:r>
            <w:r w:rsidR="0016028E" w:rsidRPr="00407548">
              <w:rPr>
                <w:rFonts w:ascii="Arial" w:eastAsia="Arial" w:hAnsi="Arial" w:cs="Arial"/>
                <w:b/>
                <w:bCs/>
                <w:color w:val="0070C0"/>
                <w:sz w:val="20"/>
                <w:szCs w:val="19"/>
              </w:rPr>
              <w:t xml:space="preserve"> </w:t>
            </w:r>
            <w:r w:rsidRPr="00407548">
              <w:rPr>
                <w:rFonts w:ascii="Arial" w:eastAsia="Arial" w:hAnsi="Arial" w:cs="Arial"/>
                <w:color w:val="0070C0"/>
                <w:sz w:val="20"/>
                <w:szCs w:val="19"/>
              </w:rPr>
              <w:t xml:space="preserve">beneficiaries received SAP assistance amounting to a total of </w:t>
            </w:r>
            <w:r w:rsidR="0016028E" w:rsidRPr="00407548">
              <w:rPr>
                <w:rFonts w:ascii="Arial" w:eastAsia="Arial" w:hAnsi="Arial" w:cs="Arial"/>
                <w:b/>
                <w:bCs/>
                <w:color w:val="0070C0"/>
                <w:sz w:val="20"/>
                <w:szCs w:val="19"/>
              </w:rPr>
              <w:t>₱1,</w:t>
            </w:r>
            <w:r w:rsidR="004B1446" w:rsidRPr="00407548">
              <w:rPr>
                <w:rFonts w:ascii="Arial" w:eastAsia="Arial" w:hAnsi="Arial" w:cs="Arial"/>
                <w:b/>
                <w:bCs/>
                <w:color w:val="0070C0"/>
                <w:sz w:val="20"/>
                <w:szCs w:val="19"/>
              </w:rPr>
              <w:t>550,834,750.00</w:t>
            </w:r>
            <w:r w:rsidR="00F712FC" w:rsidRPr="00407548">
              <w:rPr>
                <w:rFonts w:ascii="Arial" w:eastAsia="Arial" w:hAnsi="Arial" w:cs="Arial"/>
                <w:b/>
                <w:bCs/>
                <w:color w:val="0070C0"/>
                <w:sz w:val="20"/>
                <w:szCs w:val="19"/>
              </w:rPr>
              <w:t>.</w:t>
            </w:r>
          </w:p>
          <w:p w14:paraId="5D21A56A" w14:textId="32FA1987" w:rsidR="00D6405F" w:rsidRPr="00407548" w:rsidRDefault="00D6405F" w:rsidP="00D6405F">
            <w:pPr>
              <w:pStyle w:val="ListParagraph"/>
              <w:numPr>
                <w:ilvl w:val="0"/>
                <w:numId w:val="3"/>
              </w:numPr>
              <w:jc w:val="both"/>
              <w:rPr>
                <w:rFonts w:ascii="Arial" w:eastAsia="Arial" w:hAnsi="Arial" w:cs="Arial"/>
                <w:color w:val="0070C0"/>
                <w:sz w:val="20"/>
                <w:szCs w:val="19"/>
              </w:rPr>
            </w:pPr>
            <w:r w:rsidRPr="00407548">
              <w:rPr>
                <w:rFonts w:ascii="Arial" w:eastAsia="Arial" w:hAnsi="Arial" w:cs="Arial"/>
                <w:color w:val="0070C0"/>
                <w:sz w:val="20"/>
                <w:szCs w:val="19"/>
              </w:rPr>
              <w:t>DSWD-FO CAR started the conduct of SAP post validation in the Province of Benguet as basis in the release of 2</w:t>
            </w:r>
            <w:r w:rsidRPr="00407548">
              <w:rPr>
                <w:rFonts w:ascii="Arial" w:eastAsia="Arial" w:hAnsi="Arial" w:cs="Arial"/>
                <w:color w:val="0070C0"/>
                <w:sz w:val="20"/>
                <w:szCs w:val="19"/>
                <w:vertAlign w:val="superscript"/>
              </w:rPr>
              <w:t>nd</w:t>
            </w:r>
            <w:r w:rsidRPr="00407548">
              <w:rPr>
                <w:rFonts w:ascii="Arial" w:eastAsia="Arial" w:hAnsi="Arial" w:cs="Arial"/>
                <w:color w:val="0070C0"/>
                <w:sz w:val="20"/>
                <w:szCs w:val="19"/>
              </w:rPr>
              <w:t xml:space="preserve"> tranche.</w:t>
            </w:r>
          </w:p>
          <w:p w14:paraId="398EBD14" w14:textId="781AD44B" w:rsidR="002C4C6C" w:rsidRPr="00407548" w:rsidRDefault="004F3F69"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07548">
              <w:rPr>
                <w:rFonts w:ascii="Arial" w:eastAsia="Arial" w:hAnsi="Arial" w:cs="Arial"/>
                <w:color w:val="0070C0"/>
                <w:sz w:val="20"/>
                <w:szCs w:val="19"/>
              </w:rPr>
              <w:t>Monitored SAP pay</w:t>
            </w:r>
            <w:r w:rsidR="002C4C6C" w:rsidRPr="00407548">
              <w:rPr>
                <w:rFonts w:ascii="Arial" w:eastAsia="Arial" w:hAnsi="Arial" w:cs="Arial"/>
                <w:color w:val="0070C0"/>
                <w:sz w:val="20"/>
                <w:szCs w:val="19"/>
              </w:rPr>
              <w:t>outs to the LGUs with supplemental proposals</w:t>
            </w:r>
            <w:r w:rsidR="0027426E" w:rsidRPr="00407548">
              <w:rPr>
                <w:rFonts w:ascii="Arial" w:eastAsia="Arial" w:hAnsi="Arial" w:cs="Arial"/>
                <w:color w:val="0070C0"/>
                <w:sz w:val="20"/>
                <w:szCs w:val="19"/>
              </w:rPr>
              <w:t>.</w:t>
            </w:r>
          </w:p>
          <w:p w14:paraId="33F87239" w14:textId="57A8D2B1" w:rsidR="002C4C6C" w:rsidRPr="00407548" w:rsidRDefault="002C4C6C"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07548">
              <w:rPr>
                <w:rFonts w:ascii="Arial" w:eastAsia="Arial" w:hAnsi="Arial" w:cs="Arial"/>
                <w:color w:val="0070C0"/>
                <w:sz w:val="20"/>
                <w:szCs w:val="19"/>
              </w:rPr>
              <w:t>Monitor</w:t>
            </w:r>
            <w:r w:rsidR="004F3F69" w:rsidRPr="00407548">
              <w:rPr>
                <w:rFonts w:ascii="Arial" w:eastAsia="Arial" w:hAnsi="Arial" w:cs="Arial"/>
                <w:color w:val="0070C0"/>
                <w:sz w:val="20"/>
                <w:szCs w:val="19"/>
              </w:rPr>
              <w:t>ed</w:t>
            </w:r>
            <w:r w:rsidRPr="00407548">
              <w:rPr>
                <w:rFonts w:ascii="Arial" w:eastAsia="Arial" w:hAnsi="Arial" w:cs="Arial"/>
                <w:color w:val="0070C0"/>
                <w:sz w:val="20"/>
                <w:szCs w:val="19"/>
              </w:rPr>
              <w:t xml:space="preserve"> the completion </w:t>
            </w:r>
            <w:r w:rsidR="0027426E" w:rsidRPr="00407548">
              <w:rPr>
                <w:rFonts w:ascii="Arial" w:eastAsia="Arial" w:hAnsi="Arial" w:cs="Arial"/>
                <w:color w:val="0070C0"/>
                <w:sz w:val="20"/>
                <w:szCs w:val="19"/>
              </w:rPr>
              <w:t>of SAP</w:t>
            </w:r>
            <w:r w:rsidRPr="00407548">
              <w:rPr>
                <w:rFonts w:ascii="Arial" w:eastAsia="Arial" w:hAnsi="Arial" w:cs="Arial"/>
                <w:color w:val="0070C0"/>
                <w:sz w:val="20"/>
                <w:szCs w:val="19"/>
              </w:rPr>
              <w:t xml:space="preserve"> encoding in the provinces. The RICTU made an offline encoding system to help in the encoding of SAC forms in the provinces and presented to LGUs through video conference.</w:t>
            </w:r>
          </w:p>
          <w:p w14:paraId="5D42B2E5" w14:textId="0E23774C" w:rsidR="002C4C6C" w:rsidRPr="00407548" w:rsidRDefault="002C4C6C" w:rsidP="004F3F69">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407548">
              <w:rPr>
                <w:rFonts w:ascii="Arial" w:eastAsia="Arial" w:hAnsi="Arial" w:cs="Arial"/>
                <w:color w:val="0070C0"/>
                <w:sz w:val="20"/>
                <w:szCs w:val="19"/>
              </w:rPr>
              <w:t xml:space="preserve">Responded </w:t>
            </w:r>
            <w:r w:rsidR="0027426E" w:rsidRPr="00407548">
              <w:rPr>
                <w:rFonts w:ascii="Arial" w:eastAsia="Arial" w:hAnsi="Arial" w:cs="Arial"/>
                <w:color w:val="0070C0"/>
                <w:sz w:val="20"/>
                <w:szCs w:val="19"/>
              </w:rPr>
              <w:t>to</w:t>
            </w:r>
            <w:r w:rsidRPr="00407548">
              <w:rPr>
                <w:rFonts w:ascii="Arial" w:eastAsia="Arial" w:hAnsi="Arial" w:cs="Arial"/>
                <w:color w:val="0070C0"/>
                <w:sz w:val="20"/>
                <w:szCs w:val="19"/>
              </w:rPr>
              <w:t xml:space="preserve"> grievances and </w:t>
            </w:r>
            <w:r w:rsidR="004F3F69" w:rsidRPr="00407548">
              <w:rPr>
                <w:rFonts w:ascii="Arial" w:eastAsia="Arial" w:hAnsi="Arial" w:cs="Arial"/>
                <w:color w:val="0070C0"/>
                <w:sz w:val="20"/>
                <w:szCs w:val="19"/>
              </w:rPr>
              <w:t xml:space="preserve">other </w:t>
            </w:r>
            <w:r w:rsidRPr="00407548">
              <w:rPr>
                <w:rFonts w:ascii="Arial" w:eastAsia="Arial" w:hAnsi="Arial" w:cs="Arial"/>
                <w:color w:val="0070C0"/>
                <w:sz w:val="20"/>
                <w:szCs w:val="19"/>
              </w:rPr>
              <w:t>concerns.</w:t>
            </w:r>
          </w:p>
        </w:tc>
      </w:tr>
    </w:tbl>
    <w:p w14:paraId="2A25DA55" w14:textId="1AECD07B" w:rsidR="003A309E" w:rsidRDefault="003A309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4A38B59F" w14:textId="3D7AC6B5" w:rsidR="00F85877" w:rsidRPr="00C87E59" w:rsidRDefault="000157BE" w:rsidP="00D37817">
      <w:pPr>
        <w:widowControl/>
        <w:pBdr>
          <w:top w:val="none" w:sz="0" w:space="0" w:color="000000"/>
          <w:left w:val="none" w:sz="0" w:space="1"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w:t>
      </w:r>
    </w:p>
    <w:tbl>
      <w:tblPr>
        <w:tblStyle w:val="1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2B614C91"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C9C6B60"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7D0412E" w14:textId="35DA8C10"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D51B8" w:rsidRPr="00B26AAD" w14:paraId="5EB96624"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EC31BC2" w14:textId="5F3498FE" w:rsidR="00826794" w:rsidRPr="00DE4113" w:rsidRDefault="00FA6B3E" w:rsidP="00DE4113">
            <w:pPr>
              <w:widowControl/>
              <w:pBdr>
                <w:top w:val="none" w:sz="0" w:space="0" w:color="000000"/>
                <w:left w:val="none" w:sz="0" w:space="0" w:color="000000"/>
                <w:bottom w:val="none" w:sz="0" w:space="0" w:color="000000"/>
                <w:right w:val="none" w:sz="0" w:space="0" w:color="000000"/>
                <w:between w:val="none" w:sz="0" w:space="0" w:color="000000"/>
              </w:pBdr>
              <w:autoSpaceDE w:val="0"/>
              <w:autoSpaceDN w:val="0"/>
              <w:adjustRightInd w:val="0"/>
              <w:jc w:val="both"/>
              <w:rPr>
                <w:rFonts w:ascii="Arial" w:eastAsia="Arial" w:hAnsi="Arial" w:cs="Arial"/>
                <w:color w:val="0070C0"/>
                <w:sz w:val="20"/>
                <w:szCs w:val="19"/>
              </w:rPr>
            </w:pPr>
            <w:r w:rsidRPr="00DE4113">
              <w:rPr>
                <w:rFonts w:ascii="Arial" w:eastAsia="Arial" w:hAnsi="Arial" w:cs="Arial"/>
                <w:color w:val="0070C0"/>
                <w:sz w:val="20"/>
                <w:szCs w:val="19"/>
              </w:rPr>
              <w:t>1</w:t>
            </w:r>
            <w:r w:rsidR="00DE4113" w:rsidRPr="00DE4113">
              <w:rPr>
                <w:rFonts w:ascii="Arial" w:eastAsia="Arial" w:hAnsi="Arial" w:cs="Arial"/>
                <w:color w:val="0070C0"/>
                <w:sz w:val="20"/>
                <w:szCs w:val="19"/>
              </w:rPr>
              <w:t>3</w:t>
            </w:r>
            <w:r w:rsidR="00C54411" w:rsidRPr="00DE4113">
              <w:rPr>
                <w:rFonts w:ascii="Arial" w:eastAsia="Arial" w:hAnsi="Arial" w:cs="Arial"/>
                <w:color w:val="0070C0"/>
                <w:sz w:val="20"/>
                <w:szCs w:val="19"/>
              </w:rPr>
              <w:t xml:space="preserve"> </w:t>
            </w:r>
            <w:r w:rsidR="00BA6328" w:rsidRPr="00DE4113">
              <w:rPr>
                <w:rFonts w:ascii="Arial" w:eastAsia="Arial" w:hAnsi="Arial" w:cs="Arial"/>
                <w:color w:val="0070C0"/>
                <w:sz w:val="20"/>
                <w:szCs w:val="19"/>
              </w:rPr>
              <w:t xml:space="preserve">June </w:t>
            </w:r>
            <w:r w:rsidR="00837938" w:rsidRPr="00DE4113">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FA1FE6C" w14:textId="36AC3283" w:rsidR="0038768E" w:rsidRPr="00DE4113" w:rsidRDefault="0038768E" w:rsidP="0038768E">
            <w:pPr>
              <w:pStyle w:val="ListParagraph"/>
              <w:numPr>
                <w:ilvl w:val="0"/>
                <w:numId w:val="3"/>
              </w:numPr>
              <w:jc w:val="both"/>
              <w:rPr>
                <w:rFonts w:ascii="Arial" w:eastAsia="Arial" w:hAnsi="Arial" w:cs="Arial"/>
                <w:color w:val="0070C0"/>
                <w:sz w:val="20"/>
                <w:szCs w:val="19"/>
              </w:rPr>
            </w:pPr>
            <w:r w:rsidRPr="00DE4113">
              <w:rPr>
                <w:rFonts w:ascii="Arial" w:eastAsia="Arial" w:hAnsi="Arial" w:cs="Arial"/>
                <w:color w:val="0070C0"/>
                <w:sz w:val="20"/>
                <w:szCs w:val="19"/>
              </w:rPr>
              <w:t xml:space="preserve">DSWD- FO 1 led by Responsible Official (RO) Marcelo Nicomedes J. Castillo conducted a meeting with IMT Section Chiefs at the Panlipunan Hall, DSWD Field Office 1, Quezon Ave., City of San Fernando, La Union. Incident Command System (ICS) Structure and schedule of duty from 16 June 2020 onwards were discussed during said meeting. </w:t>
            </w:r>
          </w:p>
          <w:p w14:paraId="76CA8500" w14:textId="721A1C60" w:rsidR="0038768E" w:rsidRPr="00DE4113" w:rsidRDefault="0038768E" w:rsidP="0038768E">
            <w:pPr>
              <w:pStyle w:val="ListParagraph"/>
              <w:numPr>
                <w:ilvl w:val="0"/>
                <w:numId w:val="3"/>
              </w:numPr>
              <w:jc w:val="both"/>
              <w:rPr>
                <w:rFonts w:ascii="Arial" w:eastAsia="Arial" w:hAnsi="Arial" w:cs="Arial"/>
                <w:color w:val="0070C0"/>
                <w:sz w:val="20"/>
                <w:szCs w:val="19"/>
              </w:rPr>
            </w:pPr>
            <w:r w:rsidRPr="00DE4113">
              <w:rPr>
                <w:rFonts w:ascii="Arial" w:eastAsia="Arial" w:hAnsi="Arial" w:cs="Arial"/>
                <w:color w:val="0070C0"/>
                <w:sz w:val="20"/>
                <w:szCs w:val="19"/>
              </w:rPr>
              <w:t xml:space="preserve">As part of the RDRRMC1 and IATF – EID operations against COVID-19, Ms. Juvynel E. Angelito and Mr. Joshua John G. Jimenez are continuously rendering duty as Regional Incident Management Team (RIMT) members at 2F, OCD RO 1 Bldg., Aguila Road, Sevilla, City of San Fernando, La Union. Monitoring and updating of Status of Regional Treatment and Monitoring Facilities, Maps, and COVID-19 Daily Monitoring Report in the Region are continually being conducted. Likewise, release of travel authority to the LSIs as well as establishment of database of served LSIs are continually being monitored. Moreover, close coordination with the provincial IMTs, among RIMT and other RDRRMC1 Members is also maintained for smooth operation against </w:t>
            </w:r>
            <w:r w:rsidRPr="00DE4113">
              <w:rPr>
                <w:rFonts w:ascii="Arial" w:eastAsia="Arial" w:hAnsi="Arial" w:cs="Arial"/>
                <w:color w:val="0070C0"/>
                <w:sz w:val="20"/>
                <w:szCs w:val="19"/>
              </w:rPr>
              <w:lastRenderedPageBreak/>
              <w:t>COVID-19 pandemic.</w:t>
            </w:r>
          </w:p>
          <w:p w14:paraId="0BAB7AFF" w14:textId="2A2B6E6C" w:rsidR="0038768E" w:rsidRPr="00DE4113" w:rsidRDefault="0038768E" w:rsidP="0038768E">
            <w:pPr>
              <w:pStyle w:val="ListParagraph"/>
              <w:numPr>
                <w:ilvl w:val="0"/>
                <w:numId w:val="3"/>
              </w:numPr>
              <w:jc w:val="both"/>
              <w:rPr>
                <w:rFonts w:ascii="Arial" w:eastAsia="Arial" w:hAnsi="Arial" w:cs="Arial"/>
                <w:color w:val="0070C0"/>
                <w:sz w:val="20"/>
                <w:szCs w:val="19"/>
              </w:rPr>
            </w:pPr>
            <w:r w:rsidRPr="00DE4113">
              <w:rPr>
                <w:rFonts w:ascii="Arial" w:eastAsia="Arial" w:hAnsi="Arial" w:cs="Arial"/>
                <w:color w:val="0070C0"/>
                <w:sz w:val="20"/>
                <w:szCs w:val="19"/>
              </w:rPr>
              <w:t xml:space="preserve">A total of </w:t>
            </w:r>
            <w:r w:rsidR="00DE4113" w:rsidRPr="00DE4113">
              <w:rPr>
                <w:rFonts w:ascii="Arial" w:eastAsia="Arial" w:hAnsi="Arial" w:cs="Arial"/>
                <w:b/>
                <w:color w:val="0070C0"/>
                <w:sz w:val="20"/>
                <w:szCs w:val="19"/>
              </w:rPr>
              <w:t>67</w:t>
            </w:r>
            <w:r w:rsidRPr="00DE4113">
              <w:rPr>
                <w:rFonts w:ascii="Arial" w:eastAsia="Arial" w:hAnsi="Arial" w:cs="Arial"/>
                <w:b/>
                <w:color w:val="0070C0"/>
                <w:sz w:val="20"/>
                <w:szCs w:val="19"/>
              </w:rPr>
              <w:t xml:space="preserve"> personnel</w:t>
            </w:r>
            <w:r w:rsidRPr="00DE4113">
              <w:rPr>
                <w:rFonts w:ascii="Arial" w:eastAsia="Arial" w:hAnsi="Arial" w:cs="Arial"/>
                <w:color w:val="0070C0"/>
                <w:sz w:val="20"/>
                <w:szCs w:val="19"/>
              </w:rPr>
              <w:t xml:space="preserve"> are on-duty/deployed regionwide to conduct response operation and post validation of Social Amelioration Program (SAP) in the region. Also, DSWD FO 1 IMT is still operating in response to COVID-19 pandemic.</w:t>
            </w:r>
          </w:p>
          <w:p w14:paraId="3AD47892" w14:textId="77777777" w:rsidR="003C311B" w:rsidRDefault="003C311B" w:rsidP="003D448F">
            <w:pPr>
              <w:jc w:val="both"/>
              <w:rPr>
                <w:rFonts w:ascii="Arial" w:eastAsia="Arial" w:hAnsi="Arial" w:cs="Arial"/>
                <w:b/>
                <w:color w:val="0070C0"/>
                <w:sz w:val="20"/>
                <w:szCs w:val="19"/>
              </w:rPr>
            </w:pPr>
          </w:p>
          <w:p w14:paraId="7CAAFD40" w14:textId="4063417F" w:rsidR="006B4E32" w:rsidRPr="00DE4113" w:rsidRDefault="008A723B" w:rsidP="003D448F">
            <w:pPr>
              <w:jc w:val="both"/>
              <w:rPr>
                <w:rFonts w:ascii="Arial" w:eastAsia="Arial" w:hAnsi="Arial" w:cs="Arial"/>
                <w:b/>
                <w:color w:val="0070C0"/>
                <w:sz w:val="20"/>
                <w:szCs w:val="19"/>
              </w:rPr>
            </w:pPr>
            <w:r w:rsidRPr="00DE4113">
              <w:rPr>
                <w:rFonts w:ascii="Arial" w:eastAsia="Arial" w:hAnsi="Arial" w:cs="Arial"/>
                <w:b/>
                <w:color w:val="0070C0"/>
                <w:sz w:val="20"/>
                <w:szCs w:val="19"/>
              </w:rPr>
              <w:t>Social</w:t>
            </w:r>
            <w:r w:rsidR="00F3686B" w:rsidRPr="00DE4113">
              <w:rPr>
                <w:rFonts w:ascii="Arial" w:eastAsia="Arial" w:hAnsi="Arial" w:cs="Arial"/>
                <w:b/>
                <w:color w:val="0070C0"/>
                <w:sz w:val="20"/>
                <w:szCs w:val="19"/>
              </w:rPr>
              <w:t xml:space="preserve"> </w:t>
            </w:r>
            <w:r w:rsidRPr="00DE4113">
              <w:rPr>
                <w:rFonts w:ascii="Arial" w:eastAsia="Arial" w:hAnsi="Arial" w:cs="Arial"/>
                <w:b/>
                <w:color w:val="0070C0"/>
                <w:sz w:val="20"/>
                <w:szCs w:val="19"/>
              </w:rPr>
              <w:t>Amelioration</w:t>
            </w:r>
            <w:r w:rsidR="00F3686B" w:rsidRPr="00DE4113">
              <w:rPr>
                <w:rFonts w:ascii="Arial" w:eastAsia="Arial" w:hAnsi="Arial" w:cs="Arial"/>
                <w:b/>
                <w:color w:val="0070C0"/>
                <w:sz w:val="20"/>
                <w:szCs w:val="19"/>
              </w:rPr>
              <w:t xml:space="preserve"> </w:t>
            </w:r>
            <w:r w:rsidRPr="00DE4113">
              <w:rPr>
                <w:rFonts w:ascii="Arial" w:eastAsia="Arial" w:hAnsi="Arial" w:cs="Arial"/>
                <w:b/>
                <w:color w:val="0070C0"/>
                <w:sz w:val="20"/>
                <w:szCs w:val="19"/>
              </w:rPr>
              <w:t>Program</w:t>
            </w:r>
            <w:r w:rsidR="00F3686B" w:rsidRPr="00DE4113">
              <w:rPr>
                <w:rFonts w:ascii="Arial" w:eastAsia="Arial" w:hAnsi="Arial" w:cs="Arial"/>
                <w:b/>
                <w:color w:val="0070C0"/>
                <w:sz w:val="20"/>
                <w:szCs w:val="19"/>
              </w:rPr>
              <w:t xml:space="preserve"> </w:t>
            </w:r>
            <w:r w:rsidRPr="00DE4113">
              <w:rPr>
                <w:rFonts w:ascii="Arial" w:eastAsia="Arial" w:hAnsi="Arial" w:cs="Arial"/>
                <w:b/>
                <w:color w:val="0070C0"/>
                <w:sz w:val="20"/>
                <w:szCs w:val="19"/>
              </w:rPr>
              <w:t>(SAP)</w:t>
            </w:r>
          </w:p>
          <w:p w14:paraId="5B093B52" w14:textId="5320B6FF" w:rsidR="00F75B9A" w:rsidRPr="00DE4113" w:rsidRDefault="001008AC" w:rsidP="003D448F">
            <w:pPr>
              <w:pStyle w:val="ListParagraph"/>
              <w:numPr>
                <w:ilvl w:val="0"/>
                <w:numId w:val="3"/>
              </w:numPr>
              <w:jc w:val="both"/>
              <w:rPr>
                <w:rFonts w:ascii="Arial" w:eastAsia="Arial" w:hAnsi="Arial" w:cs="Arial"/>
                <w:color w:val="0070C0"/>
                <w:sz w:val="20"/>
                <w:szCs w:val="19"/>
              </w:rPr>
            </w:pPr>
            <w:r w:rsidRPr="00DE4113">
              <w:rPr>
                <w:rFonts w:ascii="Arial" w:eastAsia="Arial" w:hAnsi="Arial" w:cs="Arial"/>
                <w:color w:val="0070C0"/>
                <w:sz w:val="20"/>
                <w:szCs w:val="19"/>
              </w:rPr>
              <w:t>A</w:t>
            </w:r>
            <w:r w:rsidR="00F3686B" w:rsidRPr="00DE4113">
              <w:rPr>
                <w:rFonts w:ascii="Arial" w:eastAsia="Arial" w:hAnsi="Arial" w:cs="Arial"/>
                <w:color w:val="0070C0"/>
                <w:sz w:val="20"/>
                <w:szCs w:val="19"/>
              </w:rPr>
              <w:t xml:space="preserve"> </w:t>
            </w:r>
            <w:r w:rsidRPr="00DE4113">
              <w:rPr>
                <w:rFonts w:ascii="Arial" w:eastAsia="Arial" w:hAnsi="Arial" w:cs="Arial"/>
                <w:color w:val="0070C0"/>
                <w:sz w:val="20"/>
                <w:szCs w:val="19"/>
              </w:rPr>
              <w:t>total</w:t>
            </w:r>
            <w:r w:rsidR="00F3686B" w:rsidRPr="00DE4113">
              <w:rPr>
                <w:rFonts w:ascii="Arial" w:eastAsia="Arial" w:hAnsi="Arial" w:cs="Arial"/>
                <w:color w:val="0070C0"/>
                <w:sz w:val="20"/>
                <w:szCs w:val="19"/>
              </w:rPr>
              <w:t xml:space="preserve"> </w:t>
            </w:r>
            <w:r w:rsidRPr="00DE4113">
              <w:rPr>
                <w:rFonts w:ascii="Arial" w:eastAsia="Arial" w:hAnsi="Arial" w:cs="Arial"/>
                <w:color w:val="0070C0"/>
                <w:sz w:val="20"/>
                <w:szCs w:val="19"/>
              </w:rPr>
              <w:t>of</w:t>
            </w:r>
            <w:r w:rsidR="00F3686B" w:rsidRPr="00DE4113">
              <w:rPr>
                <w:rFonts w:ascii="Arial" w:eastAsia="Arial" w:hAnsi="Arial" w:cs="Arial"/>
                <w:color w:val="0070C0"/>
                <w:sz w:val="20"/>
                <w:szCs w:val="19"/>
              </w:rPr>
              <w:t xml:space="preserve"> </w:t>
            </w:r>
            <w:r w:rsidRPr="00DE4113">
              <w:rPr>
                <w:rFonts w:ascii="Arial" w:eastAsia="Arial" w:hAnsi="Arial" w:cs="Arial"/>
                <w:b/>
                <w:color w:val="0070C0"/>
                <w:sz w:val="20"/>
                <w:szCs w:val="19"/>
              </w:rPr>
              <w:t>₱</w:t>
            </w:r>
            <w:r w:rsidR="009B1CEC" w:rsidRPr="00DE4113">
              <w:rPr>
                <w:rFonts w:ascii="Arial" w:eastAsia="Arial" w:hAnsi="Arial" w:cs="Arial"/>
                <w:b/>
                <w:bCs/>
                <w:color w:val="0070C0"/>
                <w:sz w:val="20"/>
                <w:szCs w:val="19"/>
                <w:lang w:val="en-US"/>
              </w:rPr>
              <w:t>4,</w:t>
            </w:r>
            <w:r w:rsidR="00DE4113">
              <w:rPr>
                <w:rFonts w:ascii="Arial" w:eastAsia="Arial" w:hAnsi="Arial" w:cs="Arial"/>
                <w:b/>
                <w:bCs/>
                <w:color w:val="0070C0"/>
                <w:sz w:val="20"/>
                <w:szCs w:val="19"/>
                <w:lang w:val="en-US"/>
              </w:rPr>
              <w:t>280,743,500.00</w:t>
            </w:r>
            <w:r w:rsidR="009B1CEC" w:rsidRPr="00DE4113">
              <w:rPr>
                <w:rFonts w:ascii="Arial" w:eastAsia="Arial" w:hAnsi="Arial" w:cs="Arial"/>
                <w:b/>
                <w:bCs/>
                <w:color w:val="0070C0"/>
                <w:sz w:val="20"/>
                <w:szCs w:val="19"/>
                <w:lang w:val="en-US"/>
              </w:rPr>
              <w:t xml:space="preserve"> </w:t>
            </w:r>
            <w:r w:rsidR="0008157E" w:rsidRPr="00DE4113">
              <w:rPr>
                <w:rFonts w:ascii="Arial" w:eastAsia="Arial" w:hAnsi="Arial" w:cs="Arial"/>
                <w:color w:val="0070C0"/>
                <w:sz w:val="20"/>
                <w:szCs w:val="19"/>
              </w:rPr>
              <w:t>was</w:t>
            </w:r>
            <w:r w:rsidR="00F3686B" w:rsidRPr="00DE4113">
              <w:rPr>
                <w:rFonts w:ascii="Arial" w:eastAsia="Arial" w:hAnsi="Arial" w:cs="Arial"/>
                <w:color w:val="0070C0"/>
                <w:sz w:val="20"/>
                <w:szCs w:val="19"/>
              </w:rPr>
              <w:t xml:space="preserve"> </w:t>
            </w:r>
            <w:r w:rsidRPr="00DE4113">
              <w:rPr>
                <w:rFonts w:ascii="Arial" w:eastAsia="Arial" w:hAnsi="Arial" w:cs="Arial"/>
                <w:color w:val="0070C0"/>
                <w:sz w:val="20"/>
                <w:szCs w:val="19"/>
              </w:rPr>
              <w:t>paid</w:t>
            </w:r>
            <w:r w:rsidR="00F3686B" w:rsidRPr="00DE4113">
              <w:rPr>
                <w:rFonts w:ascii="Arial" w:eastAsia="Arial" w:hAnsi="Arial" w:cs="Arial"/>
                <w:color w:val="0070C0"/>
                <w:sz w:val="20"/>
                <w:szCs w:val="19"/>
              </w:rPr>
              <w:t xml:space="preserve"> </w:t>
            </w:r>
            <w:r w:rsidRPr="00DE4113">
              <w:rPr>
                <w:rFonts w:ascii="Arial" w:eastAsia="Arial" w:hAnsi="Arial" w:cs="Arial"/>
                <w:color w:val="0070C0"/>
                <w:sz w:val="20"/>
                <w:szCs w:val="19"/>
              </w:rPr>
              <w:t>to</w:t>
            </w:r>
            <w:r w:rsidR="00F3686B" w:rsidRPr="00DE4113">
              <w:rPr>
                <w:rFonts w:ascii="Arial" w:eastAsia="Arial" w:hAnsi="Arial" w:cs="Arial"/>
                <w:color w:val="0070C0"/>
                <w:sz w:val="20"/>
                <w:szCs w:val="19"/>
              </w:rPr>
              <w:t xml:space="preserve"> </w:t>
            </w:r>
            <w:r w:rsidR="00DE4113" w:rsidRPr="00DE4113">
              <w:rPr>
                <w:rFonts w:ascii="Arial" w:eastAsia="Arial" w:hAnsi="Arial" w:cs="Arial"/>
                <w:b/>
                <w:bCs/>
                <w:color w:val="0070C0"/>
                <w:sz w:val="20"/>
                <w:szCs w:val="19"/>
                <w:lang w:val="en-US"/>
              </w:rPr>
              <w:t>778,317</w:t>
            </w:r>
            <w:r w:rsidR="009B1CEC" w:rsidRPr="00DE4113">
              <w:rPr>
                <w:rFonts w:ascii="Arial" w:eastAsia="Arial" w:hAnsi="Arial" w:cs="Arial"/>
                <w:b/>
                <w:bCs/>
                <w:color w:val="0070C0"/>
                <w:sz w:val="20"/>
                <w:szCs w:val="19"/>
                <w:lang w:val="en-US"/>
              </w:rPr>
              <w:t xml:space="preserve"> </w:t>
            </w:r>
            <w:r w:rsidRPr="00DE4113">
              <w:rPr>
                <w:rFonts w:ascii="Arial" w:eastAsia="Arial" w:hAnsi="Arial" w:cs="Arial"/>
                <w:b/>
                <w:color w:val="0070C0"/>
                <w:sz w:val="20"/>
                <w:szCs w:val="19"/>
              </w:rPr>
              <w:t>SAP</w:t>
            </w:r>
            <w:r w:rsidR="00F3686B" w:rsidRPr="00DE4113">
              <w:rPr>
                <w:rFonts w:ascii="Arial" w:eastAsia="Arial" w:hAnsi="Arial" w:cs="Arial"/>
                <w:b/>
                <w:color w:val="0070C0"/>
                <w:sz w:val="20"/>
                <w:szCs w:val="19"/>
              </w:rPr>
              <w:t xml:space="preserve"> </w:t>
            </w:r>
            <w:r w:rsidRPr="00DE4113">
              <w:rPr>
                <w:rFonts w:ascii="Arial" w:eastAsia="Arial" w:hAnsi="Arial" w:cs="Arial"/>
                <w:b/>
                <w:color w:val="0070C0"/>
                <w:sz w:val="20"/>
                <w:szCs w:val="19"/>
              </w:rPr>
              <w:t>beneficiaries</w:t>
            </w:r>
            <w:r w:rsidR="009E7D1B" w:rsidRPr="00DE4113">
              <w:rPr>
                <w:rFonts w:ascii="Arial" w:eastAsia="Arial" w:hAnsi="Arial" w:cs="Arial"/>
                <w:color w:val="0070C0"/>
                <w:sz w:val="20"/>
                <w:szCs w:val="19"/>
              </w:rPr>
              <w:t xml:space="preserve"> in </w:t>
            </w:r>
            <w:r w:rsidR="009E7D1B" w:rsidRPr="00DE4113">
              <w:rPr>
                <w:rFonts w:ascii="Arial" w:eastAsia="Arial" w:hAnsi="Arial" w:cs="Arial"/>
                <w:b/>
                <w:color w:val="0070C0"/>
                <w:sz w:val="20"/>
                <w:szCs w:val="19"/>
              </w:rPr>
              <w:t>125 cities/municipalities</w:t>
            </w:r>
            <w:r w:rsidR="009E7D1B" w:rsidRPr="00DE4113">
              <w:rPr>
                <w:rFonts w:ascii="Arial" w:eastAsia="Arial" w:hAnsi="Arial" w:cs="Arial"/>
                <w:color w:val="0070C0"/>
                <w:sz w:val="20"/>
                <w:szCs w:val="19"/>
              </w:rPr>
              <w:t xml:space="preserve"> in the </w:t>
            </w:r>
            <w:r w:rsidR="003C09D8" w:rsidRPr="00DE4113">
              <w:rPr>
                <w:rFonts w:ascii="Arial" w:eastAsia="Arial" w:hAnsi="Arial" w:cs="Arial"/>
                <w:color w:val="0070C0"/>
                <w:sz w:val="20"/>
                <w:szCs w:val="19"/>
              </w:rPr>
              <w:t>Region</w:t>
            </w:r>
            <w:r w:rsidR="009E7D1B" w:rsidRPr="00DE4113">
              <w:rPr>
                <w:rFonts w:ascii="Arial" w:eastAsia="Arial" w:hAnsi="Arial" w:cs="Arial"/>
                <w:color w:val="0070C0"/>
                <w:sz w:val="20"/>
                <w:szCs w:val="19"/>
              </w:rPr>
              <w:t>.</w:t>
            </w:r>
          </w:p>
          <w:p w14:paraId="1A11C5D5" w14:textId="777155A4" w:rsidR="00D77766" w:rsidRPr="00DE4113" w:rsidRDefault="00B80B53" w:rsidP="003D448F">
            <w:pPr>
              <w:pStyle w:val="ListParagraph"/>
              <w:numPr>
                <w:ilvl w:val="0"/>
                <w:numId w:val="3"/>
              </w:numPr>
              <w:jc w:val="both"/>
              <w:rPr>
                <w:rFonts w:ascii="Arial" w:eastAsia="Arial" w:hAnsi="Arial" w:cs="Arial"/>
                <w:color w:val="0070C0"/>
                <w:sz w:val="20"/>
                <w:szCs w:val="19"/>
              </w:rPr>
            </w:pPr>
            <w:r w:rsidRPr="00DE4113">
              <w:rPr>
                <w:rFonts w:ascii="Arial" w:eastAsia="Arial" w:hAnsi="Arial" w:cs="Arial"/>
                <w:color w:val="0070C0"/>
                <w:sz w:val="20"/>
                <w:szCs w:val="19"/>
              </w:rPr>
              <w:t>DSWD-</w:t>
            </w:r>
            <w:r w:rsidR="00D77766" w:rsidRPr="00DE4113">
              <w:rPr>
                <w:rFonts w:ascii="Arial" w:eastAsia="Arial" w:hAnsi="Arial" w:cs="Arial"/>
                <w:color w:val="0070C0"/>
                <w:sz w:val="20"/>
                <w:szCs w:val="19"/>
              </w:rPr>
              <w:t>FO I staff also assisted the LGUs in facilitating t</w:t>
            </w:r>
            <w:r w:rsidR="009D64FE" w:rsidRPr="00DE4113">
              <w:rPr>
                <w:rFonts w:ascii="Arial" w:eastAsia="Arial" w:hAnsi="Arial" w:cs="Arial"/>
                <w:color w:val="0070C0"/>
                <w:sz w:val="20"/>
                <w:szCs w:val="19"/>
              </w:rPr>
              <w:t>he encoding of SAC forms, cross-</w:t>
            </w:r>
            <w:r w:rsidR="00D77766" w:rsidRPr="00DE4113">
              <w:rPr>
                <w:rFonts w:ascii="Arial" w:eastAsia="Arial" w:hAnsi="Arial" w:cs="Arial"/>
                <w:color w:val="0070C0"/>
                <w:sz w:val="20"/>
                <w:szCs w:val="19"/>
              </w:rPr>
              <w:t>matching of SAP target beneficiaries, administration of SAC forms, preparing SAP liquidation documentary requirements and during payout to SAP beneficiaries.</w:t>
            </w:r>
          </w:p>
          <w:p w14:paraId="2C7D51D7" w14:textId="796B090C" w:rsidR="00781E48" w:rsidRPr="00DE4113" w:rsidRDefault="00D9304E" w:rsidP="003D448F">
            <w:pPr>
              <w:pStyle w:val="ListParagraph"/>
              <w:numPr>
                <w:ilvl w:val="0"/>
                <w:numId w:val="3"/>
              </w:numPr>
              <w:jc w:val="both"/>
              <w:rPr>
                <w:rFonts w:ascii="Arial" w:eastAsia="Arial" w:hAnsi="Arial" w:cs="Arial"/>
                <w:color w:val="0070C0"/>
                <w:sz w:val="20"/>
                <w:szCs w:val="19"/>
              </w:rPr>
            </w:pPr>
            <w:r w:rsidRPr="00DE4113">
              <w:rPr>
                <w:rFonts w:ascii="Arial" w:eastAsia="Arial" w:hAnsi="Arial" w:cs="Arial"/>
                <w:color w:val="0070C0"/>
                <w:sz w:val="20"/>
                <w:szCs w:val="19"/>
              </w:rPr>
              <w:t>C</w:t>
            </w:r>
            <w:r w:rsidR="00D77766" w:rsidRPr="00DE4113">
              <w:rPr>
                <w:rFonts w:ascii="Arial" w:eastAsia="Arial" w:hAnsi="Arial" w:cs="Arial"/>
                <w:color w:val="0070C0"/>
                <w:sz w:val="20"/>
                <w:szCs w:val="19"/>
              </w:rPr>
              <w:t xml:space="preserve">oordination with </w:t>
            </w:r>
            <w:r w:rsidR="009D64FE" w:rsidRPr="00DE4113">
              <w:rPr>
                <w:rFonts w:ascii="Arial" w:eastAsia="Arial" w:hAnsi="Arial" w:cs="Arial"/>
                <w:color w:val="0070C0"/>
                <w:sz w:val="20"/>
                <w:szCs w:val="19"/>
              </w:rPr>
              <w:t>Local Social Welfare and Development Offices (</w:t>
            </w:r>
            <w:r w:rsidR="00D77766" w:rsidRPr="00DE4113">
              <w:rPr>
                <w:rFonts w:ascii="Arial" w:eastAsia="Arial" w:hAnsi="Arial" w:cs="Arial"/>
                <w:color w:val="0070C0"/>
                <w:sz w:val="20"/>
                <w:szCs w:val="19"/>
              </w:rPr>
              <w:t>LSWDOs</w:t>
            </w:r>
            <w:r w:rsidR="009D64FE" w:rsidRPr="00DE4113">
              <w:rPr>
                <w:rFonts w:ascii="Arial" w:eastAsia="Arial" w:hAnsi="Arial" w:cs="Arial"/>
                <w:color w:val="0070C0"/>
                <w:sz w:val="20"/>
                <w:szCs w:val="19"/>
              </w:rPr>
              <w:t>)</w:t>
            </w:r>
            <w:r w:rsidR="00D77766" w:rsidRPr="00DE4113">
              <w:rPr>
                <w:rFonts w:ascii="Arial" w:eastAsia="Arial" w:hAnsi="Arial" w:cs="Arial"/>
                <w:color w:val="0070C0"/>
                <w:sz w:val="20"/>
                <w:szCs w:val="19"/>
              </w:rPr>
              <w:t xml:space="preserve"> and barangay officials relative to the submission of SAP documentary requirements, and verification of list of potential and target beneficiaries through home visitation and table validation were also continuously conducted.</w:t>
            </w:r>
          </w:p>
        </w:tc>
      </w:tr>
    </w:tbl>
    <w:p w14:paraId="60740388" w14:textId="38AF75FC" w:rsidR="00597396" w:rsidRDefault="0059739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03B4F913" w14:textId="1B3BCEAA"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w:t>
      </w:r>
    </w:p>
    <w:tbl>
      <w:tblPr>
        <w:tblStyle w:val="1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6693B103" w14:textId="77777777" w:rsidTr="00CD0E4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C4133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D21D922" w14:textId="117B9D6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E06967" w:rsidRPr="00C87E59" w14:paraId="59DEB137" w14:textId="77777777" w:rsidTr="00CD0E4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BF57DF2" w14:textId="5A102873" w:rsidR="00614B2B" w:rsidRPr="008C4ACC" w:rsidRDefault="00043AE5" w:rsidP="00F94FE3">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8C4ACC">
              <w:rPr>
                <w:rFonts w:ascii="Arial" w:eastAsia="Arial" w:hAnsi="Arial" w:cs="Arial"/>
                <w:sz w:val="20"/>
                <w:szCs w:val="19"/>
              </w:rPr>
              <w:t>11</w:t>
            </w:r>
            <w:r w:rsidR="00E12A97" w:rsidRPr="008C4ACC">
              <w:rPr>
                <w:rFonts w:ascii="Arial" w:eastAsia="Arial" w:hAnsi="Arial" w:cs="Arial"/>
                <w:sz w:val="20"/>
                <w:szCs w:val="19"/>
              </w:rPr>
              <w:t xml:space="preserve"> June</w:t>
            </w:r>
            <w:r w:rsidR="00F3686B" w:rsidRPr="008C4ACC">
              <w:rPr>
                <w:rFonts w:ascii="Arial" w:eastAsia="Arial" w:hAnsi="Arial" w:cs="Arial"/>
                <w:sz w:val="20"/>
                <w:szCs w:val="19"/>
              </w:rPr>
              <w:t xml:space="preserve"> </w:t>
            </w:r>
            <w:r w:rsidR="00614B2B" w:rsidRPr="008C4AC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B9749" w14:textId="7C03E587" w:rsidR="00CD0E42" w:rsidRPr="008C4ACC" w:rsidRDefault="00CD0E42" w:rsidP="00871BD3">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The Regional Resource Operation Section (RROS) of DSWD-FO II ensures the availability of FFPs and NFIs at any given time as need arises.</w:t>
            </w:r>
          </w:p>
          <w:p w14:paraId="3C896B1F" w14:textId="4FEE1BE2" w:rsidR="009A5714" w:rsidRPr="008C4ACC" w:rsidRDefault="00102F2B" w:rsidP="00871BD3">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Continued</w:t>
            </w:r>
            <w:r w:rsidR="009A5714" w:rsidRPr="008C4ACC">
              <w:rPr>
                <w:rFonts w:ascii="Arial" w:eastAsia="Arial" w:hAnsi="Arial" w:cs="Arial"/>
                <w:sz w:val="20"/>
                <w:szCs w:val="19"/>
              </w:rPr>
              <w:t xml:space="preserve"> repacking of FFPs at the </w:t>
            </w:r>
            <w:r w:rsidR="00713007" w:rsidRPr="008C4ACC">
              <w:rPr>
                <w:rFonts w:ascii="Arial" w:eastAsia="Arial" w:hAnsi="Arial" w:cs="Arial"/>
                <w:sz w:val="20"/>
                <w:szCs w:val="19"/>
              </w:rPr>
              <w:t>Field Office</w:t>
            </w:r>
            <w:r w:rsidR="009A5714" w:rsidRPr="008C4ACC">
              <w:rPr>
                <w:rFonts w:ascii="Arial" w:eastAsia="Arial" w:hAnsi="Arial" w:cs="Arial"/>
                <w:sz w:val="20"/>
                <w:szCs w:val="19"/>
              </w:rPr>
              <w:t>.</w:t>
            </w:r>
          </w:p>
          <w:p w14:paraId="1514845B" w14:textId="6319E818" w:rsidR="00CD0E42" w:rsidRPr="008C4ACC" w:rsidRDefault="005465EB" w:rsidP="00871BD3">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Continued</w:t>
            </w:r>
            <w:r w:rsidR="00CD0E42" w:rsidRPr="008C4ACC">
              <w:rPr>
                <w:rFonts w:ascii="Arial" w:eastAsia="Arial" w:hAnsi="Arial" w:cs="Arial"/>
                <w:sz w:val="20"/>
                <w:szCs w:val="19"/>
              </w:rPr>
              <w:t xml:space="preserve"> monitoring and inspection of the condition of FFPs.</w:t>
            </w:r>
          </w:p>
          <w:p w14:paraId="4ABD6480" w14:textId="2CB1FF5B" w:rsidR="00560D67" w:rsidRPr="008C4ACC" w:rsidRDefault="00560D67" w:rsidP="00871BD3">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 xml:space="preserve">Assigned </w:t>
            </w:r>
            <w:r w:rsidR="00871BD3" w:rsidRPr="008C4ACC">
              <w:rPr>
                <w:rFonts w:ascii="Arial" w:eastAsia="Arial" w:hAnsi="Arial" w:cs="Arial"/>
                <w:sz w:val="20"/>
                <w:szCs w:val="19"/>
              </w:rPr>
              <w:t>DSWD-FO II staff to answer calls and receive</w:t>
            </w:r>
            <w:r w:rsidRPr="008C4ACC">
              <w:rPr>
                <w:rFonts w:ascii="Arial" w:eastAsia="Arial" w:hAnsi="Arial" w:cs="Arial"/>
                <w:sz w:val="20"/>
                <w:szCs w:val="19"/>
              </w:rPr>
              <w:t xml:space="preserve"> text </w:t>
            </w:r>
            <w:r w:rsidR="00871BD3" w:rsidRPr="008C4ACC">
              <w:rPr>
                <w:rFonts w:ascii="Arial" w:eastAsia="Arial" w:hAnsi="Arial" w:cs="Arial"/>
                <w:sz w:val="20"/>
                <w:szCs w:val="19"/>
              </w:rPr>
              <w:t xml:space="preserve">messages </w:t>
            </w:r>
            <w:r w:rsidRPr="008C4ACC">
              <w:rPr>
                <w:rFonts w:ascii="Arial" w:eastAsia="Arial" w:hAnsi="Arial" w:cs="Arial"/>
                <w:sz w:val="20"/>
                <w:szCs w:val="19"/>
              </w:rPr>
              <w:t>through the grievance hotline.</w:t>
            </w:r>
          </w:p>
          <w:p w14:paraId="2B58BD32" w14:textId="6762D0CA" w:rsidR="00560D67" w:rsidRPr="008C4ACC" w:rsidRDefault="00560D67" w:rsidP="00871BD3">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 xml:space="preserve">All received grievances </w:t>
            </w:r>
            <w:r w:rsidR="00871BD3" w:rsidRPr="008C4ACC">
              <w:rPr>
                <w:rFonts w:ascii="Arial" w:eastAsia="Arial" w:hAnsi="Arial" w:cs="Arial"/>
                <w:sz w:val="20"/>
                <w:szCs w:val="19"/>
              </w:rPr>
              <w:t xml:space="preserve">were </w:t>
            </w:r>
            <w:r w:rsidRPr="008C4ACC">
              <w:rPr>
                <w:rFonts w:ascii="Arial" w:eastAsia="Arial" w:hAnsi="Arial" w:cs="Arial"/>
                <w:sz w:val="20"/>
                <w:szCs w:val="19"/>
              </w:rPr>
              <w:t>acted upon and/or transmitted to respective City/Municipal Social Welfare Development Officers (C/MSWDOs) for their appropriate action.</w:t>
            </w:r>
          </w:p>
          <w:p w14:paraId="0AEA6EE6" w14:textId="2F136739" w:rsidR="008B5C67" w:rsidRPr="008C4ACC" w:rsidRDefault="00871BD3" w:rsidP="00871BD3">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Continued</w:t>
            </w:r>
            <w:r w:rsidR="008B5C67" w:rsidRPr="008C4ACC">
              <w:rPr>
                <w:rFonts w:ascii="Arial" w:eastAsia="Arial" w:hAnsi="Arial" w:cs="Arial"/>
                <w:sz w:val="20"/>
                <w:szCs w:val="19"/>
              </w:rPr>
              <w:t xml:space="preserve"> coordination with LGUs for the submission of liquidatio</w:t>
            </w:r>
            <w:r w:rsidR="00BC53C2" w:rsidRPr="008C4ACC">
              <w:rPr>
                <w:rFonts w:ascii="Arial" w:eastAsia="Arial" w:hAnsi="Arial" w:cs="Arial"/>
                <w:sz w:val="20"/>
                <w:szCs w:val="19"/>
              </w:rPr>
              <w:t>n reports and list of left-outs.</w:t>
            </w:r>
          </w:p>
          <w:p w14:paraId="693E2F5C" w14:textId="77777777" w:rsidR="00181C9E" w:rsidRPr="008C4ACC" w:rsidRDefault="00181C9E" w:rsidP="00871BD3">
            <w:pPr>
              <w:pStyle w:val="ListParagraph"/>
              <w:ind w:left="360"/>
              <w:jc w:val="both"/>
              <w:rPr>
                <w:rFonts w:ascii="Arial" w:eastAsia="Arial" w:hAnsi="Arial" w:cs="Arial"/>
                <w:sz w:val="20"/>
                <w:szCs w:val="19"/>
              </w:rPr>
            </w:pPr>
          </w:p>
          <w:p w14:paraId="227F2264" w14:textId="70F867CC" w:rsidR="00614B2B" w:rsidRPr="008C4ACC" w:rsidRDefault="00614B2B" w:rsidP="00871BD3">
            <w:pPr>
              <w:contextualSpacing/>
              <w:jc w:val="both"/>
              <w:rPr>
                <w:rFonts w:ascii="Arial" w:eastAsia="Arial" w:hAnsi="Arial" w:cs="Arial"/>
                <w:b/>
                <w:sz w:val="20"/>
                <w:szCs w:val="19"/>
              </w:rPr>
            </w:pPr>
            <w:r w:rsidRPr="008C4ACC">
              <w:rPr>
                <w:rFonts w:ascii="Arial" w:eastAsia="Arial" w:hAnsi="Arial" w:cs="Arial"/>
                <w:b/>
                <w:sz w:val="20"/>
                <w:szCs w:val="19"/>
              </w:rPr>
              <w:t>Social</w:t>
            </w:r>
            <w:r w:rsidR="00F3686B" w:rsidRPr="008C4ACC">
              <w:rPr>
                <w:rFonts w:ascii="Arial" w:eastAsia="Arial" w:hAnsi="Arial" w:cs="Arial"/>
                <w:b/>
                <w:sz w:val="20"/>
                <w:szCs w:val="19"/>
              </w:rPr>
              <w:t xml:space="preserve"> </w:t>
            </w:r>
            <w:r w:rsidRPr="008C4ACC">
              <w:rPr>
                <w:rFonts w:ascii="Arial" w:eastAsia="Arial" w:hAnsi="Arial" w:cs="Arial"/>
                <w:b/>
                <w:sz w:val="20"/>
                <w:szCs w:val="19"/>
              </w:rPr>
              <w:t>Amelioration</w:t>
            </w:r>
            <w:r w:rsidR="00F3686B" w:rsidRPr="008C4ACC">
              <w:rPr>
                <w:rFonts w:ascii="Arial" w:eastAsia="Arial" w:hAnsi="Arial" w:cs="Arial"/>
                <w:b/>
                <w:sz w:val="20"/>
                <w:szCs w:val="19"/>
              </w:rPr>
              <w:t xml:space="preserve"> </w:t>
            </w:r>
            <w:r w:rsidRPr="008C4ACC">
              <w:rPr>
                <w:rFonts w:ascii="Arial" w:eastAsia="Arial" w:hAnsi="Arial" w:cs="Arial"/>
                <w:b/>
                <w:sz w:val="20"/>
                <w:szCs w:val="19"/>
              </w:rPr>
              <w:t>Program</w:t>
            </w:r>
            <w:r w:rsidR="00F3686B" w:rsidRPr="008C4ACC">
              <w:rPr>
                <w:rFonts w:ascii="Arial" w:eastAsia="Arial" w:hAnsi="Arial" w:cs="Arial"/>
                <w:b/>
                <w:sz w:val="20"/>
                <w:szCs w:val="19"/>
              </w:rPr>
              <w:t xml:space="preserve"> </w:t>
            </w:r>
            <w:r w:rsidRPr="008C4ACC">
              <w:rPr>
                <w:rFonts w:ascii="Arial" w:eastAsia="Arial" w:hAnsi="Arial" w:cs="Arial"/>
                <w:b/>
                <w:sz w:val="20"/>
                <w:szCs w:val="19"/>
              </w:rPr>
              <w:t>(SAP)</w:t>
            </w:r>
          </w:p>
          <w:p w14:paraId="77A5DB69" w14:textId="1D74064A" w:rsidR="00D15E18" w:rsidRPr="008C4ACC" w:rsidRDefault="00E12A97" w:rsidP="00871BD3">
            <w:pPr>
              <w:pStyle w:val="ListParagraph"/>
              <w:numPr>
                <w:ilvl w:val="0"/>
                <w:numId w:val="3"/>
              </w:numPr>
              <w:jc w:val="both"/>
              <w:rPr>
                <w:rFonts w:ascii="Arial" w:eastAsia="Arial" w:hAnsi="Arial" w:cs="Arial"/>
                <w:sz w:val="20"/>
                <w:szCs w:val="19"/>
              </w:rPr>
            </w:pPr>
            <w:r w:rsidRPr="008C4ACC">
              <w:rPr>
                <w:rFonts w:ascii="Arial" w:eastAsia="Arial" w:hAnsi="Arial" w:cs="Arial"/>
                <w:b/>
                <w:sz w:val="20"/>
                <w:szCs w:val="19"/>
                <w:lang w:bidi="en-US"/>
              </w:rPr>
              <w:t>570,</w:t>
            </w:r>
            <w:r w:rsidR="00F94FE3" w:rsidRPr="008C4ACC">
              <w:rPr>
                <w:rFonts w:ascii="Arial" w:eastAsia="Arial" w:hAnsi="Arial" w:cs="Arial"/>
                <w:b/>
                <w:sz w:val="20"/>
                <w:szCs w:val="19"/>
                <w:lang w:bidi="en-US"/>
              </w:rPr>
              <w:t>679</w:t>
            </w:r>
            <w:r w:rsidRPr="008C4ACC">
              <w:rPr>
                <w:rFonts w:ascii="Arial" w:eastAsia="Arial" w:hAnsi="Arial" w:cs="Arial"/>
                <w:b/>
                <w:sz w:val="20"/>
                <w:szCs w:val="19"/>
                <w:lang w:bidi="en-US"/>
              </w:rPr>
              <w:t xml:space="preserve"> </w:t>
            </w:r>
            <w:r w:rsidR="00B80B53" w:rsidRPr="008C4ACC">
              <w:rPr>
                <w:rFonts w:ascii="Arial" w:eastAsia="Arial" w:hAnsi="Arial" w:cs="Arial"/>
                <w:sz w:val="20"/>
                <w:szCs w:val="19"/>
              </w:rPr>
              <w:t>beneficiaries</w:t>
            </w:r>
            <w:r w:rsidR="00FA054E" w:rsidRPr="008C4ACC">
              <w:rPr>
                <w:rFonts w:ascii="Arial" w:eastAsia="Arial" w:hAnsi="Arial" w:cs="Arial"/>
                <w:sz w:val="20"/>
                <w:szCs w:val="19"/>
              </w:rPr>
              <w:t xml:space="preserve"> </w:t>
            </w:r>
            <w:r w:rsidR="00614B2B" w:rsidRPr="008C4ACC">
              <w:rPr>
                <w:rFonts w:ascii="Arial" w:eastAsia="Arial" w:hAnsi="Arial" w:cs="Arial"/>
                <w:sz w:val="20"/>
                <w:szCs w:val="19"/>
              </w:rPr>
              <w:t>have</w:t>
            </w:r>
            <w:r w:rsidR="00F3686B" w:rsidRPr="008C4ACC">
              <w:rPr>
                <w:rFonts w:ascii="Arial" w:eastAsia="Arial" w:hAnsi="Arial" w:cs="Arial"/>
                <w:sz w:val="20"/>
                <w:szCs w:val="19"/>
              </w:rPr>
              <w:t xml:space="preserve"> </w:t>
            </w:r>
            <w:r w:rsidR="00614B2B" w:rsidRPr="008C4ACC">
              <w:rPr>
                <w:rFonts w:ascii="Arial" w:eastAsia="Arial" w:hAnsi="Arial" w:cs="Arial"/>
                <w:sz w:val="20"/>
                <w:szCs w:val="19"/>
              </w:rPr>
              <w:t>received</w:t>
            </w:r>
            <w:r w:rsidR="00F3686B" w:rsidRPr="008C4ACC">
              <w:rPr>
                <w:rFonts w:ascii="Arial" w:eastAsia="Arial" w:hAnsi="Arial" w:cs="Arial"/>
                <w:sz w:val="20"/>
                <w:szCs w:val="19"/>
              </w:rPr>
              <w:t xml:space="preserve"> </w:t>
            </w:r>
            <w:r w:rsidR="00614B2B" w:rsidRPr="008C4ACC">
              <w:rPr>
                <w:rFonts w:ascii="Arial" w:eastAsia="Arial" w:hAnsi="Arial" w:cs="Arial"/>
                <w:sz w:val="20"/>
                <w:szCs w:val="19"/>
              </w:rPr>
              <w:t>SAP</w:t>
            </w:r>
            <w:r w:rsidR="00F3686B" w:rsidRPr="008C4ACC">
              <w:rPr>
                <w:rFonts w:ascii="Arial" w:eastAsia="Arial" w:hAnsi="Arial" w:cs="Arial"/>
                <w:sz w:val="20"/>
                <w:szCs w:val="19"/>
              </w:rPr>
              <w:t xml:space="preserve"> </w:t>
            </w:r>
            <w:r w:rsidR="00614B2B" w:rsidRPr="008C4ACC">
              <w:rPr>
                <w:rFonts w:ascii="Arial" w:eastAsia="Arial" w:hAnsi="Arial" w:cs="Arial"/>
                <w:sz w:val="20"/>
                <w:szCs w:val="19"/>
              </w:rPr>
              <w:t>assistance</w:t>
            </w:r>
            <w:r w:rsidR="00F3686B" w:rsidRPr="008C4ACC">
              <w:rPr>
                <w:rFonts w:ascii="Arial" w:eastAsia="Arial" w:hAnsi="Arial" w:cs="Arial"/>
                <w:sz w:val="20"/>
                <w:szCs w:val="19"/>
              </w:rPr>
              <w:t xml:space="preserve"> </w:t>
            </w:r>
            <w:r w:rsidR="00614B2B" w:rsidRPr="008C4ACC">
              <w:rPr>
                <w:rFonts w:ascii="Arial" w:eastAsia="Arial" w:hAnsi="Arial" w:cs="Arial"/>
                <w:sz w:val="20"/>
                <w:szCs w:val="19"/>
              </w:rPr>
              <w:t>amounting</w:t>
            </w:r>
            <w:r w:rsidR="00F3686B" w:rsidRPr="008C4ACC">
              <w:rPr>
                <w:rFonts w:ascii="Arial" w:eastAsia="Arial" w:hAnsi="Arial" w:cs="Arial"/>
                <w:sz w:val="20"/>
                <w:szCs w:val="19"/>
              </w:rPr>
              <w:t xml:space="preserve"> </w:t>
            </w:r>
            <w:r w:rsidR="00614B2B" w:rsidRPr="008C4ACC">
              <w:rPr>
                <w:rFonts w:ascii="Arial" w:eastAsia="Arial" w:hAnsi="Arial" w:cs="Arial"/>
                <w:sz w:val="20"/>
                <w:szCs w:val="19"/>
              </w:rPr>
              <w:t>to</w:t>
            </w:r>
            <w:r w:rsidR="00F3686B" w:rsidRPr="008C4ACC">
              <w:rPr>
                <w:rFonts w:ascii="Arial" w:eastAsia="Arial" w:hAnsi="Arial" w:cs="Arial"/>
                <w:sz w:val="20"/>
                <w:szCs w:val="19"/>
              </w:rPr>
              <w:t xml:space="preserve"> </w:t>
            </w:r>
            <w:r w:rsidR="00614B2B" w:rsidRPr="008C4ACC">
              <w:rPr>
                <w:rFonts w:ascii="Arial" w:eastAsia="Arial" w:hAnsi="Arial" w:cs="Arial"/>
                <w:sz w:val="20"/>
                <w:szCs w:val="19"/>
              </w:rPr>
              <w:t>a</w:t>
            </w:r>
            <w:r w:rsidR="00F3686B" w:rsidRPr="008C4ACC">
              <w:rPr>
                <w:rFonts w:ascii="Arial" w:eastAsia="Arial" w:hAnsi="Arial" w:cs="Arial"/>
                <w:sz w:val="20"/>
                <w:szCs w:val="19"/>
              </w:rPr>
              <w:t xml:space="preserve"> </w:t>
            </w:r>
            <w:r w:rsidR="00614B2B" w:rsidRPr="008C4ACC">
              <w:rPr>
                <w:rFonts w:ascii="Arial" w:eastAsia="Arial" w:hAnsi="Arial" w:cs="Arial"/>
                <w:sz w:val="20"/>
                <w:szCs w:val="19"/>
              </w:rPr>
              <w:t>total</w:t>
            </w:r>
            <w:r w:rsidR="00F3686B" w:rsidRPr="008C4ACC">
              <w:rPr>
                <w:rFonts w:ascii="Arial" w:eastAsia="Arial" w:hAnsi="Arial" w:cs="Arial"/>
                <w:sz w:val="20"/>
                <w:szCs w:val="19"/>
              </w:rPr>
              <w:t xml:space="preserve"> </w:t>
            </w:r>
            <w:r w:rsidR="00614B2B" w:rsidRPr="008C4ACC">
              <w:rPr>
                <w:rFonts w:ascii="Arial" w:eastAsia="Arial" w:hAnsi="Arial" w:cs="Arial"/>
                <w:sz w:val="20"/>
                <w:szCs w:val="19"/>
              </w:rPr>
              <w:t>of</w:t>
            </w:r>
            <w:r w:rsidR="00F3686B" w:rsidRPr="008C4ACC">
              <w:rPr>
                <w:rFonts w:ascii="Arial" w:eastAsia="Arial" w:hAnsi="Arial" w:cs="Arial"/>
                <w:sz w:val="20"/>
                <w:szCs w:val="19"/>
              </w:rPr>
              <w:t xml:space="preserve"> </w:t>
            </w:r>
            <w:r w:rsidR="00462AC2" w:rsidRPr="008C4ACC">
              <w:rPr>
                <w:rFonts w:ascii="Arial" w:eastAsia="Arial" w:hAnsi="Arial" w:cs="Arial"/>
                <w:b/>
                <w:bCs/>
                <w:sz w:val="20"/>
                <w:szCs w:val="19"/>
              </w:rPr>
              <w:t>₱</w:t>
            </w:r>
            <w:r w:rsidRPr="008C4ACC">
              <w:rPr>
                <w:rFonts w:ascii="Arial" w:eastAsia="Arial" w:hAnsi="Arial" w:cs="Arial"/>
                <w:b/>
                <w:bCs/>
                <w:sz w:val="20"/>
                <w:szCs w:val="19"/>
              </w:rPr>
              <w:t>3,</w:t>
            </w:r>
            <w:r w:rsidR="00F94FE3" w:rsidRPr="008C4ACC">
              <w:rPr>
                <w:rFonts w:ascii="Arial" w:eastAsia="Arial" w:hAnsi="Arial" w:cs="Arial"/>
                <w:b/>
                <w:bCs/>
                <w:sz w:val="20"/>
                <w:szCs w:val="19"/>
              </w:rPr>
              <w:t>138,734,500.00</w:t>
            </w:r>
            <w:r w:rsidRPr="008C4ACC">
              <w:rPr>
                <w:rFonts w:ascii="Arial" w:eastAsia="Arial" w:hAnsi="Arial" w:cs="Arial"/>
                <w:b/>
                <w:bCs/>
                <w:sz w:val="20"/>
                <w:szCs w:val="19"/>
              </w:rPr>
              <w:t xml:space="preserve"> </w:t>
            </w:r>
            <w:r w:rsidR="00614B2B" w:rsidRPr="008C4ACC">
              <w:rPr>
                <w:rFonts w:ascii="Arial" w:eastAsia="Arial" w:hAnsi="Arial" w:cs="Arial"/>
                <w:sz w:val="20"/>
                <w:szCs w:val="19"/>
              </w:rPr>
              <w:t>indicating</w:t>
            </w:r>
            <w:r w:rsidR="00F3686B" w:rsidRPr="008C4ACC">
              <w:rPr>
                <w:rFonts w:ascii="Arial" w:eastAsia="Arial" w:hAnsi="Arial" w:cs="Arial"/>
                <w:sz w:val="20"/>
                <w:szCs w:val="19"/>
              </w:rPr>
              <w:t xml:space="preserve"> </w:t>
            </w:r>
            <w:r w:rsidR="00614B2B" w:rsidRPr="008C4ACC">
              <w:rPr>
                <w:rFonts w:ascii="Arial" w:eastAsia="Arial" w:hAnsi="Arial" w:cs="Arial"/>
                <w:sz w:val="20"/>
                <w:szCs w:val="19"/>
              </w:rPr>
              <w:t>a</w:t>
            </w:r>
            <w:r w:rsidR="00F3686B" w:rsidRPr="008C4ACC">
              <w:rPr>
                <w:rFonts w:ascii="Arial" w:eastAsia="Arial" w:hAnsi="Arial" w:cs="Arial"/>
                <w:sz w:val="20"/>
                <w:szCs w:val="19"/>
              </w:rPr>
              <w:t xml:space="preserve"> </w:t>
            </w:r>
            <w:r w:rsidR="00462AC2" w:rsidRPr="008C4ACC">
              <w:rPr>
                <w:rFonts w:ascii="Arial" w:eastAsia="Arial" w:hAnsi="Arial" w:cs="Arial"/>
                <w:b/>
                <w:sz w:val="20"/>
                <w:szCs w:val="19"/>
                <w:lang w:bidi="en-US"/>
              </w:rPr>
              <w:t>9</w:t>
            </w:r>
            <w:r w:rsidR="00B23AA9" w:rsidRPr="008C4ACC">
              <w:rPr>
                <w:rFonts w:ascii="Arial" w:eastAsia="Arial" w:hAnsi="Arial" w:cs="Arial"/>
                <w:b/>
                <w:sz w:val="20"/>
                <w:szCs w:val="19"/>
                <w:lang w:bidi="en-US"/>
              </w:rPr>
              <w:t>7</w:t>
            </w:r>
            <w:r w:rsidR="00462AC2" w:rsidRPr="008C4ACC">
              <w:rPr>
                <w:rFonts w:ascii="Arial" w:eastAsia="Arial" w:hAnsi="Arial" w:cs="Arial"/>
                <w:b/>
                <w:sz w:val="20"/>
                <w:szCs w:val="19"/>
                <w:lang w:bidi="en-US"/>
              </w:rPr>
              <w:t>.</w:t>
            </w:r>
            <w:r w:rsidR="00F94FE3" w:rsidRPr="008C4ACC">
              <w:rPr>
                <w:rFonts w:ascii="Arial" w:eastAsia="Arial" w:hAnsi="Arial" w:cs="Arial"/>
                <w:b/>
                <w:sz w:val="20"/>
                <w:szCs w:val="19"/>
                <w:lang w:bidi="en-US"/>
              </w:rPr>
              <w:t>68</w:t>
            </w:r>
            <w:r w:rsidR="008B5C67" w:rsidRPr="008C4ACC">
              <w:rPr>
                <w:rFonts w:ascii="Arial" w:eastAsia="Arial" w:hAnsi="Arial" w:cs="Arial"/>
                <w:b/>
                <w:sz w:val="20"/>
                <w:szCs w:val="19"/>
                <w:lang w:bidi="en-US"/>
              </w:rPr>
              <w:t xml:space="preserve">% </w:t>
            </w:r>
            <w:r w:rsidR="00614B2B" w:rsidRPr="008C4ACC">
              <w:rPr>
                <w:rFonts w:ascii="Arial" w:eastAsia="Arial" w:hAnsi="Arial" w:cs="Arial"/>
                <w:sz w:val="20"/>
                <w:szCs w:val="19"/>
              </w:rPr>
              <w:t>distribution</w:t>
            </w:r>
            <w:r w:rsidR="00F3686B" w:rsidRPr="008C4ACC">
              <w:rPr>
                <w:rFonts w:ascii="Arial" w:eastAsia="Arial" w:hAnsi="Arial" w:cs="Arial"/>
                <w:sz w:val="20"/>
                <w:szCs w:val="19"/>
              </w:rPr>
              <w:t xml:space="preserve"> </w:t>
            </w:r>
            <w:r w:rsidR="00614B2B" w:rsidRPr="008C4ACC">
              <w:rPr>
                <w:rFonts w:ascii="Arial" w:eastAsia="Arial" w:hAnsi="Arial" w:cs="Arial"/>
                <w:sz w:val="20"/>
                <w:szCs w:val="19"/>
              </w:rPr>
              <w:t>rate</w:t>
            </w:r>
            <w:r w:rsidR="00F3686B" w:rsidRPr="008C4ACC">
              <w:rPr>
                <w:rFonts w:ascii="Arial" w:eastAsia="Arial" w:hAnsi="Arial" w:cs="Arial"/>
                <w:sz w:val="20"/>
                <w:szCs w:val="19"/>
              </w:rPr>
              <w:t xml:space="preserve"> </w:t>
            </w:r>
            <w:r w:rsidR="00EB5BD1" w:rsidRPr="008C4ACC">
              <w:rPr>
                <w:rFonts w:ascii="Arial" w:eastAsia="Arial" w:hAnsi="Arial" w:cs="Arial"/>
                <w:sz w:val="20"/>
                <w:szCs w:val="19"/>
              </w:rPr>
              <w:t>as</w:t>
            </w:r>
            <w:r w:rsidR="00F3686B" w:rsidRPr="008C4ACC">
              <w:rPr>
                <w:rFonts w:ascii="Arial" w:eastAsia="Arial" w:hAnsi="Arial" w:cs="Arial"/>
                <w:sz w:val="20"/>
                <w:szCs w:val="19"/>
              </w:rPr>
              <w:t xml:space="preserve"> </w:t>
            </w:r>
            <w:r w:rsidR="00EB5BD1" w:rsidRPr="008C4ACC">
              <w:rPr>
                <w:rFonts w:ascii="Arial" w:eastAsia="Arial" w:hAnsi="Arial" w:cs="Arial"/>
                <w:sz w:val="20"/>
                <w:szCs w:val="19"/>
              </w:rPr>
              <w:t>of</w:t>
            </w:r>
            <w:r w:rsidR="00F3686B" w:rsidRPr="008C4ACC">
              <w:rPr>
                <w:rFonts w:ascii="Arial" w:eastAsia="Arial" w:hAnsi="Arial" w:cs="Arial"/>
                <w:sz w:val="20"/>
                <w:szCs w:val="19"/>
              </w:rPr>
              <w:t xml:space="preserve"> </w:t>
            </w:r>
            <w:r w:rsidR="007C5783" w:rsidRPr="008C4ACC">
              <w:rPr>
                <w:rFonts w:ascii="Arial" w:eastAsia="Arial" w:hAnsi="Arial" w:cs="Arial"/>
                <w:sz w:val="20"/>
                <w:szCs w:val="19"/>
              </w:rPr>
              <w:t>0</w:t>
            </w:r>
            <w:r w:rsidR="00F94FE3" w:rsidRPr="008C4ACC">
              <w:rPr>
                <w:rFonts w:ascii="Arial" w:eastAsia="Arial" w:hAnsi="Arial" w:cs="Arial"/>
                <w:sz w:val="20"/>
                <w:szCs w:val="19"/>
              </w:rPr>
              <w:t>9</w:t>
            </w:r>
            <w:r w:rsidRPr="008C4ACC">
              <w:rPr>
                <w:rFonts w:ascii="Arial" w:eastAsia="Arial" w:hAnsi="Arial" w:cs="Arial"/>
                <w:sz w:val="20"/>
                <w:szCs w:val="19"/>
              </w:rPr>
              <w:t xml:space="preserve"> June</w:t>
            </w:r>
            <w:r w:rsidR="00F3686B" w:rsidRPr="008C4ACC">
              <w:rPr>
                <w:rFonts w:ascii="Arial" w:eastAsia="Arial" w:hAnsi="Arial" w:cs="Arial"/>
                <w:sz w:val="20"/>
                <w:szCs w:val="19"/>
              </w:rPr>
              <w:t xml:space="preserve"> </w:t>
            </w:r>
            <w:r w:rsidR="00614B2B" w:rsidRPr="008C4ACC">
              <w:rPr>
                <w:rFonts w:ascii="Arial" w:eastAsia="Arial" w:hAnsi="Arial" w:cs="Arial"/>
                <w:sz w:val="20"/>
                <w:szCs w:val="19"/>
              </w:rPr>
              <w:t>2020</w:t>
            </w:r>
            <w:r w:rsidR="00EB5BD1" w:rsidRPr="008C4ACC">
              <w:rPr>
                <w:rFonts w:ascii="Arial" w:eastAsia="Arial" w:hAnsi="Arial" w:cs="Arial"/>
                <w:sz w:val="20"/>
                <w:szCs w:val="19"/>
              </w:rPr>
              <w:t>,</w:t>
            </w:r>
            <w:r w:rsidR="00F3686B" w:rsidRPr="008C4ACC">
              <w:rPr>
                <w:rFonts w:ascii="Arial" w:eastAsia="Arial" w:hAnsi="Arial" w:cs="Arial"/>
                <w:sz w:val="20"/>
                <w:szCs w:val="19"/>
              </w:rPr>
              <w:t xml:space="preserve"> </w:t>
            </w:r>
            <w:r w:rsidR="00EB5BD1" w:rsidRPr="008C4ACC">
              <w:rPr>
                <w:rFonts w:ascii="Arial" w:eastAsia="Arial" w:hAnsi="Arial" w:cs="Arial"/>
                <w:sz w:val="20"/>
                <w:szCs w:val="19"/>
              </w:rPr>
              <w:t>12NN</w:t>
            </w:r>
            <w:r w:rsidR="00614B2B" w:rsidRPr="008C4ACC">
              <w:rPr>
                <w:rFonts w:ascii="Arial" w:eastAsia="Arial" w:hAnsi="Arial" w:cs="Arial"/>
                <w:sz w:val="20"/>
                <w:szCs w:val="19"/>
              </w:rPr>
              <w:t>.</w:t>
            </w:r>
          </w:p>
          <w:p w14:paraId="51C1CDBE" w14:textId="77777777" w:rsidR="00F94FE3" w:rsidRPr="008C4ACC" w:rsidRDefault="00F94FE3" w:rsidP="00F94FE3">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 xml:space="preserve">Provincial Focals on SAP continuously coordinate with the LGUs relative to the implementation of MC 14 s. 2020 on Special Guidelines in the Implementation of Emergency Subsidy Program for additional beneficiaries (left-out/waitlisted). </w:t>
            </w:r>
          </w:p>
          <w:p w14:paraId="59660F1E" w14:textId="44E5A211" w:rsidR="00F94FE3" w:rsidRPr="008C4ACC" w:rsidRDefault="00F94FE3" w:rsidP="00F94FE3">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DSWD-FO II staff conducted orientation relative to Memorandum Circular 14 s. 2020 on Special Guidelines in the Implementation of the Emergency Subsidy Program for the additional beneficiaries (left-out/waitlisted) to MSWDOs of the 2nd district of Cagayan. The focals of the other provinces provided technical assistance through calls, texts, and messenger in the interest of time.</w:t>
            </w:r>
          </w:p>
          <w:p w14:paraId="388738F9" w14:textId="26E0AE7A" w:rsidR="00713007" w:rsidRPr="008C4ACC" w:rsidRDefault="00713007" w:rsidP="00F94FE3">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 xml:space="preserve">As of this report, </w:t>
            </w:r>
            <w:r w:rsidRPr="008C4ACC">
              <w:rPr>
                <w:rFonts w:ascii="Arial" w:eastAsia="Arial" w:hAnsi="Arial" w:cs="Arial"/>
                <w:b/>
                <w:sz w:val="20"/>
                <w:szCs w:val="19"/>
              </w:rPr>
              <w:t xml:space="preserve">64 </w:t>
            </w:r>
            <w:r w:rsidRPr="008C4ACC">
              <w:rPr>
                <w:rFonts w:ascii="Arial" w:eastAsia="Arial" w:hAnsi="Arial" w:cs="Arial"/>
                <w:sz w:val="20"/>
                <w:szCs w:val="19"/>
              </w:rPr>
              <w:t>out of</w:t>
            </w:r>
            <w:r w:rsidRPr="008C4ACC">
              <w:rPr>
                <w:rFonts w:ascii="Arial" w:eastAsia="Arial" w:hAnsi="Arial" w:cs="Arial"/>
                <w:b/>
                <w:sz w:val="20"/>
                <w:szCs w:val="19"/>
              </w:rPr>
              <w:t xml:space="preserve"> 93 LGUs</w:t>
            </w:r>
            <w:r w:rsidRPr="008C4ACC">
              <w:rPr>
                <w:rFonts w:ascii="Arial" w:eastAsia="Arial" w:hAnsi="Arial" w:cs="Arial"/>
                <w:sz w:val="20"/>
                <w:szCs w:val="19"/>
              </w:rPr>
              <w:t xml:space="preserve"> were able to completely pay all their target beneficiaries. The remaining 29 LGUs with unpaid beneficiaries were advised to refund the unutilized fund</w:t>
            </w:r>
          </w:p>
          <w:p w14:paraId="05DF0E8B" w14:textId="5FBEBD97" w:rsidR="007C5783" w:rsidRPr="008C4ACC" w:rsidRDefault="007C5783" w:rsidP="00871BD3">
            <w:pPr>
              <w:pStyle w:val="ListParagraph"/>
              <w:numPr>
                <w:ilvl w:val="0"/>
                <w:numId w:val="3"/>
              </w:numPr>
              <w:jc w:val="both"/>
              <w:rPr>
                <w:rFonts w:ascii="Arial" w:eastAsia="Arial" w:hAnsi="Arial" w:cs="Arial"/>
                <w:sz w:val="20"/>
                <w:szCs w:val="19"/>
              </w:rPr>
            </w:pPr>
            <w:r w:rsidRPr="008C4ACC">
              <w:rPr>
                <w:rFonts w:ascii="Arial" w:eastAsia="Arial" w:hAnsi="Arial" w:cs="Arial"/>
                <w:b/>
                <w:sz w:val="20"/>
                <w:szCs w:val="19"/>
              </w:rPr>
              <w:t>5</w:t>
            </w:r>
            <w:r w:rsidR="00F94FE3" w:rsidRPr="008C4ACC">
              <w:rPr>
                <w:rFonts w:ascii="Arial" w:eastAsia="Arial" w:hAnsi="Arial" w:cs="Arial"/>
                <w:b/>
                <w:sz w:val="20"/>
                <w:szCs w:val="19"/>
              </w:rPr>
              <w:t>2</w:t>
            </w:r>
            <w:r w:rsidR="005538F4" w:rsidRPr="008C4ACC">
              <w:rPr>
                <w:rFonts w:ascii="Arial" w:eastAsia="Arial" w:hAnsi="Arial" w:cs="Arial"/>
                <w:b/>
                <w:sz w:val="20"/>
                <w:szCs w:val="19"/>
              </w:rPr>
              <w:t xml:space="preserve"> LGUs</w:t>
            </w:r>
            <w:r w:rsidR="005538F4" w:rsidRPr="008C4ACC">
              <w:rPr>
                <w:rFonts w:ascii="Arial" w:eastAsia="Arial" w:hAnsi="Arial" w:cs="Arial"/>
                <w:sz w:val="20"/>
                <w:szCs w:val="19"/>
              </w:rPr>
              <w:t xml:space="preserve"> have already submitted their liquidation reports for the SAP implementation.</w:t>
            </w:r>
          </w:p>
          <w:p w14:paraId="53ED839B" w14:textId="4CE332CA" w:rsidR="00BC53C2" w:rsidRPr="008C4ACC" w:rsidRDefault="00BC53C2" w:rsidP="00713007">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 xml:space="preserve">DSWD-FO II conducts simultaneous validation on SAP implementation </w:t>
            </w:r>
            <w:r w:rsidR="00713007" w:rsidRPr="008C4ACC">
              <w:rPr>
                <w:rFonts w:ascii="Arial" w:eastAsia="Arial" w:hAnsi="Arial" w:cs="Arial"/>
                <w:sz w:val="20"/>
                <w:szCs w:val="19"/>
              </w:rPr>
              <w:t>in the 4</w:t>
            </w:r>
            <w:r w:rsidRPr="008C4ACC">
              <w:rPr>
                <w:rFonts w:ascii="Arial" w:eastAsia="Arial" w:hAnsi="Arial" w:cs="Arial"/>
                <w:sz w:val="20"/>
                <w:szCs w:val="19"/>
              </w:rPr>
              <w:t xml:space="preserve"> provinces in the region to validate grievances received </w:t>
            </w:r>
            <w:r w:rsidR="00F77AA3" w:rsidRPr="008C4ACC">
              <w:rPr>
                <w:rFonts w:ascii="Arial" w:eastAsia="Arial" w:hAnsi="Arial" w:cs="Arial"/>
                <w:sz w:val="20"/>
                <w:szCs w:val="19"/>
              </w:rPr>
              <w:t>through</w:t>
            </w:r>
            <w:r w:rsidRPr="008C4ACC">
              <w:rPr>
                <w:rFonts w:ascii="Arial" w:eastAsia="Arial" w:hAnsi="Arial" w:cs="Arial"/>
                <w:sz w:val="20"/>
                <w:szCs w:val="19"/>
              </w:rPr>
              <w:t xml:space="preserve"> referrals/hotline and identify duplication of granted benefits.</w:t>
            </w:r>
          </w:p>
        </w:tc>
      </w:tr>
    </w:tbl>
    <w:p w14:paraId="36EDEE27" w14:textId="77777777" w:rsidR="00D71DA5" w:rsidRDefault="00D71DA5" w:rsidP="00EB5BD1">
      <w:pPr>
        <w:spacing w:after="0" w:line="240" w:lineRule="auto"/>
        <w:contextualSpacing/>
        <w:rPr>
          <w:rFonts w:ascii="Arial" w:eastAsia="Arial" w:hAnsi="Arial" w:cs="Arial"/>
          <w:b/>
          <w:sz w:val="24"/>
          <w:szCs w:val="24"/>
        </w:rPr>
      </w:pPr>
    </w:p>
    <w:p w14:paraId="4F97C34C" w14:textId="60EA4C8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III</w:t>
      </w:r>
    </w:p>
    <w:tbl>
      <w:tblPr>
        <w:tblStyle w:val="14"/>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7DA6BE9C" w14:textId="77777777" w:rsidTr="00E71DBD">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C2C2755"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4EDB0DD" w14:textId="5E2F1556"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b/>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4533D" w:rsidRPr="002F0045" w14:paraId="7F46299B" w14:textId="77777777" w:rsidTr="00E71DBD">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2BF4692" w14:textId="29559B8C" w:rsidR="00DF46E6" w:rsidRPr="008C4ACC" w:rsidRDefault="009B2C40" w:rsidP="00CE0BDA">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8C4ACC">
              <w:rPr>
                <w:rFonts w:ascii="Arial" w:eastAsia="Arial" w:hAnsi="Arial" w:cs="Arial"/>
                <w:sz w:val="20"/>
                <w:szCs w:val="19"/>
              </w:rPr>
              <w:t>11</w:t>
            </w:r>
            <w:r w:rsidR="003C6590" w:rsidRPr="008C4ACC">
              <w:rPr>
                <w:rFonts w:ascii="Arial" w:eastAsia="Arial" w:hAnsi="Arial" w:cs="Arial"/>
                <w:sz w:val="20"/>
                <w:szCs w:val="19"/>
              </w:rPr>
              <w:t xml:space="preserve"> June </w:t>
            </w:r>
            <w:r w:rsidR="00DF46E6" w:rsidRPr="008C4ACC">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5CED1D3" w14:textId="2E7345DE" w:rsidR="00A82497" w:rsidRPr="008C4ACC" w:rsidRDefault="00DF46E6"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4ACC">
              <w:rPr>
                <w:rFonts w:ascii="Arial" w:eastAsia="Arial" w:hAnsi="Arial" w:cs="Arial"/>
                <w:sz w:val="20"/>
                <w:szCs w:val="19"/>
              </w:rPr>
              <w:t>Served</w:t>
            </w:r>
            <w:r w:rsidR="00F3686B" w:rsidRPr="008C4ACC">
              <w:rPr>
                <w:rFonts w:ascii="Arial" w:eastAsia="Arial" w:hAnsi="Arial" w:cs="Arial"/>
                <w:sz w:val="20"/>
                <w:szCs w:val="19"/>
              </w:rPr>
              <w:t xml:space="preserve"> </w:t>
            </w:r>
            <w:r w:rsidR="003C0776" w:rsidRPr="008C4ACC">
              <w:rPr>
                <w:rFonts w:ascii="Arial" w:eastAsia="Arial" w:hAnsi="Arial" w:cs="Arial"/>
                <w:b/>
                <w:sz w:val="20"/>
                <w:szCs w:val="19"/>
              </w:rPr>
              <w:t>4,</w:t>
            </w:r>
            <w:r w:rsidR="009B2C40" w:rsidRPr="008C4ACC">
              <w:rPr>
                <w:rFonts w:ascii="Arial" w:eastAsia="Arial" w:hAnsi="Arial" w:cs="Arial"/>
                <w:b/>
                <w:sz w:val="20"/>
                <w:szCs w:val="19"/>
              </w:rPr>
              <w:t>618</w:t>
            </w:r>
            <w:r w:rsidR="00425F86" w:rsidRPr="008C4ACC">
              <w:rPr>
                <w:rFonts w:ascii="Arial" w:eastAsia="Arial" w:hAnsi="Arial" w:cs="Arial"/>
                <w:b/>
                <w:sz w:val="20"/>
                <w:szCs w:val="19"/>
              </w:rPr>
              <w:t xml:space="preserve"> </w:t>
            </w:r>
            <w:r w:rsidRPr="008C4ACC">
              <w:rPr>
                <w:rFonts w:ascii="Arial" w:eastAsia="Arial" w:hAnsi="Arial" w:cs="Arial"/>
                <w:sz w:val="20"/>
                <w:szCs w:val="19"/>
              </w:rPr>
              <w:t>walk-in</w:t>
            </w:r>
            <w:r w:rsidR="00F3686B" w:rsidRPr="008C4ACC">
              <w:rPr>
                <w:rFonts w:ascii="Arial" w:eastAsia="Arial" w:hAnsi="Arial" w:cs="Arial"/>
                <w:sz w:val="20"/>
                <w:szCs w:val="19"/>
              </w:rPr>
              <w:t xml:space="preserve"> </w:t>
            </w:r>
            <w:r w:rsidRPr="008C4ACC">
              <w:rPr>
                <w:rFonts w:ascii="Arial" w:eastAsia="Arial" w:hAnsi="Arial" w:cs="Arial"/>
                <w:sz w:val="20"/>
                <w:szCs w:val="19"/>
              </w:rPr>
              <w:t>clients</w:t>
            </w:r>
            <w:r w:rsidR="00F3686B" w:rsidRPr="008C4ACC">
              <w:rPr>
                <w:rFonts w:ascii="Arial" w:eastAsia="Arial" w:hAnsi="Arial" w:cs="Arial"/>
                <w:sz w:val="20"/>
                <w:szCs w:val="19"/>
              </w:rPr>
              <w:t xml:space="preserve"> </w:t>
            </w:r>
            <w:r w:rsidRPr="008C4ACC">
              <w:rPr>
                <w:rFonts w:ascii="Arial" w:eastAsia="Arial" w:hAnsi="Arial" w:cs="Arial"/>
                <w:sz w:val="20"/>
                <w:szCs w:val="19"/>
              </w:rPr>
              <w:t>requesting</w:t>
            </w:r>
            <w:r w:rsidR="00F3686B" w:rsidRPr="008C4ACC">
              <w:rPr>
                <w:rFonts w:ascii="Arial" w:eastAsia="Arial" w:hAnsi="Arial" w:cs="Arial"/>
                <w:sz w:val="20"/>
                <w:szCs w:val="19"/>
              </w:rPr>
              <w:t xml:space="preserve"> </w:t>
            </w:r>
            <w:r w:rsidRPr="008C4ACC">
              <w:rPr>
                <w:rFonts w:ascii="Arial" w:eastAsia="Arial" w:hAnsi="Arial" w:cs="Arial"/>
                <w:sz w:val="20"/>
                <w:szCs w:val="19"/>
              </w:rPr>
              <w:t>for</w:t>
            </w:r>
            <w:r w:rsidR="00F3686B" w:rsidRPr="008C4ACC">
              <w:rPr>
                <w:rFonts w:ascii="Arial" w:eastAsia="Arial" w:hAnsi="Arial" w:cs="Arial"/>
                <w:sz w:val="20"/>
                <w:szCs w:val="19"/>
              </w:rPr>
              <w:t xml:space="preserve"> </w:t>
            </w:r>
            <w:r w:rsidRPr="008C4ACC">
              <w:rPr>
                <w:rFonts w:ascii="Arial" w:eastAsia="Arial" w:hAnsi="Arial" w:cs="Arial"/>
                <w:sz w:val="20"/>
                <w:szCs w:val="19"/>
              </w:rPr>
              <w:t>assistance</w:t>
            </w:r>
            <w:r w:rsidR="00F3686B" w:rsidRPr="008C4ACC">
              <w:rPr>
                <w:rFonts w:ascii="Arial" w:eastAsia="Arial" w:hAnsi="Arial" w:cs="Arial"/>
                <w:sz w:val="20"/>
                <w:szCs w:val="19"/>
              </w:rPr>
              <w:t xml:space="preserve"> </w:t>
            </w:r>
            <w:r w:rsidRPr="008C4ACC">
              <w:rPr>
                <w:rFonts w:ascii="Arial" w:eastAsia="Arial" w:hAnsi="Arial" w:cs="Arial"/>
                <w:sz w:val="20"/>
                <w:szCs w:val="19"/>
              </w:rPr>
              <w:t>through</w:t>
            </w:r>
            <w:r w:rsidR="00F3686B" w:rsidRPr="008C4ACC">
              <w:rPr>
                <w:rFonts w:ascii="Arial" w:eastAsia="Arial" w:hAnsi="Arial" w:cs="Arial"/>
                <w:sz w:val="20"/>
                <w:szCs w:val="19"/>
              </w:rPr>
              <w:t xml:space="preserve"> </w:t>
            </w:r>
            <w:r w:rsidRPr="008C4ACC">
              <w:rPr>
                <w:rFonts w:ascii="Arial" w:eastAsia="Arial" w:hAnsi="Arial" w:cs="Arial"/>
                <w:sz w:val="20"/>
                <w:szCs w:val="19"/>
              </w:rPr>
              <w:t>AICS</w:t>
            </w:r>
            <w:r w:rsidR="00F3686B" w:rsidRPr="008C4ACC">
              <w:rPr>
                <w:rFonts w:ascii="Arial" w:eastAsia="Arial" w:hAnsi="Arial" w:cs="Arial"/>
                <w:sz w:val="20"/>
                <w:szCs w:val="19"/>
              </w:rPr>
              <w:t xml:space="preserve"> </w:t>
            </w:r>
            <w:r w:rsidRPr="008C4ACC">
              <w:rPr>
                <w:rFonts w:ascii="Arial" w:eastAsia="Arial" w:hAnsi="Arial" w:cs="Arial"/>
                <w:sz w:val="20"/>
                <w:szCs w:val="19"/>
              </w:rPr>
              <w:t>from</w:t>
            </w:r>
            <w:r w:rsidR="00F3686B" w:rsidRPr="008C4ACC">
              <w:rPr>
                <w:rFonts w:ascii="Arial" w:eastAsia="Arial" w:hAnsi="Arial" w:cs="Arial"/>
                <w:sz w:val="20"/>
                <w:szCs w:val="19"/>
              </w:rPr>
              <w:t xml:space="preserve"> </w:t>
            </w:r>
            <w:r w:rsidR="006B29CD" w:rsidRPr="008C4ACC">
              <w:rPr>
                <w:rFonts w:ascii="Arial" w:eastAsia="Arial" w:hAnsi="Arial" w:cs="Arial"/>
                <w:sz w:val="20"/>
                <w:szCs w:val="19"/>
              </w:rPr>
              <w:t>16</w:t>
            </w:r>
            <w:r w:rsidR="00F3686B" w:rsidRPr="008C4ACC">
              <w:rPr>
                <w:rFonts w:ascii="Arial" w:eastAsia="Arial" w:hAnsi="Arial" w:cs="Arial"/>
                <w:sz w:val="20"/>
                <w:szCs w:val="19"/>
              </w:rPr>
              <w:t xml:space="preserve"> </w:t>
            </w:r>
            <w:r w:rsidR="004F05ED" w:rsidRPr="008C4ACC">
              <w:rPr>
                <w:rFonts w:ascii="Arial" w:eastAsia="Arial" w:hAnsi="Arial" w:cs="Arial"/>
                <w:sz w:val="20"/>
                <w:szCs w:val="19"/>
              </w:rPr>
              <w:t>March</w:t>
            </w:r>
            <w:r w:rsidR="00F3686B" w:rsidRPr="008C4ACC">
              <w:rPr>
                <w:rFonts w:ascii="Arial" w:eastAsia="Arial" w:hAnsi="Arial" w:cs="Arial"/>
                <w:sz w:val="20"/>
                <w:szCs w:val="19"/>
              </w:rPr>
              <w:t xml:space="preserve"> </w:t>
            </w:r>
            <w:r w:rsidR="004F05ED" w:rsidRPr="008C4ACC">
              <w:rPr>
                <w:rFonts w:ascii="Arial" w:eastAsia="Arial" w:hAnsi="Arial" w:cs="Arial"/>
                <w:sz w:val="20"/>
                <w:szCs w:val="19"/>
              </w:rPr>
              <w:t>to</w:t>
            </w:r>
            <w:r w:rsidR="00F3686B" w:rsidRPr="008C4ACC">
              <w:rPr>
                <w:rFonts w:ascii="Arial" w:eastAsia="Arial" w:hAnsi="Arial" w:cs="Arial"/>
                <w:sz w:val="20"/>
                <w:szCs w:val="19"/>
              </w:rPr>
              <w:t xml:space="preserve"> </w:t>
            </w:r>
            <w:r w:rsidR="009B2C40" w:rsidRPr="008C4ACC">
              <w:rPr>
                <w:rFonts w:ascii="Arial" w:eastAsia="Arial" w:hAnsi="Arial" w:cs="Arial"/>
                <w:sz w:val="20"/>
                <w:szCs w:val="19"/>
              </w:rPr>
              <w:t>10</w:t>
            </w:r>
            <w:r w:rsidR="00E71DBD" w:rsidRPr="008C4ACC">
              <w:rPr>
                <w:rFonts w:ascii="Arial" w:eastAsia="Arial" w:hAnsi="Arial" w:cs="Arial"/>
                <w:sz w:val="20"/>
                <w:szCs w:val="19"/>
              </w:rPr>
              <w:t xml:space="preserve"> June</w:t>
            </w:r>
            <w:r w:rsidR="00F3686B" w:rsidRPr="008C4ACC">
              <w:rPr>
                <w:rFonts w:ascii="Arial" w:eastAsia="Arial" w:hAnsi="Arial" w:cs="Arial"/>
                <w:sz w:val="20"/>
                <w:szCs w:val="19"/>
              </w:rPr>
              <w:t xml:space="preserve"> </w:t>
            </w:r>
            <w:r w:rsidRPr="008C4ACC">
              <w:rPr>
                <w:rFonts w:ascii="Arial" w:eastAsia="Arial" w:hAnsi="Arial" w:cs="Arial"/>
                <w:sz w:val="20"/>
                <w:szCs w:val="19"/>
              </w:rPr>
              <w:t>2020</w:t>
            </w:r>
            <w:r w:rsidR="00F3686B" w:rsidRPr="008C4ACC">
              <w:rPr>
                <w:rFonts w:ascii="Arial" w:eastAsia="Arial" w:hAnsi="Arial" w:cs="Arial"/>
                <w:sz w:val="20"/>
                <w:szCs w:val="19"/>
              </w:rPr>
              <w:t xml:space="preserve"> </w:t>
            </w:r>
            <w:r w:rsidRPr="008C4ACC">
              <w:rPr>
                <w:rFonts w:ascii="Arial" w:eastAsia="Arial" w:hAnsi="Arial" w:cs="Arial"/>
                <w:sz w:val="20"/>
                <w:szCs w:val="19"/>
              </w:rPr>
              <w:t>amounting</w:t>
            </w:r>
            <w:r w:rsidR="00F3686B" w:rsidRPr="008C4ACC">
              <w:rPr>
                <w:rFonts w:ascii="Arial" w:eastAsia="Arial" w:hAnsi="Arial" w:cs="Arial"/>
                <w:sz w:val="20"/>
                <w:szCs w:val="19"/>
              </w:rPr>
              <w:t xml:space="preserve"> </w:t>
            </w:r>
            <w:r w:rsidRPr="008C4ACC">
              <w:rPr>
                <w:rFonts w:ascii="Arial" w:eastAsia="Arial" w:hAnsi="Arial" w:cs="Arial"/>
                <w:sz w:val="20"/>
                <w:szCs w:val="19"/>
              </w:rPr>
              <w:t>to</w:t>
            </w:r>
            <w:r w:rsidR="00F3686B" w:rsidRPr="008C4ACC">
              <w:rPr>
                <w:rFonts w:ascii="Arial" w:eastAsia="Arial" w:hAnsi="Arial" w:cs="Arial"/>
                <w:sz w:val="20"/>
                <w:szCs w:val="19"/>
              </w:rPr>
              <w:t xml:space="preserve"> </w:t>
            </w:r>
            <w:r w:rsidRPr="008C4ACC">
              <w:rPr>
                <w:rFonts w:ascii="Arial" w:eastAsia="Arial" w:hAnsi="Arial" w:cs="Arial"/>
                <w:sz w:val="20"/>
                <w:szCs w:val="19"/>
              </w:rPr>
              <w:t>a</w:t>
            </w:r>
            <w:r w:rsidR="00F3686B" w:rsidRPr="008C4ACC">
              <w:rPr>
                <w:rFonts w:ascii="Arial" w:eastAsia="Arial" w:hAnsi="Arial" w:cs="Arial"/>
                <w:sz w:val="20"/>
                <w:szCs w:val="19"/>
              </w:rPr>
              <w:t xml:space="preserve"> </w:t>
            </w:r>
            <w:r w:rsidRPr="008C4ACC">
              <w:rPr>
                <w:rFonts w:ascii="Arial" w:eastAsia="Arial" w:hAnsi="Arial" w:cs="Arial"/>
                <w:sz w:val="20"/>
                <w:szCs w:val="19"/>
              </w:rPr>
              <w:t>total</w:t>
            </w:r>
            <w:r w:rsidR="00F3686B" w:rsidRPr="008C4ACC">
              <w:rPr>
                <w:rFonts w:ascii="Arial" w:eastAsia="Arial" w:hAnsi="Arial" w:cs="Arial"/>
                <w:sz w:val="20"/>
                <w:szCs w:val="19"/>
              </w:rPr>
              <w:t xml:space="preserve"> </w:t>
            </w:r>
            <w:r w:rsidRPr="008C4ACC">
              <w:rPr>
                <w:rFonts w:ascii="Arial" w:eastAsia="Arial" w:hAnsi="Arial" w:cs="Arial"/>
                <w:sz w:val="20"/>
                <w:szCs w:val="19"/>
              </w:rPr>
              <w:t>of</w:t>
            </w:r>
            <w:r w:rsidR="00F3686B" w:rsidRPr="008C4ACC">
              <w:rPr>
                <w:rFonts w:ascii="Arial" w:eastAsia="Arial" w:hAnsi="Arial" w:cs="Arial"/>
                <w:sz w:val="20"/>
                <w:szCs w:val="19"/>
              </w:rPr>
              <w:t xml:space="preserve"> </w:t>
            </w:r>
            <w:r w:rsidRPr="008C4ACC">
              <w:rPr>
                <w:rFonts w:ascii="Arial" w:eastAsia="Arial" w:hAnsi="Arial" w:cs="Arial"/>
                <w:b/>
                <w:sz w:val="20"/>
                <w:szCs w:val="19"/>
              </w:rPr>
              <w:t>₱</w:t>
            </w:r>
            <w:r w:rsidR="009B2C40" w:rsidRPr="008C4ACC">
              <w:rPr>
                <w:rFonts w:ascii="Arial" w:eastAsia="Arial" w:hAnsi="Arial" w:cs="Arial"/>
                <w:b/>
                <w:sz w:val="20"/>
                <w:szCs w:val="19"/>
              </w:rPr>
              <w:t>21,483,376.40</w:t>
            </w:r>
            <w:r w:rsidR="00D71DA5" w:rsidRPr="008C4ACC">
              <w:rPr>
                <w:rFonts w:ascii="Arial" w:eastAsia="Arial" w:hAnsi="Arial" w:cs="Arial"/>
                <w:b/>
                <w:sz w:val="20"/>
                <w:szCs w:val="19"/>
              </w:rPr>
              <w:t>.</w:t>
            </w:r>
          </w:p>
          <w:p w14:paraId="0005002A" w14:textId="6ADC53CD" w:rsidR="00D71DA5" w:rsidRPr="008C4ACC" w:rsidRDefault="00EB7C18" w:rsidP="00D71DA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4ACC">
              <w:rPr>
                <w:rFonts w:ascii="Arial" w:eastAsia="Arial" w:hAnsi="Arial" w:cs="Arial"/>
                <w:sz w:val="20"/>
                <w:szCs w:val="19"/>
              </w:rPr>
              <w:t xml:space="preserve">Distributed </w:t>
            </w:r>
            <w:r w:rsidR="007D5020" w:rsidRPr="008C4ACC">
              <w:rPr>
                <w:rFonts w:ascii="Arial" w:eastAsia="Arial" w:hAnsi="Arial" w:cs="Arial"/>
                <w:sz w:val="20"/>
                <w:szCs w:val="19"/>
              </w:rPr>
              <w:t>donated goods from Sen.</w:t>
            </w:r>
            <w:r w:rsidR="00D71DA5" w:rsidRPr="008C4ACC">
              <w:rPr>
                <w:rFonts w:ascii="Arial" w:eastAsia="Arial" w:hAnsi="Arial" w:cs="Arial"/>
                <w:sz w:val="20"/>
                <w:szCs w:val="19"/>
              </w:rPr>
              <w:t xml:space="preserve"> Ma</w:t>
            </w:r>
            <w:r w:rsidRPr="008C4ACC">
              <w:rPr>
                <w:rFonts w:ascii="Arial" w:eastAsia="Arial" w:hAnsi="Arial" w:cs="Arial"/>
                <w:sz w:val="20"/>
                <w:szCs w:val="19"/>
              </w:rPr>
              <w:t>nny Pacquiao to the municipalities</w:t>
            </w:r>
            <w:r w:rsidR="00D71DA5" w:rsidRPr="008C4ACC">
              <w:rPr>
                <w:rFonts w:ascii="Arial" w:eastAsia="Arial" w:hAnsi="Arial" w:cs="Arial"/>
                <w:sz w:val="20"/>
                <w:szCs w:val="19"/>
              </w:rPr>
              <w:t xml:space="preserve"> of Bulacan.</w:t>
            </w:r>
          </w:p>
          <w:p w14:paraId="06AD504A" w14:textId="5180100C" w:rsidR="00313B05" w:rsidRPr="008C4ACC" w:rsidRDefault="00923A18"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4ACC">
              <w:rPr>
                <w:rFonts w:ascii="Arial" w:eastAsia="Arial" w:hAnsi="Arial" w:cs="Arial"/>
                <w:sz w:val="20"/>
                <w:szCs w:val="19"/>
              </w:rPr>
              <w:t>DSWD-FO</w:t>
            </w:r>
            <w:r w:rsidR="00F3686B" w:rsidRPr="008C4ACC">
              <w:rPr>
                <w:rFonts w:ascii="Arial" w:eastAsia="Arial" w:hAnsi="Arial" w:cs="Arial"/>
                <w:sz w:val="20"/>
                <w:szCs w:val="19"/>
              </w:rPr>
              <w:t xml:space="preserve"> </w:t>
            </w:r>
            <w:r w:rsidRPr="008C4ACC">
              <w:rPr>
                <w:rFonts w:ascii="Arial" w:eastAsia="Arial" w:hAnsi="Arial" w:cs="Arial"/>
                <w:sz w:val="20"/>
                <w:szCs w:val="19"/>
              </w:rPr>
              <w:t>III</w:t>
            </w:r>
            <w:r w:rsidR="00F3686B" w:rsidRPr="008C4ACC">
              <w:rPr>
                <w:rFonts w:ascii="Arial" w:eastAsia="Arial" w:hAnsi="Arial" w:cs="Arial"/>
                <w:sz w:val="20"/>
                <w:szCs w:val="19"/>
              </w:rPr>
              <w:t xml:space="preserve"> </w:t>
            </w:r>
            <w:r w:rsidRPr="008C4ACC">
              <w:rPr>
                <w:rFonts w:ascii="Arial" w:eastAsia="Arial" w:hAnsi="Arial" w:cs="Arial"/>
                <w:sz w:val="20"/>
                <w:szCs w:val="19"/>
              </w:rPr>
              <w:t>is</w:t>
            </w:r>
            <w:r w:rsidR="00F3686B" w:rsidRPr="008C4ACC">
              <w:rPr>
                <w:rFonts w:ascii="Arial" w:eastAsia="Arial" w:hAnsi="Arial" w:cs="Arial"/>
                <w:sz w:val="20"/>
                <w:szCs w:val="19"/>
              </w:rPr>
              <w:t xml:space="preserve"> </w:t>
            </w:r>
            <w:r w:rsidRPr="008C4ACC">
              <w:rPr>
                <w:rFonts w:ascii="Arial" w:eastAsia="Arial" w:hAnsi="Arial" w:cs="Arial"/>
                <w:sz w:val="20"/>
                <w:szCs w:val="19"/>
              </w:rPr>
              <w:t>continuously</w:t>
            </w:r>
            <w:r w:rsidR="00F3686B" w:rsidRPr="008C4ACC">
              <w:rPr>
                <w:rFonts w:ascii="Arial" w:eastAsia="Arial" w:hAnsi="Arial" w:cs="Arial"/>
                <w:sz w:val="20"/>
                <w:szCs w:val="19"/>
              </w:rPr>
              <w:t xml:space="preserve"> </w:t>
            </w:r>
            <w:r w:rsidR="000A11C5" w:rsidRPr="008C4ACC">
              <w:rPr>
                <w:rFonts w:ascii="Arial" w:eastAsia="Arial" w:hAnsi="Arial" w:cs="Arial"/>
                <w:sz w:val="20"/>
                <w:szCs w:val="19"/>
              </w:rPr>
              <w:t>repacking</w:t>
            </w:r>
            <w:r w:rsidR="00F3686B" w:rsidRPr="008C4ACC">
              <w:rPr>
                <w:rFonts w:ascii="Arial" w:eastAsia="Arial" w:hAnsi="Arial" w:cs="Arial"/>
                <w:sz w:val="20"/>
                <w:szCs w:val="19"/>
              </w:rPr>
              <w:t xml:space="preserve"> </w:t>
            </w:r>
            <w:r w:rsidR="000A11C5" w:rsidRPr="008C4ACC">
              <w:rPr>
                <w:rFonts w:ascii="Arial" w:eastAsia="Arial" w:hAnsi="Arial" w:cs="Arial"/>
                <w:sz w:val="20"/>
                <w:szCs w:val="19"/>
              </w:rPr>
              <w:t>FFPs.</w:t>
            </w:r>
          </w:p>
          <w:p w14:paraId="33872713" w14:textId="192093CE" w:rsidR="0040595E" w:rsidRPr="008C4ACC" w:rsidRDefault="00D9663B" w:rsidP="00313B0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4ACC">
              <w:rPr>
                <w:rFonts w:ascii="Arial" w:eastAsia="Arial" w:hAnsi="Arial" w:cs="Arial"/>
                <w:sz w:val="20"/>
                <w:szCs w:val="19"/>
              </w:rPr>
              <w:t>Continuous</w:t>
            </w:r>
            <w:r w:rsidR="00F3686B" w:rsidRPr="008C4ACC">
              <w:rPr>
                <w:rFonts w:ascii="Arial" w:eastAsia="Arial" w:hAnsi="Arial" w:cs="Arial"/>
                <w:sz w:val="20"/>
                <w:szCs w:val="19"/>
              </w:rPr>
              <w:t xml:space="preserve"> </w:t>
            </w:r>
            <w:r w:rsidRPr="008C4ACC">
              <w:rPr>
                <w:rFonts w:ascii="Arial" w:eastAsia="Arial" w:hAnsi="Arial" w:cs="Arial"/>
                <w:sz w:val="20"/>
                <w:szCs w:val="19"/>
              </w:rPr>
              <w:t>monitoring</w:t>
            </w:r>
            <w:r w:rsidR="00F3686B" w:rsidRPr="008C4ACC">
              <w:rPr>
                <w:rFonts w:ascii="Arial" w:eastAsia="Arial" w:hAnsi="Arial" w:cs="Arial"/>
                <w:sz w:val="20"/>
                <w:szCs w:val="19"/>
              </w:rPr>
              <w:t xml:space="preserve"> </w:t>
            </w:r>
            <w:r w:rsidRPr="008C4ACC">
              <w:rPr>
                <w:rFonts w:ascii="Arial" w:eastAsia="Arial" w:hAnsi="Arial" w:cs="Arial"/>
                <w:sz w:val="20"/>
                <w:szCs w:val="19"/>
              </w:rPr>
              <w:t>on</w:t>
            </w:r>
            <w:r w:rsidR="00F3686B" w:rsidRPr="008C4ACC">
              <w:rPr>
                <w:rFonts w:ascii="Arial" w:eastAsia="Arial" w:hAnsi="Arial" w:cs="Arial"/>
                <w:sz w:val="20"/>
                <w:szCs w:val="19"/>
              </w:rPr>
              <w:t xml:space="preserve"> </w:t>
            </w:r>
            <w:r w:rsidRPr="008C4ACC">
              <w:rPr>
                <w:rFonts w:ascii="Arial" w:eastAsia="Arial" w:hAnsi="Arial" w:cs="Arial"/>
                <w:sz w:val="20"/>
                <w:szCs w:val="19"/>
              </w:rPr>
              <w:t>the</w:t>
            </w:r>
            <w:r w:rsidR="00F3686B" w:rsidRPr="008C4ACC">
              <w:rPr>
                <w:rFonts w:ascii="Arial" w:eastAsia="Arial" w:hAnsi="Arial" w:cs="Arial"/>
                <w:sz w:val="20"/>
                <w:szCs w:val="19"/>
              </w:rPr>
              <w:t xml:space="preserve"> </w:t>
            </w:r>
            <w:r w:rsidRPr="008C4ACC">
              <w:rPr>
                <w:rFonts w:ascii="Arial" w:eastAsia="Arial" w:hAnsi="Arial" w:cs="Arial"/>
                <w:sz w:val="20"/>
                <w:szCs w:val="19"/>
              </w:rPr>
              <w:t>s</w:t>
            </w:r>
            <w:r w:rsidR="00A6573F" w:rsidRPr="008C4ACC">
              <w:rPr>
                <w:rFonts w:ascii="Arial" w:eastAsia="Arial" w:hAnsi="Arial" w:cs="Arial"/>
                <w:sz w:val="20"/>
                <w:szCs w:val="19"/>
              </w:rPr>
              <w:t>tatus</w:t>
            </w:r>
            <w:r w:rsidR="00F3686B" w:rsidRPr="008C4ACC">
              <w:rPr>
                <w:rFonts w:ascii="Arial" w:eastAsia="Arial" w:hAnsi="Arial" w:cs="Arial"/>
                <w:sz w:val="20"/>
                <w:szCs w:val="19"/>
              </w:rPr>
              <w:t xml:space="preserve"> </w:t>
            </w:r>
            <w:r w:rsidR="00A6573F" w:rsidRPr="008C4ACC">
              <w:rPr>
                <w:rFonts w:ascii="Arial" w:eastAsia="Arial" w:hAnsi="Arial" w:cs="Arial"/>
                <w:sz w:val="20"/>
                <w:szCs w:val="19"/>
              </w:rPr>
              <w:t>of</w:t>
            </w:r>
            <w:r w:rsidR="00F3686B" w:rsidRPr="008C4ACC">
              <w:rPr>
                <w:rFonts w:ascii="Arial" w:eastAsia="Arial" w:hAnsi="Arial" w:cs="Arial"/>
                <w:sz w:val="20"/>
                <w:szCs w:val="19"/>
              </w:rPr>
              <w:t xml:space="preserve"> </w:t>
            </w:r>
            <w:r w:rsidR="00A6573F" w:rsidRPr="008C4ACC">
              <w:rPr>
                <w:rFonts w:ascii="Arial" w:eastAsia="Arial" w:hAnsi="Arial" w:cs="Arial"/>
                <w:sz w:val="20"/>
                <w:szCs w:val="19"/>
              </w:rPr>
              <w:t>families</w:t>
            </w:r>
            <w:r w:rsidR="00F3686B" w:rsidRPr="008C4ACC">
              <w:rPr>
                <w:rFonts w:ascii="Arial" w:eastAsia="Arial" w:hAnsi="Arial" w:cs="Arial"/>
                <w:sz w:val="20"/>
                <w:szCs w:val="19"/>
              </w:rPr>
              <w:t xml:space="preserve"> </w:t>
            </w:r>
            <w:r w:rsidR="00A6573F" w:rsidRPr="008C4ACC">
              <w:rPr>
                <w:rFonts w:ascii="Arial" w:eastAsia="Arial" w:hAnsi="Arial" w:cs="Arial"/>
                <w:sz w:val="20"/>
                <w:szCs w:val="19"/>
              </w:rPr>
              <w:t>affected</w:t>
            </w:r>
            <w:r w:rsidR="00F3686B" w:rsidRPr="008C4ACC">
              <w:rPr>
                <w:rFonts w:ascii="Arial" w:eastAsia="Arial" w:hAnsi="Arial" w:cs="Arial"/>
                <w:sz w:val="20"/>
                <w:szCs w:val="19"/>
              </w:rPr>
              <w:t xml:space="preserve"> </w:t>
            </w:r>
            <w:r w:rsidR="00A6573F" w:rsidRPr="008C4ACC">
              <w:rPr>
                <w:rFonts w:ascii="Arial" w:eastAsia="Arial" w:hAnsi="Arial" w:cs="Arial"/>
                <w:sz w:val="20"/>
                <w:szCs w:val="19"/>
              </w:rPr>
              <w:t>by</w:t>
            </w:r>
            <w:r w:rsidR="00F3686B" w:rsidRPr="008C4ACC">
              <w:rPr>
                <w:rFonts w:ascii="Arial" w:eastAsia="Arial" w:hAnsi="Arial" w:cs="Arial"/>
                <w:sz w:val="20"/>
                <w:szCs w:val="19"/>
              </w:rPr>
              <w:t xml:space="preserve"> </w:t>
            </w:r>
            <w:r w:rsidR="00CE0BDA" w:rsidRPr="008C4ACC">
              <w:rPr>
                <w:rFonts w:ascii="Arial" w:eastAsia="Arial" w:hAnsi="Arial" w:cs="Arial"/>
                <w:sz w:val="20"/>
                <w:szCs w:val="19"/>
              </w:rPr>
              <w:t xml:space="preserve">the </w:t>
            </w:r>
            <w:r w:rsidR="00A6573F" w:rsidRPr="008C4ACC">
              <w:rPr>
                <w:rFonts w:ascii="Arial" w:eastAsia="Arial" w:hAnsi="Arial" w:cs="Arial"/>
                <w:sz w:val="20"/>
                <w:szCs w:val="19"/>
              </w:rPr>
              <w:t>Community</w:t>
            </w:r>
            <w:r w:rsidR="00F3686B" w:rsidRPr="008C4ACC">
              <w:rPr>
                <w:rFonts w:ascii="Arial" w:eastAsia="Arial" w:hAnsi="Arial" w:cs="Arial"/>
                <w:sz w:val="20"/>
                <w:szCs w:val="19"/>
              </w:rPr>
              <w:t xml:space="preserve"> </w:t>
            </w:r>
            <w:r w:rsidR="00A6573F" w:rsidRPr="008C4ACC">
              <w:rPr>
                <w:rFonts w:ascii="Arial" w:eastAsia="Arial" w:hAnsi="Arial" w:cs="Arial"/>
                <w:sz w:val="20"/>
                <w:szCs w:val="19"/>
              </w:rPr>
              <w:t>Quarantine</w:t>
            </w:r>
            <w:r w:rsidR="00F3686B" w:rsidRPr="008C4ACC">
              <w:rPr>
                <w:rFonts w:ascii="Arial" w:eastAsia="Arial" w:hAnsi="Arial" w:cs="Arial"/>
                <w:sz w:val="20"/>
                <w:szCs w:val="19"/>
              </w:rPr>
              <w:t xml:space="preserve"> </w:t>
            </w:r>
            <w:r w:rsidR="00A6573F" w:rsidRPr="008C4ACC">
              <w:rPr>
                <w:rFonts w:ascii="Arial" w:eastAsia="Arial" w:hAnsi="Arial" w:cs="Arial"/>
                <w:sz w:val="20"/>
                <w:szCs w:val="19"/>
              </w:rPr>
              <w:t>due</w:t>
            </w:r>
            <w:r w:rsidR="00F3686B" w:rsidRPr="008C4ACC">
              <w:rPr>
                <w:rFonts w:ascii="Arial" w:eastAsia="Arial" w:hAnsi="Arial" w:cs="Arial"/>
                <w:sz w:val="20"/>
                <w:szCs w:val="19"/>
              </w:rPr>
              <w:t xml:space="preserve"> </w:t>
            </w:r>
            <w:r w:rsidR="00A6573F" w:rsidRPr="008C4ACC">
              <w:rPr>
                <w:rFonts w:ascii="Arial" w:eastAsia="Arial" w:hAnsi="Arial" w:cs="Arial"/>
                <w:sz w:val="20"/>
                <w:szCs w:val="19"/>
              </w:rPr>
              <w:t>to</w:t>
            </w:r>
            <w:r w:rsidR="00F3686B" w:rsidRPr="008C4ACC">
              <w:rPr>
                <w:rFonts w:ascii="Arial" w:eastAsia="Arial" w:hAnsi="Arial" w:cs="Arial"/>
                <w:sz w:val="20"/>
                <w:szCs w:val="19"/>
              </w:rPr>
              <w:t xml:space="preserve"> </w:t>
            </w:r>
            <w:r w:rsidR="00A6573F" w:rsidRPr="008C4ACC">
              <w:rPr>
                <w:rFonts w:ascii="Arial" w:eastAsia="Arial" w:hAnsi="Arial" w:cs="Arial"/>
                <w:sz w:val="20"/>
                <w:szCs w:val="19"/>
              </w:rPr>
              <w:t>COVID19</w:t>
            </w:r>
            <w:r w:rsidR="00F3686B" w:rsidRPr="008C4ACC">
              <w:rPr>
                <w:rFonts w:ascii="Arial" w:eastAsia="Arial" w:hAnsi="Arial" w:cs="Arial"/>
                <w:sz w:val="20"/>
                <w:szCs w:val="19"/>
              </w:rPr>
              <w:t xml:space="preserve"> </w:t>
            </w:r>
            <w:r w:rsidR="00A6573F" w:rsidRPr="008C4ACC">
              <w:rPr>
                <w:rFonts w:ascii="Arial" w:eastAsia="Arial" w:hAnsi="Arial" w:cs="Arial"/>
                <w:sz w:val="20"/>
                <w:szCs w:val="19"/>
              </w:rPr>
              <w:t>and</w:t>
            </w:r>
            <w:r w:rsidR="00F3686B" w:rsidRPr="008C4ACC">
              <w:rPr>
                <w:rFonts w:ascii="Arial" w:eastAsia="Arial" w:hAnsi="Arial" w:cs="Arial"/>
                <w:sz w:val="20"/>
                <w:szCs w:val="19"/>
              </w:rPr>
              <w:t xml:space="preserve"> </w:t>
            </w:r>
            <w:r w:rsidR="00A6573F" w:rsidRPr="008C4ACC">
              <w:rPr>
                <w:rFonts w:ascii="Arial" w:eastAsia="Arial" w:hAnsi="Arial" w:cs="Arial"/>
                <w:sz w:val="20"/>
                <w:szCs w:val="19"/>
              </w:rPr>
              <w:t>assistance</w:t>
            </w:r>
            <w:r w:rsidR="00F3686B" w:rsidRPr="008C4ACC">
              <w:rPr>
                <w:rFonts w:ascii="Arial" w:eastAsia="Arial" w:hAnsi="Arial" w:cs="Arial"/>
                <w:sz w:val="20"/>
                <w:szCs w:val="19"/>
              </w:rPr>
              <w:t xml:space="preserve"> </w:t>
            </w:r>
            <w:r w:rsidR="00A6573F" w:rsidRPr="008C4ACC">
              <w:rPr>
                <w:rFonts w:ascii="Arial" w:eastAsia="Arial" w:hAnsi="Arial" w:cs="Arial"/>
                <w:sz w:val="20"/>
                <w:szCs w:val="19"/>
              </w:rPr>
              <w:t>provided</w:t>
            </w:r>
            <w:r w:rsidR="00F3686B" w:rsidRPr="008C4ACC">
              <w:rPr>
                <w:rFonts w:ascii="Arial" w:eastAsia="Arial" w:hAnsi="Arial" w:cs="Arial"/>
                <w:sz w:val="20"/>
                <w:szCs w:val="19"/>
              </w:rPr>
              <w:t xml:space="preserve"> </w:t>
            </w:r>
            <w:r w:rsidR="00A6573F" w:rsidRPr="008C4ACC">
              <w:rPr>
                <w:rFonts w:ascii="Arial" w:eastAsia="Arial" w:hAnsi="Arial" w:cs="Arial"/>
                <w:sz w:val="20"/>
                <w:szCs w:val="19"/>
              </w:rPr>
              <w:t>by</w:t>
            </w:r>
            <w:r w:rsidR="00F3686B" w:rsidRPr="008C4ACC">
              <w:rPr>
                <w:rFonts w:ascii="Arial" w:eastAsia="Arial" w:hAnsi="Arial" w:cs="Arial"/>
                <w:sz w:val="20"/>
                <w:szCs w:val="19"/>
              </w:rPr>
              <w:t xml:space="preserve"> </w:t>
            </w:r>
            <w:r w:rsidR="00A6573F" w:rsidRPr="008C4ACC">
              <w:rPr>
                <w:rFonts w:ascii="Arial" w:eastAsia="Arial" w:hAnsi="Arial" w:cs="Arial"/>
                <w:sz w:val="20"/>
                <w:szCs w:val="19"/>
              </w:rPr>
              <w:t>LGUs</w:t>
            </w:r>
            <w:r w:rsidR="00F3686B" w:rsidRPr="008C4ACC">
              <w:rPr>
                <w:rFonts w:ascii="Arial" w:eastAsia="Arial" w:hAnsi="Arial" w:cs="Arial"/>
                <w:sz w:val="20"/>
                <w:szCs w:val="19"/>
              </w:rPr>
              <w:t xml:space="preserve"> </w:t>
            </w:r>
            <w:r w:rsidR="00A6573F" w:rsidRPr="008C4ACC">
              <w:rPr>
                <w:rFonts w:ascii="Arial" w:eastAsia="Arial" w:hAnsi="Arial" w:cs="Arial"/>
                <w:sz w:val="20"/>
                <w:szCs w:val="19"/>
              </w:rPr>
              <w:t>and</w:t>
            </w:r>
            <w:r w:rsidR="00F3686B" w:rsidRPr="008C4ACC">
              <w:rPr>
                <w:rFonts w:ascii="Arial" w:eastAsia="Arial" w:hAnsi="Arial" w:cs="Arial"/>
                <w:sz w:val="20"/>
                <w:szCs w:val="19"/>
              </w:rPr>
              <w:t xml:space="preserve"> </w:t>
            </w:r>
            <w:r w:rsidR="00A6573F" w:rsidRPr="008C4ACC">
              <w:rPr>
                <w:rFonts w:ascii="Arial" w:eastAsia="Arial" w:hAnsi="Arial" w:cs="Arial"/>
                <w:sz w:val="20"/>
                <w:szCs w:val="19"/>
              </w:rPr>
              <w:t>other</w:t>
            </w:r>
            <w:r w:rsidR="00F3686B" w:rsidRPr="008C4ACC">
              <w:rPr>
                <w:rFonts w:ascii="Arial" w:eastAsia="Arial" w:hAnsi="Arial" w:cs="Arial"/>
                <w:sz w:val="20"/>
                <w:szCs w:val="19"/>
              </w:rPr>
              <w:t xml:space="preserve"> </w:t>
            </w:r>
            <w:r w:rsidR="00A6573F" w:rsidRPr="008C4ACC">
              <w:rPr>
                <w:rFonts w:ascii="Arial" w:eastAsia="Arial" w:hAnsi="Arial" w:cs="Arial"/>
                <w:sz w:val="20"/>
                <w:szCs w:val="19"/>
              </w:rPr>
              <w:t>stakeholders.</w:t>
            </w:r>
          </w:p>
          <w:p w14:paraId="07268E23" w14:textId="77777777" w:rsidR="007D5020" w:rsidRPr="008C4ACC" w:rsidRDefault="007D5020"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62F2CFA7" w14:textId="1A4293A3" w:rsidR="00B52A32" w:rsidRPr="008C4ACC" w:rsidRDefault="003349D8" w:rsidP="002F004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8C4ACC">
              <w:rPr>
                <w:rFonts w:ascii="Arial" w:eastAsia="Arial" w:hAnsi="Arial" w:cs="Arial"/>
                <w:b/>
                <w:sz w:val="20"/>
                <w:szCs w:val="19"/>
              </w:rPr>
              <w:t>Social</w:t>
            </w:r>
            <w:r w:rsidR="00F3686B" w:rsidRPr="008C4ACC">
              <w:rPr>
                <w:rFonts w:ascii="Arial" w:eastAsia="Arial" w:hAnsi="Arial" w:cs="Arial"/>
                <w:b/>
                <w:sz w:val="20"/>
                <w:szCs w:val="19"/>
              </w:rPr>
              <w:t xml:space="preserve"> </w:t>
            </w:r>
            <w:r w:rsidRPr="008C4ACC">
              <w:rPr>
                <w:rFonts w:ascii="Arial" w:eastAsia="Arial" w:hAnsi="Arial" w:cs="Arial"/>
                <w:b/>
                <w:sz w:val="20"/>
                <w:szCs w:val="19"/>
              </w:rPr>
              <w:t>Amelioration</w:t>
            </w:r>
            <w:r w:rsidR="00F3686B" w:rsidRPr="008C4ACC">
              <w:rPr>
                <w:rFonts w:ascii="Arial" w:eastAsia="Arial" w:hAnsi="Arial" w:cs="Arial"/>
                <w:b/>
                <w:sz w:val="20"/>
                <w:szCs w:val="19"/>
              </w:rPr>
              <w:t xml:space="preserve"> </w:t>
            </w:r>
            <w:r w:rsidR="00B52A32" w:rsidRPr="008C4ACC">
              <w:rPr>
                <w:rFonts w:ascii="Arial" w:eastAsia="Arial" w:hAnsi="Arial" w:cs="Arial"/>
                <w:b/>
                <w:sz w:val="20"/>
                <w:szCs w:val="19"/>
              </w:rPr>
              <w:t>Program</w:t>
            </w:r>
            <w:r w:rsidR="00F3686B" w:rsidRPr="008C4ACC">
              <w:rPr>
                <w:rFonts w:ascii="Arial" w:eastAsia="Arial" w:hAnsi="Arial" w:cs="Arial"/>
                <w:b/>
                <w:sz w:val="20"/>
                <w:szCs w:val="19"/>
              </w:rPr>
              <w:t xml:space="preserve"> </w:t>
            </w:r>
            <w:r w:rsidR="009F74EA" w:rsidRPr="008C4ACC">
              <w:rPr>
                <w:rFonts w:ascii="Arial" w:eastAsia="Arial" w:hAnsi="Arial" w:cs="Arial"/>
                <w:b/>
                <w:sz w:val="20"/>
                <w:szCs w:val="19"/>
              </w:rPr>
              <w:t>(SAP)</w:t>
            </w:r>
          </w:p>
          <w:p w14:paraId="71D07FBA" w14:textId="6456C6B1" w:rsidR="003C6590" w:rsidRPr="008C4ACC" w:rsidRDefault="003C6590" w:rsidP="00425F86">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8C4ACC">
              <w:rPr>
                <w:rFonts w:ascii="Arial" w:eastAsia="Arial" w:hAnsi="Arial" w:cs="Arial"/>
                <w:sz w:val="20"/>
                <w:szCs w:val="19"/>
              </w:rPr>
              <w:lastRenderedPageBreak/>
              <w:t xml:space="preserve">DSWD-FO III has served </w:t>
            </w:r>
            <w:r w:rsidRPr="008C4ACC">
              <w:rPr>
                <w:rFonts w:ascii="Arial" w:eastAsia="Arial" w:hAnsi="Arial" w:cs="Arial"/>
                <w:b/>
                <w:sz w:val="20"/>
                <w:szCs w:val="19"/>
              </w:rPr>
              <w:t>1,504,018 Non-CCT SAP beneficiaries</w:t>
            </w:r>
            <w:r w:rsidRPr="008C4ACC">
              <w:rPr>
                <w:rFonts w:ascii="Arial" w:eastAsia="Arial" w:hAnsi="Arial" w:cs="Arial"/>
                <w:sz w:val="20"/>
                <w:szCs w:val="19"/>
              </w:rPr>
              <w:t xml:space="preserve"> amounting to </w:t>
            </w:r>
            <w:r w:rsidRPr="008C4ACC">
              <w:rPr>
                <w:rFonts w:ascii="Arial" w:eastAsia="Arial" w:hAnsi="Arial" w:cs="Arial"/>
                <w:b/>
                <w:sz w:val="20"/>
                <w:szCs w:val="19"/>
              </w:rPr>
              <w:t xml:space="preserve">₱9,776,117,000.00 </w:t>
            </w:r>
            <w:r w:rsidRPr="008C4ACC">
              <w:rPr>
                <w:rFonts w:ascii="Arial" w:eastAsia="Arial" w:hAnsi="Arial" w:cs="Arial"/>
                <w:sz w:val="20"/>
                <w:szCs w:val="19"/>
              </w:rPr>
              <w:t xml:space="preserve">and </w:t>
            </w:r>
            <w:r w:rsidR="00425F86" w:rsidRPr="008C4ACC">
              <w:rPr>
                <w:rFonts w:ascii="Arial" w:eastAsia="Arial" w:hAnsi="Arial" w:cs="Arial"/>
                <w:b/>
                <w:sz w:val="20"/>
                <w:szCs w:val="19"/>
              </w:rPr>
              <w:t>29</w:t>
            </w:r>
            <w:r w:rsidR="00CE0BDA" w:rsidRPr="008C4ACC">
              <w:rPr>
                <w:rFonts w:ascii="Arial" w:eastAsia="Arial" w:hAnsi="Arial" w:cs="Arial"/>
                <w:b/>
                <w:sz w:val="20"/>
                <w:szCs w:val="19"/>
              </w:rPr>
              <w:t>4</w:t>
            </w:r>
            <w:r w:rsidR="00425F86" w:rsidRPr="008C4ACC">
              <w:rPr>
                <w:rFonts w:ascii="Arial" w:eastAsia="Arial" w:hAnsi="Arial" w:cs="Arial"/>
                <w:b/>
                <w:sz w:val="20"/>
                <w:szCs w:val="19"/>
              </w:rPr>
              <w:t>,</w:t>
            </w:r>
            <w:r w:rsidR="00CE0BDA" w:rsidRPr="008C4ACC">
              <w:rPr>
                <w:rFonts w:ascii="Arial" w:eastAsia="Arial" w:hAnsi="Arial" w:cs="Arial"/>
                <w:b/>
                <w:sz w:val="20"/>
                <w:szCs w:val="19"/>
              </w:rPr>
              <w:t>0</w:t>
            </w:r>
            <w:r w:rsidR="009B2C40" w:rsidRPr="008C4ACC">
              <w:rPr>
                <w:rFonts w:ascii="Arial" w:eastAsia="Arial" w:hAnsi="Arial" w:cs="Arial"/>
                <w:b/>
                <w:sz w:val="20"/>
                <w:szCs w:val="19"/>
              </w:rPr>
              <w:t>70</w:t>
            </w:r>
            <w:r w:rsidR="00F77AA3" w:rsidRPr="008C4ACC">
              <w:rPr>
                <w:rFonts w:ascii="Arial" w:eastAsia="Arial" w:hAnsi="Arial" w:cs="Arial"/>
                <w:b/>
                <w:sz w:val="20"/>
                <w:szCs w:val="19"/>
              </w:rPr>
              <w:t xml:space="preserve"> </w:t>
            </w:r>
            <w:r w:rsidRPr="008C4ACC">
              <w:rPr>
                <w:rFonts w:ascii="Arial" w:eastAsia="Arial" w:hAnsi="Arial" w:cs="Arial"/>
                <w:b/>
                <w:sz w:val="20"/>
                <w:szCs w:val="19"/>
              </w:rPr>
              <w:t>CCT (4Ps) SAP beneficiaries</w:t>
            </w:r>
            <w:r w:rsidRPr="008C4ACC">
              <w:rPr>
                <w:rFonts w:ascii="Arial" w:eastAsia="Arial" w:hAnsi="Arial" w:cs="Arial"/>
                <w:sz w:val="20"/>
                <w:szCs w:val="19"/>
              </w:rPr>
              <w:t xml:space="preserve"> amounting to </w:t>
            </w:r>
            <w:r w:rsidRPr="008C4ACC">
              <w:rPr>
                <w:rFonts w:ascii="Arial" w:eastAsia="Arial" w:hAnsi="Arial" w:cs="Arial"/>
                <w:b/>
                <w:sz w:val="20"/>
                <w:szCs w:val="19"/>
              </w:rPr>
              <w:t>₱</w:t>
            </w:r>
            <w:r w:rsidR="00425F86" w:rsidRPr="008C4ACC">
              <w:rPr>
                <w:rFonts w:ascii="Arial" w:eastAsia="Arial" w:hAnsi="Arial" w:cs="Arial"/>
                <w:b/>
                <w:sz w:val="20"/>
                <w:szCs w:val="19"/>
              </w:rPr>
              <w:t>1,51</w:t>
            </w:r>
            <w:r w:rsidR="00CE0BDA" w:rsidRPr="008C4ACC">
              <w:rPr>
                <w:rFonts w:ascii="Arial" w:eastAsia="Arial" w:hAnsi="Arial" w:cs="Arial"/>
                <w:b/>
                <w:sz w:val="20"/>
                <w:szCs w:val="19"/>
              </w:rPr>
              <w:t>4</w:t>
            </w:r>
            <w:r w:rsidR="00425F86" w:rsidRPr="008C4ACC">
              <w:rPr>
                <w:rFonts w:ascii="Arial" w:eastAsia="Arial" w:hAnsi="Arial" w:cs="Arial"/>
                <w:b/>
                <w:sz w:val="20"/>
                <w:szCs w:val="19"/>
              </w:rPr>
              <w:t>,</w:t>
            </w:r>
            <w:r w:rsidR="009B2C40" w:rsidRPr="008C4ACC">
              <w:rPr>
                <w:rFonts w:ascii="Arial" w:eastAsia="Arial" w:hAnsi="Arial" w:cs="Arial"/>
                <w:b/>
                <w:sz w:val="20"/>
                <w:szCs w:val="19"/>
              </w:rPr>
              <w:t>460,500</w:t>
            </w:r>
            <w:r w:rsidR="00425F86" w:rsidRPr="008C4ACC">
              <w:rPr>
                <w:rFonts w:ascii="Arial" w:eastAsia="Arial" w:hAnsi="Arial" w:cs="Arial"/>
                <w:b/>
                <w:sz w:val="20"/>
                <w:szCs w:val="19"/>
              </w:rPr>
              <w:t>.00</w:t>
            </w:r>
            <w:r w:rsidR="00F94663" w:rsidRPr="008C4ACC">
              <w:rPr>
                <w:rFonts w:ascii="Arial" w:eastAsia="Arial" w:hAnsi="Arial" w:cs="Arial"/>
                <w:b/>
                <w:sz w:val="20"/>
                <w:szCs w:val="19"/>
              </w:rPr>
              <w:t>.</w:t>
            </w:r>
          </w:p>
          <w:p w14:paraId="18152C03" w14:textId="7DCB1B34" w:rsidR="004C57B3" w:rsidRPr="008C4ACC" w:rsidRDefault="003349D8" w:rsidP="009B2C40">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4ACC">
              <w:rPr>
                <w:rFonts w:ascii="Arial" w:eastAsia="Arial" w:hAnsi="Arial" w:cs="Arial"/>
                <w:sz w:val="20"/>
                <w:szCs w:val="19"/>
              </w:rPr>
              <w:t>Released</w:t>
            </w:r>
            <w:r w:rsidR="00F3686B" w:rsidRPr="008C4ACC">
              <w:rPr>
                <w:rFonts w:ascii="Arial" w:eastAsia="Arial" w:hAnsi="Arial" w:cs="Arial"/>
                <w:sz w:val="20"/>
                <w:szCs w:val="19"/>
              </w:rPr>
              <w:t xml:space="preserve"> </w:t>
            </w:r>
            <w:r w:rsidR="00734D03" w:rsidRPr="008C4ACC">
              <w:rPr>
                <w:rFonts w:ascii="Arial" w:eastAsia="Arial" w:hAnsi="Arial" w:cs="Arial"/>
                <w:b/>
                <w:sz w:val="20"/>
                <w:szCs w:val="19"/>
              </w:rPr>
              <w:t>₱</w:t>
            </w:r>
            <w:r w:rsidR="00317302" w:rsidRPr="008C4ACC">
              <w:rPr>
                <w:rFonts w:ascii="Arial" w:eastAsia="Arial" w:hAnsi="Arial" w:cs="Arial"/>
                <w:b/>
                <w:sz w:val="20"/>
                <w:szCs w:val="19"/>
              </w:rPr>
              <w:t>9,81</w:t>
            </w:r>
            <w:r w:rsidR="0002031D" w:rsidRPr="008C4ACC">
              <w:rPr>
                <w:rFonts w:ascii="Arial" w:eastAsia="Arial" w:hAnsi="Arial" w:cs="Arial"/>
                <w:b/>
                <w:sz w:val="20"/>
                <w:szCs w:val="19"/>
              </w:rPr>
              <w:t>1</w:t>
            </w:r>
            <w:r w:rsidR="00317302" w:rsidRPr="008C4ACC">
              <w:rPr>
                <w:rFonts w:ascii="Arial" w:eastAsia="Arial" w:hAnsi="Arial" w:cs="Arial"/>
                <w:b/>
                <w:sz w:val="20"/>
                <w:szCs w:val="19"/>
              </w:rPr>
              <w:t>,</w:t>
            </w:r>
            <w:r w:rsidR="0002031D" w:rsidRPr="008C4ACC">
              <w:rPr>
                <w:rFonts w:ascii="Arial" w:eastAsia="Arial" w:hAnsi="Arial" w:cs="Arial"/>
                <w:b/>
                <w:sz w:val="20"/>
                <w:szCs w:val="19"/>
              </w:rPr>
              <w:t>18</w:t>
            </w:r>
            <w:r w:rsidR="00317302" w:rsidRPr="008C4ACC">
              <w:rPr>
                <w:rFonts w:ascii="Arial" w:eastAsia="Arial" w:hAnsi="Arial" w:cs="Arial"/>
                <w:b/>
                <w:sz w:val="20"/>
                <w:szCs w:val="19"/>
              </w:rPr>
              <w:t>4,</w:t>
            </w:r>
            <w:r w:rsidR="0002031D" w:rsidRPr="008C4ACC">
              <w:rPr>
                <w:rFonts w:ascii="Arial" w:eastAsia="Arial" w:hAnsi="Arial" w:cs="Arial"/>
                <w:b/>
                <w:sz w:val="20"/>
                <w:szCs w:val="19"/>
              </w:rPr>
              <w:t>5</w:t>
            </w:r>
            <w:r w:rsidR="00317302" w:rsidRPr="008C4ACC">
              <w:rPr>
                <w:rFonts w:ascii="Arial" w:eastAsia="Arial" w:hAnsi="Arial" w:cs="Arial"/>
                <w:b/>
                <w:sz w:val="20"/>
                <w:szCs w:val="19"/>
              </w:rPr>
              <w:t>00.00</w:t>
            </w:r>
            <w:r w:rsidR="00F3686B" w:rsidRPr="008C4ACC">
              <w:rPr>
                <w:rFonts w:ascii="Arial" w:eastAsia="Arial" w:hAnsi="Arial" w:cs="Arial"/>
                <w:sz w:val="20"/>
                <w:szCs w:val="19"/>
              </w:rPr>
              <w:t xml:space="preserve"> </w:t>
            </w:r>
            <w:r w:rsidRPr="008C4ACC">
              <w:rPr>
                <w:rFonts w:ascii="Arial" w:eastAsia="Arial" w:hAnsi="Arial" w:cs="Arial"/>
                <w:sz w:val="20"/>
                <w:szCs w:val="19"/>
              </w:rPr>
              <w:t>for</w:t>
            </w:r>
            <w:r w:rsidR="00F3686B" w:rsidRPr="008C4ACC">
              <w:rPr>
                <w:rFonts w:ascii="Arial" w:eastAsia="Arial" w:hAnsi="Arial" w:cs="Arial"/>
                <w:sz w:val="20"/>
                <w:szCs w:val="19"/>
              </w:rPr>
              <w:t xml:space="preserve"> </w:t>
            </w:r>
            <w:r w:rsidRPr="008C4ACC">
              <w:rPr>
                <w:rFonts w:ascii="Arial" w:eastAsia="Arial" w:hAnsi="Arial" w:cs="Arial"/>
                <w:sz w:val="20"/>
                <w:szCs w:val="19"/>
              </w:rPr>
              <w:t>SAP</w:t>
            </w:r>
            <w:r w:rsidR="00F3686B" w:rsidRPr="008C4ACC">
              <w:rPr>
                <w:rFonts w:ascii="Arial" w:eastAsia="Arial" w:hAnsi="Arial" w:cs="Arial"/>
                <w:sz w:val="20"/>
                <w:szCs w:val="19"/>
              </w:rPr>
              <w:t xml:space="preserve"> </w:t>
            </w:r>
            <w:r w:rsidRPr="008C4ACC">
              <w:rPr>
                <w:rFonts w:ascii="Arial" w:eastAsia="Arial" w:hAnsi="Arial" w:cs="Arial"/>
                <w:sz w:val="20"/>
                <w:szCs w:val="19"/>
              </w:rPr>
              <w:t>intended</w:t>
            </w:r>
            <w:r w:rsidR="00F3686B" w:rsidRPr="008C4ACC">
              <w:rPr>
                <w:rFonts w:ascii="Arial" w:eastAsia="Arial" w:hAnsi="Arial" w:cs="Arial"/>
                <w:sz w:val="20"/>
                <w:szCs w:val="19"/>
              </w:rPr>
              <w:t xml:space="preserve"> </w:t>
            </w:r>
            <w:r w:rsidR="00DD5760" w:rsidRPr="008C4ACC">
              <w:rPr>
                <w:rFonts w:ascii="Arial" w:eastAsia="Arial" w:hAnsi="Arial" w:cs="Arial"/>
                <w:sz w:val="20"/>
                <w:szCs w:val="19"/>
              </w:rPr>
              <w:t>to</w:t>
            </w:r>
            <w:r w:rsidR="00F3686B" w:rsidRPr="008C4ACC">
              <w:rPr>
                <w:rFonts w:ascii="Arial" w:eastAsia="Arial" w:hAnsi="Arial" w:cs="Arial"/>
                <w:sz w:val="20"/>
                <w:szCs w:val="19"/>
              </w:rPr>
              <w:t xml:space="preserve"> </w:t>
            </w:r>
            <w:r w:rsidR="00EC2559" w:rsidRPr="008C4ACC">
              <w:rPr>
                <w:rFonts w:ascii="Arial" w:eastAsia="Arial" w:hAnsi="Arial" w:cs="Arial"/>
                <w:b/>
                <w:sz w:val="20"/>
                <w:szCs w:val="19"/>
              </w:rPr>
              <w:t>1</w:t>
            </w:r>
            <w:r w:rsidR="00727A70" w:rsidRPr="008C4ACC">
              <w:rPr>
                <w:rFonts w:ascii="Arial" w:eastAsia="Arial" w:hAnsi="Arial" w:cs="Arial"/>
                <w:b/>
                <w:sz w:val="20"/>
                <w:szCs w:val="19"/>
              </w:rPr>
              <w:t>30</w:t>
            </w:r>
            <w:r w:rsidR="00F3686B" w:rsidRPr="008C4ACC">
              <w:rPr>
                <w:rFonts w:ascii="Arial" w:eastAsia="Arial" w:hAnsi="Arial" w:cs="Arial"/>
                <w:b/>
                <w:sz w:val="20"/>
                <w:szCs w:val="19"/>
              </w:rPr>
              <w:t xml:space="preserve"> </w:t>
            </w:r>
            <w:r w:rsidRPr="008C4ACC">
              <w:rPr>
                <w:rFonts w:ascii="Arial" w:eastAsia="Arial" w:hAnsi="Arial" w:cs="Arial"/>
                <w:b/>
                <w:sz w:val="20"/>
                <w:szCs w:val="19"/>
              </w:rPr>
              <w:t>LGUs</w:t>
            </w:r>
            <w:r w:rsidR="00F3686B" w:rsidRPr="008C4ACC">
              <w:rPr>
                <w:rFonts w:ascii="Arial" w:eastAsia="Arial" w:hAnsi="Arial" w:cs="Arial"/>
                <w:sz w:val="20"/>
                <w:szCs w:val="19"/>
              </w:rPr>
              <w:t xml:space="preserve"> </w:t>
            </w:r>
            <w:r w:rsidRPr="008C4ACC">
              <w:rPr>
                <w:rFonts w:ascii="Arial" w:eastAsia="Arial" w:hAnsi="Arial" w:cs="Arial"/>
                <w:sz w:val="20"/>
                <w:szCs w:val="19"/>
              </w:rPr>
              <w:t>covering</w:t>
            </w:r>
            <w:r w:rsidR="00F3686B" w:rsidRPr="008C4ACC">
              <w:rPr>
                <w:rFonts w:ascii="Arial" w:eastAsia="Arial" w:hAnsi="Arial" w:cs="Arial"/>
                <w:sz w:val="20"/>
                <w:szCs w:val="19"/>
              </w:rPr>
              <w:t xml:space="preserve"> </w:t>
            </w:r>
            <w:r w:rsidR="00DD5760" w:rsidRPr="008C4ACC">
              <w:rPr>
                <w:rFonts w:ascii="Arial" w:eastAsia="Arial" w:hAnsi="Arial" w:cs="Arial"/>
                <w:b/>
                <w:sz w:val="20"/>
                <w:szCs w:val="19"/>
              </w:rPr>
              <w:t>1,515,847</w:t>
            </w:r>
            <w:r w:rsidR="00F3686B" w:rsidRPr="008C4ACC">
              <w:rPr>
                <w:rFonts w:ascii="Arial" w:eastAsia="Arial" w:hAnsi="Arial" w:cs="Arial"/>
                <w:sz w:val="20"/>
                <w:szCs w:val="19"/>
              </w:rPr>
              <w:t xml:space="preserve"> </w:t>
            </w:r>
            <w:r w:rsidR="00CE7D89" w:rsidRPr="008C4ACC">
              <w:rPr>
                <w:rFonts w:ascii="Arial" w:eastAsia="Arial" w:hAnsi="Arial" w:cs="Arial"/>
                <w:b/>
                <w:sz w:val="20"/>
                <w:szCs w:val="19"/>
              </w:rPr>
              <w:t>Non-4Ps families</w:t>
            </w:r>
            <w:r w:rsidR="00CE7D89" w:rsidRPr="008C4ACC">
              <w:rPr>
                <w:rFonts w:ascii="Arial" w:eastAsia="Arial" w:hAnsi="Arial" w:cs="Arial"/>
                <w:sz w:val="20"/>
                <w:szCs w:val="19"/>
              </w:rPr>
              <w:t xml:space="preserve"> and</w:t>
            </w:r>
            <w:r w:rsidR="00CE7D89" w:rsidRPr="008C4ACC">
              <w:rPr>
                <w:rFonts w:ascii="Arial" w:eastAsia="Arial" w:hAnsi="Arial" w:cs="Arial"/>
                <w:b/>
                <w:bCs/>
                <w:sz w:val="20"/>
                <w:szCs w:val="19"/>
              </w:rPr>
              <w:t xml:space="preserve"> </w:t>
            </w:r>
            <w:r w:rsidR="00425F86" w:rsidRPr="008C4ACC">
              <w:rPr>
                <w:rFonts w:ascii="Arial" w:eastAsia="Arial" w:hAnsi="Arial" w:cs="Arial"/>
                <w:b/>
                <w:bCs/>
                <w:sz w:val="20"/>
                <w:szCs w:val="19"/>
              </w:rPr>
              <w:t>1,</w:t>
            </w:r>
            <w:r w:rsidR="009B2C40" w:rsidRPr="008C4ACC">
              <w:rPr>
                <w:rFonts w:ascii="Arial" w:eastAsia="Arial" w:hAnsi="Arial" w:cs="Arial"/>
                <w:b/>
                <w:bCs/>
                <w:sz w:val="20"/>
                <w:szCs w:val="19"/>
              </w:rPr>
              <w:t>514,460,500.00</w:t>
            </w:r>
            <w:r w:rsidR="00425F86" w:rsidRPr="008C4ACC">
              <w:rPr>
                <w:rFonts w:ascii="Arial" w:eastAsia="Arial" w:hAnsi="Arial" w:cs="Arial"/>
                <w:b/>
                <w:bCs/>
                <w:sz w:val="20"/>
                <w:szCs w:val="19"/>
              </w:rPr>
              <w:t xml:space="preserve"> </w:t>
            </w:r>
            <w:r w:rsidR="00CE7D89" w:rsidRPr="008C4ACC">
              <w:rPr>
                <w:rFonts w:ascii="Arial" w:eastAsia="Arial" w:hAnsi="Arial" w:cs="Arial"/>
                <w:sz w:val="20"/>
                <w:szCs w:val="19"/>
              </w:rPr>
              <w:t xml:space="preserve">covering </w:t>
            </w:r>
            <w:r w:rsidR="009B2C40" w:rsidRPr="008C4ACC">
              <w:rPr>
                <w:rFonts w:ascii="Arial" w:eastAsia="Arial" w:hAnsi="Arial" w:cs="Arial"/>
                <w:b/>
                <w:sz w:val="20"/>
                <w:szCs w:val="19"/>
              </w:rPr>
              <w:t>294,070</w:t>
            </w:r>
            <w:r w:rsidR="00425F86" w:rsidRPr="008C4ACC">
              <w:rPr>
                <w:rFonts w:ascii="Arial" w:eastAsia="Arial" w:hAnsi="Arial" w:cs="Arial"/>
                <w:b/>
                <w:sz w:val="20"/>
                <w:szCs w:val="19"/>
              </w:rPr>
              <w:t xml:space="preserve"> </w:t>
            </w:r>
            <w:r w:rsidR="00CE7D89" w:rsidRPr="008C4ACC">
              <w:rPr>
                <w:rFonts w:ascii="Arial" w:eastAsia="Arial" w:hAnsi="Arial" w:cs="Arial"/>
                <w:b/>
                <w:sz w:val="20"/>
                <w:szCs w:val="19"/>
              </w:rPr>
              <w:t>4Ps families</w:t>
            </w:r>
            <w:r w:rsidR="00CE7D89" w:rsidRPr="008C4ACC">
              <w:rPr>
                <w:rFonts w:ascii="Arial" w:eastAsia="Arial" w:hAnsi="Arial" w:cs="Arial"/>
                <w:sz w:val="20"/>
                <w:szCs w:val="19"/>
              </w:rPr>
              <w:t>.</w:t>
            </w:r>
          </w:p>
        </w:tc>
      </w:tr>
    </w:tbl>
    <w:p w14:paraId="2A655608" w14:textId="77777777" w:rsidR="00C54411" w:rsidRDefault="00C54411" w:rsidP="005E4FC8">
      <w:pPr>
        <w:pStyle w:val="NoSpacing"/>
        <w:rPr>
          <w:rFonts w:ascii="Arial" w:hAnsi="Arial" w:cs="Arial"/>
          <w:b/>
          <w:sz w:val="24"/>
        </w:rPr>
      </w:pPr>
    </w:p>
    <w:p w14:paraId="04DAD92F" w14:textId="4E3A3739" w:rsidR="00FA3A8B" w:rsidRPr="005E4FC8" w:rsidRDefault="00FA3A8B" w:rsidP="005E4FC8">
      <w:pPr>
        <w:pStyle w:val="NoSpacing"/>
        <w:rPr>
          <w:rFonts w:ascii="Arial" w:hAnsi="Arial" w:cs="Arial"/>
          <w:b/>
          <w:sz w:val="24"/>
        </w:rPr>
      </w:pPr>
      <w:r w:rsidRPr="005E4FC8">
        <w:rPr>
          <w:rFonts w:ascii="Arial" w:hAnsi="Arial" w:cs="Arial"/>
          <w:b/>
          <w:sz w:val="24"/>
        </w:rPr>
        <w:t>DSWD-FO</w:t>
      </w:r>
      <w:r w:rsidR="00F3686B" w:rsidRPr="005E4FC8">
        <w:rPr>
          <w:rFonts w:ascii="Arial" w:hAnsi="Arial" w:cs="Arial"/>
          <w:b/>
          <w:sz w:val="24"/>
        </w:rPr>
        <w:t xml:space="preserve"> </w:t>
      </w:r>
      <w:r w:rsidRPr="005E4FC8">
        <w:rPr>
          <w:rFonts w:ascii="Arial" w:hAnsi="Arial" w:cs="Arial"/>
          <w:b/>
          <w:sz w:val="24"/>
        </w:rPr>
        <w:t>CALABARZON</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0"/>
      </w:tblGrid>
      <w:tr w:rsidR="00C87E59" w:rsidRPr="00C87E59" w14:paraId="4059C1BD" w14:textId="77777777" w:rsidTr="002F4F3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194DE60" w14:textId="77777777"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723B814" w14:textId="141F44D2" w:rsidR="00453357" w:rsidRPr="00C87E59" w:rsidRDefault="00453357"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7B180F" w:rsidRPr="007B180F" w14:paraId="5EEE9547"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81F654" w14:textId="36B95114" w:rsidR="00453357" w:rsidRPr="008C4ACC" w:rsidRDefault="00CC2563" w:rsidP="008D32F6">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8C4ACC">
              <w:rPr>
                <w:rFonts w:ascii="Arial" w:eastAsia="Arial" w:hAnsi="Arial" w:cs="Arial"/>
                <w:sz w:val="20"/>
                <w:szCs w:val="19"/>
              </w:rPr>
              <w:t>11</w:t>
            </w:r>
            <w:r w:rsidR="008D32F6" w:rsidRPr="008C4ACC">
              <w:rPr>
                <w:rFonts w:ascii="Arial" w:eastAsia="Arial" w:hAnsi="Arial" w:cs="Arial"/>
                <w:sz w:val="20"/>
                <w:szCs w:val="19"/>
              </w:rPr>
              <w:t xml:space="preserve"> </w:t>
            </w:r>
            <w:r w:rsidR="00AD4B60" w:rsidRPr="008C4ACC">
              <w:rPr>
                <w:rFonts w:ascii="Arial" w:eastAsia="Arial" w:hAnsi="Arial" w:cs="Arial"/>
                <w:sz w:val="20"/>
                <w:szCs w:val="19"/>
              </w:rPr>
              <w:t xml:space="preserve">June </w:t>
            </w:r>
            <w:r w:rsidR="00F02CD7" w:rsidRPr="008C4ACC">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6239F26" w14:textId="6D59E154" w:rsidR="008D32F6" w:rsidRPr="008C4ACC" w:rsidRDefault="008D32F6" w:rsidP="008D32F6">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 xml:space="preserve">Coordinated with the </w:t>
            </w:r>
            <w:r w:rsidR="00A66F5E" w:rsidRPr="008C4ACC">
              <w:rPr>
                <w:rFonts w:ascii="Arial" w:eastAsia="Arial" w:hAnsi="Arial" w:cs="Arial"/>
                <w:sz w:val="20"/>
                <w:szCs w:val="19"/>
              </w:rPr>
              <w:t>Regional Task Force (</w:t>
            </w:r>
            <w:r w:rsidRPr="008C4ACC">
              <w:rPr>
                <w:rFonts w:ascii="Arial" w:eastAsia="Arial" w:hAnsi="Arial" w:cs="Arial"/>
                <w:sz w:val="20"/>
                <w:szCs w:val="19"/>
              </w:rPr>
              <w:t>RTF</w:t>
            </w:r>
            <w:r w:rsidR="00A66F5E" w:rsidRPr="008C4ACC">
              <w:rPr>
                <w:rFonts w:ascii="Arial" w:eastAsia="Arial" w:hAnsi="Arial" w:cs="Arial"/>
                <w:sz w:val="20"/>
                <w:szCs w:val="19"/>
              </w:rPr>
              <w:t>)</w:t>
            </w:r>
            <w:r w:rsidRPr="008C4ACC">
              <w:rPr>
                <w:rFonts w:ascii="Arial" w:eastAsia="Arial" w:hAnsi="Arial" w:cs="Arial"/>
                <w:sz w:val="20"/>
                <w:szCs w:val="19"/>
              </w:rPr>
              <w:t xml:space="preserve"> Operations Center for the logistical support for the hauling of NFA Rice in General Trias, Cavite.</w:t>
            </w:r>
          </w:p>
          <w:p w14:paraId="361CA74C" w14:textId="2B04DAF3" w:rsidR="00774161" w:rsidRPr="008C4ACC" w:rsidRDefault="00774161" w:rsidP="008C6D0C">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 xml:space="preserve">Identified LGUs with potential food security concerns relative to the implementation of </w:t>
            </w:r>
            <w:r w:rsidR="00B573FB" w:rsidRPr="008C4ACC">
              <w:rPr>
                <w:rFonts w:ascii="Arial" w:eastAsia="Arial" w:hAnsi="Arial" w:cs="Arial"/>
                <w:sz w:val="20"/>
                <w:szCs w:val="19"/>
              </w:rPr>
              <w:t>ECQ</w:t>
            </w:r>
            <w:r w:rsidRPr="008C4ACC">
              <w:rPr>
                <w:rFonts w:ascii="Arial" w:eastAsia="Arial" w:hAnsi="Arial" w:cs="Arial"/>
                <w:sz w:val="20"/>
                <w:szCs w:val="19"/>
              </w:rPr>
              <w:t xml:space="preserve"> that may result to mass gathering (protest) if their need for food requirement is not properly addressed.</w:t>
            </w:r>
          </w:p>
          <w:p w14:paraId="3A170BDD" w14:textId="5AB13002" w:rsidR="00774161" w:rsidRPr="008C4ACC" w:rsidRDefault="00774161" w:rsidP="008C6D0C">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 xml:space="preserve">DSWD-FO CALABARZON DRMD is continuously providing guidance to LGUs to ensure the most vulnerable and people at risk have access to assistance and services. </w:t>
            </w:r>
          </w:p>
          <w:p w14:paraId="249E2F9B" w14:textId="77777777" w:rsidR="00774161" w:rsidRPr="008C4ACC" w:rsidRDefault="00774161" w:rsidP="008C6D0C">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DSWD-FO CALABARZON DRMD is constantly monitoring secondary impacts (food security, economy and trade) of extended lockdowns on vulnerable households.</w:t>
            </w:r>
          </w:p>
          <w:p w14:paraId="2F3D71C0" w14:textId="1ACC7E71" w:rsidR="00D86146" w:rsidRPr="008C4ACC" w:rsidRDefault="004D2D0A" w:rsidP="008C6D0C">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DSWD-</w:t>
            </w:r>
            <w:r w:rsidR="00D86146" w:rsidRPr="008C4ACC">
              <w:rPr>
                <w:rFonts w:ascii="Arial" w:eastAsia="Arial" w:hAnsi="Arial" w:cs="Arial"/>
                <w:sz w:val="20"/>
                <w:szCs w:val="19"/>
              </w:rPr>
              <w:t>FO CALABARZON is in constant exchange with its partners to ensure the effective and seamless implementation of activities and measures on the ground.</w:t>
            </w:r>
          </w:p>
          <w:p w14:paraId="04ECD5A8" w14:textId="2F7D2F00" w:rsidR="00473FBB" w:rsidRPr="008C4ACC" w:rsidRDefault="00473FBB" w:rsidP="008C6D0C">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DSWD-FO CALABARZON is in close coordination with the LGUs to validate requests for relief assistance in order to ensure unduplicated services provided to beneficiaries.</w:t>
            </w:r>
          </w:p>
          <w:p w14:paraId="383CE7F5" w14:textId="5B4F3D11" w:rsidR="002F4F32" w:rsidRPr="008C4ACC" w:rsidRDefault="00EC34E5" w:rsidP="008C6D0C">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On</w:t>
            </w:r>
            <w:r w:rsidR="000A47F3" w:rsidRPr="008C4ACC">
              <w:rPr>
                <w:rFonts w:ascii="Arial" w:eastAsia="Arial" w:hAnsi="Arial" w:cs="Arial"/>
                <w:sz w:val="20"/>
                <w:szCs w:val="19"/>
              </w:rPr>
              <w:t>going update on social media relative to the humanitarian response activity of the region.</w:t>
            </w:r>
          </w:p>
          <w:p w14:paraId="3A6C1F3F" w14:textId="32108252" w:rsidR="00F564AB" w:rsidRPr="008C4ACC" w:rsidRDefault="00774161" w:rsidP="008C6D0C">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DSWD-FO CALABARZON DRMD continuously monitors and provides technical assistance in the Agency Operations Center (AOC) in the implementation of SAP and measures against COVID-19 in the LGUs.</w:t>
            </w:r>
          </w:p>
          <w:p w14:paraId="3E6450AA" w14:textId="4D208A10" w:rsidR="00743CE2" w:rsidRPr="008C4ACC" w:rsidRDefault="00743CE2" w:rsidP="00743CE2">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DSWD FO-CALABARZON DRMD facilitated the hauling of Family Food Packs (FFPs) of LGU Carmona, Cavite to be distributed to the indigent families residing in the municipality that were not included in the SAP. The FFPs will be distributed on June 10-12, 2020.</w:t>
            </w:r>
          </w:p>
          <w:p w14:paraId="745D5AE8" w14:textId="7CC0885F" w:rsidR="00743CE2" w:rsidRPr="008C4ACC" w:rsidRDefault="00743CE2" w:rsidP="00743CE2">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DSWD FO-CALABARZON DRMD coordinated with the Police Regional Office (PRO) IV-A for the status of the implementation of Pulis CALABARZON, Kaagapay Ko Program. To date, the PRO IV-A has distributed 42,318 relief goods amounting to ₱ 16,615,683.50.</w:t>
            </w:r>
          </w:p>
          <w:p w14:paraId="1A890AD8" w14:textId="77777777" w:rsidR="00F564AB" w:rsidRPr="008C4ACC" w:rsidRDefault="00F564AB" w:rsidP="008C6D0C">
            <w:pPr>
              <w:contextualSpacing/>
              <w:jc w:val="both"/>
              <w:rPr>
                <w:rFonts w:ascii="Arial" w:eastAsia="Arial" w:hAnsi="Arial" w:cs="Arial"/>
                <w:b/>
                <w:sz w:val="20"/>
                <w:szCs w:val="19"/>
              </w:rPr>
            </w:pPr>
          </w:p>
          <w:p w14:paraId="7C1717B1" w14:textId="53FFE1DF" w:rsidR="00453357" w:rsidRPr="008C4ACC" w:rsidRDefault="00453357" w:rsidP="008C6D0C">
            <w:pPr>
              <w:contextualSpacing/>
              <w:jc w:val="both"/>
              <w:rPr>
                <w:rFonts w:ascii="Arial" w:eastAsia="Arial" w:hAnsi="Arial" w:cs="Arial"/>
                <w:b/>
                <w:sz w:val="20"/>
                <w:szCs w:val="19"/>
              </w:rPr>
            </w:pPr>
            <w:r w:rsidRPr="008C4ACC">
              <w:rPr>
                <w:rFonts w:ascii="Arial" w:eastAsia="Arial" w:hAnsi="Arial" w:cs="Arial"/>
                <w:b/>
                <w:sz w:val="20"/>
                <w:szCs w:val="19"/>
              </w:rPr>
              <w:t>Social</w:t>
            </w:r>
            <w:r w:rsidR="00F3686B" w:rsidRPr="008C4ACC">
              <w:rPr>
                <w:rFonts w:ascii="Arial" w:eastAsia="Arial" w:hAnsi="Arial" w:cs="Arial"/>
                <w:b/>
                <w:sz w:val="20"/>
                <w:szCs w:val="19"/>
              </w:rPr>
              <w:t xml:space="preserve"> </w:t>
            </w:r>
            <w:r w:rsidRPr="008C4ACC">
              <w:rPr>
                <w:rFonts w:ascii="Arial" w:eastAsia="Arial" w:hAnsi="Arial" w:cs="Arial"/>
                <w:b/>
                <w:sz w:val="20"/>
                <w:szCs w:val="19"/>
              </w:rPr>
              <w:t>Amelioration</w:t>
            </w:r>
            <w:r w:rsidR="00F3686B" w:rsidRPr="008C4ACC">
              <w:rPr>
                <w:rFonts w:ascii="Arial" w:eastAsia="Arial" w:hAnsi="Arial" w:cs="Arial"/>
                <w:b/>
                <w:sz w:val="20"/>
                <w:szCs w:val="19"/>
              </w:rPr>
              <w:t xml:space="preserve"> </w:t>
            </w:r>
            <w:r w:rsidRPr="008C4ACC">
              <w:rPr>
                <w:rFonts w:ascii="Arial" w:eastAsia="Arial" w:hAnsi="Arial" w:cs="Arial"/>
                <w:b/>
                <w:sz w:val="20"/>
                <w:szCs w:val="19"/>
              </w:rPr>
              <w:t>Program</w:t>
            </w:r>
            <w:r w:rsidR="00F3686B" w:rsidRPr="008C4ACC">
              <w:rPr>
                <w:rFonts w:ascii="Arial" w:eastAsia="Arial" w:hAnsi="Arial" w:cs="Arial"/>
                <w:b/>
                <w:sz w:val="20"/>
                <w:szCs w:val="19"/>
              </w:rPr>
              <w:t xml:space="preserve"> </w:t>
            </w:r>
            <w:r w:rsidRPr="008C4ACC">
              <w:rPr>
                <w:rFonts w:ascii="Arial" w:eastAsia="Arial" w:hAnsi="Arial" w:cs="Arial"/>
                <w:b/>
                <w:sz w:val="20"/>
                <w:szCs w:val="19"/>
              </w:rPr>
              <w:t>(SAP)</w:t>
            </w:r>
          </w:p>
          <w:p w14:paraId="2A6B6879" w14:textId="2ACB8AF9" w:rsidR="000072F0" w:rsidRPr="008C4ACC" w:rsidRDefault="00DF103B" w:rsidP="008C6D0C">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 xml:space="preserve">DSWD-FO CALABARZON </w:t>
            </w:r>
            <w:r w:rsidR="00774161" w:rsidRPr="008C4ACC">
              <w:rPr>
                <w:rFonts w:ascii="Arial" w:eastAsia="Arial" w:hAnsi="Arial" w:cs="Arial"/>
                <w:sz w:val="20"/>
                <w:szCs w:val="19"/>
              </w:rPr>
              <w:t xml:space="preserve">received </w:t>
            </w:r>
            <w:r w:rsidR="006911C5" w:rsidRPr="008C4ACC">
              <w:rPr>
                <w:rFonts w:ascii="Arial" w:eastAsia="Arial" w:hAnsi="Arial" w:cs="Arial"/>
                <w:b/>
                <w:sz w:val="20"/>
                <w:szCs w:val="19"/>
              </w:rPr>
              <w:t>51,029</w:t>
            </w:r>
            <w:r w:rsidR="00774161" w:rsidRPr="008C4ACC">
              <w:rPr>
                <w:rFonts w:ascii="Arial" w:eastAsia="Arial" w:hAnsi="Arial" w:cs="Arial"/>
                <w:sz w:val="20"/>
                <w:szCs w:val="19"/>
              </w:rPr>
              <w:t xml:space="preserve"> complaints, referrals, and queries from various reporting sources. From this number, </w:t>
            </w:r>
            <w:r w:rsidR="00743CE2" w:rsidRPr="008C4ACC">
              <w:rPr>
                <w:rFonts w:ascii="Arial" w:eastAsia="Arial" w:hAnsi="Arial" w:cs="Arial"/>
                <w:b/>
                <w:sz w:val="20"/>
                <w:szCs w:val="19"/>
              </w:rPr>
              <w:t>43,</w:t>
            </w:r>
            <w:r w:rsidR="006911C5" w:rsidRPr="008C4ACC">
              <w:rPr>
                <w:rFonts w:ascii="Arial" w:eastAsia="Arial" w:hAnsi="Arial" w:cs="Arial"/>
                <w:b/>
                <w:sz w:val="20"/>
                <w:szCs w:val="19"/>
              </w:rPr>
              <w:t>181</w:t>
            </w:r>
            <w:r w:rsidR="00774161" w:rsidRPr="008C4ACC">
              <w:rPr>
                <w:rFonts w:ascii="Arial" w:eastAsia="Arial" w:hAnsi="Arial" w:cs="Arial"/>
                <w:sz w:val="20"/>
                <w:szCs w:val="19"/>
              </w:rPr>
              <w:t xml:space="preserve"> or </w:t>
            </w:r>
            <w:r w:rsidR="00743CE2" w:rsidRPr="008C4ACC">
              <w:rPr>
                <w:rFonts w:ascii="Arial" w:eastAsia="Arial" w:hAnsi="Arial" w:cs="Arial"/>
                <w:b/>
                <w:sz w:val="20"/>
                <w:szCs w:val="19"/>
              </w:rPr>
              <w:t>84.</w:t>
            </w:r>
            <w:r w:rsidR="006911C5" w:rsidRPr="008C4ACC">
              <w:rPr>
                <w:rFonts w:ascii="Arial" w:eastAsia="Arial" w:hAnsi="Arial" w:cs="Arial"/>
                <w:b/>
                <w:sz w:val="20"/>
                <w:szCs w:val="19"/>
              </w:rPr>
              <w:t>62</w:t>
            </w:r>
            <w:r w:rsidR="00774161" w:rsidRPr="008C4ACC">
              <w:rPr>
                <w:rFonts w:ascii="Arial" w:eastAsia="Arial" w:hAnsi="Arial" w:cs="Arial"/>
                <w:b/>
                <w:sz w:val="20"/>
                <w:szCs w:val="19"/>
              </w:rPr>
              <w:t>%</w:t>
            </w:r>
            <w:r w:rsidR="00774161" w:rsidRPr="008C4ACC">
              <w:rPr>
                <w:rFonts w:ascii="Arial" w:eastAsia="Arial" w:hAnsi="Arial" w:cs="Arial"/>
                <w:sz w:val="20"/>
                <w:szCs w:val="19"/>
              </w:rPr>
              <w:t xml:space="preserve"> were either responded to or referred to LGUs or appropriate agencies like OWWA, DILG, DOLE</w:t>
            </w:r>
            <w:r w:rsidR="00F564AB" w:rsidRPr="008C4ACC">
              <w:rPr>
                <w:rFonts w:ascii="Arial" w:eastAsia="Arial" w:hAnsi="Arial" w:cs="Arial"/>
                <w:sz w:val="20"/>
                <w:szCs w:val="19"/>
              </w:rPr>
              <w:t>,</w:t>
            </w:r>
            <w:r w:rsidR="00774161" w:rsidRPr="008C4ACC">
              <w:rPr>
                <w:rFonts w:ascii="Arial" w:eastAsia="Arial" w:hAnsi="Arial" w:cs="Arial"/>
                <w:sz w:val="20"/>
                <w:szCs w:val="19"/>
              </w:rPr>
              <w:t xml:space="preserve"> etc.</w:t>
            </w:r>
          </w:p>
          <w:p w14:paraId="7F4DBFC7" w14:textId="5C0843A9" w:rsidR="008D32F6" w:rsidRPr="008C4ACC" w:rsidRDefault="008D32F6" w:rsidP="008D32F6">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The number of served beneficiaries remains to be 1,928,816 families as LGUs are simultaneously encoding their SAC forms and preparing the SAP liquidation report for submission to their respective COA. The served beneficiaries constitute 99.17% of the total target of the region with an accumulated worth o</w:t>
            </w:r>
            <w:r w:rsidR="00F564AB" w:rsidRPr="008C4ACC">
              <w:rPr>
                <w:rFonts w:ascii="Arial" w:eastAsia="Arial" w:hAnsi="Arial" w:cs="Arial"/>
                <w:sz w:val="20"/>
                <w:szCs w:val="19"/>
              </w:rPr>
              <w:t>f assistance of ₱</w:t>
            </w:r>
            <w:r w:rsidRPr="008C4ACC">
              <w:rPr>
                <w:rFonts w:ascii="Arial" w:eastAsia="Arial" w:hAnsi="Arial" w:cs="Arial"/>
                <w:sz w:val="20"/>
                <w:szCs w:val="19"/>
              </w:rPr>
              <w:t>12,537,304,000.00.</w:t>
            </w:r>
          </w:p>
          <w:p w14:paraId="6FA5D46F" w14:textId="0691E227" w:rsidR="008D32F6" w:rsidRPr="008C4ACC" w:rsidRDefault="008D32F6" w:rsidP="008D32F6">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 xml:space="preserve">11,947 </w:t>
            </w:r>
            <w:r w:rsidR="00F564AB" w:rsidRPr="008C4ACC">
              <w:rPr>
                <w:rFonts w:ascii="Arial" w:eastAsia="Arial" w:hAnsi="Arial" w:cs="Arial"/>
                <w:sz w:val="20"/>
                <w:szCs w:val="19"/>
              </w:rPr>
              <w:t xml:space="preserve">Families </w:t>
            </w:r>
            <w:r w:rsidRPr="008C4ACC">
              <w:rPr>
                <w:rFonts w:ascii="Arial" w:eastAsia="Arial" w:hAnsi="Arial" w:cs="Arial"/>
                <w:sz w:val="20"/>
                <w:szCs w:val="19"/>
              </w:rPr>
              <w:t xml:space="preserve">were validated covering 6.61% of the total served beneficiaries for the first tranche. From this number, 10,069 families (84.28%) were eligible and 1,878 (15.72%) were ineligible. </w:t>
            </w:r>
          </w:p>
          <w:p w14:paraId="12D3B5B5" w14:textId="692C9D92" w:rsidR="00774161" w:rsidRPr="008C4ACC" w:rsidRDefault="00774161" w:rsidP="008D32F6">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DSWD-FO CALABARZON provides report in support to the SAP implementation relative to LGUs with high incidence of COVID 19 cases as basis for deployment of Field Office staff on the ground to ensure their safety.</w:t>
            </w:r>
          </w:p>
        </w:tc>
      </w:tr>
      <w:tr w:rsidR="00AD4B60" w:rsidRPr="007B180F" w14:paraId="32579325" w14:textId="77777777" w:rsidTr="002F4F3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8F077B1" w14:textId="51D76BA8" w:rsidR="00AD4B60" w:rsidRPr="00AD4B60" w:rsidRDefault="00AD4B60" w:rsidP="00AD4B60">
            <w:pPr>
              <w:widowControl/>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sz w:val="20"/>
                <w:szCs w:val="19"/>
              </w:rPr>
            </w:pPr>
            <w:r>
              <w:rPr>
                <w:rFonts w:ascii="Arial" w:eastAsia="Arial" w:hAnsi="Arial" w:cs="Arial"/>
                <w:sz w:val="20"/>
                <w:szCs w:val="19"/>
              </w:rPr>
              <w:t xml:space="preserve">30 </w:t>
            </w:r>
            <w:r w:rsidRPr="00E12A97">
              <w:rPr>
                <w:rFonts w:ascii="Arial" w:eastAsia="Arial" w:hAnsi="Arial" w:cs="Arial"/>
                <w:sz w:val="20"/>
                <w:szCs w:val="19"/>
              </w:rPr>
              <w:t>May 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9D9E178" w14:textId="77777777" w:rsidR="00AD4B60" w:rsidRPr="002F4F32" w:rsidRDefault="00AD4B60" w:rsidP="00AD4B60">
            <w:pPr>
              <w:pStyle w:val="ListParagraph"/>
              <w:numPr>
                <w:ilvl w:val="0"/>
                <w:numId w:val="3"/>
              </w:numPr>
              <w:jc w:val="both"/>
              <w:rPr>
                <w:rFonts w:ascii="Arial" w:eastAsia="Arial" w:hAnsi="Arial" w:cs="Arial"/>
                <w:sz w:val="20"/>
                <w:szCs w:val="19"/>
              </w:rPr>
            </w:pPr>
            <w:r w:rsidRPr="00AC535D">
              <w:rPr>
                <w:rFonts w:ascii="Arial" w:eastAsia="Arial" w:hAnsi="Arial" w:cs="Arial"/>
                <w:sz w:val="20"/>
                <w:szCs w:val="19"/>
              </w:rPr>
              <w:t xml:space="preserve">DSWD-FO CALABARZON has served </w:t>
            </w:r>
            <w:r w:rsidRPr="00AC535D">
              <w:rPr>
                <w:rFonts w:ascii="Arial" w:eastAsia="Arial" w:hAnsi="Arial" w:cs="Arial"/>
                <w:b/>
                <w:sz w:val="20"/>
                <w:szCs w:val="19"/>
              </w:rPr>
              <w:t xml:space="preserve">1,928,125 </w:t>
            </w:r>
            <w:r w:rsidRPr="00AC535D">
              <w:rPr>
                <w:rFonts w:ascii="Arial" w:eastAsia="Arial" w:hAnsi="Arial" w:cs="Arial"/>
                <w:sz w:val="20"/>
                <w:szCs w:val="19"/>
              </w:rPr>
              <w:t xml:space="preserve">non-Pantawid beneficiaries amounting to </w:t>
            </w:r>
            <w:r w:rsidRPr="00AC535D">
              <w:rPr>
                <w:rFonts w:ascii="Arial" w:eastAsia="Arial" w:hAnsi="Arial" w:cs="Arial"/>
                <w:b/>
                <w:sz w:val="20"/>
                <w:szCs w:val="19"/>
              </w:rPr>
              <w:t>₱12,641,973,500.00</w:t>
            </w:r>
            <w:r>
              <w:rPr>
                <w:rFonts w:ascii="Arial" w:eastAsia="Arial" w:hAnsi="Arial" w:cs="Arial"/>
                <w:b/>
                <w:sz w:val="20"/>
                <w:szCs w:val="19"/>
              </w:rPr>
              <w:t>.</w:t>
            </w:r>
          </w:p>
          <w:p w14:paraId="5C2C80D7" w14:textId="654E2694" w:rsidR="002F4F32" w:rsidRPr="002F4F32" w:rsidRDefault="002F4F32" w:rsidP="002F4F32">
            <w:pPr>
              <w:pStyle w:val="ListParagraph"/>
              <w:numPr>
                <w:ilvl w:val="0"/>
                <w:numId w:val="3"/>
              </w:numPr>
              <w:jc w:val="both"/>
              <w:rPr>
                <w:rFonts w:ascii="Arial" w:eastAsia="Arial" w:hAnsi="Arial" w:cs="Arial"/>
                <w:sz w:val="20"/>
                <w:szCs w:val="19"/>
              </w:rPr>
            </w:pPr>
            <w:r w:rsidRPr="008162AF">
              <w:rPr>
                <w:rFonts w:ascii="Arial" w:eastAsia="Arial" w:hAnsi="Arial" w:cs="Arial"/>
                <w:sz w:val="20"/>
                <w:szCs w:val="19"/>
              </w:rPr>
              <w:t xml:space="preserve">DSWD-FO CALABARZON continues to provide assistance through AICS. As of 26 May 2020, a total of </w:t>
            </w:r>
            <w:r w:rsidRPr="008162AF">
              <w:rPr>
                <w:rFonts w:ascii="Arial" w:eastAsia="Arial" w:hAnsi="Arial" w:cs="Arial"/>
                <w:b/>
                <w:sz w:val="20"/>
                <w:szCs w:val="19"/>
              </w:rPr>
              <w:t>5,702</w:t>
            </w:r>
            <w:r w:rsidRPr="008162AF">
              <w:rPr>
                <w:rFonts w:ascii="Arial" w:eastAsia="Arial" w:hAnsi="Arial" w:cs="Arial"/>
                <w:sz w:val="20"/>
                <w:szCs w:val="19"/>
              </w:rPr>
              <w:t xml:space="preserve"> clients were served and provided with assistance amounting to </w:t>
            </w:r>
            <w:r w:rsidRPr="008162AF">
              <w:rPr>
                <w:rFonts w:ascii="Arial" w:eastAsia="Arial" w:hAnsi="Arial" w:cs="Arial"/>
                <w:b/>
                <w:sz w:val="20"/>
                <w:szCs w:val="19"/>
              </w:rPr>
              <w:t>₱19,328,236.39</w:t>
            </w:r>
            <w:r w:rsidRPr="008162AF">
              <w:rPr>
                <w:rFonts w:ascii="Arial" w:eastAsia="Arial" w:hAnsi="Arial" w:cs="Arial"/>
                <w:sz w:val="20"/>
                <w:szCs w:val="19"/>
              </w:rPr>
              <w:t>.</w:t>
            </w:r>
          </w:p>
        </w:tc>
      </w:tr>
    </w:tbl>
    <w:p w14:paraId="200F78EA" w14:textId="77777777" w:rsidR="00E23D0F" w:rsidRDefault="00E23D0F" w:rsidP="00EB5BD1">
      <w:pPr>
        <w:spacing w:after="0" w:line="240" w:lineRule="auto"/>
        <w:contextualSpacing/>
        <w:rPr>
          <w:rFonts w:ascii="Arial" w:eastAsia="Arial" w:hAnsi="Arial" w:cs="Arial"/>
          <w:b/>
          <w:sz w:val="24"/>
          <w:szCs w:val="24"/>
        </w:rPr>
      </w:pPr>
    </w:p>
    <w:p w14:paraId="1FD32CD3" w14:textId="7DC99B7B" w:rsidR="00FA3A8B" w:rsidRPr="00C87E59" w:rsidRDefault="00FA3A8B" w:rsidP="008B5FEE">
      <w:pPr>
        <w:spacing w:after="0"/>
        <w:rPr>
          <w:rFonts w:ascii="Arial" w:eastAsia="Arial" w:hAnsi="Arial" w:cs="Arial"/>
          <w:b/>
          <w:sz w:val="24"/>
          <w:szCs w:val="24"/>
        </w:rPr>
      </w:pPr>
      <w:r w:rsidRPr="00C87E59">
        <w:rPr>
          <w:rFonts w:ascii="Arial" w:eastAsia="Arial" w:hAnsi="Arial" w:cs="Arial"/>
          <w:b/>
          <w:sz w:val="24"/>
          <w:szCs w:val="24"/>
        </w:rPr>
        <w:t>DSWD-MIMAROPA</w:t>
      </w:r>
    </w:p>
    <w:tbl>
      <w:tblPr>
        <w:tblStyle w:val="1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6DAA2A30" w14:textId="77777777" w:rsidTr="00BD582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A465F59" w14:textId="77777777"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8C4B6EB" w14:textId="1582AC05" w:rsidR="00FA3A8B" w:rsidRPr="00C87E59" w:rsidRDefault="00FA3A8B"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A3A8B" w:rsidRPr="00323F43" w14:paraId="656F5CAA" w14:textId="77777777" w:rsidTr="00BD582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42164F4" w14:textId="74739CBC" w:rsidR="00FA3A8B" w:rsidRPr="009E6488" w:rsidRDefault="00C963DC" w:rsidP="00634558">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Pr>
                <w:rFonts w:ascii="Arial" w:eastAsia="Arial" w:hAnsi="Arial" w:cs="Arial"/>
                <w:sz w:val="20"/>
                <w:szCs w:val="19"/>
              </w:rPr>
              <w:t>12</w:t>
            </w:r>
            <w:r w:rsidR="00F3686B" w:rsidRPr="009E6488">
              <w:rPr>
                <w:rFonts w:ascii="Arial" w:eastAsia="Arial" w:hAnsi="Arial" w:cs="Arial"/>
                <w:sz w:val="20"/>
                <w:szCs w:val="19"/>
              </w:rPr>
              <w:t xml:space="preserve"> </w:t>
            </w:r>
            <w:r w:rsidR="009E7D1B" w:rsidRPr="009E6488">
              <w:rPr>
                <w:rFonts w:ascii="Arial" w:eastAsia="Arial" w:hAnsi="Arial" w:cs="Arial"/>
                <w:sz w:val="20"/>
                <w:szCs w:val="19"/>
              </w:rPr>
              <w:t>June</w:t>
            </w:r>
            <w:r w:rsidR="00F3686B" w:rsidRPr="009E6488">
              <w:rPr>
                <w:rFonts w:ascii="Arial" w:eastAsia="Arial" w:hAnsi="Arial" w:cs="Arial"/>
                <w:sz w:val="20"/>
                <w:szCs w:val="19"/>
              </w:rPr>
              <w:t xml:space="preserve"> </w:t>
            </w:r>
            <w:r w:rsidR="00FA3A8B" w:rsidRPr="009E6488">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02AC5AD" w14:textId="02D003FB" w:rsidR="00FA3A8B" w:rsidRPr="009E6488" w:rsidRDefault="00FA3A8B" w:rsidP="00DD7DA3">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DSWD-FO</w:t>
            </w:r>
            <w:r w:rsidR="00F3686B" w:rsidRPr="009E6488">
              <w:rPr>
                <w:rFonts w:ascii="Arial" w:eastAsia="Arial" w:hAnsi="Arial" w:cs="Arial"/>
                <w:sz w:val="20"/>
                <w:szCs w:val="19"/>
              </w:rPr>
              <w:t xml:space="preserve"> </w:t>
            </w:r>
            <w:r w:rsidRPr="009E6488">
              <w:rPr>
                <w:rFonts w:ascii="Arial" w:eastAsia="Arial" w:hAnsi="Arial" w:cs="Arial"/>
                <w:sz w:val="20"/>
                <w:szCs w:val="19"/>
              </w:rPr>
              <w:t>MIMAROPA</w:t>
            </w:r>
            <w:r w:rsidR="00F3686B" w:rsidRPr="009E6488">
              <w:rPr>
                <w:rFonts w:ascii="Arial" w:eastAsia="Arial" w:hAnsi="Arial" w:cs="Arial"/>
                <w:sz w:val="20"/>
                <w:szCs w:val="19"/>
              </w:rPr>
              <w:t xml:space="preserve"> </w:t>
            </w:r>
            <w:r w:rsidRPr="009E6488">
              <w:rPr>
                <w:rFonts w:ascii="Arial" w:eastAsia="Arial" w:hAnsi="Arial" w:cs="Arial"/>
                <w:sz w:val="20"/>
                <w:szCs w:val="19"/>
              </w:rPr>
              <w:t>provided</w:t>
            </w:r>
            <w:r w:rsidR="00F3686B" w:rsidRPr="009E6488">
              <w:rPr>
                <w:rFonts w:ascii="Arial" w:eastAsia="Arial" w:hAnsi="Arial" w:cs="Arial"/>
                <w:sz w:val="20"/>
                <w:szCs w:val="19"/>
              </w:rPr>
              <w:t xml:space="preserve"> </w:t>
            </w:r>
            <w:r w:rsidR="005A189B" w:rsidRPr="009E6488">
              <w:rPr>
                <w:rFonts w:ascii="Arial" w:eastAsia="Arial" w:hAnsi="Arial" w:cs="Arial"/>
                <w:b/>
                <w:sz w:val="20"/>
                <w:szCs w:val="19"/>
              </w:rPr>
              <w:t>9</w:t>
            </w:r>
            <w:r w:rsidR="00DD7DA3" w:rsidRPr="009E6488">
              <w:rPr>
                <w:rFonts w:ascii="Arial" w:eastAsia="Arial" w:hAnsi="Arial" w:cs="Arial"/>
                <w:b/>
                <w:sz w:val="20"/>
                <w:szCs w:val="19"/>
              </w:rPr>
              <w:t>64</w:t>
            </w:r>
            <w:r w:rsidR="00993B8D" w:rsidRPr="009E6488">
              <w:rPr>
                <w:rFonts w:ascii="Arial" w:eastAsia="Arial" w:hAnsi="Arial" w:cs="Arial"/>
                <w:b/>
                <w:sz w:val="20"/>
                <w:szCs w:val="19"/>
              </w:rPr>
              <w:t xml:space="preserve"> </w:t>
            </w:r>
            <w:r w:rsidR="00925333" w:rsidRPr="009E6488">
              <w:rPr>
                <w:rFonts w:ascii="Arial" w:eastAsia="Arial" w:hAnsi="Arial" w:cs="Arial"/>
                <w:b/>
                <w:sz w:val="20"/>
                <w:szCs w:val="19"/>
              </w:rPr>
              <w:t xml:space="preserve">FFPs </w:t>
            </w:r>
            <w:r w:rsidRPr="009E6488">
              <w:rPr>
                <w:rFonts w:ascii="Arial" w:eastAsia="Arial" w:hAnsi="Arial" w:cs="Arial"/>
                <w:sz w:val="20"/>
                <w:szCs w:val="19"/>
              </w:rPr>
              <w:t>amounting</w:t>
            </w:r>
            <w:r w:rsidR="00F3686B" w:rsidRPr="009E6488">
              <w:rPr>
                <w:rFonts w:ascii="Arial" w:eastAsia="Arial" w:hAnsi="Arial" w:cs="Arial"/>
                <w:sz w:val="20"/>
                <w:szCs w:val="19"/>
              </w:rPr>
              <w:t xml:space="preserve"> </w:t>
            </w:r>
            <w:r w:rsidRPr="009E6488">
              <w:rPr>
                <w:rFonts w:ascii="Arial" w:eastAsia="Arial" w:hAnsi="Arial" w:cs="Arial"/>
                <w:b/>
                <w:sz w:val="20"/>
                <w:szCs w:val="19"/>
              </w:rPr>
              <w:t>₱</w:t>
            </w:r>
            <w:r w:rsidR="00DD7DA3" w:rsidRPr="009E6488">
              <w:rPr>
                <w:rFonts w:ascii="Arial" w:eastAsia="Arial" w:hAnsi="Arial" w:cs="Arial"/>
                <w:b/>
                <w:bCs/>
                <w:sz w:val="20"/>
                <w:szCs w:val="19"/>
              </w:rPr>
              <w:t xml:space="preserve">433,800.00 </w:t>
            </w:r>
            <w:r w:rsidRPr="009E6488">
              <w:rPr>
                <w:rFonts w:ascii="Arial" w:eastAsia="Arial" w:hAnsi="Arial" w:cs="Arial"/>
                <w:sz w:val="20"/>
                <w:szCs w:val="19"/>
              </w:rPr>
              <w:t>to</w:t>
            </w:r>
            <w:r w:rsidR="00F3686B" w:rsidRPr="009E6488">
              <w:rPr>
                <w:rFonts w:ascii="Arial" w:eastAsia="Arial" w:hAnsi="Arial" w:cs="Arial"/>
                <w:sz w:val="20"/>
                <w:szCs w:val="19"/>
              </w:rPr>
              <w:t xml:space="preserve"> </w:t>
            </w:r>
            <w:r w:rsidR="00DD7DA3" w:rsidRPr="009E6488">
              <w:rPr>
                <w:rFonts w:ascii="Arial" w:eastAsia="Arial" w:hAnsi="Arial" w:cs="Arial"/>
                <w:b/>
                <w:sz w:val="20"/>
                <w:szCs w:val="19"/>
              </w:rPr>
              <w:t>943</w:t>
            </w:r>
            <w:r w:rsidR="00993B8D" w:rsidRPr="009E6488">
              <w:rPr>
                <w:rFonts w:ascii="Arial" w:eastAsia="Arial" w:hAnsi="Arial" w:cs="Arial"/>
                <w:b/>
                <w:sz w:val="20"/>
                <w:szCs w:val="19"/>
              </w:rPr>
              <w:t xml:space="preserve"> </w:t>
            </w:r>
            <w:r w:rsidRPr="009E6488">
              <w:rPr>
                <w:rFonts w:ascii="Arial" w:eastAsia="Arial" w:hAnsi="Arial" w:cs="Arial"/>
                <w:b/>
                <w:sz w:val="20"/>
                <w:szCs w:val="19"/>
              </w:rPr>
              <w:t>displaced</w:t>
            </w:r>
            <w:r w:rsidR="00F3686B" w:rsidRPr="009E6488">
              <w:rPr>
                <w:rFonts w:ascii="Arial" w:eastAsia="Arial" w:hAnsi="Arial" w:cs="Arial"/>
                <w:b/>
                <w:sz w:val="20"/>
                <w:szCs w:val="19"/>
              </w:rPr>
              <w:t xml:space="preserve"> </w:t>
            </w:r>
            <w:r w:rsidRPr="009E6488">
              <w:rPr>
                <w:rFonts w:ascii="Arial" w:eastAsia="Arial" w:hAnsi="Arial" w:cs="Arial"/>
                <w:b/>
                <w:sz w:val="20"/>
                <w:szCs w:val="19"/>
              </w:rPr>
              <w:lastRenderedPageBreak/>
              <w:t>workers</w:t>
            </w:r>
            <w:r w:rsidR="00F3686B" w:rsidRPr="009E6488">
              <w:rPr>
                <w:rFonts w:ascii="Arial" w:eastAsia="Arial" w:hAnsi="Arial" w:cs="Arial"/>
                <w:b/>
                <w:sz w:val="20"/>
                <w:szCs w:val="19"/>
              </w:rPr>
              <w:t xml:space="preserve"> </w:t>
            </w:r>
            <w:r w:rsidRPr="009E6488">
              <w:rPr>
                <w:rFonts w:ascii="Arial" w:eastAsia="Arial" w:hAnsi="Arial" w:cs="Arial"/>
                <w:b/>
                <w:sz w:val="20"/>
                <w:szCs w:val="19"/>
              </w:rPr>
              <w:t>and</w:t>
            </w:r>
            <w:r w:rsidR="00F3686B" w:rsidRPr="009E6488">
              <w:rPr>
                <w:rFonts w:ascii="Arial" w:eastAsia="Arial" w:hAnsi="Arial" w:cs="Arial"/>
                <w:b/>
                <w:sz w:val="20"/>
                <w:szCs w:val="19"/>
              </w:rPr>
              <w:t xml:space="preserve"> </w:t>
            </w:r>
            <w:r w:rsidRPr="009E6488">
              <w:rPr>
                <w:rFonts w:ascii="Arial" w:eastAsia="Arial" w:hAnsi="Arial" w:cs="Arial"/>
                <w:b/>
                <w:sz w:val="20"/>
                <w:szCs w:val="19"/>
              </w:rPr>
              <w:t>stranded</w:t>
            </w:r>
            <w:r w:rsidR="00F3686B" w:rsidRPr="009E6488">
              <w:rPr>
                <w:rFonts w:ascii="Arial" w:eastAsia="Arial" w:hAnsi="Arial" w:cs="Arial"/>
                <w:b/>
                <w:sz w:val="20"/>
                <w:szCs w:val="19"/>
              </w:rPr>
              <w:t xml:space="preserve"> </w:t>
            </w:r>
            <w:r w:rsidRPr="009E6488">
              <w:rPr>
                <w:rFonts w:ascii="Arial" w:eastAsia="Arial" w:hAnsi="Arial" w:cs="Arial"/>
                <w:b/>
                <w:sz w:val="20"/>
                <w:szCs w:val="19"/>
              </w:rPr>
              <w:t>persons</w:t>
            </w:r>
            <w:r w:rsidR="00F3686B" w:rsidRPr="009E6488">
              <w:rPr>
                <w:rFonts w:ascii="Arial" w:eastAsia="Arial" w:hAnsi="Arial" w:cs="Arial"/>
                <w:sz w:val="20"/>
                <w:szCs w:val="19"/>
              </w:rPr>
              <w:t xml:space="preserve"> </w:t>
            </w:r>
            <w:r w:rsidRPr="009E6488">
              <w:rPr>
                <w:rFonts w:ascii="Arial" w:eastAsia="Arial" w:hAnsi="Arial" w:cs="Arial"/>
                <w:sz w:val="20"/>
                <w:szCs w:val="19"/>
              </w:rPr>
              <w:t>through</w:t>
            </w:r>
            <w:r w:rsidR="00F3686B" w:rsidRPr="009E6488">
              <w:rPr>
                <w:rFonts w:ascii="Arial" w:eastAsia="Arial" w:hAnsi="Arial" w:cs="Arial"/>
                <w:sz w:val="20"/>
                <w:szCs w:val="19"/>
              </w:rPr>
              <w:t xml:space="preserve"> </w:t>
            </w:r>
            <w:r w:rsidR="00925333" w:rsidRPr="009E6488">
              <w:rPr>
                <w:rFonts w:ascii="Arial" w:eastAsia="Arial" w:hAnsi="Arial" w:cs="Arial"/>
                <w:sz w:val="20"/>
                <w:szCs w:val="19"/>
              </w:rPr>
              <w:t xml:space="preserve">the </w:t>
            </w:r>
            <w:r w:rsidRPr="009E6488">
              <w:rPr>
                <w:rFonts w:ascii="Arial" w:eastAsia="Arial" w:hAnsi="Arial" w:cs="Arial"/>
                <w:sz w:val="20"/>
                <w:szCs w:val="19"/>
              </w:rPr>
              <w:t>Region/SWADTs</w:t>
            </w:r>
            <w:r w:rsidR="00F3686B" w:rsidRPr="009E6488">
              <w:rPr>
                <w:rFonts w:ascii="Arial" w:eastAsia="Arial" w:hAnsi="Arial" w:cs="Arial"/>
                <w:sz w:val="20"/>
                <w:szCs w:val="19"/>
              </w:rPr>
              <w:t xml:space="preserve"> </w:t>
            </w:r>
            <w:r w:rsidRPr="009E6488">
              <w:rPr>
                <w:rFonts w:ascii="Arial" w:eastAsia="Arial" w:hAnsi="Arial" w:cs="Arial"/>
                <w:sz w:val="20"/>
                <w:szCs w:val="19"/>
              </w:rPr>
              <w:t>Crisis</w:t>
            </w:r>
            <w:r w:rsidR="00F3686B" w:rsidRPr="009E6488">
              <w:rPr>
                <w:rFonts w:ascii="Arial" w:eastAsia="Arial" w:hAnsi="Arial" w:cs="Arial"/>
                <w:sz w:val="20"/>
                <w:szCs w:val="19"/>
              </w:rPr>
              <w:t xml:space="preserve"> </w:t>
            </w:r>
            <w:r w:rsidRPr="009E6488">
              <w:rPr>
                <w:rFonts w:ascii="Arial" w:eastAsia="Arial" w:hAnsi="Arial" w:cs="Arial"/>
                <w:sz w:val="20"/>
                <w:szCs w:val="19"/>
              </w:rPr>
              <w:t>Intervention</w:t>
            </w:r>
            <w:r w:rsidR="00F3686B" w:rsidRPr="009E6488">
              <w:rPr>
                <w:rFonts w:ascii="Arial" w:eastAsia="Arial" w:hAnsi="Arial" w:cs="Arial"/>
                <w:sz w:val="20"/>
                <w:szCs w:val="19"/>
              </w:rPr>
              <w:t xml:space="preserve"> </w:t>
            </w:r>
            <w:r w:rsidRPr="009E6488">
              <w:rPr>
                <w:rFonts w:ascii="Arial" w:eastAsia="Arial" w:hAnsi="Arial" w:cs="Arial"/>
                <w:sz w:val="20"/>
                <w:szCs w:val="19"/>
              </w:rPr>
              <w:t>Units</w:t>
            </w:r>
            <w:r w:rsidR="00F3686B" w:rsidRPr="009E6488">
              <w:rPr>
                <w:rFonts w:ascii="Arial" w:eastAsia="Arial" w:hAnsi="Arial" w:cs="Arial"/>
                <w:sz w:val="20"/>
                <w:szCs w:val="19"/>
              </w:rPr>
              <w:t xml:space="preserve"> </w:t>
            </w:r>
            <w:r w:rsidRPr="009E6488">
              <w:rPr>
                <w:rFonts w:ascii="Arial" w:eastAsia="Arial" w:hAnsi="Arial" w:cs="Arial"/>
                <w:sz w:val="20"/>
                <w:szCs w:val="19"/>
              </w:rPr>
              <w:t>(CIU)</w:t>
            </w:r>
            <w:r w:rsidR="00F3686B" w:rsidRPr="009E6488">
              <w:rPr>
                <w:rFonts w:ascii="Arial" w:eastAsia="Arial" w:hAnsi="Arial" w:cs="Arial"/>
                <w:sz w:val="20"/>
                <w:szCs w:val="19"/>
              </w:rPr>
              <w:t xml:space="preserve"> </w:t>
            </w:r>
            <w:r w:rsidRPr="009E6488">
              <w:rPr>
                <w:rFonts w:ascii="Arial" w:eastAsia="Arial" w:hAnsi="Arial" w:cs="Arial"/>
                <w:sz w:val="20"/>
                <w:szCs w:val="19"/>
              </w:rPr>
              <w:t>as</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00DD7DA3" w:rsidRPr="009E6488">
              <w:rPr>
                <w:rFonts w:ascii="Arial" w:eastAsia="Arial" w:hAnsi="Arial" w:cs="Arial"/>
                <w:sz w:val="20"/>
                <w:szCs w:val="19"/>
              </w:rPr>
              <w:t>10</w:t>
            </w:r>
            <w:r w:rsidR="009E7D1B" w:rsidRPr="009E6488">
              <w:rPr>
                <w:rFonts w:ascii="Arial" w:eastAsia="Arial" w:hAnsi="Arial" w:cs="Arial"/>
                <w:sz w:val="20"/>
                <w:szCs w:val="19"/>
              </w:rPr>
              <w:t xml:space="preserve"> June </w:t>
            </w:r>
            <w:r w:rsidRPr="009E6488">
              <w:rPr>
                <w:rFonts w:ascii="Arial" w:eastAsia="Arial" w:hAnsi="Arial" w:cs="Arial"/>
                <w:sz w:val="20"/>
                <w:szCs w:val="19"/>
              </w:rPr>
              <w:t>2020.</w:t>
            </w:r>
          </w:p>
          <w:p w14:paraId="03EE39F2" w14:textId="54A03F94" w:rsidR="00FA3A8B" w:rsidRPr="009E6488" w:rsidRDefault="00FA3A8B" w:rsidP="002F0045">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DSWD-FO</w:t>
            </w:r>
            <w:r w:rsidR="00F3686B" w:rsidRPr="009E6488">
              <w:rPr>
                <w:rFonts w:ascii="Arial" w:eastAsia="Arial" w:hAnsi="Arial" w:cs="Arial"/>
                <w:sz w:val="20"/>
                <w:szCs w:val="19"/>
              </w:rPr>
              <w:t xml:space="preserve"> </w:t>
            </w:r>
            <w:r w:rsidRPr="009E6488">
              <w:rPr>
                <w:rFonts w:ascii="Arial" w:eastAsia="Arial" w:hAnsi="Arial" w:cs="Arial"/>
                <w:sz w:val="20"/>
                <w:szCs w:val="19"/>
              </w:rPr>
              <w:t>MIMAROPA</w:t>
            </w:r>
            <w:r w:rsidR="00F3686B" w:rsidRPr="009E6488">
              <w:rPr>
                <w:rFonts w:ascii="Arial" w:eastAsia="Arial" w:hAnsi="Arial" w:cs="Arial"/>
                <w:sz w:val="20"/>
                <w:szCs w:val="19"/>
              </w:rPr>
              <w:t xml:space="preserve"> </w:t>
            </w:r>
            <w:r w:rsidRPr="009E6488">
              <w:rPr>
                <w:rFonts w:ascii="Arial" w:eastAsia="Arial" w:hAnsi="Arial" w:cs="Arial"/>
                <w:sz w:val="20"/>
                <w:szCs w:val="19"/>
              </w:rPr>
              <w:t>is</w:t>
            </w:r>
            <w:r w:rsidR="00F3686B" w:rsidRPr="009E6488">
              <w:rPr>
                <w:rFonts w:ascii="Arial" w:eastAsia="Arial" w:hAnsi="Arial" w:cs="Arial"/>
                <w:sz w:val="20"/>
                <w:szCs w:val="19"/>
              </w:rPr>
              <w:t xml:space="preserve"> </w:t>
            </w:r>
            <w:r w:rsidRPr="009E6488">
              <w:rPr>
                <w:rFonts w:ascii="Arial" w:eastAsia="Arial" w:hAnsi="Arial" w:cs="Arial"/>
                <w:sz w:val="20"/>
                <w:szCs w:val="19"/>
              </w:rPr>
              <w:t>coordinating</w:t>
            </w:r>
            <w:r w:rsidR="00F3686B" w:rsidRPr="009E6488">
              <w:rPr>
                <w:rFonts w:ascii="Arial" w:eastAsia="Arial" w:hAnsi="Arial" w:cs="Arial"/>
                <w:sz w:val="20"/>
                <w:szCs w:val="19"/>
              </w:rPr>
              <w:t xml:space="preserve"> </w:t>
            </w:r>
            <w:r w:rsidRPr="009E6488">
              <w:rPr>
                <w:rFonts w:ascii="Arial" w:eastAsia="Arial" w:hAnsi="Arial" w:cs="Arial"/>
                <w:sz w:val="20"/>
                <w:szCs w:val="19"/>
              </w:rPr>
              <w:t>with</w:t>
            </w:r>
            <w:r w:rsidR="00F3686B" w:rsidRPr="009E6488">
              <w:rPr>
                <w:rFonts w:ascii="Arial" w:eastAsia="Arial" w:hAnsi="Arial" w:cs="Arial"/>
                <w:sz w:val="20"/>
                <w:szCs w:val="19"/>
              </w:rPr>
              <w:t xml:space="preserve"> </w:t>
            </w:r>
            <w:r w:rsidRPr="009E6488">
              <w:rPr>
                <w:rFonts w:ascii="Arial" w:eastAsia="Arial" w:hAnsi="Arial" w:cs="Arial"/>
                <w:sz w:val="20"/>
                <w:szCs w:val="19"/>
              </w:rPr>
              <w:t>suppliers</w:t>
            </w:r>
            <w:r w:rsidR="00F3686B" w:rsidRPr="009E6488">
              <w:rPr>
                <w:rFonts w:ascii="Arial" w:eastAsia="Arial" w:hAnsi="Arial" w:cs="Arial"/>
                <w:sz w:val="20"/>
                <w:szCs w:val="19"/>
              </w:rPr>
              <w:t xml:space="preserve"> </w:t>
            </w:r>
            <w:r w:rsidRPr="009E6488">
              <w:rPr>
                <w:rFonts w:ascii="Arial" w:eastAsia="Arial" w:hAnsi="Arial" w:cs="Arial"/>
                <w:sz w:val="20"/>
                <w:szCs w:val="19"/>
              </w:rPr>
              <w:t>to</w:t>
            </w:r>
            <w:r w:rsidR="00F3686B" w:rsidRPr="009E6488">
              <w:rPr>
                <w:rFonts w:ascii="Arial" w:eastAsia="Arial" w:hAnsi="Arial" w:cs="Arial"/>
                <w:sz w:val="20"/>
                <w:szCs w:val="19"/>
              </w:rPr>
              <w:t xml:space="preserve"> </w:t>
            </w:r>
            <w:r w:rsidRPr="009E6488">
              <w:rPr>
                <w:rFonts w:ascii="Arial" w:eastAsia="Arial" w:hAnsi="Arial" w:cs="Arial"/>
                <w:sz w:val="20"/>
                <w:szCs w:val="19"/>
              </w:rPr>
              <w:t>fast</w:t>
            </w:r>
            <w:r w:rsidR="00F3686B" w:rsidRPr="009E6488">
              <w:rPr>
                <w:rFonts w:ascii="Arial" w:eastAsia="Arial" w:hAnsi="Arial" w:cs="Arial"/>
                <w:sz w:val="20"/>
                <w:szCs w:val="19"/>
              </w:rPr>
              <w:t xml:space="preserve"> </w:t>
            </w:r>
            <w:r w:rsidRPr="009E6488">
              <w:rPr>
                <w:rFonts w:ascii="Arial" w:eastAsia="Arial" w:hAnsi="Arial" w:cs="Arial"/>
                <w:sz w:val="20"/>
                <w:szCs w:val="19"/>
              </w:rPr>
              <w:t>track</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delivery</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Pr="009E6488">
              <w:rPr>
                <w:rFonts w:ascii="Arial" w:eastAsia="Arial" w:hAnsi="Arial" w:cs="Arial"/>
                <w:sz w:val="20"/>
                <w:szCs w:val="19"/>
              </w:rPr>
              <w:t>additional</w:t>
            </w:r>
            <w:r w:rsidR="00F3686B" w:rsidRPr="009E6488">
              <w:rPr>
                <w:rFonts w:ascii="Arial" w:eastAsia="Arial" w:hAnsi="Arial" w:cs="Arial"/>
                <w:sz w:val="20"/>
                <w:szCs w:val="19"/>
              </w:rPr>
              <w:t xml:space="preserve"> </w:t>
            </w:r>
            <w:r w:rsidRPr="009E6488">
              <w:rPr>
                <w:rFonts w:ascii="Arial" w:eastAsia="Arial" w:hAnsi="Arial" w:cs="Arial"/>
                <w:sz w:val="20"/>
                <w:szCs w:val="19"/>
              </w:rPr>
              <w:t>goods</w:t>
            </w:r>
            <w:r w:rsidR="00F3686B" w:rsidRPr="009E6488">
              <w:rPr>
                <w:rFonts w:ascii="Arial" w:eastAsia="Arial" w:hAnsi="Arial" w:cs="Arial"/>
                <w:sz w:val="20"/>
                <w:szCs w:val="19"/>
              </w:rPr>
              <w:t xml:space="preserve"> </w:t>
            </w:r>
            <w:r w:rsidRPr="009E6488">
              <w:rPr>
                <w:rFonts w:ascii="Arial" w:eastAsia="Arial" w:hAnsi="Arial" w:cs="Arial"/>
                <w:sz w:val="20"/>
                <w:szCs w:val="19"/>
              </w:rPr>
              <w:t>purchased</w:t>
            </w:r>
            <w:r w:rsidR="00F3686B" w:rsidRPr="009E6488">
              <w:rPr>
                <w:rFonts w:ascii="Arial" w:eastAsia="Arial" w:hAnsi="Arial" w:cs="Arial"/>
                <w:sz w:val="20"/>
                <w:szCs w:val="19"/>
              </w:rPr>
              <w:t xml:space="preserve"> </w:t>
            </w:r>
            <w:r w:rsidRPr="009E6488">
              <w:rPr>
                <w:rFonts w:ascii="Arial" w:eastAsia="Arial" w:hAnsi="Arial" w:cs="Arial"/>
                <w:sz w:val="20"/>
                <w:szCs w:val="19"/>
              </w:rPr>
              <w:t>as</w:t>
            </w:r>
            <w:r w:rsidR="00F3686B" w:rsidRPr="009E6488">
              <w:rPr>
                <w:rFonts w:ascii="Arial" w:eastAsia="Arial" w:hAnsi="Arial" w:cs="Arial"/>
                <w:sz w:val="20"/>
                <w:szCs w:val="19"/>
              </w:rPr>
              <w:t xml:space="preserve"> </w:t>
            </w:r>
            <w:r w:rsidRPr="009E6488">
              <w:rPr>
                <w:rFonts w:ascii="Arial" w:eastAsia="Arial" w:hAnsi="Arial" w:cs="Arial"/>
                <w:sz w:val="20"/>
                <w:szCs w:val="19"/>
              </w:rPr>
              <w:t>augmentation</w:t>
            </w:r>
            <w:r w:rsidR="00F3686B" w:rsidRPr="009E6488">
              <w:rPr>
                <w:rFonts w:ascii="Arial" w:eastAsia="Arial" w:hAnsi="Arial" w:cs="Arial"/>
                <w:sz w:val="20"/>
                <w:szCs w:val="19"/>
              </w:rPr>
              <w:t xml:space="preserve"> </w:t>
            </w:r>
            <w:r w:rsidRPr="009E6488">
              <w:rPr>
                <w:rFonts w:ascii="Arial" w:eastAsia="Arial" w:hAnsi="Arial" w:cs="Arial"/>
                <w:sz w:val="20"/>
                <w:szCs w:val="19"/>
              </w:rPr>
              <w:t>support</w:t>
            </w:r>
            <w:r w:rsidR="00F3686B" w:rsidRPr="009E6488">
              <w:rPr>
                <w:rFonts w:ascii="Arial" w:eastAsia="Arial" w:hAnsi="Arial" w:cs="Arial"/>
                <w:sz w:val="20"/>
                <w:szCs w:val="19"/>
              </w:rPr>
              <w:t xml:space="preserve"> </w:t>
            </w:r>
            <w:r w:rsidRPr="009E6488">
              <w:rPr>
                <w:rFonts w:ascii="Arial" w:eastAsia="Arial" w:hAnsi="Arial" w:cs="Arial"/>
                <w:sz w:val="20"/>
                <w:szCs w:val="19"/>
              </w:rPr>
              <w:t>to</w:t>
            </w:r>
            <w:r w:rsidR="00F3686B" w:rsidRPr="009E6488">
              <w:rPr>
                <w:rFonts w:ascii="Arial" w:eastAsia="Arial" w:hAnsi="Arial" w:cs="Arial"/>
                <w:sz w:val="20"/>
                <w:szCs w:val="19"/>
              </w:rPr>
              <w:t xml:space="preserve"> </w:t>
            </w:r>
            <w:r w:rsidRPr="009E6488">
              <w:rPr>
                <w:rFonts w:ascii="Arial" w:eastAsia="Arial" w:hAnsi="Arial" w:cs="Arial"/>
                <w:sz w:val="20"/>
                <w:szCs w:val="19"/>
              </w:rPr>
              <w:t>affected</w:t>
            </w:r>
            <w:r w:rsidR="00F3686B" w:rsidRPr="009E6488">
              <w:rPr>
                <w:rFonts w:ascii="Arial" w:eastAsia="Arial" w:hAnsi="Arial" w:cs="Arial"/>
                <w:sz w:val="20"/>
                <w:szCs w:val="19"/>
              </w:rPr>
              <w:t xml:space="preserve"> </w:t>
            </w:r>
            <w:r w:rsidRPr="009E6488">
              <w:rPr>
                <w:rFonts w:ascii="Arial" w:eastAsia="Arial" w:hAnsi="Arial" w:cs="Arial"/>
                <w:sz w:val="20"/>
                <w:szCs w:val="19"/>
              </w:rPr>
              <w:t>LGUs.</w:t>
            </w:r>
          </w:p>
          <w:p w14:paraId="65319FF4" w14:textId="03D80770" w:rsidR="00FA3A8B" w:rsidRPr="009E6488" w:rsidRDefault="00FA3A8B" w:rsidP="002F0045">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DSWD-FO</w:t>
            </w:r>
            <w:r w:rsidR="00F3686B" w:rsidRPr="009E6488">
              <w:rPr>
                <w:rFonts w:ascii="Arial" w:eastAsia="Arial" w:hAnsi="Arial" w:cs="Arial"/>
                <w:sz w:val="20"/>
                <w:szCs w:val="19"/>
              </w:rPr>
              <w:t xml:space="preserve"> </w:t>
            </w:r>
            <w:r w:rsidRPr="009E6488">
              <w:rPr>
                <w:rFonts w:ascii="Arial" w:eastAsia="Arial" w:hAnsi="Arial" w:cs="Arial"/>
                <w:sz w:val="20"/>
                <w:szCs w:val="19"/>
              </w:rPr>
              <w:t>MIMAROPA</w:t>
            </w:r>
            <w:r w:rsidR="00F3686B" w:rsidRPr="009E6488">
              <w:rPr>
                <w:rFonts w:ascii="Arial" w:eastAsia="Arial" w:hAnsi="Arial" w:cs="Arial"/>
                <w:sz w:val="20"/>
                <w:szCs w:val="19"/>
              </w:rPr>
              <w:t xml:space="preserve"> </w:t>
            </w:r>
            <w:r w:rsidRPr="009E6488">
              <w:rPr>
                <w:rFonts w:ascii="Arial" w:eastAsia="Arial" w:hAnsi="Arial" w:cs="Arial"/>
                <w:sz w:val="20"/>
                <w:szCs w:val="19"/>
              </w:rPr>
              <w:t>DRMD</w:t>
            </w:r>
            <w:r w:rsidR="00F3686B" w:rsidRPr="009E6488">
              <w:rPr>
                <w:rFonts w:ascii="Arial" w:eastAsia="Arial" w:hAnsi="Arial" w:cs="Arial"/>
                <w:sz w:val="20"/>
                <w:szCs w:val="19"/>
              </w:rPr>
              <w:t xml:space="preserve"> </w:t>
            </w:r>
            <w:r w:rsidRPr="009E6488">
              <w:rPr>
                <w:rFonts w:ascii="Arial" w:eastAsia="Arial" w:hAnsi="Arial" w:cs="Arial"/>
                <w:sz w:val="20"/>
                <w:szCs w:val="19"/>
              </w:rPr>
              <w:t>is</w:t>
            </w:r>
            <w:r w:rsidR="00F3686B" w:rsidRPr="009E6488">
              <w:rPr>
                <w:rFonts w:ascii="Arial" w:eastAsia="Arial" w:hAnsi="Arial" w:cs="Arial"/>
                <w:sz w:val="20"/>
                <w:szCs w:val="19"/>
              </w:rPr>
              <w:t xml:space="preserve"> </w:t>
            </w:r>
            <w:r w:rsidRPr="009E6488">
              <w:rPr>
                <w:rFonts w:ascii="Arial" w:eastAsia="Arial" w:hAnsi="Arial" w:cs="Arial"/>
                <w:sz w:val="20"/>
                <w:szCs w:val="19"/>
              </w:rPr>
              <w:t>continuously</w:t>
            </w:r>
            <w:r w:rsidR="00F3686B" w:rsidRPr="009E6488">
              <w:rPr>
                <w:rFonts w:ascii="Arial" w:eastAsia="Arial" w:hAnsi="Arial" w:cs="Arial"/>
                <w:sz w:val="20"/>
                <w:szCs w:val="19"/>
              </w:rPr>
              <w:t xml:space="preserve"> </w:t>
            </w:r>
            <w:r w:rsidRPr="009E6488">
              <w:rPr>
                <w:rFonts w:ascii="Arial" w:eastAsia="Arial" w:hAnsi="Arial" w:cs="Arial"/>
                <w:sz w:val="20"/>
                <w:szCs w:val="19"/>
              </w:rPr>
              <w:t>coordinating</w:t>
            </w:r>
            <w:r w:rsidR="00F3686B" w:rsidRPr="009E6488">
              <w:rPr>
                <w:rFonts w:ascii="Arial" w:eastAsia="Arial" w:hAnsi="Arial" w:cs="Arial"/>
                <w:sz w:val="20"/>
                <w:szCs w:val="19"/>
              </w:rPr>
              <w:t xml:space="preserve"> </w:t>
            </w:r>
            <w:r w:rsidRPr="009E6488">
              <w:rPr>
                <w:rFonts w:ascii="Arial" w:eastAsia="Arial" w:hAnsi="Arial" w:cs="Arial"/>
                <w:sz w:val="20"/>
                <w:szCs w:val="19"/>
              </w:rPr>
              <w:t>with</w:t>
            </w:r>
            <w:r w:rsidR="00F3686B" w:rsidRPr="009E6488">
              <w:rPr>
                <w:rFonts w:ascii="Arial" w:eastAsia="Arial" w:hAnsi="Arial" w:cs="Arial"/>
                <w:sz w:val="20"/>
                <w:szCs w:val="19"/>
              </w:rPr>
              <w:t xml:space="preserve"> </w:t>
            </w:r>
            <w:r w:rsidRPr="009E6488">
              <w:rPr>
                <w:rFonts w:ascii="Arial" w:eastAsia="Arial" w:hAnsi="Arial" w:cs="Arial"/>
                <w:sz w:val="20"/>
                <w:szCs w:val="19"/>
              </w:rPr>
              <w:t>P/C/MLGUs</w:t>
            </w:r>
            <w:r w:rsidR="00F3686B" w:rsidRPr="009E6488">
              <w:rPr>
                <w:rFonts w:ascii="Arial" w:eastAsia="Arial" w:hAnsi="Arial" w:cs="Arial"/>
                <w:sz w:val="20"/>
                <w:szCs w:val="19"/>
              </w:rPr>
              <w:t xml:space="preserve"> </w:t>
            </w:r>
            <w:r w:rsidRPr="009E6488">
              <w:rPr>
                <w:rFonts w:ascii="Arial" w:eastAsia="Arial" w:hAnsi="Arial" w:cs="Arial"/>
                <w:sz w:val="20"/>
                <w:szCs w:val="19"/>
              </w:rPr>
              <w:t>through</w:t>
            </w:r>
            <w:r w:rsidR="00F3686B" w:rsidRPr="009E6488">
              <w:rPr>
                <w:rFonts w:ascii="Arial" w:eastAsia="Arial" w:hAnsi="Arial" w:cs="Arial"/>
                <w:sz w:val="20"/>
                <w:szCs w:val="19"/>
              </w:rPr>
              <w:t xml:space="preserve"> </w:t>
            </w:r>
            <w:r w:rsidRPr="009E6488">
              <w:rPr>
                <w:rFonts w:ascii="Arial" w:eastAsia="Arial" w:hAnsi="Arial" w:cs="Arial"/>
                <w:sz w:val="20"/>
                <w:szCs w:val="19"/>
              </w:rPr>
              <w:t>SWADT</w:t>
            </w:r>
            <w:r w:rsidR="00F3686B" w:rsidRPr="009E6488">
              <w:rPr>
                <w:rFonts w:ascii="Arial" w:eastAsia="Arial" w:hAnsi="Arial" w:cs="Arial"/>
                <w:sz w:val="20"/>
                <w:szCs w:val="19"/>
              </w:rPr>
              <w:t xml:space="preserve"> </w:t>
            </w:r>
            <w:r w:rsidRPr="009E6488">
              <w:rPr>
                <w:rFonts w:ascii="Arial" w:eastAsia="Arial" w:hAnsi="Arial" w:cs="Arial"/>
                <w:sz w:val="20"/>
                <w:szCs w:val="19"/>
              </w:rPr>
              <w:t>on</w:t>
            </w:r>
            <w:r w:rsidR="00F3686B" w:rsidRPr="009E6488">
              <w:rPr>
                <w:rFonts w:ascii="Arial" w:eastAsia="Arial" w:hAnsi="Arial" w:cs="Arial"/>
                <w:sz w:val="20"/>
                <w:szCs w:val="19"/>
              </w:rPr>
              <w:t xml:space="preserve"> </w:t>
            </w:r>
            <w:r w:rsidRPr="009E6488">
              <w:rPr>
                <w:rFonts w:ascii="Arial" w:eastAsia="Arial" w:hAnsi="Arial" w:cs="Arial"/>
                <w:sz w:val="20"/>
                <w:szCs w:val="19"/>
              </w:rPr>
              <w:t>FFP</w:t>
            </w:r>
            <w:r w:rsidR="00F3686B" w:rsidRPr="009E6488">
              <w:rPr>
                <w:rFonts w:ascii="Arial" w:eastAsia="Arial" w:hAnsi="Arial" w:cs="Arial"/>
                <w:sz w:val="20"/>
                <w:szCs w:val="19"/>
              </w:rPr>
              <w:t xml:space="preserve"> </w:t>
            </w:r>
            <w:r w:rsidRPr="009E6488">
              <w:rPr>
                <w:rFonts w:ascii="Arial" w:eastAsia="Arial" w:hAnsi="Arial" w:cs="Arial"/>
                <w:sz w:val="20"/>
                <w:szCs w:val="19"/>
              </w:rPr>
              <w:t>allocation</w:t>
            </w:r>
            <w:r w:rsidR="00F3686B" w:rsidRPr="009E6488">
              <w:rPr>
                <w:rFonts w:ascii="Arial" w:eastAsia="Arial" w:hAnsi="Arial" w:cs="Arial"/>
                <w:sz w:val="20"/>
                <w:szCs w:val="19"/>
              </w:rPr>
              <w:t xml:space="preserve"> </w:t>
            </w:r>
            <w:r w:rsidRPr="009E6488">
              <w:rPr>
                <w:rFonts w:ascii="Arial" w:eastAsia="Arial" w:hAnsi="Arial" w:cs="Arial"/>
                <w:sz w:val="20"/>
                <w:szCs w:val="19"/>
              </w:rPr>
              <w:t>and</w:t>
            </w:r>
            <w:r w:rsidR="00F3686B" w:rsidRPr="009E6488">
              <w:rPr>
                <w:rFonts w:ascii="Arial" w:eastAsia="Arial" w:hAnsi="Arial" w:cs="Arial"/>
                <w:sz w:val="20"/>
                <w:szCs w:val="19"/>
              </w:rPr>
              <w:t xml:space="preserve"> </w:t>
            </w:r>
            <w:r w:rsidRPr="009E6488">
              <w:rPr>
                <w:rFonts w:ascii="Arial" w:eastAsia="Arial" w:hAnsi="Arial" w:cs="Arial"/>
                <w:sz w:val="20"/>
                <w:szCs w:val="19"/>
              </w:rPr>
              <w:t>distribution</w:t>
            </w:r>
            <w:r w:rsidR="00F3686B" w:rsidRPr="009E6488">
              <w:rPr>
                <w:rFonts w:ascii="Arial" w:eastAsia="Arial" w:hAnsi="Arial" w:cs="Arial"/>
                <w:sz w:val="20"/>
                <w:szCs w:val="19"/>
              </w:rPr>
              <w:t xml:space="preserve"> </w:t>
            </w:r>
            <w:r w:rsidRPr="009E6488">
              <w:rPr>
                <w:rFonts w:ascii="Arial" w:eastAsia="Arial" w:hAnsi="Arial" w:cs="Arial"/>
                <w:sz w:val="20"/>
                <w:szCs w:val="19"/>
              </w:rPr>
              <w:t>schedule.</w:t>
            </w:r>
          </w:p>
          <w:p w14:paraId="2C84EA7F" w14:textId="443F5BF2" w:rsidR="00323F43" w:rsidRPr="009E6488" w:rsidRDefault="00323F43" w:rsidP="002F0045">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Regularly</w:t>
            </w:r>
            <w:r w:rsidR="00F3686B" w:rsidRPr="009E6488">
              <w:rPr>
                <w:rFonts w:ascii="Arial" w:eastAsia="Arial" w:hAnsi="Arial" w:cs="Arial"/>
                <w:sz w:val="20"/>
                <w:szCs w:val="19"/>
              </w:rPr>
              <w:t xml:space="preserve"> </w:t>
            </w:r>
            <w:r w:rsidRPr="009E6488">
              <w:rPr>
                <w:rFonts w:ascii="Arial" w:eastAsia="Arial" w:hAnsi="Arial" w:cs="Arial"/>
                <w:sz w:val="20"/>
                <w:szCs w:val="19"/>
              </w:rPr>
              <w:t>joins</w:t>
            </w:r>
            <w:r w:rsidR="00F3686B" w:rsidRPr="009E6488">
              <w:rPr>
                <w:rFonts w:ascii="Arial" w:eastAsia="Arial" w:hAnsi="Arial" w:cs="Arial"/>
                <w:sz w:val="20"/>
                <w:szCs w:val="19"/>
              </w:rPr>
              <w:t xml:space="preserve"> </w:t>
            </w:r>
            <w:r w:rsidRPr="009E6488">
              <w:rPr>
                <w:rFonts w:ascii="Arial" w:eastAsia="Arial" w:hAnsi="Arial" w:cs="Arial"/>
                <w:sz w:val="20"/>
                <w:szCs w:val="19"/>
              </w:rPr>
              <w:t>in</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weekly</w:t>
            </w:r>
            <w:r w:rsidR="00F3686B" w:rsidRPr="009E6488">
              <w:rPr>
                <w:rFonts w:ascii="Arial" w:eastAsia="Arial" w:hAnsi="Arial" w:cs="Arial"/>
                <w:sz w:val="20"/>
                <w:szCs w:val="19"/>
              </w:rPr>
              <w:t xml:space="preserve"> </w:t>
            </w:r>
            <w:r w:rsidRPr="009E6488">
              <w:rPr>
                <w:rFonts w:ascii="Arial" w:eastAsia="Arial" w:hAnsi="Arial" w:cs="Arial"/>
                <w:sz w:val="20"/>
                <w:szCs w:val="19"/>
              </w:rPr>
              <w:t>meeting</w:t>
            </w:r>
            <w:r w:rsidR="00F3686B" w:rsidRPr="009E6488">
              <w:rPr>
                <w:rFonts w:ascii="Arial" w:eastAsia="Arial" w:hAnsi="Arial" w:cs="Arial"/>
                <w:sz w:val="20"/>
                <w:szCs w:val="19"/>
              </w:rPr>
              <w:t xml:space="preserve"> </w:t>
            </w:r>
            <w:r w:rsidRPr="009E6488">
              <w:rPr>
                <w:rFonts w:ascii="Arial" w:eastAsia="Arial" w:hAnsi="Arial" w:cs="Arial"/>
                <w:sz w:val="20"/>
                <w:szCs w:val="19"/>
              </w:rPr>
              <w:t>with</w:t>
            </w:r>
            <w:r w:rsidR="00F3686B" w:rsidRPr="009E6488">
              <w:rPr>
                <w:rFonts w:ascii="Arial" w:eastAsia="Arial" w:hAnsi="Arial" w:cs="Arial"/>
                <w:sz w:val="20"/>
                <w:szCs w:val="19"/>
              </w:rPr>
              <w:t xml:space="preserve"> </w:t>
            </w:r>
            <w:r w:rsidRPr="009E6488">
              <w:rPr>
                <w:rFonts w:ascii="Arial" w:eastAsia="Arial" w:hAnsi="Arial" w:cs="Arial"/>
                <w:sz w:val="20"/>
                <w:szCs w:val="19"/>
              </w:rPr>
              <w:t>Regional</w:t>
            </w:r>
            <w:r w:rsidR="00F3686B" w:rsidRPr="009E6488">
              <w:rPr>
                <w:rFonts w:ascii="Arial" w:eastAsia="Arial" w:hAnsi="Arial" w:cs="Arial"/>
                <w:sz w:val="20"/>
                <w:szCs w:val="19"/>
              </w:rPr>
              <w:t xml:space="preserve"> </w:t>
            </w:r>
            <w:r w:rsidRPr="009E6488">
              <w:rPr>
                <w:rFonts w:ascii="Arial" w:eastAsia="Arial" w:hAnsi="Arial" w:cs="Arial"/>
                <w:sz w:val="20"/>
                <w:szCs w:val="19"/>
              </w:rPr>
              <w:t>Inter-Agency</w:t>
            </w:r>
            <w:r w:rsidR="00F3686B" w:rsidRPr="009E6488">
              <w:rPr>
                <w:rFonts w:ascii="Arial" w:eastAsia="Arial" w:hAnsi="Arial" w:cs="Arial"/>
                <w:sz w:val="20"/>
                <w:szCs w:val="19"/>
              </w:rPr>
              <w:t xml:space="preserve"> </w:t>
            </w:r>
            <w:r w:rsidRPr="009E6488">
              <w:rPr>
                <w:rFonts w:ascii="Arial" w:eastAsia="Arial" w:hAnsi="Arial" w:cs="Arial"/>
                <w:sz w:val="20"/>
                <w:szCs w:val="19"/>
              </w:rPr>
              <w:t>Task</w:t>
            </w:r>
            <w:r w:rsidR="00F3686B" w:rsidRPr="009E6488">
              <w:rPr>
                <w:rFonts w:ascii="Arial" w:eastAsia="Arial" w:hAnsi="Arial" w:cs="Arial"/>
                <w:sz w:val="20"/>
                <w:szCs w:val="19"/>
              </w:rPr>
              <w:t xml:space="preserve"> </w:t>
            </w:r>
            <w:r w:rsidRPr="009E6488">
              <w:rPr>
                <w:rFonts w:ascii="Arial" w:eastAsia="Arial" w:hAnsi="Arial" w:cs="Arial"/>
                <w:sz w:val="20"/>
                <w:szCs w:val="19"/>
              </w:rPr>
              <w:t>Force</w:t>
            </w:r>
            <w:r w:rsidR="00F3686B" w:rsidRPr="009E6488">
              <w:rPr>
                <w:rFonts w:ascii="Arial" w:eastAsia="Arial" w:hAnsi="Arial" w:cs="Arial"/>
                <w:sz w:val="20"/>
                <w:szCs w:val="19"/>
              </w:rPr>
              <w:t xml:space="preserve"> </w:t>
            </w:r>
            <w:r w:rsidRPr="009E6488">
              <w:rPr>
                <w:rFonts w:ascii="Arial" w:eastAsia="Arial" w:hAnsi="Arial" w:cs="Arial"/>
                <w:sz w:val="20"/>
                <w:szCs w:val="19"/>
              </w:rPr>
              <w:t>(RIATF)</w:t>
            </w:r>
            <w:r w:rsidR="00F3686B" w:rsidRPr="009E6488">
              <w:rPr>
                <w:rFonts w:ascii="Arial" w:eastAsia="Arial" w:hAnsi="Arial" w:cs="Arial"/>
                <w:sz w:val="20"/>
                <w:szCs w:val="19"/>
              </w:rPr>
              <w:t xml:space="preserve"> </w:t>
            </w:r>
            <w:r w:rsidRPr="009E6488">
              <w:rPr>
                <w:rFonts w:ascii="Arial" w:eastAsia="Arial" w:hAnsi="Arial" w:cs="Arial"/>
                <w:sz w:val="20"/>
                <w:szCs w:val="19"/>
              </w:rPr>
              <w:t>through</w:t>
            </w:r>
            <w:r w:rsidR="00F3686B" w:rsidRPr="009E6488">
              <w:rPr>
                <w:rFonts w:ascii="Arial" w:eastAsia="Arial" w:hAnsi="Arial" w:cs="Arial"/>
                <w:sz w:val="20"/>
                <w:szCs w:val="19"/>
              </w:rPr>
              <w:t xml:space="preserve"> </w:t>
            </w:r>
            <w:r w:rsidRPr="009E6488">
              <w:rPr>
                <w:rFonts w:ascii="Arial" w:eastAsia="Arial" w:hAnsi="Arial" w:cs="Arial"/>
                <w:sz w:val="20"/>
                <w:szCs w:val="19"/>
              </w:rPr>
              <w:t>video</w:t>
            </w:r>
            <w:r w:rsidR="00F3686B" w:rsidRPr="009E6488">
              <w:rPr>
                <w:rFonts w:ascii="Arial" w:eastAsia="Arial" w:hAnsi="Arial" w:cs="Arial"/>
                <w:sz w:val="20"/>
                <w:szCs w:val="19"/>
              </w:rPr>
              <w:t xml:space="preserve"> </w:t>
            </w:r>
            <w:r w:rsidRPr="009E6488">
              <w:rPr>
                <w:rFonts w:ascii="Arial" w:eastAsia="Arial" w:hAnsi="Arial" w:cs="Arial"/>
                <w:sz w:val="20"/>
                <w:szCs w:val="19"/>
              </w:rPr>
              <w:t>conference.</w:t>
            </w:r>
          </w:p>
          <w:p w14:paraId="09356EC5" w14:textId="14E5EBE0" w:rsidR="00FA3A8B" w:rsidRPr="009E6488" w:rsidRDefault="00FA3A8B" w:rsidP="002F0045">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DSWD-FO</w:t>
            </w:r>
            <w:r w:rsidR="00F3686B" w:rsidRPr="009E6488">
              <w:rPr>
                <w:rFonts w:ascii="Arial" w:eastAsia="Arial" w:hAnsi="Arial" w:cs="Arial"/>
                <w:sz w:val="20"/>
                <w:szCs w:val="19"/>
              </w:rPr>
              <w:t xml:space="preserve"> </w:t>
            </w:r>
            <w:r w:rsidRPr="009E6488">
              <w:rPr>
                <w:rFonts w:ascii="Arial" w:eastAsia="Arial" w:hAnsi="Arial" w:cs="Arial"/>
                <w:sz w:val="20"/>
                <w:szCs w:val="19"/>
              </w:rPr>
              <w:t>MIMAROPA</w:t>
            </w:r>
            <w:r w:rsidR="00F3686B" w:rsidRPr="009E6488">
              <w:rPr>
                <w:rFonts w:ascii="Arial" w:eastAsia="Arial" w:hAnsi="Arial" w:cs="Arial"/>
                <w:sz w:val="20"/>
                <w:szCs w:val="19"/>
              </w:rPr>
              <w:t xml:space="preserve"> </w:t>
            </w:r>
            <w:r w:rsidRPr="009E6488">
              <w:rPr>
                <w:rFonts w:ascii="Arial" w:eastAsia="Arial" w:hAnsi="Arial" w:cs="Arial"/>
                <w:sz w:val="20"/>
                <w:szCs w:val="19"/>
              </w:rPr>
              <w:t>is</w:t>
            </w:r>
            <w:r w:rsidR="00F3686B" w:rsidRPr="009E6488">
              <w:rPr>
                <w:rFonts w:ascii="Arial" w:eastAsia="Arial" w:hAnsi="Arial" w:cs="Arial"/>
                <w:sz w:val="20"/>
                <w:szCs w:val="19"/>
              </w:rPr>
              <w:t xml:space="preserve"> </w:t>
            </w:r>
            <w:r w:rsidRPr="009E6488">
              <w:rPr>
                <w:rFonts w:ascii="Arial" w:eastAsia="Arial" w:hAnsi="Arial" w:cs="Arial"/>
                <w:sz w:val="20"/>
                <w:szCs w:val="19"/>
              </w:rPr>
              <w:t>continuously</w:t>
            </w:r>
            <w:r w:rsidR="00F3686B" w:rsidRPr="009E6488">
              <w:rPr>
                <w:rFonts w:ascii="Arial" w:eastAsia="Arial" w:hAnsi="Arial" w:cs="Arial"/>
                <w:sz w:val="20"/>
                <w:szCs w:val="19"/>
              </w:rPr>
              <w:t xml:space="preserve"> </w:t>
            </w:r>
            <w:r w:rsidRPr="009E6488">
              <w:rPr>
                <w:rFonts w:ascii="Arial" w:eastAsia="Arial" w:hAnsi="Arial" w:cs="Arial"/>
                <w:sz w:val="20"/>
                <w:szCs w:val="19"/>
              </w:rPr>
              <w:t>coordinating</w:t>
            </w:r>
            <w:r w:rsidR="00F3686B" w:rsidRPr="009E6488">
              <w:rPr>
                <w:rFonts w:ascii="Arial" w:eastAsia="Arial" w:hAnsi="Arial" w:cs="Arial"/>
                <w:sz w:val="20"/>
                <w:szCs w:val="19"/>
              </w:rPr>
              <w:t xml:space="preserve"> </w:t>
            </w:r>
            <w:r w:rsidRPr="009E6488">
              <w:rPr>
                <w:rFonts w:ascii="Arial" w:eastAsia="Arial" w:hAnsi="Arial" w:cs="Arial"/>
                <w:sz w:val="20"/>
                <w:szCs w:val="19"/>
              </w:rPr>
              <w:t>with</w:t>
            </w:r>
            <w:r w:rsidR="00F3686B" w:rsidRPr="009E6488">
              <w:rPr>
                <w:rFonts w:ascii="Arial" w:eastAsia="Arial" w:hAnsi="Arial" w:cs="Arial"/>
                <w:sz w:val="20"/>
                <w:szCs w:val="19"/>
              </w:rPr>
              <w:t xml:space="preserve"> </w:t>
            </w:r>
            <w:r w:rsidRPr="009E6488">
              <w:rPr>
                <w:rFonts w:ascii="Arial" w:eastAsia="Arial" w:hAnsi="Arial" w:cs="Arial"/>
                <w:sz w:val="20"/>
                <w:szCs w:val="19"/>
              </w:rPr>
              <w:t>OCD</w:t>
            </w:r>
            <w:r w:rsidR="00F3686B" w:rsidRPr="009E6488">
              <w:rPr>
                <w:rFonts w:ascii="Arial" w:eastAsia="Arial" w:hAnsi="Arial" w:cs="Arial"/>
                <w:sz w:val="20"/>
                <w:szCs w:val="19"/>
              </w:rPr>
              <w:t xml:space="preserve"> </w:t>
            </w:r>
            <w:r w:rsidRPr="009E6488">
              <w:rPr>
                <w:rFonts w:ascii="Arial" w:eastAsia="Arial" w:hAnsi="Arial" w:cs="Arial"/>
                <w:sz w:val="20"/>
                <w:szCs w:val="19"/>
              </w:rPr>
              <w:t>MIMAROPA</w:t>
            </w:r>
            <w:r w:rsidR="00F3686B" w:rsidRPr="009E6488">
              <w:rPr>
                <w:rFonts w:ascii="Arial" w:eastAsia="Arial" w:hAnsi="Arial" w:cs="Arial"/>
                <w:sz w:val="20"/>
                <w:szCs w:val="19"/>
              </w:rPr>
              <w:t xml:space="preserve"> </w:t>
            </w:r>
            <w:r w:rsidRPr="009E6488">
              <w:rPr>
                <w:rFonts w:ascii="Arial" w:eastAsia="Arial" w:hAnsi="Arial" w:cs="Arial"/>
                <w:sz w:val="20"/>
                <w:szCs w:val="19"/>
              </w:rPr>
              <w:t>for</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availability</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Pr="009E6488">
              <w:rPr>
                <w:rFonts w:ascii="Arial" w:eastAsia="Arial" w:hAnsi="Arial" w:cs="Arial"/>
                <w:sz w:val="20"/>
                <w:szCs w:val="19"/>
              </w:rPr>
              <w:t>fleet</w:t>
            </w:r>
            <w:r w:rsidR="00F3686B" w:rsidRPr="009E6488">
              <w:rPr>
                <w:rFonts w:ascii="Arial" w:eastAsia="Arial" w:hAnsi="Arial" w:cs="Arial"/>
                <w:sz w:val="20"/>
                <w:szCs w:val="19"/>
              </w:rPr>
              <w:t xml:space="preserve"> </w:t>
            </w:r>
            <w:r w:rsidRPr="009E6488">
              <w:rPr>
                <w:rFonts w:ascii="Arial" w:eastAsia="Arial" w:hAnsi="Arial" w:cs="Arial"/>
                <w:sz w:val="20"/>
                <w:szCs w:val="19"/>
              </w:rPr>
              <w:t>vehicles</w:t>
            </w:r>
            <w:r w:rsidR="00F3686B" w:rsidRPr="009E6488">
              <w:rPr>
                <w:rFonts w:ascii="Arial" w:eastAsia="Arial" w:hAnsi="Arial" w:cs="Arial"/>
                <w:sz w:val="20"/>
                <w:szCs w:val="19"/>
              </w:rPr>
              <w:t xml:space="preserve"> </w:t>
            </w:r>
            <w:r w:rsidRPr="009E6488">
              <w:rPr>
                <w:rFonts w:ascii="Arial" w:eastAsia="Arial" w:hAnsi="Arial" w:cs="Arial"/>
                <w:sz w:val="20"/>
                <w:szCs w:val="19"/>
              </w:rPr>
              <w:t>and</w:t>
            </w:r>
            <w:r w:rsidR="00F3686B" w:rsidRPr="009E6488">
              <w:rPr>
                <w:rFonts w:ascii="Arial" w:eastAsia="Arial" w:hAnsi="Arial" w:cs="Arial"/>
                <w:sz w:val="20"/>
                <w:szCs w:val="19"/>
              </w:rPr>
              <w:t xml:space="preserve"> </w:t>
            </w:r>
            <w:r w:rsidRPr="009E6488">
              <w:rPr>
                <w:rFonts w:ascii="Arial" w:eastAsia="Arial" w:hAnsi="Arial" w:cs="Arial"/>
                <w:sz w:val="20"/>
                <w:szCs w:val="19"/>
              </w:rPr>
              <w:t>land</w:t>
            </w:r>
            <w:r w:rsidR="00F3686B" w:rsidRPr="009E6488">
              <w:rPr>
                <w:rFonts w:ascii="Arial" w:eastAsia="Arial" w:hAnsi="Arial" w:cs="Arial"/>
                <w:sz w:val="20"/>
                <w:szCs w:val="19"/>
              </w:rPr>
              <w:t xml:space="preserve"> </w:t>
            </w:r>
            <w:r w:rsidRPr="009E6488">
              <w:rPr>
                <w:rFonts w:ascii="Arial" w:eastAsia="Arial" w:hAnsi="Arial" w:cs="Arial"/>
                <w:sz w:val="20"/>
                <w:szCs w:val="19"/>
              </w:rPr>
              <w:t>assets</w:t>
            </w:r>
            <w:r w:rsidR="00F3686B" w:rsidRPr="009E6488">
              <w:rPr>
                <w:rFonts w:ascii="Arial" w:eastAsia="Arial" w:hAnsi="Arial" w:cs="Arial"/>
                <w:sz w:val="20"/>
                <w:szCs w:val="19"/>
              </w:rPr>
              <w:t xml:space="preserve"> </w:t>
            </w:r>
            <w:r w:rsidRPr="009E6488">
              <w:rPr>
                <w:rFonts w:ascii="Arial" w:eastAsia="Arial" w:hAnsi="Arial" w:cs="Arial"/>
                <w:sz w:val="20"/>
                <w:szCs w:val="19"/>
              </w:rPr>
              <w:t>for</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delivery</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Pr="009E6488">
              <w:rPr>
                <w:rFonts w:ascii="Arial" w:eastAsia="Arial" w:hAnsi="Arial" w:cs="Arial"/>
                <w:sz w:val="20"/>
                <w:szCs w:val="19"/>
              </w:rPr>
              <w:t>goods.</w:t>
            </w:r>
          </w:p>
          <w:p w14:paraId="61E730FD" w14:textId="7F37D4AC" w:rsidR="00FA3A8B" w:rsidRPr="009E6488" w:rsidRDefault="00FA3A8B" w:rsidP="002F0045">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Maintains</w:t>
            </w:r>
            <w:r w:rsidR="00F3686B" w:rsidRPr="009E6488">
              <w:rPr>
                <w:rFonts w:ascii="Arial" w:eastAsia="Arial" w:hAnsi="Arial" w:cs="Arial"/>
                <w:sz w:val="20"/>
                <w:szCs w:val="19"/>
              </w:rPr>
              <w:t xml:space="preserve"> </w:t>
            </w:r>
            <w:r w:rsidRPr="009E6488">
              <w:rPr>
                <w:rFonts w:ascii="Arial" w:eastAsia="Arial" w:hAnsi="Arial" w:cs="Arial"/>
                <w:sz w:val="20"/>
                <w:szCs w:val="19"/>
              </w:rPr>
              <w:t>close</w:t>
            </w:r>
            <w:r w:rsidR="00F3686B" w:rsidRPr="009E6488">
              <w:rPr>
                <w:rFonts w:ascii="Arial" w:eastAsia="Arial" w:hAnsi="Arial" w:cs="Arial"/>
                <w:sz w:val="20"/>
                <w:szCs w:val="19"/>
              </w:rPr>
              <w:t xml:space="preserve"> </w:t>
            </w:r>
            <w:r w:rsidRPr="009E6488">
              <w:rPr>
                <w:rFonts w:ascii="Arial" w:eastAsia="Arial" w:hAnsi="Arial" w:cs="Arial"/>
                <w:sz w:val="20"/>
                <w:szCs w:val="19"/>
              </w:rPr>
              <w:t>coordination</w:t>
            </w:r>
            <w:r w:rsidR="00F3686B" w:rsidRPr="009E6488">
              <w:rPr>
                <w:rFonts w:ascii="Arial" w:eastAsia="Arial" w:hAnsi="Arial" w:cs="Arial"/>
                <w:sz w:val="20"/>
                <w:szCs w:val="19"/>
              </w:rPr>
              <w:t xml:space="preserve"> </w:t>
            </w:r>
            <w:r w:rsidRPr="009E6488">
              <w:rPr>
                <w:rFonts w:ascii="Arial" w:eastAsia="Arial" w:hAnsi="Arial" w:cs="Arial"/>
                <w:sz w:val="20"/>
                <w:szCs w:val="19"/>
              </w:rPr>
              <w:t>with</w:t>
            </w:r>
            <w:r w:rsidR="00F3686B" w:rsidRPr="009E6488">
              <w:rPr>
                <w:rFonts w:ascii="Arial" w:eastAsia="Arial" w:hAnsi="Arial" w:cs="Arial"/>
                <w:sz w:val="20"/>
                <w:szCs w:val="19"/>
              </w:rPr>
              <w:t xml:space="preserve"> </w:t>
            </w:r>
            <w:r w:rsidRPr="009E6488">
              <w:rPr>
                <w:rFonts w:ascii="Arial" w:eastAsia="Arial" w:hAnsi="Arial" w:cs="Arial"/>
                <w:sz w:val="20"/>
                <w:szCs w:val="19"/>
              </w:rPr>
              <w:t>concerned</w:t>
            </w:r>
            <w:r w:rsidR="00F3686B" w:rsidRPr="009E6488">
              <w:rPr>
                <w:rFonts w:ascii="Arial" w:eastAsia="Arial" w:hAnsi="Arial" w:cs="Arial"/>
                <w:sz w:val="20"/>
                <w:szCs w:val="19"/>
              </w:rPr>
              <w:t xml:space="preserve"> </w:t>
            </w:r>
            <w:r w:rsidRPr="009E6488">
              <w:rPr>
                <w:rFonts w:ascii="Arial" w:eastAsia="Arial" w:hAnsi="Arial" w:cs="Arial"/>
                <w:sz w:val="20"/>
                <w:szCs w:val="19"/>
              </w:rPr>
              <w:t>offices,</w:t>
            </w:r>
            <w:r w:rsidR="00F3686B" w:rsidRPr="009E6488">
              <w:rPr>
                <w:rFonts w:ascii="Arial" w:eastAsia="Arial" w:hAnsi="Arial" w:cs="Arial"/>
                <w:sz w:val="20"/>
                <w:szCs w:val="19"/>
              </w:rPr>
              <w:t xml:space="preserve"> </w:t>
            </w:r>
            <w:r w:rsidRPr="009E6488">
              <w:rPr>
                <w:rFonts w:ascii="Arial" w:eastAsia="Arial" w:hAnsi="Arial" w:cs="Arial"/>
                <w:sz w:val="20"/>
                <w:szCs w:val="19"/>
              </w:rPr>
              <w:t>divisions,</w:t>
            </w:r>
            <w:r w:rsidR="00F3686B" w:rsidRPr="009E6488">
              <w:rPr>
                <w:rFonts w:ascii="Arial" w:eastAsia="Arial" w:hAnsi="Arial" w:cs="Arial"/>
                <w:sz w:val="20"/>
                <w:szCs w:val="19"/>
              </w:rPr>
              <w:t xml:space="preserve"> </w:t>
            </w:r>
            <w:r w:rsidRPr="009E6488">
              <w:rPr>
                <w:rFonts w:ascii="Arial" w:eastAsia="Arial" w:hAnsi="Arial" w:cs="Arial"/>
                <w:sz w:val="20"/>
                <w:szCs w:val="19"/>
              </w:rPr>
              <w:t>sections</w:t>
            </w:r>
            <w:r w:rsidR="00F3686B" w:rsidRPr="009E6488">
              <w:rPr>
                <w:rFonts w:ascii="Arial" w:eastAsia="Arial" w:hAnsi="Arial" w:cs="Arial"/>
                <w:sz w:val="20"/>
                <w:szCs w:val="19"/>
              </w:rPr>
              <w:t xml:space="preserve"> </w:t>
            </w:r>
            <w:r w:rsidRPr="009E6488">
              <w:rPr>
                <w:rFonts w:ascii="Arial" w:eastAsia="Arial" w:hAnsi="Arial" w:cs="Arial"/>
                <w:sz w:val="20"/>
                <w:szCs w:val="19"/>
              </w:rPr>
              <w:t>and</w:t>
            </w:r>
            <w:r w:rsidR="00F3686B" w:rsidRPr="009E6488">
              <w:rPr>
                <w:rFonts w:ascii="Arial" w:eastAsia="Arial" w:hAnsi="Arial" w:cs="Arial"/>
                <w:sz w:val="20"/>
                <w:szCs w:val="19"/>
              </w:rPr>
              <w:t xml:space="preserve"> </w:t>
            </w:r>
            <w:r w:rsidRPr="009E6488">
              <w:rPr>
                <w:rFonts w:ascii="Arial" w:eastAsia="Arial" w:hAnsi="Arial" w:cs="Arial"/>
                <w:sz w:val="20"/>
                <w:szCs w:val="19"/>
              </w:rPr>
              <w:t>units</w:t>
            </w:r>
            <w:r w:rsidR="00F3686B" w:rsidRPr="009E6488">
              <w:rPr>
                <w:rFonts w:ascii="Arial" w:eastAsia="Arial" w:hAnsi="Arial" w:cs="Arial"/>
                <w:sz w:val="20"/>
                <w:szCs w:val="19"/>
              </w:rPr>
              <w:t xml:space="preserve"> </w:t>
            </w:r>
            <w:r w:rsidRPr="009E6488">
              <w:rPr>
                <w:rFonts w:ascii="Arial" w:eastAsia="Arial" w:hAnsi="Arial" w:cs="Arial"/>
                <w:sz w:val="20"/>
                <w:szCs w:val="19"/>
              </w:rPr>
              <w:t>to</w:t>
            </w:r>
            <w:r w:rsidR="00F3686B" w:rsidRPr="009E6488">
              <w:rPr>
                <w:rFonts w:ascii="Arial" w:eastAsia="Arial" w:hAnsi="Arial" w:cs="Arial"/>
                <w:sz w:val="20"/>
                <w:szCs w:val="19"/>
              </w:rPr>
              <w:t xml:space="preserve"> </w:t>
            </w:r>
            <w:r w:rsidRPr="009E6488">
              <w:rPr>
                <w:rFonts w:ascii="Arial" w:eastAsia="Arial" w:hAnsi="Arial" w:cs="Arial"/>
                <w:sz w:val="20"/>
                <w:szCs w:val="19"/>
              </w:rPr>
              <w:t>ensure</w:t>
            </w:r>
            <w:r w:rsidR="00F3686B" w:rsidRPr="009E6488">
              <w:rPr>
                <w:rFonts w:ascii="Arial" w:eastAsia="Arial" w:hAnsi="Arial" w:cs="Arial"/>
                <w:sz w:val="20"/>
                <w:szCs w:val="19"/>
              </w:rPr>
              <w:t xml:space="preserve"> </w:t>
            </w:r>
            <w:r w:rsidRPr="009E6488">
              <w:rPr>
                <w:rFonts w:ascii="Arial" w:eastAsia="Arial" w:hAnsi="Arial" w:cs="Arial"/>
                <w:sz w:val="20"/>
                <w:szCs w:val="19"/>
              </w:rPr>
              <w:t>robust</w:t>
            </w:r>
            <w:r w:rsidR="00F3686B" w:rsidRPr="009E6488">
              <w:rPr>
                <w:rFonts w:ascii="Arial" w:eastAsia="Arial" w:hAnsi="Arial" w:cs="Arial"/>
                <w:sz w:val="20"/>
                <w:szCs w:val="19"/>
              </w:rPr>
              <w:t xml:space="preserve"> </w:t>
            </w:r>
            <w:r w:rsidRPr="009E6488">
              <w:rPr>
                <w:rFonts w:ascii="Arial" w:eastAsia="Arial" w:hAnsi="Arial" w:cs="Arial"/>
                <w:sz w:val="20"/>
                <w:szCs w:val="19"/>
              </w:rPr>
              <w:t>communication</w:t>
            </w:r>
            <w:r w:rsidR="00F3686B" w:rsidRPr="009E6488">
              <w:rPr>
                <w:rFonts w:ascii="Arial" w:eastAsia="Arial" w:hAnsi="Arial" w:cs="Arial"/>
                <w:sz w:val="20"/>
                <w:szCs w:val="19"/>
              </w:rPr>
              <w:t xml:space="preserve"> </w:t>
            </w:r>
            <w:r w:rsidRPr="009E6488">
              <w:rPr>
                <w:rFonts w:ascii="Arial" w:eastAsia="Arial" w:hAnsi="Arial" w:cs="Arial"/>
                <w:sz w:val="20"/>
                <w:szCs w:val="19"/>
              </w:rPr>
              <w:t>on</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disseminated</w:t>
            </w:r>
            <w:r w:rsidR="00F3686B" w:rsidRPr="009E6488">
              <w:rPr>
                <w:rFonts w:ascii="Arial" w:eastAsia="Arial" w:hAnsi="Arial" w:cs="Arial"/>
                <w:sz w:val="20"/>
                <w:szCs w:val="19"/>
              </w:rPr>
              <w:t xml:space="preserve"> </w:t>
            </w:r>
            <w:r w:rsidRPr="009E6488">
              <w:rPr>
                <w:rFonts w:ascii="Arial" w:eastAsia="Arial" w:hAnsi="Arial" w:cs="Arial"/>
                <w:sz w:val="20"/>
                <w:szCs w:val="19"/>
              </w:rPr>
              <w:t>and</w:t>
            </w:r>
            <w:r w:rsidR="00F3686B" w:rsidRPr="009E6488">
              <w:rPr>
                <w:rFonts w:ascii="Arial" w:eastAsia="Arial" w:hAnsi="Arial" w:cs="Arial"/>
                <w:sz w:val="20"/>
                <w:szCs w:val="19"/>
              </w:rPr>
              <w:t xml:space="preserve"> </w:t>
            </w:r>
            <w:r w:rsidRPr="009E6488">
              <w:rPr>
                <w:rFonts w:ascii="Arial" w:eastAsia="Arial" w:hAnsi="Arial" w:cs="Arial"/>
                <w:sz w:val="20"/>
                <w:szCs w:val="19"/>
              </w:rPr>
              <w:t>reported</w:t>
            </w:r>
            <w:r w:rsidR="00F3686B" w:rsidRPr="009E6488">
              <w:rPr>
                <w:rFonts w:ascii="Arial" w:eastAsia="Arial" w:hAnsi="Arial" w:cs="Arial"/>
                <w:sz w:val="20"/>
                <w:szCs w:val="19"/>
              </w:rPr>
              <w:t xml:space="preserve"> </w:t>
            </w:r>
            <w:r w:rsidRPr="009E6488">
              <w:rPr>
                <w:rFonts w:ascii="Arial" w:eastAsia="Arial" w:hAnsi="Arial" w:cs="Arial"/>
                <w:sz w:val="20"/>
                <w:szCs w:val="19"/>
              </w:rPr>
              <w:t>information</w:t>
            </w:r>
            <w:r w:rsidR="00F3686B" w:rsidRPr="009E6488">
              <w:rPr>
                <w:rFonts w:ascii="Arial" w:eastAsia="Arial" w:hAnsi="Arial" w:cs="Arial"/>
                <w:sz w:val="20"/>
                <w:szCs w:val="19"/>
              </w:rPr>
              <w:t xml:space="preserve"> </w:t>
            </w:r>
          </w:p>
          <w:p w14:paraId="7D4F474D" w14:textId="3960BC64" w:rsidR="00FA3A8B" w:rsidRPr="009E6488" w:rsidRDefault="00FA3A8B" w:rsidP="002F0045">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Continuous</w:t>
            </w:r>
            <w:r w:rsidR="00F3686B" w:rsidRPr="009E6488">
              <w:rPr>
                <w:rFonts w:ascii="Arial" w:eastAsia="Arial" w:hAnsi="Arial" w:cs="Arial"/>
                <w:sz w:val="20"/>
                <w:szCs w:val="19"/>
              </w:rPr>
              <w:t xml:space="preserve"> </w:t>
            </w:r>
            <w:r w:rsidRPr="009E6488">
              <w:rPr>
                <w:rFonts w:ascii="Arial" w:eastAsia="Arial" w:hAnsi="Arial" w:cs="Arial"/>
                <w:sz w:val="20"/>
                <w:szCs w:val="19"/>
              </w:rPr>
              <w:t>monitoring</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R/P/C/M</w:t>
            </w:r>
            <w:r w:rsidR="00F3686B" w:rsidRPr="009E6488">
              <w:rPr>
                <w:rFonts w:ascii="Arial" w:eastAsia="Arial" w:hAnsi="Arial" w:cs="Arial"/>
                <w:sz w:val="20"/>
                <w:szCs w:val="19"/>
              </w:rPr>
              <w:t xml:space="preserve"> </w:t>
            </w:r>
            <w:r w:rsidRPr="009E6488">
              <w:rPr>
                <w:rFonts w:ascii="Arial" w:eastAsia="Arial" w:hAnsi="Arial" w:cs="Arial"/>
                <w:sz w:val="20"/>
                <w:szCs w:val="19"/>
              </w:rPr>
              <w:t>QRT</w:t>
            </w:r>
            <w:r w:rsidR="00F3686B" w:rsidRPr="009E6488">
              <w:rPr>
                <w:rFonts w:ascii="Arial" w:eastAsia="Arial" w:hAnsi="Arial" w:cs="Arial"/>
                <w:sz w:val="20"/>
                <w:szCs w:val="19"/>
              </w:rPr>
              <w:t xml:space="preserve"> </w:t>
            </w:r>
            <w:r w:rsidRPr="009E6488">
              <w:rPr>
                <w:rFonts w:ascii="Arial" w:eastAsia="Arial" w:hAnsi="Arial" w:cs="Arial"/>
                <w:sz w:val="20"/>
                <w:szCs w:val="19"/>
              </w:rPr>
              <w:t>on</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situation</w:t>
            </w:r>
            <w:r w:rsidR="00F3686B" w:rsidRPr="009E6488">
              <w:rPr>
                <w:rFonts w:ascii="Arial" w:eastAsia="Arial" w:hAnsi="Arial" w:cs="Arial"/>
                <w:sz w:val="20"/>
                <w:szCs w:val="19"/>
              </w:rPr>
              <w:t xml:space="preserve"> </w:t>
            </w:r>
            <w:r w:rsidRPr="009E6488">
              <w:rPr>
                <w:rFonts w:ascii="Arial" w:eastAsia="Arial" w:hAnsi="Arial" w:cs="Arial"/>
                <w:sz w:val="20"/>
                <w:szCs w:val="19"/>
              </w:rPr>
              <w:t>in</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entire</w:t>
            </w:r>
            <w:r w:rsidR="00F3686B" w:rsidRPr="009E6488">
              <w:rPr>
                <w:rFonts w:ascii="Arial" w:eastAsia="Arial" w:hAnsi="Arial" w:cs="Arial"/>
                <w:sz w:val="20"/>
                <w:szCs w:val="19"/>
              </w:rPr>
              <w:t xml:space="preserve"> </w:t>
            </w:r>
            <w:r w:rsidRPr="009E6488">
              <w:rPr>
                <w:rFonts w:ascii="Arial" w:eastAsia="Arial" w:hAnsi="Arial" w:cs="Arial"/>
                <w:sz w:val="20"/>
                <w:szCs w:val="19"/>
              </w:rPr>
              <w:t>MIMAROPA</w:t>
            </w:r>
            <w:r w:rsidR="00F3686B" w:rsidRPr="009E6488">
              <w:rPr>
                <w:rFonts w:ascii="Arial" w:eastAsia="Arial" w:hAnsi="Arial" w:cs="Arial"/>
                <w:sz w:val="20"/>
                <w:szCs w:val="19"/>
              </w:rPr>
              <w:t xml:space="preserve"> </w:t>
            </w:r>
            <w:r w:rsidRPr="009E6488">
              <w:rPr>
                <w:rFonts w:ascii="Arial" w:eastAsia="Arial" w:hAnsi="Arial" w:cs="Arial"/>
                <w:sz w:val="20"/>
                <w:szCs w:val="19"/>
              </w:rPr>
              <w:t>Region</w:t>
            </w:r>
            <w:r w:rsidR="00F3686B" w:rsidRPr="009E6488">
              <w:rPr>
                <w:rFonts w:ascii="Arial" w:eastAsia="Arial" w:hAnsi="Arial" w:cs="Arial"/>
                <w:sz w:val="20"/>
                <w:szCs w:val="19"/>
              </w:rPr>
              <w:t xml:space="preserve"> </w:t>
            </w:r>
            <w:r w:rsidRPr="009E6488">
              <w:rPr>
                <w:rFonts w:ascii="Arial" w:eastAsia="Arial" w:hAnsi="Arial" w:cs="Arial"/>
                <w:sz w:val="20"/>
                <w:szCs w:val="19"/>
              </w:rPr>
              <w:t>in</w:t>
            </w:r>
            <w:r w:rsidR="00F3686B" w:rsidRPr="009E6488">
              <w:rPr>
                <w:rFonts w:ascii="Arial" w:eastAsia="Arial" w:hAnsi="Arial" w:cs="Arial"/>
                <w:sz w:val="20"/>
                <w:szCs w:val="19"/>
              </w:rPr>
              <w:t xml:space="preserve"> </w:t>
            </w:r>
            <w:r w:rsidRPr="009E6488">
              <w:rPr>
                <w:rFonts w:ascii="Arial" w:eastAsia="Arial" w:hAnsi="Arial" w:cs="Arial"/>
                <w:sz w:val="20"/>
                <w:szCs w:val="19"/>
              </w:rPr>
              <w:t>coordination</w:t>
            </w:r>
            <w:r w:rsidR="00F3686B" w:rsidRPr="009E6488">
              <w:rPr>
                <w:rFonts w:ascii="Arial" w:eastAsia="Arial" w:hAnsi="Arial" w:cs="Arial"/>
                <w:sz w:val="20"/>
                <w:szCs w:val="19"/>
              </w:rPr>
              <w:t xml:space="preserve"> </w:t>
            </w:r>
            <w:r w:rsidRPr="009E6488">
              <w:rPr>
                <w:rFonts w:ascii="Arial" w:eastAsia="Arial" w:hAnsi="Arial" w:cs="Arial"/>
                <w:sz w:val="20"/>
                <w:szCs w:val="19"/>
              </w:rPr>
              <w:t>with</w:t>
            </w:r>
            <w:r w:rsidR="00F3686B" w:rsidRPr="009E6488">
              <w:rPr>
                <w:rFonts w:ascii="Arial" w:eastAsia="Arial" w:hAnsi="Arial" w:cs="Arial"/>
                <w:sz w:val="20"/>
                <w:szCs w:val="19"/>
              </w:rPr>
              <w:t xml:space="preserve"> </w:t>
            </w:r>
            <w:r w:rsidRPr="009E6488">
              <w:rPr>
                <w:rFonts w:ascii="Arial" w:eastAsia="Arial" w:hAnsi="Arial" w:cs="Arial"/>
                <w:sz w:val="20"/>
                <w:szCs w:val="19"/>
              </w:rPr>
              <w:t>the</w:t>
            </w:r>
            <w:r w:rsidR="00F3686B" w:rsidRPr="009E6488">
              <w:rPr>
                <w:rFonts w:ascii="Arial" w:eastAsia="Arial" w:hAnsi="Arial" w:cs="Arial"/>
                <w:sz w:val="20"/>
                <w:szCs w:val="19"/>
              </w:rPr>
              <w:t xml:space="preserve"> </w:t>
            </w:r>
            <w:r w:rsidRPr="009E6488">
              <w:rPr>
                <w:rFonts w:ascii="Arial" w:eastAsia="Arial" w:hAnsi="Arial" w:cs="Arial"/>
                <w:sz w:val="20"/>
                <w:szCs w:val="19"/>
              </w:rPr>
              <w:t>P/C/MSWDOs</w:t>
            </w:r>
            <w:r w:rsidR="00F3686B" w:rsidRPr="009E6488">
              <w:rPr>
                <w:rFonts w:ascii="Arial" w:eastAsia="Arial" w:hAnsi="Arial" w:cs="Arial"/>
                <w:sz w:val="20"/>
                <w:szCs w:val="19"/>
              </w:rPr>
              <w:t xml:space="preserve"> </w:t>
            </w:r>
            <w:r w:rsidRPr="009E6488">
              <w:rPr>
                <w:rFonts w:ascii="Arial" w:eastAsia="Arial" w:hAnsi="Arial" w:cs="Arial"/>
                <w:sz w:val="20"/>
                <w:szCs w:val="19"/>
              </w:rPr>
              <w:t>and</w:t>
            </w:r>
            <w:r w:rsidR="00F3686B" w:rsidRPr="009E6488">
              <w:rPr>
                <w:rFonts w:ascii="Arial" w:eastAsia="Arial" w:hAnsi="Arial" w:cs="Arial"/>
                <w:sz w:val="20"/>
                <w:szCs w:val="19"/>
              </w:rPr>
              <w:t xml:space="preserve"> </w:t>
            </w:r>
            <w:r w:rsidRPr="009E6488">
              <w:rPr>
                <w:rFonts w:ascii="Arial" w:eastAsia="Arial" w:hAnsi="Arial" w:cs="Arial"/>
                <w:sz w:val="20"/>
                <w:szCs w:val="19"/>
              </w:rPr>
              <w:t>concerned</w:t>
            </w:r>
            <w:r w:rsidR="00F3686B" w:rsidRPr="009E6488">
              <w:rPr>
                <w:rFonts w:ascii="Arial" w:eastAsia="Arial" w:hAnsi="Arial" w:cs="Arial"/>
                <w:sz w:val="20"/>
                <w:szCs w:val="19"/>
              </w:rPr>
              <w:t xml:space="preserve"> </w:t>
            </w:r>
            <w:r w:rsidRPr="009E6488">
              <w:rPr>
                <w:rFonts w:ascii="Arial" w:eastAsia="Arial" w:hAnsi="Arial" w:cs="Arial"/>
                <w:sz w:val="20"/>
                <w:szCs w:val="19"/>
              </w:rPr>
              <w:t>agencies.</w:t>
            </w:r>
          </w:p>
        </w:tc>
      </w:tr>
    </w:tbl>
    <w:p w14:paraId="0DB810A0" w14:textId="77777777" w:rsidR="00C54411" w:rsidRDefault="00C54411"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F8BDB1A" w14:textId="33A7B71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w:t>
      </w:r>
    </w:p>
    <w:tbl>
      <w:tblPr>
        <w:tblStyle w:val="11"/>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25"/>
        <w:gridCol w:w="8218"/>
      </w:tblGrid>
      <w:tr w:rsidR="00C87E59" w:rsidRPr="00C87E59" w14:paraId="4FAC72DB" w14:textId="77777777" w:rsidTr="00223409">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3616B34"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5AA659" w14:textId="5D48A1B8"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F30691" w:rsidRPr="0097209F" w14:paraId="1FDDD71F" w14:textId="77777777" w:rsidTr="00223409">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BF2330" w14:textId="17A86ED2" w:rsidR="0009021C" w:rsidRPr="00556651" w:rsidRDefault="00411102" w:rsidP="00556651">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color w:val="0070C0"/>
                <w:sz w:val="20"/>
                <w:szCs w:val="19"/>
              </w:rPr>
            </w:pPr>
            <w:r w:rsidRPr="00556651">
              <w:rPr>
                <w:rFonts w:ascii="Arial" w:eastAsia="Arial" w:hAnsi="Arial" w:cs="Arial"/>
                <w:color w:val="0070C0"/>
                <w:sz w:val="20"/>
                <w:szCs w:val="19"/>
              </w:rPr>
              <w:t>1</w:t>
            </w:r>
            <w:r w:rsidR="00556651">
              <w:rPr>
                <w:rFonts w:ascii="Arial" w:eastAsia="Arial" w:hAnsi="Arial" w:cs="Arial"/>
                <w:color w:val="0070C0"/>
                <w:sz w:val="20"/>
                <w:szCs w:val="19"/>
              </w:rPr>
              <w:t>3</w:t>
            </w:r>
            <w:r w:rsidR="00D138B2" w:rsidRPr="00556651">
              <w:rPr>
                <w:rFonts w:ascii="Arial" w:eastAsia="Arial" w:hAnsi="Arial" w:cs="Arial"/>
                <w:color w:val="0070C0"/>
                <w:sz w:val="20"/>
                <w:szCs w:val="19"/>
              </w:rPr>
              <w:t xml:space="preserve"> </w:t>
            </w:r>
            <w:r w:rsidR="00223409" w:rsidRPr="00556651">
              <w:rPr>
                <w:rFonts w:ascii="Arial" w:eastAsia="Arial" w:hAnsi="Arial" w:cs="Arial"/>
                <w:color w:val="0070C0"/>
                <w:sz w:val="20"/>
                <w:szCs w:val="19"/>
              </w:rPr>
              <w:t>June</w:t>
            </w:r>
            <w:r w:rsidR="00F3686B" w:rsidRPr="00556651">
              <w:rPr>
                <w:rFonts w:ascii="Arial" w:eastAsia="Arial" w:hAnsi="Arial" w:cs="Arial"/>
                <w:color w:val="0070C0"/>
                <w:sz w:val="20"/>
                <w:szCs w:val="19"/>
              </w:rPr>
              <w:t xml:space="preserve"> </w:t>
            </w:r>
            <w:r w:rsidR="0009021C" w:rsidRPr="00556651">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834B8" w14:textId="77777777" w:rsidR="00D138B2" w:rsidRPr="00556651" w:rsidRDefault="0009021C"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56651">
              <w:rPr>
                <w:rFonts w:ascii="Arial" w:eastAsia="Arial" w:hAnsi="Arial" w:cs="Arial"/>
                <w:color w:val="0070C0"/>
                <w:sz w:val="20"/>
                <w:szCs w:val="19"/>
              </w:rPr>
              <w:t>DSWD-FO</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V</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is</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continuously</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providing</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FFPs</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to</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LGUs</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with</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request</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for</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augmentation.</w:t>
            </w:r>
          </w:p>
          <w:p w14:paraId="1DCDC339" w14:textId="39FFDE3C" w:rsidR="00820F49" w:rsidRPr="00556651"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56651">
              <w:rPr>
                <w:rFonts w:ascii="Arial" w:eastAsia="Arial" w:hAnsi="Arial" w:cs="Arial"/>
                <w:color w:val="0070C0"/>
                <w:sz w:val="20"/>
                <w:szCs w:val="19"/>
              </w:rPr>
              <w:t>P/C/MAT</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members</w:t>
            </w:r>
            <w:r w:rsidR="00F3686B" w:rsidRPr="00556651">
              <w:rPr>
                <w:rFonts w:ascii="Arial" w:eastAsia="Arial" w:hAnsi="Arial" w:cs="Arial"/>
                <w:color w:val="0070C0"/>
                <w:sz w:val="20"/>
                <w:szCs w:val="19"/>
              </w:rPr>
              <w:t xml:space="preserve"> </w:t>
            </w:r>
            <w:r w:rsidR="007A69BC" w:rsidRPr="00556651">
              <w:rPr>
                <w:rFonts w:ascii="Arial" w:eastAsia="Arial" w:hAnsi="Arial" w:cs="Arial"/>
                <w:color w:val="0070C0"/>
                <w:sz w:val="20"/>
                <w:szCs w:val="19"/>
              </w:rPr>
              <w:t>of</w:t>
            </w:r>
            <w:r w:rsidR="00F3686B" w:rsidRPr="00556651">
              <w:rPr>
                <w:rFonts w:ascii="Arial" w:eastAsia="Arial" w:hAnsi="Arial" w:cs="Arial"/>
                <w:color w:val="0070C0"/>
                <w:sz w:val="20"/>
                <w:szCs w:val="19"/>
              </w:rPr>
              <w:t xml:space="preserve"> </w:t>
            </w:r>
            <w:r w:rsidR="007A69BC" w:rsidRPr="00556651">
              <w:rPr>
                <w:rFonts w:ascii="Arial" w:eastAsia="Arial" w:hAnsi="Arial" w:cs="Arial"/>
                <w:color w:val="0070C0"/>
                <w:sz w:val="20"/>
                <w:szCs w:val="19"/>
              </w:rPr>
              <w:t>the</w:t>
            </w:r>
            <w:r w:rsidR="00F3686B" w:rsidRPr="00556651">
              <w:rPr>
                <w:rFonts w:ascii="Arial" w:eastAsia="Arial" w:hAnsi="Arial" w:cs="Arial"/>
                <w:color w:val="0070C0"/>
                <w:sz w:val="20"/>
                <w:szCs w:val="19"/>
              </w:rPr>
              <w:t xml:space="preserve"> </w:t>
            </w:r>
            <w:r w:rsidR="007A69BC" w:rsidRPr="00556651">
              <w:rPr>
                <w:rFonts w:ascii="Arial" w:eastAsia="Arial" w:hAnsi="Arial" w:cs="Arial"/>
                <w:color w:val="0070C0"/>
                <w:sz w:val="20"/>
                <w:szCs w:val="19"/>
              </w:rPr>
              <w:t>6</w:t>
            </w:r>
            <w:r w:rsidR="00F3686B" w:rsidRPr="00556651">
              <w:rPr>
                <w:rFonts w:ascii="Arial" w:eastAsia="Arial" w:hAnsi="Arial" w:cs="Arial"/>
                <w:color w:val="0070C0"/>
                <w:sz w:val="20"/>
                <w:szCs w:val="19"/>
              </w:rPr>
              <w:t xml:space="preserve"> </w:t>
            </w:r>
            <w:r w:rsidR="007A69BC" w:rsidRPr="00556651">
              <w:rPr>
                <w:rFonts w:ascii="Arial" w:eastAsia="Arial" w:hAnsi="Arial" w:cs="Arial"/>
                <w:color w:val="0070C0"/>
                <w:sz w:val="20"/>
                <w:szCs w:val="19"/>
              </w:rPr>
              <w:t>provinces</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are</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helping</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in</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the</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repacking</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of</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goods</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in</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their</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respective</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areas</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of</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assignment.</w:t>
            </w:r>
          </w:p>
          <w:p w14:paraId="79C71BA0" w14:textId="232E0AE4" w:rsidR="0009021C" w:rsidRPr="00556651"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56651">
              <w:rPr>
                <w:rFonts w:ascii="Arial" w:eastAsia="Arial" w:hAnsi="Arial" w:cs="Arial"/>
                <w:color w:val="0070C0"/>
                <w:sz w:val="20"/>
                <w:szCs w:val="19"/>
              </w:rPr>
              <w:t>DSWD-FO</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V</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DRMD</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is</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continuously</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monitoring</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COVID19</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updates</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and</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information.</w:t>
            </w:r>
          </w:p>
          <w:p w14:paraId="667BB29F" w14:textId="25331074" w:rsidR="00820F49" w:rsidRPr="00556651" w:rsidRDefault="00820F49" w:rsidP="002F0045">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56651">
              <w:rPr>
                <w:rFonts w:ascii="Arial" w:eastAsia="Arial" w:hAnsi="Arial" w:cs="Arial"/>
                <w:color w:val="0070C0"/>
                <w:sz w:val="20"/>
                <w:szCs w:val="19"/>
              </w:rPr>
              <w:t>The</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Regional</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Resource</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Operation</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Section</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(RROS)</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of</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DSWD-FO</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V</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ensures</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the</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availability</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of</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FFPs</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and</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NFIs</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as</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need</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arises.</w:t>
            </w:r>
          </w:p>
          <w:p w14:paraId="014AFB35" w14:textId="31DB31BC" w:rsidR="00EC233C" w:rsidRPr="00556651" w:rsidRDefault="00820F49" w:rsidP="00EC233C">
            <w:pPr>
              <w:pStyle w:val="ListParagraph"/>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56651">
              <w:rPr>
                <w:rFonts w:ascii="Arial" w:eastAsia="Arial" w:hAnsi="Arial" w:cs="Arial"/>
                <w:color w:val="0070C0"/>
                <w:sz w:val="20"/>
                <w:szCs w:val="19"/>
              </w:rPr>
              <w:t>P/C/MATS</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are</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continuously</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monitoring</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COVID19</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related</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reports</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and</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updates</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in</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their</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respective</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areas</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of</w:t>
            </w:r>
            <w:r w:rsidR="00F3686B" w:rsidRPr="00556651">
              <w:rPr>
                <w:rFonts w:ascii="Arial" w:eastAsia="Arial" w:hAnsi="Arial" w:cs="Arial"/>
                <w:color w:val="0070C0"/>
                <w:sz w:val="20"/>
                <w:szCs w:val="19"/>
              </w:rPr>
              <w:t xml:space="preserve"> </w:t>
            </w:r>
            <w:r w:rsidR="000F053F" w:rsidRPr="00556651">
              <w:rPr>
                <w:rFonts w:ascii="Arial" w:eastAsia="Arial" w:hAnsi="Arial" w:cs="Arial"/>
                <w:color w:val="0070C0"/>
                <w:sz w:val="20"/>
                <w:szCs w:val="19"/>
              </w:rPr>
              <w:t>assignment.</w:t>
            </w:r>
          </w:p>
          <w:p w14:paraId="4088A960" w14:textId="77777777" w:rsidR="00260B4F" w:rsidRPr="00556651" w:rsidRDefault="00260B4F" w:rsidP="00001A75">
            <w:pPr>
              <w:widowControl/>
              <w:ind w:right="113"/>
              <w:contextualSpacing/>
              <w:jc w:val="both"/>
              <w:rPr>
                <w:rFonts w:ascii="Arial" w:eastAsia="Arial" w:hAnsi="Arial" w:cs="Arial"/>
                <w:b/>
                <w:color w:val="0070C0"/>
                <w:sz w:val="20"/>
                <w:szCs w:val="19"/>
              </w:rPr>
            </w:pPr>
          </w:p>
          <w:p w14:paraId="04FD4EF6" w14:textId="640F7858" w:rsidR="007A69BC" w:rsidRPr="00556651" w:rsidRDefault="007A69BC" w:rsidP="00001A75">
            <w:pPr>
              <w:widowControl/>
              <w:ind w:right="113"/>
              <w:contextualSpacing/>
              <w:jc w:val="both"/>
              <w:rPr>
                <w:rFonts w:ascii="Arial" w:eastAsia="Arial" w:hAnsi="Arial" w:cs="Arial"/>
                <w:b/>
                <w:color w:val="0070C0"/>
                <w:sz w:val="20"/>
                <w:szCs w:val="19"/>
              </w:rPr>
            </w:pPr>
            <w:r w:rsidRPr="00556651">
              <w:rPr>
                <w:rFonts w:ascii="Arial" w:eastAsia="Arial" w:hAnsi="Arial" w:cs="Arial"/>
                <w:b/>
                <w:color w:val="0070C0"/>
                <w:sz w:val="20"/>
                <w:szCs w:val="19"/>
              </w:rPr>
              <w:t>Social</w:t>
            </w:r>
            <w:r w:rsidR="00F3686B" w:rsidRPr="00556651">
              <w:rPr>
                <w:rFonts w:ascii="Arial" w:eastAsia="Arial" w:hAnsi="Arial" w:cs="Arial"/>
                <w:b/>
                <w:color w:val="0070C0"/>
                <w:sz w:val="20"/>
                <w:szCs w:val="19"/>
              </w:rPr>
              <w:t xml:space="preserve"> </w:t>
            </w:r>
            <w:r w:rsidRPr="00556651">
              <w:rPr>
                <w:rFonts w:ascii="Arial" w:eastAsia="Arial" w:hAnsi="Arial" w:cs="Arial"/>
                <w:b/>
                <w:color w:val="0070C0"/>
                <w:sz w:val="20"/>
                <w:szCs w:val="19"/>
              </w:rPr>
              <w:t>Amelioration</w:t>
            </w:r>
            <w:r w:rsidR="00F3686B" w:rsidRPr="00556651">
              <w:rPr>
                <w:rFonts w:ascii="Arial" w:eastAsia="Arial" w:hAnsi="Arial" w:cs="Arial"/>
                <w:b/>
                <w:color w:val="0070C0"/>
                <w:sz w:val="20"/>
                <w:szCs w:val="19"/>
              </w:rPr>
              <w:t xml:space="preserve"> </w:t>
            </w:r>
            <w:r w:rsidRPr="00556651">
              <w:rPr>
                <w:rFonts w:ascii="Arial" w:eastAsia="Arial" w:hAnsi="Arial" w:cs="Arial"/>
                <w:b/>
                <w:color w:val="0070C0"/>
                <w:sz w:val="20"/>
                <w:szCs w:val="19"/>
              </w:rPr>
              <w:t>Program</w:t>
            </w:r>
            <w:r w:rsidR="00F3686B" w:rsidRPr="00556651">
              <w:rPr>
                <w:rFonts w:ascii="Arial" w:eastAsia="Arial" w:hAnsi="Arial" w:cs="Arial"/>
                <w:b/>
                <w:color w:val="0070C0"/>
                <w:sz w:val="20"/>
                <w:szCs w:val="19"/>
              </w:rPr>
              <w:t xml:space="preserve"> </w:t>
            </w:r>
            <w:r w:rsidR="009F74EA" w:rsidRPr="00556651">
              <w:rPr>
                <w:rFonts w:ascii="Arial" w:eastAsia="Arial" w:hAnsi="Arial" w:cs="Arial"/>
                <w:b/>
                <w:color w:val="0070C0"/>
                <w:sz w:val="20"/>
                <w:szCs w:val="19"/>
              </w:rPr>
              <w:t>(SAP)</w:t>
            </w:r>
          </w:p>
          <w:p w14:paraId="753ADC58" w14:textId="5768CFA0" w:rsidR="00EC233C" w:rsidRPr="00556651" w:rsidRDefault="00EC233C" w:rsidP="00EC233C">
            <w:pPr>
              <w:pStyle w:val="ListParagraph"/>
              <w:numPr>
                <w:ilvl w:val="0"/>
                <w:numId w:val="3"/>
              </w:numPr>
              <w:jc w:val="both"/>
              <w:rPr>
                <w:rFonts w:ascii="Arial" w:eastAsia="Arial" w:hAnsi="Arial" w:cs="Arial"/>
                <w:color w:val="0070C0"/>
                <w:sz w:val="20"/>
                <w:szCs w:val="19"/>
              </w:rPr>
            </w:pPr>
            <w:r w:rsidRPr="00556651">
              <w:rPr>
                <w:rFonts w:ascii="Arial" w:eastAsia="Arial" w:hAnsi="Arial" w:cs="Arial"/>
                <w:color w:val="0070C0"/>
                <w:sz w:val="20"/>
                <w:szCs w:val="19"/>
              </w:rPr>
              <w:t>DSWD</w:t>
            </w:r>
            <w:r w:rsidR="00260B4F" w:rsidRPr="00556651">
              <w:rPr>
                <w:rFonts w:ascii="Arial" w:eastAsia="Arial" w:hAnsi="Arial" w:cs="Arial"/>
                <w:color w:val="0070C0"/>
                <w:sz w:val="20"/>
                <w:szCs w:val="19"/>
              </w:rPr>
              <w:t>-FO</w:t>
            </w:r>
            <w:r w:rsidRPr="00556651">
              <w:rPr>
                <w:rFonts w:ascii="Arial" w:eastAsia="Arial" w:hAnsi="Arial" w:cs="Arial"/>
                <w:color w:val="0070C0"/>
                <w:sz w:val="20"/>
                <w:szCs w:val="19"/>
              </w:rPr>
              <w:t xml:space="preserve"> V was able to pay </w:t>
            </w:r>
            <w:r w:rsidRPr="00556651">
              <w:rPr>
                <w:rFonts w:ascii="Arial" w:eastAsia="Arial" w:hAnsi="Arial" w:cs="Arial"/>
                <w:b/>
                <w:color w:val="0070C0"/>
                <w:sz w:val="20"/>
                <w:szCs w:val="19"/>
              </w:rPr>
              <w:t>100% or 772,287 non-CCT SAP beneficiaries</w:t>
            </w:r>
            <w:r w:rsidRPr="00556651">
              <w:rPr>
                <w:rFonts w:ascii="Arial" w:eastAsia="Arial" w:hAnsi="Arial" w:cs="Arial"/>
                <w:color w:val="0070C0"/>
                <w:sz w:val="20"/>
                <w:szCs w:val="19"/>
              </w:rPr>
              <w:t xml:space="preserve"> amounting to </w:t>
            </w:r>
            <w:r w:rsidRPr="00556651">
              <w:rPr>
                <w:rFonts w:ascii="Arial" w:eastAsia="Arial" w:hAnsi="Arial" w:cs="Arial"/>
                <w:b/>
                <w:color w:val="0070C0"/>
                <w:sz w:val="20"/>
                <w:szCs w:val="19"/>
              </w:rPr>
              <w:t>₱3,861,435,000.00</w:t>
            </w:r>
            <w:r w:rsidRPr="00556651">
              <w:rPr>
                <w:rFonts w:ascii="Arial" w:eastAsia="Arial" w:hAnsi="Arial" w:cs="Arial"/>
                <w:color w:val="0070C0"/>
                <w:sz w:val="20"/>
                <w:szCs w:val="19"/>
              </w:rPr>
              <w:t xml:space="preserve"> and </w:t>
            </w:r>
            <w:r w:rsidRPr="00556651">
              <w:rPr>
                <w:rFonts w:ascii="Arial" w:eastAsia="Arial" w:hAnsi="Arial" w:cs="Arial"/>
                <w:b/>
                <w:color w:val="0070C0"/>
                <w:sz w:val="20"/>
                <w:szCs w:val="19"/>
              </w:rPr>
              <w:t>332,618 or 90.15% CCT (4Ps) SAP beneficiaries</w:t>
            </w:r>
            <w:r w:rsidRPr="00556651">
              <w:rPr>
                <w:rFonts w:ascii="Arial" w:eastAsia="Arial" w:hAnsi="Arial" w:cs="Arial"/>
                <w:color w:val="0070C0"/>
                <w:sz w:val="20"/>
                <w:szCs w:val="19"/>
              </w:rPr>
              <w:t xml:space="preserve"> amounting to </w:t>
            </w:r>
            <w:r w:rsidRPr="00556651">
              <w:rPr>
                <w:rFonts w:ascii="Arial" w:eastAsia="Arial" w:hAnsi="Arial" w:cs="Arial"/>
                <w:b/>
                <w:color w:val="0070C0"/>
                <w:sz w:val="20"/>
                <w:szCs w:val="19"/>
              </w:rPr>
              <w:t>₱1,214,055,700.00</w:t>
            </w:r>
            <w:r w:rsidRPr="00556651">
              <w:rPr>
                <w:rFonts w:ascii="Arial" w:eastAsia="Arial" w:hAnsi="Arial" w:cs="Arial"/>
                <w:color w:val="0070C0"/>
                <w:sz w:val="20"/>
                <w:szCs w:val="19"/>
              </w:rPr>
              <w:t xml:space="preserve"> as of June 11, 2020, 3</w:t>
            </w:r>
            <w:r w:rsidR="00260B4F"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PM.</w:t>
            </w:r>
          </w:p>
          <w:p w14:paraId="75858F78" w14:textId="23C0303E" w:rsidR="000575B0" w:rsidRPr="00556651" w:rsidRDefault="009C2CDE" w:rsidP="002F0045">
            <w:pPr>
              <w:pStyle w:val="ListParagraph"/>
              <w:numPr>
                <w:ilvl w:val="0"/>
                <w:numId w:val="3"/>
              </w:numPr>
              <w:jc w:val="both"/>
              <w:rPr>
                <w:rFonts w:ascii="Arial" w:eastAsia="Arial" w:hAnsi="Arial" w:cs="Arial"/>
                <w:color w:val="0070C0"/>
                <w:sz w:val="20"/>
                <w:szCs w:val="19"/>
              </w:rPr>
            </w:pPr>
            <w:r w:rsidRPr="00556651">
              <w:rPr>
                <w:rFonts w:ascii="Arial" w:eastAsia="Arial" w:hAnsi="Arial" w:cs="Arial"/>
                <w:color w:val="0070C0"/>
                <w:sz w:val="20"/>
                <w:szCs w:val="19"/>
              </w:rPr>
              <w:t>Grievance</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teams</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for</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SAP</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are</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working</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both</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skeletal</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and</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from</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home</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to</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handle</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grievances</w:t>
            </w:r>
            <w:r w:rsidR="00F3686B" w:rsidRPr="00556651">
              <w:rPr>
                <w:rFonts w:ascii="Arial" w:eastAsia="Arial" w:hAnsi="Arial" w:cs="Arial"/>
                <w:color w:val="0070C0"/>
                <w:sz w:val="20"/>
                <w:szCs w:val="19"/>
              </w:rPr>
              <w:t xml:space="preserve"> </w:t>
            </w:r>
            <w:r w:rsidR="000575B0" w:rsidRPr="00556651">
              <w:rPr>
                <w:rFonts w:ascii="Arial" w:eastAsia="Arial" w:hAnsi="Arial" w:cs="Arial"/>
                <w:color w:val="0070C0"/>
                <w:sz w:val="20"/>
                <w:szCs w:val="19"/>
              </w:rPr>
              <w:t>through</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different</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platforms.</w:t>
            </w:r>
          </w:p>
        </w:tc>
      </w:tr>
    </w:tbl>
    <w:p w14:paraId="73706F5C" w14:textId="77777777" w:rsidR="007D5020" w:rsidRDefault="007D502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3BADD178" w14:textId="59F4395D" w:rsidR="00F85877" w:rsidRPr="005809C2" w:rsidRDefault="000157BE" w:rsidP="005809C2">
      <w:pPr>
        <w:spacing w:after="0"/>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w:t>
      </w:r>
    </w:p>
    <w:tbl>
      <w:tblPr>
        <w:tblStyle w:val="10"/>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25"/>
        <w:gridCol w:w="8218"/>
      </w:tblGrid>
      <w:tr w:rsidR="00C87E59" w:rsidRPr="00C87E59" w14:paraId="1C3E18CD" w14:textId="77777777" w:rsidTr="00B31106">
        <w:trPr>
          <w:trHeight w:val="20"/>
          <w:tblHeader/>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649AF67" w14:textId="4BE628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21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3DACED9" w14:textId="2D8908C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5F7F5A" w:rsidRPr="00C87E59" w14:paraId="1FBE6459" w14:textId="77777777" w:rsidTr="00B31106">
        <w:trPr>
          <w:trHeight w:val="20"/>
        </w:trPr>
        <w:tc>
          <w:tcPr>
            <w:tcW w:w="152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54A2C45" w14:textId="478BA800" w:rsidR="00F85877" w:rsidRPr="00556651" w:rsidRDefault="00DD7DA3" w:rsidP="0055665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color w:val="0070C0"/>
                <w:sz w:val="20"/>
                <w:szCs w:val="19"/>
              </w:rPr>
            </w:pPr>
            <w:r w:rsidRPr="00556651">
              <w:rPr>
                <w:rFonts w:ascii="Arial" w:eastAsia="Arial" w:hAnsi="Arial" w:cs="Arial"/>
                <w:color w:val="0070C0"/>
                <w:sz w:val="20"/>
                <w:szCs w:val="19"/>
              </w:rPr>
              <w:t>1</w:t>
            </w:r>
            <w:r w:rsidR="00556651" w:rsidRPr="00556651">
              <w:rPr>
                <w:rFonts w:ascii="Arial" w:eastAsia="Arial" w:hAnsi="Arial" w:cs="Arial"/>
                <w:color w:val="0070C0"/>
                <w:sz w:val="20"/>
                <w:szCs w:val="19"/>
              </w:rPr>
              <w:t>3</w:t>
            </w:r>
            <w:r w:rsidR="00F3686B" w:rsidRPr="00556651">
              <w:rPr>
                <w:rFonts w:ascii="Arial" w:eastAsia="Arial" w:hAnsi="Arial" w:cs="Arial"/>
                <w:color w:val="0070C0"/>
                <w:sz w:val="20"/>
                <w:szCs w:val="19"/>
              </w:rPr>
              <w:t xml:space="preserve"> </w:t>
            </w:r>
            <w:r w:rsidR="00B31106" w:rsidRPr="00556651">
              <w:rPr>
                <w:rFonts w:ascii="Arial" w:eastAsia="Arial" w:hAnsi="Arial" w:cs="Arial"/>
                <w:color w:val="0070C0"/>
                <w:sz w:val="20"/>
                <w:szCs w:val="19"/>
              </w:rPr>
              <w:t>June</w:t>
            </w:r>
            <w:r w:rsidR="00F3686B" w:rsidRPr="00556651">
              <w:rPr>
                <w:rFonts w:ascii="Arial" w:eastAsia="Arial" w:hAnsi="Arial" w:cs="Arial"/>
                <w:color w:val="0070C0"/>
                <w:sz w:val="20"/>
                <w:szCs w:val="19"/>
              </w:rPr>
              <w:t xml:space="preserve"> </w:t>
            </w:r>
            <w:r w:rsidR="00A434A9" w:rsidRPr="00556651">
              <w:rPr>
                <w:rFonts w:ascii="Arial" w:eastAsia="Arial" w:hAnsi="Arial" w:cs="Arial"/>
                <w:color w:val="0070C0"/>
                <w:sz w:val="20"/>
                <w:szCs w:val="19"/>
              </w:rPr>
              <w:t>2020</w:t>
            </w:r>
          </w:p>
        </w:tc>
        <w:tc>
          <w:tcPr>
            <w:tcW w:w="821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713794DF" w14:textId="4EB85D06" w:rsidR="009B4929" w:rsidRPr="00556651" w:rsidRDefault="005C1BB1" w:rsidP="009B4929">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56651">
              <w:rPr>
                <w:rFonts w:ascii="Arial" w:eastAsia="Arial" w:hAnsi="Arial" w:cs="Arial"/>
                <w:color w:val="0070C0"/>
                <w:sz w:val="20"/>
                <w:szCs w:val="19"/>
              </w:rPr>
              <w:t>24/7</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Operation</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Center</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Hotline</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catered</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a</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total</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of</w:t>
            </w:r>
            <w:r w:rsidR="00F3686B" w:rsidRPr="00556651">
              <w:rPr>
                <w:rFonts w:ascii="Arial" w:eastAsia="Arial" w:hAnsi="Arial" w:cs="Arial"/>
                <w:color w:val="0070C0"/>
                <w:sz w:val="20"/>
                <w:szCs w:val="19"/>
              </w:rPr>
              <w:t xml:space="preserve"> </w:t>
            </w:r>
            <w:r w:rsidR="00DD7DA3" w:rsidRPr="00556651">
              <w:rPr>
                <w:rFonts w:ascii="Arial" w:eastAsia="Arial" w:hAnsi="Arial" w:cs="Arial"/>
                <w:b/>
                <w:color w:val="0070C0"/>
                <w:sz w:val="20"/>
                <w:szCs w:val="19"/>
              </w:rPr>
              <w:t>40</w:t>
            </w:r>
            <w:r w:rsidR="00A6391E" w:rsidRPr="00556651">
              <w:rPr>
                <w:rFonts w:ascii="Arial" w:eastAsia="Arial" w:hAnsi="Arial" w:cs="Arial"/>
                <w:b/>
                <w:color w:val="0070C0"/>
                <w:sz w:val="20"/>
                <w:szCs w:val="19"/>
              </w:rPr>
              <w:t xml:space="preserve"> </w:t>
            </w:r>
            <w:r w:rsidR="00405623" w:rsidRPr="00556651">
              <w:rPr>
                <w:rFonts w:ascii="Arial" w:eastAsia="Arial" w:hAnsi="Arial" w:cs="Arial"/>
                <w:b/>
                <w:color w:val="0070C0"/>
                <w:sz w:val="20"/>
                <w:szCs w:val="19"/>
              </w:rPr>
              <w:t>calls</w:t>
            </w:r>
            <w:r w:rsidR="009B3C7B" w:rsidRPr="00556651">
              <w:rPr>
                <w:rFonts w:ascii="Arial" w:eastAsia="Arial" w:hAnsi="Arial" w:cs="Arial"/>
                <w:b/>
                <w:color w:val="0070C0"/>
                <w:sz w:val="20"/>
                <w:szCs w:val="19"/>
              </w:rPr>
              <w:t xml:space="preserve"> </w:t>
            </w:r>
            <w:r w:rsidR="00F627BB" w:rsidRPr="00556651">
              <w:rPr>
                <w:rFonts w:ascii="Arial" w:eastAsia="Arial" w:hAnsi="Arial" w:cs="Arial"/>
                <w:color w:val="0070C0"/>
                <w:sz w:val="20"/>
                <w:szCs w:val="19"/>
              </w:rPr>
              <w:t xml:space="preserve">on </w:t>
            </w:r>
            <w:r w:rsidR="00977D6B" w:rsidRPr="00556651">
              <w:rPr>
                <w:rFonts w:ascii="Arial" w:eastAsia="Arial" w:hAnsi="Arial" w:cs="Arial"/>
                <w:color w:val="0070C0"/>
                <w:sz w:val="20"/>
                <w:szCs w:val="19"/>
              </w:rPr>
              <w:t>09</w:t>
            </w:r>
            <w:r w:rsidR="00A6391E" w:rsidRPr="00556651">
              <w:rPr>
                <w:rFonts w:ascii="Arial" w:eastAsia="Arial" w:hAnsi="Arial" w:cs="Arial"/>
                <w:color w:val="0070C0"/>
                <w:sz w:val="20"/>
                <w:szCs w:val="19"/>
              </w:rPr>
              <w:t xml:space="preserve"> June</w:t>
            </w:r>
            <w:r w:rsidR="00405623" w:rsidRPr="00556651">
              <w:rPr>
                <w:rFonts w:ascii="Arial" w:eastAsia="Arial" w:hAnsi="Arial" w:cs="Arial"/>
                <w:color w:val="0070C0"/>
                <w:sz w:val="20"/>
                <w:szCs w:val="19"/>
              </w:rPr>
              <w:t xml:space="preserve"> 2020</w:t>
            </w:r>
            <w:r w:rsidR="00A25FDF" w:rsidRPr="00556651">
              <w:rPr>
                <w:rFonts w:ascii="Arial" w:eastAsia="Arial" w:hAnsi="Arial" w:cs="Arial"/>
                <w:b/>
                <w:color w:val="0070C0"/>
                <w:sz w:val="20"/>
                <w:szCs w:val="19"/>
              </w:rPr>
              <w:t>;</w:t>
            </w:r>
            <w:r w:rsidR="003E1C35" w:rsidRPr="00556651">
              <w:rPr>
                <w:rFonts w:ascii="Arial" w:eastAsia="Arial" w:hAnsi="Arial" w:cs="Arial"/>
                <w:b/>
                <w:color w:val="0070C0"/>
                <w:sz w:val="20"/>
                <w:szCs w:val="19"/>
              </w:rPr>
              <w:t xml:space="preserve"> </w:t>
            </w:r>
            <w:r w:rsidR="00A25FDF" w:rsidRPr="00556651">
              <w:rPr>
                <w:rFonts w:ascii="Arial" w:eastAsia="Arial" w:hAnsi="Arial" w:cs="Arial"/>
                <w:color w:val="0070C0"/>
                <w:sz w:val="20"/>
                <w:szCs w:val="19"/>
              </w:rPr>
              <w:t>of which,</w:t>
            </w:r>
            <w:r w:rsidR="00D40499" w:rsidRPr="00556651">
              <w:rPr>
                <w:rFonts w:ascii="Arial" w:eastAsia="Arial" w:hAnsi="Arial" w:cs="Arial"/>
                <w:color w:val="0070C0"/>
                <w:sz w:val="20"/>
                <w:szCs w:val="19"/>
              </w:rPr>
              <w:t xml:space="preserve"> </w:t>
            </w:r>
            <w:r w:rsidR="00DD7DA3" w:rsidRPr="00556651">
              <w:rPr>
                <w:rFonts w:ascii="Arial" w:eastAsia="Arial" w:hAnsi="Arial" w:cs="Arial"/>
                <w:color w:val="0070C0"/>
                <w:sz w:val="20"/>
                <w:szCs w:val="19"/>
              </w:rPr>
              <w:t>38</w:t>
            </w:r>
            <w:r w:rsidR="00405623"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calls</w:t>
            </w:r>
            <w:r w:rsidR="00F3686B" w:rsidRPr="00556651">
              <w:rPr>
                <w:rFonts w:ascii="Arial" w:eastAsia="Arial" w:hAnsi="Arial" w:cs="Arial"/>
                <w:color w:val="0070C0"/>
                <w:sz w:val="20"/>
                <w:szCs w:val="19"/>
              </w:rPr>
              <w:t xml:space="preserve"> </w:t>
            </w:r>
            <w:r w:rsidR="00945C4F" w:rsidRPr="00556651">
              <w:rPr>
                <w:rFonts w:ascii="Arial" w:eastAsia="Arial" w:hAnsi="Arial" w:cs="Arial"/>
                <w:color w:val="0070C0"/>
                <w:sz w:val="20"/>
                <w:szCs w:val="19"/>
              </w:rPr>
              <w:t xml:space="preserve">were resolved </w:t>
            </w:r>
            <w:r w:rsidR="00D40499" w:rsidRPr="00556651">
              <w:rPr>
                <w:rFonts w:ascii="Arial" w:eastAsia="Arial" w:hAnsi="Arial" w:cs="Arial"/>
                <w:color w:val="0070C0"/>
                <w:sz w:val="20"/>
                <w:szCs w:val="19"/>
              </w:rPr>
              <w:t xml:space="preserve">and </w:t>
            </w:r>
            <w:r w:rsidR="00977D6B" w:rsidRPr="00556651">
              <w:rPr>
                <w:rFonts w:ascii="Arial" w:eastAsia="Arial" w:hAnsi="Arial" w:cs="Arial"/>
                <w:color w:val="0070C0"/>
                <w:sz w:val="20"/>
                <w:szCs w:val="19"/>
              </w:rPr>
              <w:t>2</w:t>
            </w:r>
            <w:r w:rsidR="00D40499" w:rsidRPr="00556651">
              <w:rPr>
                <w:rFonts w:ascii="Arial" w:eastAsia="Arial" w:hAnsi="Arial" w:cs="Arial"/>
                <w:color w:val="0070C0"/>
                <w:sz w:val="20"/>
                <w:szCs w:val="19"/>
              </w:rPr>
              <w:t xml:space="preserve"> were</w:t>
            </w:r>
            <w:r w:rsidR="00405623" w:rsidRPr="00556651">
              <w:rPr>
                <w:rFonts w:ascii="Arial" w:eastAsia="Arial" w:hAnsi="Arial" w:cs="Arial"/>
                <w:color w:val="0070C0"/>
                <w:sz w:val="20"/>
                <w:szCs w:val="19"/>
              </w:rPr>
              <w:t xml:space="preserve"> for referral and further validation to the LGU</w:t>
            </w:r>
            <w:r w:rsidR="00945C4F" w:rsidRPr="00556651">
              <w:rPr>
                <w:rFonts w:ascii="Arial" w:eastAsia="Arial" w:hAnsi="Arial" w:cs="Arial"/>
                <w:color w:val="0070C0"/>
                <w:sz w:val="20"/>
                <w:szCs w:val="19"/>
              </w:rPr>
              <w:t>.</w:t>
            </w:r>
          </w:p>
          <w:p w14:paraId="5FB72CF1" w14:textId="52BB6E98" w:rsidR="000E35C9" w:rsidRPr="00556651" w:rsidRDefault="00977D6B" w:rsidP="00977D6B">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color w:val="0070C0"/>
                <w:sz w:val="20"/>
                <w:szCs w:val="19"/>
              </w:rPr>
            </w:pPr>
            <w:r w:rsidRPr="00556651">
              <w:rPr>
                <w:rFonts w:ascii="Arial" w:eastAsia="Arial" w:hAnsi="Arial" w:cs="Arial"/>
                <w:b/>
                <w:color w:val="0070C0"/>
                <w:sz w:val="20"/>
                <w:szCs w:val="19"/>
              </w:rPr>
              <w:t>₱</w:t>
            </w:r>
            <w:r w:rsidR="00556651">
              <w:rPr>
                <w:rFonts w:ascii="Arial" w:eastAsia="Arial" w:hAnsi="Arial" w:cs="Arial"/>
                <w:b/>
                <w:color w:val="0070C0"/>
                <w:sz w:val="20"/>
                <w:szCs w:val="19"/>
              </w:rPr>
              <w:t>49,411,214.92</w:t>
            </w:r>
            <w:r w:rsidRPr="00556651">
              <w:rPr>
                <w:rFonts w:ascii="Arial" w:eastAsia="Arial" w:hAnsi="Arial" w:cs="Arial"/>
                <w:b/>
                <w:color w:val="0070C0"/>
                <w:sz w:val="20"/>
                <w:szCs w:val="19"/>
              </w:rPr>
              <w:t xml:space="preserve"> </w:t>
            </w:r>
            <w:r w:rsidR="000E35C9" w:rsidRPr="00556651">
              <w:rPr>
                <w:rFonts w:ascii="Arial" w:eastAsia="Arial" w:hAnsi="Arial" w:cs="Arial"/>
                <w:color w:val="0070C0"/>
                <w:sz w:val="20"/>
                <w:szCs w:val="19"/>
              </w:rPr>
              <w:t xml:space="preserve">worth of assistance was provided to </w:t>
            </w:r>
            <w:r w:rsidRPr="00556651">
              <w:rPr>
                <w:rFonts w:ascii="Arial" w:eastAsia="Arial" w:hAnsi="Arial" w:cs="Arial"/>
                <w:b/>
                <w:color w:val="0070C0"/>
                <w:sz w:val="20"/>
                <w:szCs w:val="19"/>
              </w:rPr>
              <w:t>18,</w:t>
            </w:r>
            <w:r w:rsidR="00556651">
              <w:rPr>
                <w:rFonts w:ascii="Arial" w:eastAsia="Arial" w:hAnsi="Arial" w:cs="Arial"/>
                <w:b/>
                <w:color w:val="0070C0"/>
                <w:sz w:val="20"/>
                <w:szCs w:val="19"/>
              </w:rPr>
              <w:t>512</w:t>
            </w:r>
            <w:r w:rsidRPr="00556651">
              <w:rPr>
                <w:rFonts w:ascii="Arial" w:eastAsia="Arial" w:hAnsi="Arial" w:cs="Arial"/>
                <w:b/>
                <w:color w:val="0070C0"/>
                <w:sz w:val="20"/>
                <w:szCs w:val="19"/>
              </w:rPr>
              <w:t xml:space="preserve"> </w:t>
            </w:r>
            <w:r w:rsidR="000E35C9" w:rsidRPr="00556651">
              <w:rPr>
                <w:rFonts w:ascii="Arial" w:eastAsia="Arial" w:hAnsi="Arial" w:cs="Arial"/>
                <w:b/>
                <w:color w:val="0070C0"/>
                <w:sz w:val="20"/>
                <w:szCs w:val="19"/>
              </w:rPr>
              <w:t>clients</w:t>
            </w:r>
            <w:r w:rsidR="000E35C9" w:rsidRPr="00556651">
              <w:rPr>
                <w:rFonts w:ascii="Arial" w:eastAsia="Arial" w:hAnsi="Arial" w:cs="Arial"/>
                <w:color w:val="0070C0"/>
                <w:sz w:val="20"/>
                <w:szCs w:val="19"/>
              </w:rPr>
              <w:t xml:space="preserve"> un</w:t>
            </w:r>
            <w:r w:rsidR="00F627BB" w:rsidRPr="00556651">
              <w:rPr>
                <w:rFonts w:ascii="Arial" w:eastAsia="Arial" w:hAnsi="Arial" w:cs="Arial"/>
                <w:color w:val="0070C0"/>
                <w:sz w:val="20"/>
                <w:szCs w:val="19"/>
              </w:rPr>
              <w:t xml:space="preserve">der the AICS from 09 March to </w:t>
            </w:r>
            <w:r w:rsidR="004B4DAD">
              <w:rPr>
                <w:rFonts w:ascii="Arial" w:eastAsia="Arial" w:hAnsi="Arial" w:cs="Arial"/>
                <w:color w:val="0070C0"/>
                <w:sz w:val="20"/>
                <w:szCs w:val="19"/>
              </w:rPr>
              <w:t>10</w:t>
            </w:r>
            <w:r w:rsidR="00A6391E" w:rsidRPr="00556651">
              <w:rPr>
                <w:rFonts w:ascii="Arial" w:eastAsia="Arial" w:hAnsi="Arial" w:cs="Arial"/>
                <w:color w:val="0070C0"/>
                <w:sz w:val="20"/>
                <w:szCs w:val="19"/>
              </w:rPr>
              <w:t xml:space="preserve"> June</w:t>
            </w:r>
            <w:r w:rsidR="000E35C9" w:rsidRPr="00556651">
              <w:rPr>
                <w:rFonts w:ascii="Arial" w:eastAsia="Arial" w:hAnsi="Arial" w:cs="Arial"/>
                <w:color w:val="0070C0"/>
                <w:sz w:val="20"/>
                <w:szCs w:val="19"/>
              </w:rPr>
              <w:t xml:space="preserve"> 2020.</w:t>
            </w:r>
          </w:p>
          <w:p w14:paraId="10257136" w14:textId="77777777" w:rsidR="00425F86" w:rsidRPr="00556651" w:rsidRDefault="00425F86" w:rsidP="00425F86">
            <w:pPr>
              <w:pStyle w:val="ListParagraph"/>
              <w:widowControl/>
              <w:pBdr>
                <w:top w:val="none" w:sz="0" w:space="0" w:color="000000"/>
                <w:left w:val="none" w:sz="0" w:space="0" w:color="000000"/>
                <w:bottom w:val="none" w:sz="0" w:space="0" w:color="000000"/>
                <w:right w:val="none" w:sz="0" w:space="0" w:color="000000"/>
                <w:between w:val="none" w:sz="0" w:space="0" w:color="000000"/>
              </w:pBdr>
              <w:ind w:left="360"/>
              <w:jc w:val="both"/>
              <w:rPr>
                <w:rFonts w:ascii="Arial" w:eastAsia="Arial" w:hAnsi="Arial" w:cs="Arial"/>
                <w:color w:val="0070C0"/>
                <w:sz w:val="20"/>
                <w:szCs w:val="19"/>
              </w:rPr>
            </w:pPr>
          </w:p>
          <w:p w14:paraId="2B2992A9" w14:textId="1F8A62A4" w:rsidR="007353CF" w:rsidRPr="00556651" w:rsidRDefault="003E21D5" w:rsidP="00EB5BD1">
            <w:pPr>
              <w:widowControl/>
              <w:ind w:right="113"/>
              <w:contextualSpacing/>
              <w:jc w:val="both"/>
              <w:rPr>
                <w:color w:val="0070C0"/>
                <w:sz w:val="20"/>
                <w:szCs w:val="19"/>
              </w:rPr>
            </w:pPr>
            <w:r w:rsidRPr="00556651">
              <w:rPr>
                <w:rFonts w:ascii="Arial" w:eastAsia="Arial" w:hAnsi="Arial" w:cs="Arial"/>
                <w:b/>
                <w:color w:val="0070C0"/>
                <w:sz w:val="20"/>
                <w:szCs w:val="19"/>
              </w:rPr>
              <w:t>Social</w:t>
            </w:r>
            <w:r w:rsidR="00F3686B" w:rsidRPr="00556651">
              <w:rPr>
                <w:rFonts w:ascii="Arial" w:eastAsia="Arial" w:hAnsi="Arial" w:cs="Arial"/>
                <w:b/>
                <w:color w:val="0070C0"/>
                <w:sz w:val="20"/>
                <w:szCs w:val="19"/>
              </w:rPr>
              <w:t xml:space="preserve"> </w:t>
            </w:r>
            <w:r w:rsidRPr="00556651">
              <w:rPr>
                <w:rFonts w:ascii="Arial" w:eastAsia="Arial" w:hAnsi="Arial" w:cs="Arial"/>
                <w:b/>
                <w:color w:val="0070C0"/>
                <w:sz w:val="20"/>
                <w:szCs w:val="19"/>
              </w:rPr>
              <w:t>Amelioration</w:t>
            </w:r>
            <w:r w:rsidR="00F3686B" w:rsidRPr="00556651">
              <w:rPr>
                <w:rFonts w:ascii="Arial" w:eastAsia="Arial" w:hAnsi="Arial" w:cs="Arial"/>
                <w:b/>
                <w:color w:val="0070C0"/>
                <w:sz w:val="20"/>
                <w:szCs w:val="19"/>
              </w:rPr>
              <w:t xml:space="preserve"> </w:t>
            </w:r>
            <w:r w:rsidR="00BB705B" w:rsidRPr="00556651">
              <w:rPr>
                <w:rFonts w:ascii="Arial" w:eastAsia="Arial" w:hAnsi="Arial" w:cs="Arial"/>
                <w:b/>
                <w:color w:val="0070C0"/>
                <w:sz w:val="20"/>
                <w:szCs w:val="19"/>
              </w:rPr>
              <w:t>Program</w:t>
            </w:r>
            <w:r w:rsidR="00F3686B" w:rsidRPr="00556651">
              <w:rPr>
                <w:rFonts w:ascii="Arial" w:eastAsia="Arial" w:hAnsi="Arial" w:cs="Arial"/>
                <w:b/>
                <w:color w:val="0070C0"/>
                <w:sz w:val="20"/>
                <w:szCs w:val="19"/>
              </w:rPr>
              <w:t xml:space="preserve"> </w:t>
            </w:r>
            <w:r w:rsidR="009F74EA" w:rsidRPr="00556651">
              <w:rPr>
                <w:rFonts w:ascii="Arial" w:eastAsia="Arial" w:hAnsi="Arial" w:cs="Arial"/>
                <w:b/>
                <w:color w:val="0070C0"/>
                <w:sz w:val="20"/>
                <w:szCs w:val="19"/>
              </w:rPr>
              <w:t>(SAP)</w:t>
            </w:r>
          </w:p>
          <w:p w14:paraId="63DAF60D" w14:textId="5DCDDAE9" w:rsidR="00977D6B" w:rsidRPr="00556651" w:rsidRDefault="002B1016" w:rsidP="00977D6B">
            <w:pPr>
              <w:pStyle w:val="ListParagraph"/>
              <w:widowControl/>
              <w:numPr>
                <w:ilvl w:val="0"/>
                <w:numId w:val="3"/>
              </w:numPr>
              <w:jc w:val="both"/>
              <w:rPr>
                <w:rFonts w:ascii="Arial" w:eastAsia="Arial" w:hAnsi="Arial" w:cs="Arial"/>
                <w:b/>
                <w:bCs/>
                <w:color w:val="0070C0"/>
                <w:sz w:val="20"/>
                <w:szCs w:val="19"/>
              </w:rPr>
            </w:pPr>
            <w:r w:rsidRPr="00556651">
              <w:rPr>
                <w:rFonts w:ascii="Arial" w:eastAsia="Arial" w:hAnsi="Arial" w:cs="Arial"/>
                <w:color w:val="0070C0"/>
                <w:sz w:val="20"/>
                <w:szCs w:val="19"/>
              </w:rPr>
              <w:t>To</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date,</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a</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total</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of</w:t>
            </w:r>
            <w:r w:rsidR="00F3686B" w:rsidRPr="00556651">
              <w:rPr>
                <w:rFonts w:ascii="Arial" w:eastAsia="Arial" w:hAnsi="Arial" w:cs="Arial"/>
                <w:b/>
                <w:color w:val="0070C0"/>
                <w:sz w:val="20"/>
                <w:szCs w:val="19"/>
              </w:rPr>
              <w:t xml:space="preserve"> </w:t>
            </w:r>
            <w:r w:rsidR="00EB14D6" w:rsidRPr="00556651">
              <w:rPr>
                <w:rFonts w:ascii="Arial" w:eastAsia="Arial" w:hAnsi="Arial" w:cs="Arial"/>
                <w:b/>
                <w:color w:val="0070C0"/>
                <w:sz w:val="20"/>
                <w:szCs w:val="19"/>
              </w:rPr>
              <w:t xml:space="preserve">321,747 </w:t>
            </w:r>
            <w:r w:rsidRPr="00556651">
              <w:rPr>
                <w:rFonts w:ascii="Arial" w:eastAsia="Arial" w:hAnsi="Arial" w:cs="Arial"/>
                <w:b/>
                <w:color w:val="0070C0"/>
                <w:sz w:val="20"/>
                <w:szCs w:val="19"/>
              </w:rPr>
              <w:t>Pantawid</w:t>
            </w:r>
            <w:r w:rsidR="00C246FE" w:rsidRPr="00556651">
              <w:rPr>
                <w:rFonts w:ascii="Arial" w:eastAsia="Arial" w:hAnsi="Arial" w:cs="Arial"/>
                <w:b/>
                <w:color w:val="0070C0"/>
                <w:sz w:val="20"/>
                <w:szCs w:val="19"/>
              </w:rPr>
              <w:t xml:space="preserve"> </w:t>
            </w:r>
            <w:r w:rsidRPr="00556651">
              <w:rPr>
                <w:rFonts w:ascii="Arial" w:eastAsia="Arial" w:hAnsi="Arial" w:cs="Arial"/>
                <w:b/>
                <w:color w:val="0070C0"/>
                <w:sz w:val="20"/>
                <w:szCs w:val="19"/>
              </w:rPr>
              <w:t>Pamilya</w:t>
            </w:r>
            <w:r w:rsidR="00F3686B" w:rsidRPr="00556651">
              <w:rPr>
                <w:rFonts w:ascii="Arial" w:eastAsia="Arial" w:hAnsi="Arial" w:cs="Arial"/>
                <w:b/>
                <w:color w:val="0070C0"/>
                <w:sz w:val="20"/>
                <w:szCs w:val="19"/>
              </w:rPr>
              <w:t xml:space="preserve"> </w:t>
            </w:r>
            <w:r w:rsidRPr="00556651">
              <w:rPr>
                <w:rFonts w:ascii="Arial" w:eastAsia="Arial" w:hAnsi="Arial" w:cs="Arial"/>
                <w:color w:val="0070C0"/>
                <w:sz w:val="20"/>
                <w:szCs w:val="19"/>
              </w:rPr>
              <w:t>beneficiaries</w:t>
            </w:r>
            <w:r w:rsidR="00F3686B" w:rsidRPr="00556651">
              <w:rPr>
                <w:rFonts w:ascii="Arial" w:eastAsia="Arial" w:hAnsi="Arial" w:cs="Arial"/>
                <w:b/>
                <w:color w:val="0070C0"/>
                <w:sz w:val="20"/>
                <w:szCs w:val="19"/>
              </w:rPr>
              <w:t xml:space="preserve"> </w:t>
            </w:r>
            <w:r w:rsidRPr="00556651">
              <w:rPr>
                <w:rFonts w:ascii="Arial" w:eastAsia="Arial" w:hAnsi="Arial" w:cs="Arial"/>
                <w:color w:val="0070C0"/>
                <w:sz w:val="20"/>
                <w:szCs w:val="19"/>
              </w:rPr>
              <w:t>amounting</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to</w:t>
            </w:r>
            <w:r w:rsidR="00F3686B" w:rsidRPr="00556651">
              <w:rPr>
                <w:color w:val="0070C0"/>
              </w:rPr>
              <w:t xml:space="preserve"> </w:t>
            </w:r>
            <w:r w:rsidR="00977D6B" w:rsidRPr="00556651">
              <w:rPr>
                <w:rFonts w:ascii="Arial" w:eastAsia="Arial" w:hAnsi="Arial" w:cs="Arial"/>
                <w:b/>
                <w:color w:val="0070C0"/>
                <w:sz w:val="20"/>
                <w:szCs w:val="19"/>
              </w:rPr>
              <w:t>₱1,496,123,550.</w:t>
            </w:r>
            <w:r w:rsidR="0004480B" w:rsidRPr="00556651">
              <w:rPr>
                <w:rFonts w:ascii="Arial" w:eastAsia="Arial" w:hAnsi="Arial" w:cs="Arial"/>
                <w:b/>
                <w:color w:val="0070C0"/>
                <w:sz w:val="20"/>
                <w:szCs w:val="19"/>
              </w:rPr>
              <w:t xml:space="preserve">00 </w:t>
            </w:r>
            <w:r w:rsidRPr="00556651">
              <w:rPr>
                <w:rFonts w:ascii="Arial" w:eastAsia="Arial" w:hAnsi="Arial" w:cs="Arial"/>
                <w:color w:val="0070C0"/>
                <w:sz w:val="20"/>
                <w:szCs w:val="19"/>
              </w:rPr>
              <w:t>and</w:t>
            </w:r>
            <w:r w:rsidR="00F3686B" w:rsidRPr="00556651">
              <w:rPr>
                <w:rFonts w:ascii="Arial" w:eastAsia="Arial" w:hAnsi="Arial" w:cs="Arial"/>
                <w:color w:val="0070C0"/>
                <w:sz w:val="20"/>
                <w:szCs w:val="19"/>
              </w:rPr>
              <w:t xml:space="preserve"> </w:t>
            </w:r>
            <w:r w:rsidR="00977D6B" w:rsidRPr="00556651">
              <w:rPr>
                <w:rFonts w:ascii="Arial" w:eastAsia="Arial" w:hAnsi="Arial" w:cs="Arial"/>
                <w:b/>
                <w:bCs/>
                <w:color w:val="0070C0"/>
                <w:sz w:val="20"/>
                <w:szCs w:val="19"/>
              </w:rPr>
              <w:t>1,130,6</w:t>
            </w:r>
            <w:r w:rsidR="00EA68F9" w:rsidRPr="00556651">
              <w:rPr>
                <w:rFonts w:ascii="Arial" w:eastAsia="Arial" w:hAnsi="Arial" w:cs="Arial"/>
                <w:b/>
                <w:bCs/>
                <w:color w:val="0070C0"/>
                <w:sz w:val="20"/>
                <w:szCs w:val="19"/>
              </w:rPr>
              <w:t>83</w:t>
            </w:r>
            <w:r w:rsidR="00977D6B" w:rsidRPr="00556651">
              <w:rPr>
                <w:rFonts w:ascii="Arial" w:eastAsia="Arial" w:hAnsi="Arial" w:cs="Arial"/>
                <w:b/>
                <w:bCs/>
                <w:color w:val="0070C0"/>
                <w:sz w:val="20"/>
                <w:szCs w:val="19"/>
              </w:rPr>
              <w:t xml:space="preserve"> </w:t>
            </w:r>
            <w:r w:rsidRPr="00556651">
              <w:rPr>
                <w:rFonts w:ascii="Arial" w:eastAsia="Arial" w:hAnsi="Arial" w:cs="Arial"/>
                <w:b/>
                <w:color w:val="0070C0"/>
                <w:sz w:val="20"/>
                <w:szCs w:val="19"/>
              </w:rPr>
              <w:t>Non-Pantawid</w:t>
            </w:r>
            <w:r w:rsidR="00F3686B" w:rsidRPr="00556651">
              <w:rPr>
                <w:rFonts w:ascii="Arial" w:eastAsia="Arial" w:hAnsi="Arial" w:cs="Arial"/>
                <w:b/>
                <w:color w:val="0070C0"/>
                <w:sz w:val="20"/>
                <w:szCs w:val="19"/>
              </w:rPr>
              <w:t xml:space="preserve"> </w:t>
            </w:r>
            <w:r w:rsidRPr="00556651">
              <w:rPr>
                <w:rFonts w:ascii="Arial" w:eastAsia="Arial" w:hAnsi="Arial" w:cs="Arial"/>
                <w:b/>
                <w:color w:val="0070C0"/>
                <w:sz w:val="20"/>
                <w:szCs w:val="19"/>
              </w:rPr>
              <w:t>Pamilya</w:t>
            </w:r>
            <w:r w:rsidR="00F3686B" w:rsidRPr="00556651">
              <w:rPr>
                <w:rFonts w:ascii="Arial" w:eastAsia="Arial" w:hAnsi="Arial" w:cs="Arial"/>
                <w:b/>
                <w:color w:val="0070C0"/>
                <w:sz w:val="20"/>
                <w:szCs w:val="19"/>
              </w:rPr>
              <w:t xml:space="preserve"> </w:t>
            </w:r>
            <w:r w:rsidRPr="00556651">
              <w:rPr>
                <w:rFonts w:ascii="Arial" w:eastAsia="Arial" w:hAnsi="Arial" w:cs="Arial"/>
                <w:color w:val="0070C0"/>
                <w:sz w:val="20"/>
                <w:szCs w:val="19"/>
              </w:rPr>
              <w:t>beneficiaries</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amounting</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to</w:t>
            </w:r>
            <w:r w:rsidR="00F3686B" w:rsidRPr="00556651">
              <w:rPr>
                <w:color w:val="0070C0"/>
              </w:rPr>
              <w:t xml:space="preserve"> </w:t>
            </w:r>
            <w:r w:rsidR="00977D6B" w:rsidRPr="00556651">
              <w:rPr>
                <w:rFonts w:ascii="Arial" w:eastAsia="Arial" w:hAnsi="Arial" w:cs="Arial"/>
                <w:b/>
                <w:color w:val="0070C0"/>
                <w:sz w:val="20"/>
                <w:szCs w:val="19"/>
              </w:rPr>
              <w:t>₱</w:t>
            </w:r>
            <w:r w:rsidR="00EA68F9" w:rsidRPr="00556651">
              <w:rPr>
                <w:rFonts w:ascii="Arial" w:eastAsia="Arial" w:hAnsi="Arial" w:cs="Arial"/>
                <w:b/>
                <w:color w:val="0070C0"/>
                <w:sz w:val="20"/>
                <w:szCs w:val="19"/>
              </w:rPr>
              <w:t>6,784,098</w:t>
            </w:r>
            <w:r w:rsidR="00977D6B" w:rsidRPr="00556651">
              <w:rPr>
                <w:rFonts w:ascii="Arial" w:eastAsia="Arial" w:hAnsi="Arial" w:cs="Arial"/>
                <w:b/>
                <w:color w:val="0070C0"/>
                <w:sz w:val="20"/>
                <w:szCs w:val="19"/>
              </w:rPr>
              <w:t xml:space="preserve">,000.00 </w:t>
            </w:r>
            <w:r w:rsidRPr="00556651">
              <w:rPr>
                <w:rFonts w:ascii="Arial" w:eastAsia="Arial" w:hAnsi="Arial" w:cs="Arial"/>
                <w:color w:val="0070C0"/>
                <w:sz w:val="20"/>
                <w:szCs w:val="19"/>
              </w:rPr>
              <w:t>were</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served.</w:t>
            </w:r>
            <w:r w:rsidR="00F3686B" w:rsidRPr="00556651">
              <w:rPr>
                <w:rFonts w:ascii="Arial" w:eastAsia="Arial" w:hAnsi="Arial" w:cs="Arial"/>
                <w:color w:val="0070C0"/>
                <w:sz w:val="20"/>
                <w:szCs w:val="19"/>
              </w:rPr>
              <w:t xml:space="preserve"> </w:t>
            </w:r>
          </w:p>
          <w:p w14:paraId="00047B44" w14:textId="77777777" w:rsidR="00F627BB" w:rsidRPr="00556651" w:rsidRDefault="007353CF" w:rsidP="00977D6B">
            <w:pPr>
              <w:pStyle w:val="ListParagraph"/>
              <w:widowControl/>
              <w:numPr>
                <w:ilvl w:val="0"/>
                <w:numId w:val="3"/>
              </w:numPr>
              <w:jc w:val="both"/>
              <w:rPr>
                <w:rFonts w:ascii="Arial" w:eastAsia="Arial" w:hAnsi="Arial" w:cs="Arial"/>
                <w:b/>
                <w:bCs/>
                <w:color w:val="0070C0"/>
                <w:sz w:val="20"/>
                <w:szCs w:val="19"/>
              </w:rPr>
            </w:pPr>
            <w:r w:rsidRPr="00556651">
              <w:rPr>
                <w:rFonts w:ascii="Arial" w:eastAsia="Arial" w:hAnsi="Arial" w:cs="Arial"/>
                <w:color w:val="0070C0"/>
                <w:sz w:val="20"/>
                <w:szCs w:val="19"/>
              </w:rPr>
              <w:t>133</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(100%)</w:t>
            </w:r>
            <w:r w:rsidR="00F3686B" w:rsidRPr="00556651">
              <w:rPr>
                <w:rFonts w:ascii="Arial" w:eastAsia="Arial" w:hAnsi="Arial" w:cs="Arial"/>
                <w:color w:val="0070C0"/>
                <w:sz w:val="20"/>
                <w:szCs w:val="19"/>
              </w:rPr>
              <w:t xml:space="preserve"> </w:t>
            </w:r>
            <w:r w:rsidR="00EB14D6" w:rsidRPr="00556651">
              <w:rPr>
                <w:rFonts w:ascii="Arial" w:eastAsia="Arial" w:hAnsi="Arial" w:cs="Arial"/>
                <w:color w:val="0070C0"/>
                <w:sz w:val="20"/>
                <w:szCs w:val="19"/>
              </w:rPr>
              <w:t xml:space="preserve">Municipalities </w:t>
            </w:r>
            <w:r w:rsidRPr="00556651">
              <w:rPr>
                <w:rFonts w:ascii="Arial" w:eastAsia="Arial" w:hAnsi="Arial" w:cs="Arial"/>
                <w:color w:val="0070C0"/>
                <w:sz w:val="20"/>
                <w:szCs w:val="19"/>
              </w:rPr>
              <w:t>in</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Region</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VI</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conducted</w:t>
            </w:r>
            <w:r w:rsidR="00F3686B" w:rsidRPr="00556651">
              <w:rPr>
                <w:rFonts w:ascii="Arial" w:eastAsia="Arial" w:hAnsi="Arial" w:cs="Arial"/>
                <w:color w:val="0070C0"/>
                <w:sz w:val="20"/>
                <w:szCs w:val="19"/>
              </w:rPr>
              <w:t xml:space="preserve"> </w:t>
            </w:r>
            <w:r w:rsidR="00290716" w:rsidRPr="00556651">
              <w:rPr>
                <w:rFonts w:ascii="Arial" w:eastAsia="Arial" w:hAnsi="Arial" w:cs="Arial"/>
                <w:color w:val="0070C0"/>
                <w:sz w:val="20"/>
                <w:szCs w:val="19"/>
              </w:rPr>
              <w:t>pay</w:t>
            </w:r>
            <w:r w:rsidRPr="00556651">
              <w:rPr>
                <w:rFonts w:ascii="Arial" w:eastAsia="Arial" w:hAnsi="Arial" w:cs="Arial"/>
                <w:color w:val="0070C0"/>
                <w:sz w:val="20"/>
                <w:szCs w:val="19"/>
              </w:rPr>
              <w:t>out</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o</w:t>
            </w:r>
            <w:r w:rsidR="00DC2AE0" w:rsidRPr="00556651">
              <w:rPr>
                <w:rFonts w:ascii="Arial" w:eastAsia="Arial" w:hAnsi="Arial" w:cs="Arial"/>
                <w:color w:val="0070C0"/>
                <w:sz w:val="20"/>
                <w:szCs w:val="19"/>
              </w:rPr>
              <w:t>n</w:t>
            </w:r>
            <w:r w:rsidR="00F3686B" w:rsidRPr="00556651">
              <w:rPr>
                <w:rFonts w:ascii="Arial" w:eastAsia="Arial" w:hAnsi="Arial" w:cs="Arial"/>
                <w:color w:val="0070C0"/>
                <w:sz w:val="20"/>
                <w:szCs w:val="19"/>
              </w:rPr>
              <w:t xml:space="preserve"> </w:t>
            </w:r>
            <w:r w:rsidR="00DC2AE0" w:rsidRPr="00556651">
              <w:rPr>
                <w:rFonts w:ascii="Arial" w:eastAsia="Arial" w:hAnsi="Arial" w:cs="Arial"/>
                <w:color w:val="0070C0"/>
                <w:sz w:val="20"/>
                <w:szCs w:val="19"/>
              </w:rPr>
              <w:t>SAP</w:t>
            </w:r>
            <w:r w:rsidR="00F3686B" w:rsidRPr="00556651">
              <w:rPr>
                <w:rFonts w:ascii="Arial" w:eastAsia="Arial" w:hAnsi="Arial" w:cs="Arial"/>
                <w:color w:val="0070C0"/>
                <w:sz w:val="20"/>
                <w:szCs w:val="19"/>
              </w:rPr>
              <w:t xml:space="preserve"> </w:t>
            </w:r>
            <w:r w:rsidR="00DC2AE0" w:rsidRPr="00556651">
              <w:rPr>
                <w:rFonts w:ascii="Arial" w:eastAsia="Arial" w:hAnsi="Arial" w:cs="Arial"/>
                <w:color w:val="0070C0"/>
                <w:sz w:val="20"/>
                <w:szCs w:val="19"/>
              </w:rPr>
              <w:t>w</w:t>
            </w:r>
            <w:r w:rsidRPr="00556651">
              <w:rPr>
                <w:rFonts w:ascii="Arial" w:eastAsia="Arial" w:hAnsi="Arial" w:cs="Arial"/>
                <w:color w:val="0070C0"/>
                <w:sz w:val="20"/>
                <w:szCs w:val="19"/>
              </w:rPr>
              <w:t>ith</w:t>
            </w:r>
            <w:r w:rsidR="00F3686B" w:rsidRPr="00556651">
              <w:rPr>
                <w:rFonts w:ascii="Arial" w:eastAsia="Arial" w:hAnsi="Arial" w:cs="Arial"/>
                <w:color w:val="0070C0"/>
                <w:sz w:val="20"/>
                <w:szCs w:val="19"/>
              </w:rPr>
              <w:t xml:space="preserve"> </w:t>
            </w:r>
            <w:r w:rsidR="00977D6B" w:rsidRPr="00556651">
              <w:rPr>
                <w:rFonts w:ascii="Arial" w:eastAsia="Arial" w:hAnsi="Arial" w:cs="Arial"/>
                <w:b/>
                <w:color w:val="0070C0"/>
                <w:sz w:val="20"/>
                <w:szCs w:val="19"/>
              </w:rPr>
              <w:t>99</w:t>
            </w:r>
            <w:r w:rsidR="00F3686B" w:rsidRPr="00556651">
              <w:rPr>
                <w:rFonts w:ascii="Arial" w:eastAsia="Arial" w:hAnsi="Arial" w:cs="Arial"/>
                <w:color w:val="0070C0"/>
                <w:sz w:val="20"/>
                <w:szCs w:val="19"/>
              </w:rPr>
              <w:t xml:space="preserve"> </w:t>
            </w:r>
            <w:r w:rsidR="00DC2AE0" w:rsidRPr="00556651">
              <w:rPr>
                <w:rFonts w:ascii="Arial" w:eastAsia="Arial" w:hAnsi="Arial" w:cs="Arial"/>
                <w:color w:val="0070C0"/>
                <w:sz w:val="20"/>
                <w:szCs w:val="19"/>
              </w:rPr>
              <w:t>(</w:t>
            </w:r>
            <w:r w:rsidR="00D85F12" w:rsidRPr="00556651">
              <w:rPr>
                <w:rFonts w:ascii="Arial" w:eastAsia="Arial" w:hAnsi="Arial" w:cs="Arial"/>
                <w:color w:val="0070C0"/>
                <w:sz w:val="20"/>
                <w:szCs w:val="19"/>
              </w:rPr>
              <w:t>75</w:t>
            </w:r>
            <w:r w:rsidRPr="00556651">
              <w:rPr>
                <w:rFonts w:ascii="Arial" w:eastAsia="Arial" w:hAnsi="Arial" w:cs="Arial"/>
                <w:color w:val="0070C0"/>
                <w:sz w:val="20"/>
                <w:szCs w:val="19"/>
              </w:rPr>
              <w:t>%)</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municipalities</w:t>
            </w:r>
            <w:r w:rsidR="00F3686B" w:rsidRPr="00556651">
              <w:rPr>
                <w:rFonts w:ascii="Arial" w:eastAsia="Arial" w:hAnsi="Arial" w:cs="Arial"/>
                <w:color w:val="0070C0"/>
                <w:sz w:val="20"/>
                <w:szCs w:val="19"/>
              </w:rPr>
              <w:t xml:space="preserve"> </w:t>
            </w:r>
            <w:r w:rsidR="00290716" w:rsidRPr="00556651">
              <w:rPr>
                <w:rFonts w:ascii="Arial" w:eastAsia="Arial" w:hAnsi="Arial" w:cs="Arial"/>
                <w:color w:val="0070C0"/>
                <w:sz w:val="20"/>
                <w:szCs w:val="19"/>
              </w:rPr>
              <w:t>having</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completed</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its</w:t>
            </w:r>
            <w:r w:rsidR="00F3686B" w:rsidRPr="00556651">
              <w:rPr>
                <w:rFonts w:ascii="Arial" w:eastAsia="Arial" w:hAnsi="Arial" w:cs="Arial"/>
                <w:color w:val="0070C0"/>
                <w:sz w:val="20"/>
                <w:szCs w:val="19"/>
              </w:rPr>
              <w:t xml:space="preserve"> </w:t>
            </w:r>
            <w:r w:rsidR="00EB14D6" w:rsidRPr="00556651">
              <w:rPr>
                <w:rFonts w:ascii="Arial" w:eastAsia="Arial" w:hAnsi="Arial" w:cs="Arial"/>
                <w:color w:val="0070C0"/>
                <w:sz w:val="20"/>
                <w:szCs w:val="19"/>
              </w:rPr>
              <w:t>pay</w:t>
            </w:r>
            <w:r w:rsidRPr="00556651">
              <w:rPr>
                <w:rFonts w:ascii="Arial" w:eastAsia="Arial" w:hAnsi="Arial" w:cs="Arial"/>
                <w:color w:val="0070C0"/>
                <w:sz w:val="20"/>
                <w:szCs w:val="19"/>
              </w:rPr>
              <w:t>out</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to</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non</w:t>
            </w:r>
            <w:r w:rsidR="00F3686B" w:rsidRPr="00556651">
              <w:rPr>
                <w:rFonts w:ascii="Arial" w:eastAsia="Arial" w:hAnsi="Arial" w:cs="Arial"/>
                <w:color w:val="0070C0"/>
                <w:sz w:val="20"/>
                <w:szCs w:val="19"/>
              </w:rPr>
              <w:t xml:space="preserve"> </w:t>
            </w:r>
            <w:r w:rsidRPr="00556651">
              <w:rPr>
                <w:rFonts w:ascii="Arial" w:eastAsia="Arial" w:hAnsi="Arial" w:cs="Arial"/>
                <w:color w:val="0070C0"/>
                <w:sz w:val="20"/>
                <w:szCs w:val="19"/>
              </w:rPr>
              <w:t>4Ps</w:t>
            </w:r>
            <w:r w:rsidR="00F3686B" w:rsidRPr="00556651">
              <w:rPr>
                <w:rFonts w:ascii="Arial" w:eastAsia="Arial" w:hAnsi="Arial" w:cs="Arial"/>
                <w:color w:val="0070C0"/>
                <w:sz w:val="20"/>
                <w:szCs w:val="19"/>
              </w:rPr>
              <w:t xml:space="preserve"> </w:t>
            </w:r>
            <w:r w:rsidR="00D85F12" w:rsidRPr="00556651">
              <w:rPr>
                <w:rFonts w:ascii="Arial" w:eastAsia="Arial" w:hAnsi="Arial" w:cs="Arial"/>
                <w:color w:val="0070C0"/>
                <w:sz w:val="20"/>
                <w:szCs w:val="19"/>
              </w:rPr>
              <w:t xml:space="preserve">beneficiaries while </w:t>
            </w:r>
            <w:r w:rsidR="00977D6B" w:rsidRPr="00556651">
              <w:rPr>
                <w:rFonts w:ascii="Arial" w:eastAsia="Arial" w:hAnsi="Arial" w:cs="Arial"/>
                <w:b/>
                <w:color w:val="0070C0"/>
                <w:sz w:val="20"/>
                <w:szCs w:val="19"/>
              </w:rPr>
              <w:t>34</w:t>
            </w:r>
            <w:r w:rsidR="00D85F12" w:rsidRPr="00556651">
              <w:rPr>
                <w:rFonts w:ascii="Arial" w:eastAsia="Arial" w:hAnsi="Arial" w:cs="Arial"/>
                <w:color w:val="0070C0"/>
                <w:sz w:val="20"/>
                <w:szCs w:val="19"/>
              </w:rPr>
              <w:t xml:space="preserve"> (25%) municipalities remain uncompleted.</w:t>
            </w:r>
          </w:p>
          <w:p w14:paraId="4F0C2398" w14:textId="131573C6" w:rsidR="00EA68F9" w:rsidRPr="00556651" w:rsidRDefault="00EA68F9" w:rsidP="00977D6B">
            <w:pPr>
              <w:pStyle w:val="ListParagraph"/>
              <w:widowControl/>
              <w:numPr>
                <w:ilvl w:val="0"/>
                <w:numId w:val="3"/>
              </w:numPr>
              <w:jc w:val="both"/>
              <w:rPr>
                <w:rFonts w:ascii="Arial" w:eastAsia="Arial" w:hAnsi="Arial" w:cs="Arial"/>
                <w:b/>
                <w:bCs/>
                <w:color w:val="0070C0"/>
                <w:sz w:val="20"/>
                <w:szCs w:val="19"/>
              </w:rPr>
            </w:pPr>
            <w:r w:rsidRPr="00556651">
              <w:rPr>
                <w:rFonts w:ascii="Arial" w:eastAsia="Arial" w:hAnsi="Arial" w:cs="Arial"/>
                <w:b/>
                <w:color w:val="0070C0"/>
                <w:sz w:val="20"/>
                <w:szCs w:val="19"/>
              </w:rPr>
              <w:t>1,874 families</w:t>
            </w:r>
            <w:r w:rsidRPr="00556651">
              <w:rPr>
                <w:rFonts w:ascii="Arial" w:eastAsia="Arial" w:hAnsi="Arial" w:cs="Arial"/>
                <w:color w:val="0070C0"/>
                <w:sz w:val="20"/>
                <w:szCs w:val="19"/>
              </w:rPr>
              <w:t xml:space="preserve"> amounting to </w:t>
            </w:r>
            <w:r w:rsidRPr="00556651">
              <w:rPr>
                <w:rFonts w:ascii="Arial" w:eastAsia="Arial" w:hAnsi="Arial" w:cs="Arial"/>
                <w:b/>
                <w:color w:val="0070C0"/>
                <w:sz w:val="20"/>
                <w:szCs w:val="19"/>
              </w:rPr>
              <w:t>993,220.00</w:t>
            </w:r>
            <w:r w:rsidRPr="00556651">
              <w:rPr>
                <w:rFonts w:ascii="Arial" w:eastAsia="Arial" w:hAnsi="Arial" w:cs="Arial"/>
                <w:color w:val="0070C0"/>
                <w:sz w:val="20"/>
                <w:szCs w:val="19"/>
              </w:rPr>
              <w:t xml:space="preserve"> were released to the IP barangays in Alimodian, Iloilo.</w:t>
            </w:r>
          </w:p>
        </w:tc>
      </w:tr>
    </w:tbl>
    <w:p w14:paraId="2271556D" w14:textId="77777777" w:rsidR="00D37EB6" w:rsidRDefault="00D37EB6"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6C9799B8" w14:textId="330D37BE"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w:t>
      </w:r>
    </w:p>
    <w:tbl>
      <w:tblPr>
        <w:tblStyle w:val="9"/>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13F35B8D" w14:textId="77777777" w:rsidTr="0016028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0EF10D26"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0923475" w14:textId="3C87060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9300DC" w:rsidRPr="009300DC" w14:paraId="503BA435" w14:textId="77777777" w:rsidTr="0016028E">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A0BEB0A" w14:textId="7FC9BB2D" w:rsidR="00F85877" w:rsidRPr="008C4ACC" w:rsidRDefault="00D6405F" w:rsidP="00BC6140">
            <w:pPr>
              <w:widowControl/>
              <w:pBdr>
                <w:top w:val="none" w:sz="0" w:space="0" w:color="000000"/>
                <w:left w:val="none" w:sz="0" w:space="0" w:color="000000"/>
                <w:bottom w:val="none" w:sz="0" w:space="0" w:color="000000"/>
                <w:right w:val="none" w:sz="0" w:space="0" w:color="000000"/>
                <w:between w:val="none" w:sz="0" w:space="0" w:color="000000"/>
              </w:pBdr>
              <w:jc w:val="center"/>
              <w:rPr>
                <w:rFonts w:ascii="Arial" w:eastAsia="Arial" w:hAnsi="Arial" w:cs="Arial"/>
                <w:sz w:val="20"/>
                <w:szCs w:val="19"/>
              </w:rPr>
            </w:pPr>
            <w:r w:rsidRPr="008C4ACC">
              <w:rPr>
                <w:rFonts w:ascii="Arial" w:eastAsia="Arial" w:hAnsi="Arial" w:cs="Arial"/>
                <w:sz w:val="20"/>
                <w:szCs w:val="19"/>
              </w:rPr>
              <w:t>1</w:t>
            </w:r>
            <w:r w:rsidR="00BC6140" w:rsidRPr="008C4ACC">
              <w:rPr>
                <w:rFonts w:ascii="Arial" w:eastAsia="Arial" w:hAnsi="Arial" w:cs="Arial"/>
                <w:sz w:val="20"/>
                <w:szCs w:val="19"/>
              </w:rPr>
              <w:t>1</w:t>
            </w:r>
            <w:r w:rsidR="00095756" w:rsidRPr="008C4ACC">
              <w:rPr>
                <w:rFonts w:ascii="Arial" w:eastAsia="Arial" w:hAnsi="Arial" w:cs="Arial"/>
                <w:sz w:val="20"/>
                <w:szCs w:val="19"/>
              </w:rPr>
              <w:t xml:space="preserve"> June</w:t>
            </w:r>
            <w:r w:rsidR="00F3686B" w:rsidRPr="008C4ACC">
              <w:rPr>
                <w:rFonts w:ascii="Arial" w:eastAsia="Arial" w:hAnsi="Arial" w:cs="Arial"/>
                <w:sz w:val="20"/>
                <w:szCs w:val="19"/>
              </w:rPr>
              <w:t xml:space="preserve"> </w:t>
            </w:r>
            <w:r w:rsidR="00B34174" w:rsidRPr="008C4AC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08248AD" w14:textId="45C9D3DD" w:rsidR="00741763" w:rsidRPr="008C4ACC" w:rsidRDefault="00741763" w:rsidP="00F9466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8C4ACC">
              <w:rPr>
                <w:rFonts w:ascii="Arial" w:eastAsia="Arial" w:hAnsi="Arial" w:cs="Arial"/>
                <w:sz w:val="20"/>
                <w:szCs w:val="19"/>
              </w:rPr>
              <w:t xml:space="preserve">DSWD-FO VII provided cash assistance to </w:t>
            </w:r>
            <w:r w:rsidR="00F94663" w:rsidRPr="008C4ACC">
              <w:rPr>
                <w:rFonts w:ascii="Arial" w:eastAsia="Arial" w:hAnsi="Arial" w:cs="Arial"/>
                <w:b/>
                <w:sz w:val="20"/>
                <w:szCs w:val="19"/>
              </w:rPr>
              <w:t>8,93</w:t>
            </w:r>
            <w:r w:rsidR="00BC6140" w:rsidRPr="008C4ACC">
              <w:rPr>
                <w:rFonts w:ascii="Arial" w:eastAsia="Arial" w:hAnsi="Arial" w:cs="Arial"/>
                <w:b/>
                <w:sz w:val="20"/>
                <w:szCs w:val="19"/>
              </w:rPr>
              <w:t>0</w:t>
            </w:r>
            <w:r w:rsidR="00F94663" w:rsidRPr="008C4ACC">
              <w:rPr>
                <w:rFonts w:ascii="Arial" w:eastAsia="Arial" w:hAnsi="Arial" w:cs="Arial"/>
                <w:b/>
                <w:sz w:val="20"/>
                <w:szCs w:val="19"/>
              </w:rPr>
              <w:t xml:space="preserve"> </w:t>
            </w:r>
            <w:r w:rsidRPr="008C4ACC">
              <w:rPr>
                <w:rFonts w:ascii="Arial" w:eastAsia="Arial" w:hAnsi="Arial" w:cs="Arial"/>
                <w:b/>
                <w:sz w:val="20"/>
                <w:szCs w:val="19"/>
              </w:rPr>
              <w:t>individuals</w:t>
            </w:r>
            <w:r w:rsidRPr="008C4ACC">
              <w:rPr>
                <w:rFonts w:ascii="Arial" w:eastAsia="Arial" w:hAnsi="Arial" w:cs="Arial"/>
                <w:sz w:val="20"/>
                <w:szCs w:val="19"/>
              </w:rPr>
              <w:t xml:space="preserve"> amounting to a total of </w:t>
            </w:r>
            <w:r w:rsidRPr="008C4ACC">
              <w:rPr>
                <w:rFonts w:ascii="Arial" w:eastAsia="Arial" w:hAnsi="Arial" w:cs="Arial"/>
                <w:b/>
                <w:sz w:val="20"/>
                <w:szCs w:val="19"/>
              </w:rPr>
              <w:t>₱</w:t>
            </w:r>
            <w:r w:rsidR="00F94663" w:rsidRPr="008C4ACC">
              <w:rPr>
                <w:rFonts w:ascii="Arial" w:eastAsia="Arial" w:hAnsi="Arial" w:cs="Arial"/>
                <w:b/>
                <w:sz w:val="20"/>
                <w:szCs w:val="19"/>
              </w:rPr>
              <w:t>14,0</w:t>
            </w:r>
            <w:r w:rsidR="00BC6140" w:rsidRPr="008C4ACC">
              <w:rPr>
                <w:rFonts w:ascii="Arial" w:eastAsia="Arial" w:hAnsi="Arial" w:cs="Arial"/>
                <w:b/>
                <w:sz w:val="20"/>
                <w:szCs w:val="19"/>
              </w:rPr>
              <w:t>56</w:t>
            </w:r>
            <w:r w:rsidR="00F94663" w:rsidRPr="008C4ACC">
              <w:rPr>
                <w:rFonts w:ascii="Arial" w:eastAsia="Arial" w:hAnsi="Arial" w:cs="Arial"/>
                <w:b/>
                <w:sz w:val="20"/>
                <w:szCs w:val="19"/>
              </w:rPr>
              <w:t>,</w:t>
            </w:r>
            <w:r w:rsidR="00BC6140" w:rsidRPr="008C4ACC">
              <w:rPr>
                <w:rFonts w:ascii="Arial" w:eastAsia="Arial" w:hAnsi="Arial" w:cs="Arial"/>
                <w:b/>
                <w:sz w:val="20"/>
                <w:szCs w:val="19"/>
              </w:rPr>
              <w:t>5</w:t>
            </w:r>
            <w:r w:rsidR="00F94663" w:rsidRPr="008C4ACC">
              <w:rPr>
                <w:rFonts w:ascii="Arial" w:eastAsia="Arial" w:hAnsi="Arial" w:cs="Arial"/>
                <w:b/>
                <w:sz w:val="20"/>
                <w:szCs w:val="19"/>
              </w:rPr>
              <w:t>00.00</w:t>
            </w:r>
            <w:r w:rsidR="00EC4941" w:rsidRPr="008C4ACC">
              <w:rPr>
                <w:rFonts w:ascii="Arial" w:eastAsia="Arial" w:hAnsi="Arial" w:cs="Arial"/>
                <w:b/>
                <w:sz w:val="20"/>
                <w:szCs w:val="19"/>
              </w:rPr>
              <w:t>.</w:t>
            </w:r>
          </w:p>
          <w:p w14:paraId="7862AFCE" w14:textId="75A2659D" w:rsidR="006C52DA" w:rsidRPr="008C4ACC" w:rsidRDefault="00EC46F3" w:rsidP="006C52DA">
            <w:pPr>
              <w:pStyle w:val="ListParagraph"/>
              <w:numPr>
                <w:ilvl w:val="0"/>
                <w:numId w:val="3"/>
              </w:numPr>
              <w:jc w:val="both"/>
              <w:rPr>
                <w:rFonts w:ascii="Arial" w:eastAsia="Arial" w:hAnsi="Arial" w:cs="Arial"/>
                <w:sz w:val="20"/>
                <w:szCs w:val="19"/>
              </w:rPr>
            </w:pPr>
            <w:r w:rsidRPr="008C4ACC">
              <w:rPr>
                <w:rFonts w:ascii="Arial" w:eastAsia="Arial" w:hAnsi="Arial" w:cs="Arial"/>
                <w:sz w:val="20"/>
                <w:szCs w:val="19"/>
              </w:rPr>
              <w:t>Continuous</w:t>
            </w:r>
            <w:r w:rsidR="00F3686B" w:rsidRPr="008C4ACC">
              <w:rPr>
                <w:rFonts w:ascii="Arial" w:eastAsia="Arial" w:hAnsi="Arial" w:cs="Arial"/>
                <w:sz w:val="20"/>
                <w:szCs w:val="19"/>
              </w:rPr>
              <w:t xml:space="preserve"> </w:t>
            </w:r>
            <w:r w:rsidRPr="008C4ACC">
              <w:rPr>
                <w:rFonts w:ascii="Arial" w:eastAsia="Arial" w:hAnsi="Arial" w:cs="Arial"/>
                <w:sz w:val="20"/>
                <w:szCs w:val="19"/>
              </w:rPr>
              <w:t>repacking</w:t>
            </w:r>
            <w:r w:rsidR="00F3686B" w:rsidRPr="008C4ACC">
              <w:rPr>
                <w:rFonts w:ascii="Arial" w:eastAsia="Arial" w:hAnsi="Arial" w:cs="Arial"/>
                <w:sz w:val="20"/>
                <w:szCs w:val="19"/>
              </w:rPr>
              <w:t xml:space="preserve"> </w:t>
            </w:r>
            <w:r w:rsidRPr="008C4ACC">
              <w:rPr>
                <w:rFonts w:ascii="Arial" w:eastAsia="Arial" w:hAnsi="Arial" w:cs="Arial"/>
                <w:sz w:val="20"/>
                <w:szCs w:val="19"/>
              </w:rPr>
              <w:t>in</w:t>
            </w:r>
            <w:r w:rsidR="00F3686B" w:rsidRPr="008C4ACC">
              <w:rPr>
                <w:rFonts w:ascii="Arial" w:eastAsia="Arial" w:hAnsi="Arial" w:cs="Arial"/>
                <w:sz w:val="20"/>
                <w:szCs w:val="19"/>
              </w:rPr>
              <w:t xml:space="preserve"> </w:t>
            </w:r>
            <w:r w:rsidRPr="008C4ACC">
              <w:rPr>
                <w:rFonts w:ascii="Arial" w:eastAsia="Arial" w:hAnsi="Arial" w:cs="Arial"/>
                <w:sz w:val="20"/>
                <w:szCs w:val="19"/>
              </w:rPr>
              <w:t>the</w:t>
            </w:r>
            <w:r w:rsidR="00F3686B" w:rsidRPr="008C4ACC">
              <w:rPr>
                <w:rFonts w:ascii="Arial" w:eastAsia="Arial" w:hAnsi="Arial" w:cs="Arial"/>
                <w:sz w:val="20"/>
                <w:szCs w:val="19"/>
              </w:rPr>
              <w:t xml:space="preserve"> </w:t>
            </w:r>
            <w:r w:rsidRPr="008C4ACC">
              <w:rPr>
                <w:rFonts w:ascii="Arial" w:eastAsia="Arial" w:hAnsi="Arial" w:cs="Arial"/>
                <w:sz w:val="20"/>
                <w:szCs w:val="19"/>
              </w:rPr>
              <w:t>3</w:t>
            </w:r>
            <w:r w:rsidR="00F3686B" w:rsidRPr="008C4ACC">
              <w:rPr>
                <w:rFonts w:ascii="Arial" w:eastAsia="Arial" w:hAnsi="Arial" w:cs="Arial"/>
                <w:sz w:val="20"/>
                <w:szCs w:val="19"/>
              </w:rPr>
              <w:t xml:space="preserve"> </w:t>
            </w:r>
            <w:r w:rsidRPr="008C4ACC">
              <w:rPr>
                <w:rFonts w:ascii="Arial" w:eastAsia="Arial" w:hAnsi="Arial" w:cs="Arial"/>
                <w:sz w:val="20"/>
                <w:szCs w:val="19"/>
              </w:rPr>
              <w:t>warehouses</w:t>
            </w:r>
            <w:r w:rsidR="00F3686B" w:rsidRPr="008C4ACC">
              <w:rPr>
                <w:rFonts w:ascii="Arial" w:eastAsia="Arial" w:hAnsi="Arial" w:cs="Arial"/>
                <w:sz w:val="20"/>
                <w:szCs w:val="19"/>
              </w:rPr>
              <w:t xml:space="preserve"> </w:t>
            </w:r>
            <w:r w:rsidRPr="008C4ACC">
              <w:rPr>
                <w:rFonts w:ascii="Arial" w:eastAsia="Arial" w:hAnsi="Arial" w:cs="Arial"/>
                <w:sz w:val="20"/>
                <w:szCs w:val="19"/>
              </w:rPr>
              <w:t>and</w:t>
            </w:r>
            <w:r w:rsidR="00F3686B" w:rsidRPr="008C4ACC">
              <w:rPr>
                <w:rFonts w:ascii="Arial" w:eastAsia="Arial" w:hAnsi="Arial" w:cs="Arial"/>
                <w:sz w:val="20"/>
                <w:szCs w:val="19"/>
              </w:rPr>
              <w:t xml:space="preserve"> </w:t>
            </w:r>
            <w:r w:rsidRPr="008C4ACC">
              <w:rPr>
                <w:rFonts w:ascii="Arial" w:eastAsia="Arial" w:hAnsi="Arial" w:cs="Arial"/>
                <w:sz w:val="20"/>
                <w:szCs w:val="19"/>
              </w:rPr>
              <w:t>in</w:t>
            </w:r>
            <w:r w:rsidR="00F3686B" w:rsidRPr="008C4ACC">
              <w:rPr>
                <w:rFonts w:ascii="Arial" w:eastAsia="Arial" w:hAnsi="Arial" w:cs="Arial"/>
                <w:sz w:val="20"/>
                <w:szCs w:val="19"/>
              </w:rPr>
              <w:t xml:space="preserve"> </w:t>
            </w:r>
            <w:r w:rsidRPr="008C4ACC">
              <w:rPr>
                <w:rFonts w:ascii="Arial" w:eastAsia="Arial" w:hAnsi="Arial" w:cs="Arial"/>
                <w:sz w:val="20"/>
                <w:szCs w:val="19"/>
              </w:rPr>
              <w:t>the</w:t>
            </w:r>
            <w:r w:rsidR="00F3686B" w:rsidRPr="008C4ACC">
              <w:rPr>
                <w:rFonts w:ascii="Arial" w:eastAsia="Arial" w:hAnsi="Arial" w:cs="Arial"/>
                <w:sz w:val="20"/>
                <w:szCs w:val="19"/>
              </w:rPr>
              <w:t xml:space="preserve"> </w:t>
            </w:r>
            <w:r w:rsidRPr="008C4ACC">
              <w:rPr>
                <w:rFonts w:ascii="Arial" w:eastAsia="Arial" w:hAnsi="Arial" w:cs="Arial"/>
                <w:sz w:val="20"/>
                <w:szCs w:val="19"/>
              </w:rPr>
              <w:t>other</w:t>
            </w:r>
            <w:r w:rsidR="00F3686B" w:rsidRPr="008C4ACC">
              <w:rPr>
                <w:rFonts w:ascii="Arial" w:eastAsia="Arial" w:hAnsi="Arial" w:cs="Arial"/>
                <w:sz w:val="20"/>
                <w:szCs w:val="19"/>
              </w:rPr>
              <w:t xml:space="preserve"> </w:t>
            </w:r>
            <w:r w:rsidRPr="008C4ACC">
              <w:rPr>
                <w:rFonts w:ascii="Arial" w:eastAsia="Arial" w:hAnsi="Arial" w:cs="Arial"/>
                <w:sz w:val="20"/>
                <w:szCs w:val="19"/>
              </w:rPr>
              <w:t>two</w:t>
            </w:r>
            <w:r w:rsidR="00F3686B" w:rsidRPr="008C4ACC">
              <w:rPr>
                <w:rFonts w:ascii="Arial" w:eastAsia="Arial" w:hAnsi="Arial" w:cs="Arial"/>
                <w:sz w:val="20"/>
                <w:szCs w:val="19"/>
              </w:rPr>
              <w:t xml:space="preserve"> </w:t>
            </w:r>
            <w:r w:rsidRPr="008C4ACC">
              <w:rPr>
                <w:rFonts w:ascii="Arial" w:eastAsia="Arial" w:hAnsi="Arial" w:cs="Arial"/>
                <w:sz w:val="20"/>
                <w:szCs w:val="19"/>
              </w:rPr>
              <w:t>additional</w:t>
            </w:r>
            <w:r w:rsidR="00F3686B" w:rsidRPr="008C4ACC">
              <w:rPr>
                <w:rFonts w:ascii="Arial" w:eastAsia="Arial" w:hAnsi="Arial" w:cs="Arial"/>
                <w:sz w:val="20"/>
                <w:szCs w:val="19"/>
              </w:rPr>
              <w:t xml:space="preserve"> </w:t>
            </w:r>
            <w:r w:rsidRPr="008C4ACC">
              <w:rPr>
                <w:rFonts w:ascii="Arial" w:eastAsia="Arial" w:hAnsi="Arial" w:cs="Arial"/>
                <w:sz w:val="20"/>
                <w:szCs w:val="19"/>
              </w:rPr>
              <w:t>repacking</w:t>
            </w:r>
            <w:r w:rsidR="00F3686B" w:rsidRPr="008C4ACC">
              <w:rPr>
                <w:rFonts w:ascii="Arial" w:eastAsia="Arial" w:hAnsi="Arial" w:cs="Arial"/>
                <w:sz w:val="20"/>
                <w:szCs w:val="19"/>
              </w:rPr>
              <w:t xml:space="preserve"> </w:t>
            </w:r>
            <w:r w:rsidRPr="008C4ACC">
              <w:rPr>
                <w:rFonts w:ascii="Arial" w:eastAsia="Arial" w:hAnsi="Arial" w:cs="Arial"/>
                <w:sz w:val="20"/>
                <w:szCs w:val="19"/>
              </w:rPr>
              <w:t>sites/areas</w:t>
            </w:r>
            <w:r w:rsidR="0083233F" w:rsidRPr="008C4ACC">
              <w:rPr>
                <w:rFonts w:ascii="Arial" w:eastAsia="Arial" w:hAnsi="Arial" w:cs="Arial"/>
                <w:sz w:val="20"/>
                <w:szCs w:val="19"/>
              </w:rPr>
              <w:t xml:space="preserve">: </w:t>
            </w:r>
            <w:r w:rsidRPr="008C4ACC">
              <w:rPr>
                <w:rFonts w:ascii="Arial" w:eastAsia="Arial" w:hAnsi="Arial" w:cs="Arial"/>
                <w:sz w:val="20"/>
                <w:szCs w:val="19"/>
              </w:rPr>
              <w:t>Negros</w:t>
            </w:r>
            <w:r w:rsidR="00F3686B" w:rsidRPr="008C4ACC">
              <w:rPr>
                <w:rFonts w:ascii="Arial" w:eastAsia="Arial" w:hAnsi="Arial" w:cs="Arial"/>
                <w:sz w:val="20"/>
                <w:szCs w:val="19"/>
              </w:rPr>
              <w:t xml:space="preserve"> </w:t>
            </w:r>
            <w:r w:rsidRPr="008C4ACC">
              <w:rPr>
                <w:rFonts w:ascii="Arial" w:eastAsia="Arial" w:hAnsi="Arial" w:cs="Arial"/>
                <w:sz w:val="20"/>
                <w:szCs w:val="19"/>
              </w:rPr>
              <w:t>Oriental</w:t>
            </w:r>
            <w:r w:rsidR="00F47073" w:rsidRPr="008C4ACC">
              <w:rPr>
                <w:rFonts w:ascii="Arial" w:eastAsia="Arial" w:hAnsi="Arial" w:cs="Arial"/>
                <w:sz w:val="20"/>
                <w:szCs w:val="19"/>
              </w:rPr>
              <w:t xml:space="preserve"> </w:t>
            </w:r>
            <w:r w:rsidRPr="008C4ACC">
              <w:rPr>
                <w:rFonts w:ascii="Arial" w:eastAsia="Arial" w:hAnsi="Arial" w:cs="Arial"/>
                <w:sz w:val="20"/>
                <w:szCs w:val="19"/>
              </w:rPr>
              <w:t>Convention</w:t>
            </w:r>
            <w:r w:rsidR="00F3686B" w:rsidRPr="008C4ACC">
              <w:rPr>
                <w:rFonts w:ascii="Arial" w:eastAsia="Arial" w:hAnsi="Arial" w:cs="Arial"/>
                <w:sz w:val="20"/>
                <w:szCs w:val="19"/>
              </w:rPr>
              <w:t xml:space="preserve"> </w:t>
            </w:r>
            <w:r w:rsidRPr="008C4ACC">
              <w:rPr>
                <w:rFonts w:ascii="Arial" w:eastAsia="Arial" w:hAnsi="Arial" w:cs="Arial"/>
                <w:sz w:val="20"/>
                <w:szCs w:val="19"/>
              </w:rPr>
              <w:t>Center</w:t>
            </w:r>
            <w:r w:rsidR="00F3686B" w:rsidRPr="008C4ACC">
              <w:rPr>
                <w:rFonts w:ascii="Arial" w:eastAsia="Arial" w:hAnsi="Arial" w:cs="Arial"/>
                <w:sz w:val="20"/>
                <w:szCs w:val="19"/>
              </w:rPr>
              <w:t xml:space="preserve"> </w:t>
            </w:r>
            <w:r w:rsidRPr="008C4ACC">
              <w:rPr>
                <w:rFonts w:ascii="Arial" w:eastAsia="Arial" w:hAnsi="Arial" w:cs="Arial"/>
                <w:sz w:val="20"/>
                <w:szCs w:val="19"/>
              </w:rPr>
              <w:t>and</w:t>
            </w:r>
            <w:r w:rsidR="00F3686B" w:rsidRPr="008C4ACC">
              <w:rPr>
                <w:rFonts w:ascii="Arial" w:eastAsia="Arial" w:hAnsi="Arial" w:cs="Arial"/>
                <w:sz w:val="20"/>
                <w:szCs w:val="19"/>
              </w:rPr>
              <w:t xml:space="preserve"> </w:t>
            </w:r>
            <w:r w:rsidRPr="008C4ACC">
              <w:rPr>
                <w:rFonts w:ascii="Arial" w:eastAsia="Arial" w:hAnsi="Arial" w:cs="Arial"/>
                <w:sz w:val="20"/>
                <w:szCs w:val="19"/>
              </w:rPr>
              <w:t>Dauis</w:t>
            </w:r>
            <w:r w:rsidR="00F3686B" w:rsidRPr="008C4ACC">
              <w:rPr>
                <w:rFonts w:ascii="Arial" w:eastAsia="Arial" w:hAnsi="Arial" w:cs="Arial"/>
                <w:sz w:val="20"/>
                <w:szCs w:val="19"/>
              </w:rPr>
              <w:t xml:space="preserve"> </w:t>
            </w:r>
            <w:r w:rsidR="0083233F" w:rsidRPr="008C4ACC">
              <w:rPr>
                <w:rFonts w:ascii="Arial" w:eastAsia="Arial" w:hAnsi="Arial" w:cs="Arial"/>
                <w:sz w:val="20"/>
                <w:szCs w:val="19"/>
              </w:rPr>
              <w:t xml:space="preserve">Gymnasium </w:t>
            </w:r>
            <w:r w:rsidRPr="008C4ACC">
              <w:rPr>
                <w:rFonts w:ascii="Arial" w:eastAsia="Arial" w:hAnsi="Arial" w:cs="Arial"/>
                <w:sz w:val="20"/>
                <w:szCs w:val="19"/>
              </w:rPr>
              <w:t>in</w:t>
            </w:r>
            <w:r w:rsidR="00F3686B" w:rsidRPr="008C4ACC">
              <w:rPr>
                <w:rFonts w:ascii="Arial" w:eastAsia="Arial" w:hAnsi="Arial" w:cs="Arial"/>
                <w:sz w:val="20"/>
                <w:szCs w:val="19"/>
              </w:rPr>
              <w:t xml:space="preserve"> </w:t>
            </w:r>
            <w:r w:rsidRPr="008C4ACC">
              <w:rPr>
                <w:rFonts w:ascii="Arial" w:eastAsia="Arial" w:hAnsi="Arial" w:cs="Arial"/>
                <w:sz w:val="20"/>
                <w:szCs w:val="19"/>
              </w:rPr>
              <w:t>Bohol.</w:t>
            </w:r>
            <w:r w:rsidR="004072B8" w:rsidRPr="008C4ACC">
              <w:rPr>
                <w:rFonts w:ascii="Arial" w:eastAsia="Arial" w:hAnsi="Arial" w:cs="Arial"/>
                <w:sz w:val="20"/>
                <w:szCs w:val="19"/>
              </w:rPr>
              <w:t xml:space="preserve"> </w:t>
            </w:r>
          </w:p>
          <w:p w14:paraId="4FC1C510" w14:textId="1CACD053" w:rsidR="004072B8" w:rsidRPr="008C4ACC" w:rsidRDefault="006C52DA"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8C4ACC">
              <w:rPr>
                <w:rFonts w:ascii="Arial" w:eastAsia="Arial" w:hAnsi="Arial" w:cs="Arial"/>
                <w:sz w:val="20"/>
                <w:szCs w:val="19"/>
              </w:rPr>
              <w:t xml:space="preserve">As of </w:t>
            </w:r>
            <w:r w:rsidR="007C5783" w:rsidRPr="008C4ACC">
              <w:rPr>
                <w:rFonts w:ascii="Arial" w:eastAsia="Arial" w:hAnsi="Arial" w:cs="Arial"/>
                <w:sz w:val="20"/>
                <w:szCs w:val="19"/>
              </w:rPr>
              <w:t>0</w:t>
            </w:r>
            <w:r w:rsidR="00483D9B" w:rsidRPr="008C4ACC">
              <w:rPr>
                <w:rFonts w:ascii="Arial" w:eastAsia="Arial" w:hAnsi="Arial" w:cs="Arial"/>
                <w:sz w:val="20"/>
                <w:szCs w:val="19"/>
              </w:rPr>
              <w:t>9</w:t>
            </w:r>
            <w:r w:rsidR="00095756" w:rsidRPr="008C4ACC">
              <w:rPr>
                <w:rFonts w:ascii="Arial" w:eastAsia="Arial" w:hAnsi="Arial" w:cs="Arial"/>
                <w:sz w:val="20"/>
                <w:szCs w:val="19"/>
              </w:rPr>
              <w:t xml:space="preserve"> June </w:t>
            </w:r>
            <w:r w:rsidR="005538F4" w:rsidRPr="008C4ACC">
              <w:rPr>
                <w:rFonts w:ascii="Arial" w:eastAsia="Arial" w:hAnsi="Arial" w:cs="Arial"/>
                <w:sz w:val="20"/>
                <w:szCs w:val="19"/>
              </w:rPr>
              <w:t>2020</w:t>
            </w:r>
            <w:r w:rsidR="004072B8" w:rsidRPr="008C4ACC">
              <w:rPr>
                <w:rFonts w:ascii="Arial" w:eastAsia="Arial" w:hAnsi="Arial" w:cs="Arial"/>
                <w:sz w:val="20"/>
                <w:szCs w:val="19"/>
              </w:rPr>
              <w:t xml:space="preserve">, a total of </w:t>
            </w:r>
            <w:r w:rsidR="007C5783" w:rsidRPr="008C4ACC">
              <w:rPr>
                <w:rFonts w:ascii="Arial" w:eastAsia="Arial" w:hAnsi="Arial" w:cs="Arial"/>
                <w:b/>
                <w:sz w:val="20"/>
                <w:szCs w:val="19"/>
              </w:rPr>
              <w:t>3,</w:t>
            </w:r>
            <w:r w:rsidR="005B1896" w:rsidRPr="008C4ACC">
              <w:rPr>
                <w:rFonts w:ascii="Arial" w:eastAsia="Arial" w:hAnsi="Arial" w:cs="Arial"/>
                <w:b/>
                <w:sz w:val="20"/>
                <w:szCs w:val="19"/>
              </w:rPr>
              <w:t>3</w:t>
            </w:r>
            <w:r w:rsidR="00483D9B" w:rsidRPr="008C4ACC">
              <w:rPr>
                <w:rFonts w:ascii="Arial" w:eastAsia="Arial" w:hAnsi="Arial" w:cs="Arial"/>
                <w:b/>
                <w:sz w:val="20"/>
                <w:szCs w:val="19"/>
              </w:rPr>
              <w:t>45</w:t>
            </w:r>
            <w:r w:rsidR="007C5783" w:rsidRPr="008C4ACC">
              <w:rPr>
                <w:rFonts w:ascii="Arial" w:eastAsia="Arial" w:hAnsi="Arial" w:cs="Arial"/>
                <w:b/>
                <w:sz w:val="20"/>
                <w:szCs w:val="19"/>
              </w:rPr>
              <w:t xml:space="preserve"> </w:t>
            </w:r>
            <w:r w:rsidR="004072B8" w:rsidRPr="008C4ACC">
              <w:rPr>
                <w:rFonts w:ascii="Arial" w:eastAsia="Arial" w:hAnsi="Arial" w:cs="Arial"/>
                <w:b/>
                <w:sz w:val="20"/>
                <w:szCs w:val="19"/>
              </w:rPr>
              <w:t>volunteers</w:t>
            </w:r>
            <w:r w:rsidR="004072B8" w:rsidRPr="008C4ACC">
              <w:rPr>
                <w:rFonts w:ascii="Arial" w:eastAsia="Arial" w:hAnsi="Arial" w:cs="Arial"/>
                <w:sz w:val="20"/>
                <w:szCs w:val="19"/>
              </w:rPr>
              <w:t xml:space="preserve"> were recorded in the different warehouses. Of the total number, </w:t>
            </w:r>
            <w:r w:rsidR="007C5783" w:rsidRPr="008C4ACC">
              <w:rPr>
                <w:rFonts w:ascii="Arial" w:eastAsia="Arial" w:hAnsi="Arial" w:cs="Arial"/>
                <w:sz w:val="20"/>
                <w:szCs w:val="19"/>
              </w:rPr>
              <w:t>1,</w:t>
            </w:r>
            <w:r w:rsidR="005B1896" w:rsidRPr="008C4ACC">
              <w:rPr>
                <w:rFonts w:ascii="Arial" w:eastAsia="Arial" w:hAnsi="Arial" w:cs="Arial"/>
                <w:sz w:val="20"/>
                <w:szCs w:val="19"/>
              </w:rPr>
              <w:t>8</w:t>
            </w:r>
            <w:r w:rsidR="00483D9B" w:rsidRPr="008C4ACC">
              <w:rPr>
                <w:rFonts w:ascii="Arial" w:eastAsia="Arial" w:hAnsi="Arial" w:cs="Arial"/>
                <w:sz w:val="20"/>
                <w:szCs w:val="19"/>
              </w:rPr>
              <w:t>20</w:t>
            </w:r>
            <w:r w:rsidR="00F94663" w:rsidRPr="008C4ACC">
              <w:rPr>
                <w:rFonts w:ascii="Arial" w:eastAsia="Arial" w:hAnsi="Arial" w:cs="Arial"/>
                <w:sz w:val="20"/>
                <w:szCs w:val="19"/>
              </w:rPr>
              <w:t xml:space="preserve"> </w:t>
            </w:r>
            <w:r w:rsidR="004072B8" w:rsidRPr="008C4ACC">
              <w:rPr>
                <w:rFonts w:ascii="Arial" w:eastAsia="Arial" w:hAnsi="Arial" w:cs="Arial"/>
                <w:sz w:val="20"/>
                <w:szCs w:val="19"/>
              </w:rPr>
              <w:t>individu</w:t>
            </w:r>
            <w:r w:rsidRPr="008C4ACC">
              <w:rPr>
                <w:rFonts w:ascii="Arial" w:eastAsia="Arial" w:hAnsi="Arial" w:cs="Arial"/>
                <w:sz w:val="20"/>
                <w:szCs w:val="19"/>
              </w:rPr>
              <w:t>als are from the (</w:t>
            </w:r>
            <w:r w:rsidR="00483D9B" w:rsidRPr="008C4ACC">
              <w:rPr>
                <w:rFonts w:ascii="Arial" w:eastAsia="Arial" w:hAnsi="Arial" w:cs="Arial"/>
                <w:sz w:val="20"/>
                <w:szCs w:val="19"/>
              </w:rPr>
              <w:t>873</w:t>
            </w:r>
            <w:r w:rsidR="00095756" w:rsidRPr="008C4ACC">
              <w:rPr>
                <w:rFonts w:ascii="Arial" w:eastAsia="Arial" w:hAnsi="Arial" w:cs="Arial"/>
                <w:sz w:val="20"/>
                <w:szCs w:val="19"/>
              </w:rPr>
              <w:t>) P</w:t>
            </w:r>
            <w:r w:rsidR="007C5783" w:rsidRPr="008C4ACC">
              <w:rPr>
                <w:rFonts w:ascii="Arial" w:eastAsia="Arial" w:hAnsi="Arial" w:cs="Arial"/>
                <w:sz w:val="20"/>
                <w:szCs w:val="19"/>
              </w:rPr>
              <w:t>NP, (</w:t>
            </w:r>
            <w:r w:rsidR="00483D9B" w:rsidRPr="008C4ACC">
              <w:rPr>
                <w:rFonts w:ascii="Arial" w:eastAsia="Arial" w:hAnsi="Arial" w:cs="Arial"/>
                <w:sz w:val="20"/>
                <w:szCs w:val="19"/>
              </w:rPr>
              <w:t>263</w:t>
            </w:r>
            <w:r w:rsidRPr="008C4ACC">
              <w:rPr>
                <w:rFonts w:ascii="Arial" w:eastAsia="Arial" w:hAnsi="Arial" w:cs="Arial"/>
                <w:sz w:val="20"/>
                <w:szCs w:val="19"/>
              </w:rPr>
              <w:t xml:space="preserve">) PCG, </w:t>
            </w:r>
            <w:r w:rsidRPr="008C4ACC">
              <w:rPr>
                <w:rFonts w:ascii="Arial" w:eastAsia="Arial" w:hAnsi="Arial" w:cs="Arial"/>
                <w:sz w:val="20"/>
                <w:szCs w:val="19"/>
              </w:rPr>
              <w:lastRenderedPageBreak/>
              <w:t>(1</w:t>
            </w:r>
            <w:r w:rsidR="008D4C78" w:rsidRPr="008C4ACC">
              <w:rPr>
                <w:rFonts w:ascii="Arial" w:eastAsia="Arial" w:hAnsi="Arial" w:cs="Arial"/>
                <w:sz w:val="20"/>
                <w:szCs w:val="19"/>
              </w:rPr>
              <w:t>1</w:t>
            </w:r>
            <w:r w:rsidR="005B1896" w:rsidRPr="008C4ACC">
              <w:rPr>
                <w:rFonts w:ascii="Arial" w:eastAsia="Arial" w:hAnsi="Arial" w:cs="Arial"/>
                <w:sz w:val="20"/>
                <w:szCs w:val="19"/>
              </w:rPr>
              <w:t>5</w:t>
            </w:r>
            <w:r w:rsidRPr="008C4ACC">
              <w:rPr>
                <w:rFonts w:ascii="Arial" w:eastAsia="Arial" w:hAnsi="Arial" w:cs="Arial"/>
                <w:sz w:val="20"/>
                <w:szCs w:val="19"/>
              </w:rPr>
              <w:t>) AFP</w:t>
            </w:r>
            <w:r w:rsidR="007C5783" w:rsidRPr="008C4ACC">
              <w:rPr>
                <w:rFonts w:ascii="Arial" w:eastAsia="Arial" w:hAnsi="Arial" w:cs="Arial"/>
                <w:sz w:val="20"/>
                <w:szCs w:val="19"/>
              </w:rPr>
              <w:t>, (31</w:t>
            </w:r>
            <w:r w:rsidR="00F94663" w:rsidRPr="008C4ACC">
              <w:rPr>
                <w:rFonts w:ascii="Arial" w:eastAsia="Arial" w:hAnsi="Arial" w:cs="Arial"/>
                <w:sz w:val="20"/>
                <w:szCs w:val="19"/>
              </w:rPr>
              <w:t>) DPWH</w:t>
            </w:r>
            <w:r w:rsidRPr="008C4ACC">
              <w:rPr>
                <w:rFonts w:ascii="Arial" w:eastAsia="Arial" w:hAnsi="Arial" w:cs="Arial"/>
                <w:sz w:val="20"/>
                <w:szCs w:val="19"/>
              </w:rPr>
              <w:t xml:space="preserve"> and (</w:t>
            </w:r>
            <w:r w:rsidR="007C5783" w:rsidRPr="008C4ACC">
              <w:rPr>
                <w:rFonts w:ascii="Arial" w:eastAsia="Arial" w:hAnsi="Arial" w:cs="Arial"/>
                <w:sz w:val="20"/>
                <w:szCs w:val="19"/>
              </w:rPr>
              <w:t>5</w:t>
            </w:r>
            <w:r w:rsidR="005B1896" w:rsidRPr="008C4ACC">
              <w:rPr>
                <w:rFonts w:ascii="Arial" w:eastAsia="Arial" w:hAnsi="Arial" w:cs="Arial"/>
                <w:sz w:val="20"/>
                <w:szCs w:val="19"/>
              </w:rPr>
              <w:t>38</w:t>
            </w:r>
            <w:r w:rsidR="004072B8" w:rsidRPr="008C4ACC">
              <w:rPr>
                <w:rFonts w:ascii="Arial" w:eastAsia="Arial" w:hAnsi="Arial" w:cs="Arial"/>
                <w:sz w:val="20"/>
                <w:szCs w:val="19"/>
              </w:rPr>
              <w:t>) ROTC students from BISU and Philippine Maritime Institute, SK Members from Dauis, all from Bohol. Remaining number are workforce of the DSWD Provinc</w:t>
            </w:r>
            <w:r w:rsidRPr="008C4ACC">
              <w:rPr>
                <w:rFonts w:ascii="Arial" w:eastAsia="Arial" w:hAnsi="Arial" w:cs="Arial"/>
                <w:sz w:val="20"/>
                <w:szCs w:val="19"/>
              </w:rPr>
              <w:t>ial and Regional Offices.</w:t>
            </w:r>
            <w:r w:rsidR="00095756" w:rsidRPr="008C4ACC">
              <w:rPr>
                <w:rFonts w:ascii="Arial" w:eastAsia="Arial" w:hAnsi="Arial" w:cs="Arial"/>
                <w:sz w:val="20"/>
                <w:szCs w:val="19"/>
              </w:rPr>
              <w:t xml:space="preserve"> Today,</w:t>
            </w:r>
            <w:r w:rsidR="0016028E" w:rsidRPr="008C4ACC">
              <w:rPr>
                <w:rFonts w:ascii="Arial" w:eastAsia="Arial" w:hAnsi="Arial" w:cs="Arial"/>
                <w:sz w:val="20"/>
                <w:szCs w:val="19"/>
              </w:rPr>
              <w:t xml:space="preserve"> </w:t>
            </w:r>
            <w:r w:rsidR="005B1896" w:rsidRPr="008C4ACC">
              <w:rPr>
                <w:rFonts w:ascii="Arial" w:eastAsia="Arial" w:hAnsi="Arial" w:cs="Arial"/>
                <w:sz w:val="20"/>
                <w:szCs w:val="19"/>
              </w:rPr>
              <w:t>3</w:t>
            </w:r>
            <w:r w:rsidR="00483D9B" w:rsidRPr="008C4ACC">
              <w:rPr>
                <w:rFonts w:ascii="Arial" w:eastAsia="Arial" w:hAnsi="Arial" w:cs="Arial"/>
                <w:sz w:val="20"/>
                <w:szCs w:val="19"/>
              </w:rPr>
              <w:t>0</w:t>
            </w:r>
            <w:r w:rsidR="00434E33" w:rsidRPr="008C4ACC">
              <w:rPr>
                <w:rFonts w:ascii="Arial" w:eastAsia="Arial" w:hAnsi="Arial" w:cs="Arial"/>
                <w:sz w:val="20"/>
                <w:szCs w:val="19"/>
              </w:rPr>
              <w:t xml:space="preserve"> volunteers were recorded.</w:t>
            </w:r>
          </w:p>
          <w:p w14:paraId="7401D7E2" w14:textId="77777777" w:rsidR="00A441ED" w:rsidRPr="008C4ACC" w:rsidRDefault="00A441ED" w:rsidP="00A441ED">
            <w:pPr>
              <w:pStyle w:val="ListParagraph"/>
              <w:pBdr>
                <w:top w:val="none" w:sz="0" w:space="0" w:color="000000"/>
                <w:bottom w:val="none" w:sz="0" w:space="0" w:color="000000"/>
              </w:pBdr>
              <w:ind w:left="360"/>
              <w:jc w:val="both"/>
              <w:rPr>
                <w:rFonts w:ascii="Arial" w:eastAsia="Arial" w:hAnsi="Arial" w:cs="Arial"/>
                <w:sz w:val="20"/>
                <w:szCs w:val="19"/>
              </w:rPr>
            </w:pPr>
          </w:p>
          <w:p w14:paraId="26BD08FF" w14:textId="214FC7E9" w:rsidR="00B93489" w:rsidRPr="008C4ACC" w:rsidRDefault="00B93489" w:rsidP="006C52DA">
            <w:pPr>
              <w:pBdr>
                <w:top w:val="none" w:sz="0" w:space="0" w:color="000000"/>
                <w:bottom w:val="none" w:sz="0" w:space="0" w:color="000000"/>
              </w:pBdr>
              <w:contextualSpacing/>
              <w:jc w:val="both"/>
              <w:rPr>
                <w:rFonts w:ascii="Arial" w:eastAsia="Arial" w:hAnsi="Arial" w:cs="Arial"/>
                <w:b/>
                <w:sz w:val="20"/>
                <w:szCs w:val="19"/>
              </w:rPr>
            </w:pPr>
            <w:r w:rsidRPr="008C4ACC">
              <w:rPr>
                <w:rFonts w:ascii="Arial" w:eastAsia="Arial" w:hAnsi="Arial" w:cs="Arial"/>
                <w:b/>
                <w:sz w:val="20"/>
                <w:szCs w:val="19"/>
              </w:rPr>
              <w:t>Social</w:t>
            </w:r>
            <w:r w:rsidR="00F3686B" w:rsidRPr="008C4ACC">
              <w:rPr>
                <w:rFonts w:ascii="Arial" w:eastAsia="Arial" w:hAnsi="Arial" w:cs="Arial"/>
                <w:b/>
                <w:sz w:val="20"/>
                <w:szCs w:val="19"/>
              </w:rPr>
              <w:t xml:space="preserve"> </w:t>
            </w:r>
            <w:r w:rsidRPr="008C4ACC">
              <w:rPr>
                <w:rFonts w:ascii="Arial" w:eastAsia="Arial" w:hAnsi="Arial" w:cs="Arial"/>
                <w:b/>
                <w:sz w:val="20"/>
                <w:szCs w:val="19"/>
              </w:rPr>
              <w:t>Amelioration</w:t>
            </w:r>
            <w:r w:rsidR="00F3686B" w:rsidRPr="008C4ACC">
              <w:rPr>
                <w:rFonts w:ascii="Arial" w:eastAsia="Arial" w:hAnsi="Arial" w:cs="Arial"/>
                <w:b/>
                <w:sz w:val="20"/>
                <w:szCs w:val="19"/>
              </w:rPr>
              <w:t xml:space="preserve"> </w:t>
            </w:r>
            <w:r w:rsidRPr="008C4ACC">
              <w:rPr>
                <w:rFonts w:ascii="Arial" w:eastAsia="Arial" w:hAnsi="Arial" w:cs="Arial"/>
                <w:b/>
                <w:sz w:val="20"/>
                <w:szCs w:val="19"/>
              </w:rPr>
              <w:t>Program</w:t>
            </w:r>
            <w:r w:rsidR="00F3686B" w:rsidRPr="008C4ACC">
              <w:rPr>
                <w:rFonts w:ascii="Arial" w:eastAsia="Arial" w:hAnsi="Arial" w:cs="Arial"/>
                <w:b/>
                <w:sz w:val="20"/>
                <w:szCs w:val="19"/>
              </w:rPr>
              <w:t xml:space="preserve"> </w:t>
            </w:r>
            <w:r w:rsidRPr="008C4ACC">
              <w:rPr>
                <w:rFonts w:ascii="Arial" w:eastAsia="Arial" w:hAnsi="Arial" w:cs="Arial"/>
                <w:b/>
                <w:sz w:val="20"/>
                <w:szCs w:val="19"/>
              </w:rPr>
              <w:t>(SAP)</w:t>
            </w:r>
          </w:p>
          <w:p w14:paraId="05B1E8BE" w14:textId="6EB3E8ED" w:rsidR="007C5783" w:rsidRPr="008C4ACC" w:rsidRDefault="005B1896"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8C4ACC">
              <w:rPr>
                <w:rFonts w:ascii="Arial" w:eastAsia="Arial" w:hAnsi="Arial" w:cs="Arial"/>
                <w:sz w:val="20"/>
                <w:szCs w:val="19"/>
              </w:rPr>
              <w:t>Region VII’s final payout rate for the 1</w:t>
            </w:r>
            <w:r w:rsidRPr="008C4ACC">
              <w:rPr>
                <w:rFonts w:ascii="Arial" w:eastAsia="Arial" w:hAnsi="Arial" w:cs="Arial"/>
                <w:sz w:val="20"/>
                <w:szCs w:val="19"/>
                <w:vertAlign w:val="superscript"/>
              </w:rPr>
              <w:t>st</w:t>
            </w:r>
            <w:r w:rsidRPr="008C4ACC">
              <w:rPr>
                <w:rFonts w:ascii="Arial" w:eastAsia="Arial" w:hAnsi="Arial" w:cs="Arial"/>
                <w:sz w:val="20"/>
                <w:szCs w:val="19"/>
              </w:rPr>
              <w:t xml:space="preserve"> tranche is 97% with 1,026,858 families paid amounting to ₱6,156,840,000.00 distributed in all 132 implementing LGUs in the Region.</w:t>
            </w:r>
          </w:p>
          <w:p w14:paraId="71C2AE63" w14:textId="7AD732CB" w:rsidR="007C5783" w:rsidRPr="008C4ACC" w:rsidRDefault="005B1896" w:rsidP="007C5783">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8C4ACC">
              <w:rPr>
                <w:rFonts w:ascii="Arial" w:eastAsia="Arial" w:hAnsi="Arial" w:cs="Arial"/>
                <w:sz w:val="20"/>
                <w:szCs w:val="19"/>
              </w:rPr>
              <w:t>Liquidation rate is now at 96</w:t>
            </w:r>
            <w:r w:rsidR="007C5783" w:rsidRPr="008C4ACC">
              <w:rPr>
                <w:rFonts w:ascii="Arial" w:eastAsia="Arial" w:hAnsi="Arial" w:cs="Arial"/>
                <w:sz w:val="20"/>
                <w:szCs w:val="19"/>
              </w:rPr>
              <w:t>% or 12</w:t>
            </w:r>
            <w:r w:rsidRPr="008C4ACC">
              <w:rPr>
                <w:rFonts w:ascii="Arial" w:eastAsia="Arial" w:hAnsi="Arial" w:cs="Arial"/>
                <w:sz w:val="20"/>
                <w:szCs w:val="19"/>
              </w:rPr>
              <w:t>7</w:t>
            </w:r>
            <w:r w:rsidR="007C5783" w:rsidRPr="008C4ACC">
              <w:rPr>
                <w:rFonts w:ascii="Arial" w:eastAsia="Arial" w:hAnsi="Arial" w:cs="Arial"/>
                <w:sz w:val="20"/>
                <w:szCs w:val="19"/>
              </w:rPr>
              <w:t xml:space="preserve"> LGUs who have submitted their liquidation report.</w:t>
            </w:r>
          </w:p>
          <w:p w14:paraId="56DA7762" w14:textId="77777777" w:rsidR="007C5783" w:rsidRPr="008C4ACC" w:rsidRDefault="007C5783" w:rsidP="003F25E6">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8C4ACC">
              <w:rPr>
                <w:rFonts w:ascii="Arial" w:eastAsia="Arial" w:hAnsi="Arial" w:cs="Arial"/>
                <w:sz w:val="20"/>
                <w:szCs w:val="19"/>
              </w:rPr>
              <w:t>Only 3</w:t>
            </w:r>
            <w:r w:rsidR="005B1896" w:rsidRPr="008C4ACC">
              <w:rPr>
                <w:rFonts w:ascii="Arial" w:eastAsia="Arial" w:hAnsi="Arial" w:cs="Arial"/>
                <w:sz w:val="20"/>
                <w:szCs w:val="19"/>
              </w:rPr>
              <w:t>7</w:t>
            </w:r>
            <w:r w:rsidRPr="008C4ACC">
              <w:rPr>
                <w:rFonts w:ascii="Arial" w:eastAsia="Arial" w:hAnsi="Arial" w:cs="Arial"/>
                <w:sz w:val="20"/>
                <w:szCs w:val="19"/>
              </w:rPr>
              <w:t>% or 4</w:t>
            </w:r>
            <w:r w:rsidR="005B1896" w:rsidRPr="008C4ACC">
              <w:rPr>
                <w:rFonts w:ascii="Arial" w:eastAsia="Arial" w:hAnsi="Arial" w:cs="Arial"/>
                <w:sz w:val="20"/>
                <w:szCs w:val="19"/>
              </w:rPr>
              <w:t>9</w:t>
            </w:r>
            <w:r w:rsidRPr="008C4ACC">
              <w:rPr>
                <w:rFonts w:ascii="Arial" w:eastAsia="Arial" w:hAnsi="Arial" w:cs="Arial"/>
                <w:sz w:val="20"/>
                <w:szCs w:val="19"/>
              </w:rPr>
              <w:t xml:space="preserve"> LGU</w:t>
            </w:r>
            <w:r w:rsidR="005B1896" w:rsidRPr="008C4ACC">
              <w:rPr>
                <w:rFonts w:ascii="Arial" w:eastAsia="Arial" w:hAnsi="Arial" w:cs="Arial"/>
                <w:sz w:val="20"/>
                <w:szCs w:val="19"/>
              </w:rPr>
              <w:t>s</w:t>
            </w:r>
            <w:r w:rsidRPr="008C4ACC">
              <w:rPr>
                <w:rFonts w:ascii="Arial" w:eastAsia="Arial" w:hAnsi="Arial" w:cs="Arial"/>
                <w:sz w:val="20"/>
                <w:szCs w:val="19"/>
              </w:rPr>
              <w:t xml:space="preserve"> list of paid beneficiaries has so far been posted in the DSWD website</w:t>
            </w:r>
            <w:r w:rsidR="003F25E6" w:rsidRPr="008C4ACC">
              <w:rPr>
                <w:rFonts w:ascii="Arial" w:eastAsia="Arial" w:hAnsi="Arial" w:cs="Arial"/>
                <w:sz w:val="20"/>
                <w:szCs w:val="19"/>
              </w:rPr>
              <w:t xml:space="preserve"> while accomplishment rate for SACUP encoding or uploading of encoded SAC forms into the system is only at 15%.</w:t>
            </w:r>
          </w:p>
          <w:p w14:paraId="78257663" w14:textId="263BAC84" w:rsidR="003F25E6" w:rsidRPr="008C4ACC" w:rsidRDefault="003F25E6" w:rsidP="003F25E6">
            <w:pPr>
              <w:pStyle w:val="ListParagraph"/>
              <w:numPr>
                <w:ilvl w:val="0"/>
                <w:numId w:val="3"/>
              </w:numPr>
              <w:pBdr>
                <w:top w:val="none" w:sz="0" w:space="0" w:color="000000"/>
                <w:bottom w:val="none" w:sz="0" w:space="0" w:color="000000"/>
              </w:pBdr>
              <w:jc w:val="both"/>
              <w:rPr>
                <w:rFonts w:ascii="Arial" w:eastAsia="Arial" w:hAnsi="Arial" w:cs="Arial"/>
                <w:sz w:val="20"/>
                <w:szCs w:val="19"/>
              </w:rPr>
            </w:pPr>
            <w:r w:rsidRPr="008C4ACC">
              <w:rPr>
                <w:rFonts w:ascii="Arial" w:eastAsia="Arial" w:hAnsi="Arial" w:cs="Arial"/>
                <w:sz w:val="20"/>
                <w:szCs w:val="19"/>
              </w:rPr>
              <w:t>Submission of left-out/wait-listed families is set on 10 June 2020 by the DSWD Secretary. Certification of Eligibility shall be required from the LGUs.</w:t>
            </w:r>
          </w:p>
        </w:tc>
      </w:tr>
    </w:tbl>
    <w:p w14:paraId="1DB6C432" w14:textId="77777777" w:rsidR="00597396" w:rsidRDefault="00597396" w:rsidP="00632FAF">
      <w:pPr>
        <w:spacing w:after="0" w:line="240" w:lineRule="auto"/>
        <w:contextualSpacing/>
        <w:rPr>
          <w:rFonts w:ascii="Arial" w:eastAsia="Arial" w:hAnsi="Arial" w:cs="Arial"/>
          <w:b/>
          <w:sz w:val="24"/>
          <w:szCs w:val="24"/>
        </w:rPr>
      </w:pPr>
    </w:p>
    <w:p w14:paraId="6B3D66AA" w14:textId="7C107072" w:rsidR="00F85877" w:rsidRPr="00C87E59" w:rsidRDefault="000157BE" w:rsidP="00632FAF">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VIII</w:t>
      </w:r>
    </w:p>
    <w:tbl>
      <w:tblPr>
        <w:tblStyle w:val="7"/>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D5A385A" w14:textId="77777777" w:rsidTr="0085176A">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D98710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C3521B0" w14:textId="5816D9A5"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AD2277" w:rsidRPr="00AD2277" w14:paraId="41974AAE" w14:textId="77777777" w:rsidTr="0085176A">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9309F3F" w14:textId="594DD660" w:rsidR="00A93082" w:rsidRPr="00E46E62" w:rsidRDefault="008C4ACC" w:rsidP="00E46E62">
            <w:pPr>
              <w:pBdr>
                <w:top w:val="none" w:sz="0" w:space="0" w:color="000000"/>
                <w:left w:val="none" w:sz="0" w:space="0" w:color="000000"/>
                <w:bottom w:val="none" w:sz="0" w:space="0" w:color="000000"/>
                <w:right w:val="none" w:sz="0" w:space="0" w:color="000000"/>
                <w:between w:val="none" w:sz="0" w:space="0" w:color="000000"/>
              </w:pBdr>
              <w:rPr>
                <w:rFonts w:ascii="Arial" w:eastAsia="Arial" w:hAnsi="Arial" w:cs="Arial"/>
                <w:color w:val="0070C0"/>
                <w:sz w:val="20"/>
                <w:szCs w:val="19"/>
              </w:rPr>
            </w:pPr>
            <w:r w:rsidRPr="00E46E62">
              <w:rPr>
                <w:rFonts w:ascii="Arial" w:eastAsia="Arial" w:hAnsi="Arial" w:cs="Arial"/>
                <w:color w:val="0070C0"/>
                <w:sz w:val="20"/>
                <w:szCs w:val="19"/>
              </w:rPr>
              <w:t>1</w:t>
            </w:r>
            <w:r w:rsidR="00E46E62" w:rsidRPr="00E46E62">
              <w:rPr>
                <w:rFonts w:ascii="Arial" w:eastAsia="Arial" w:hAnsi="Arial" w:cs="Arial"/>
                <w:color w:val="0070C0"/>
                <w:sz w:val="20"/>
                <w:szCs w:val="19"/>
              </w:rPr>
              <w:t>3</w:t>
            </w:r>
            <w:r w:rsidR="00FB7AF2" w:rsidRPr="00E46E62">
              <w:rPr>
                <w:rFonts w:ascii="Arial" w:eastAsia="Arial" w:hAnsi="Arial" w:cs="Arial"/>
                <w:color w:val="0070C0"/>
                <w:sz w:val="20"/>
                <w:szCs w:val="19"/>
              </w:rPr>
              <w:t xml:space="preserve"> </w:t>
            </w:r>
            <w:r w:rsidR="00FA71B1" w:rsidRPr="00E46E62">
              <w:rPr>
                <w:rFonts w:ascii="Arial" w:eastAsia="Arial" w:hAnsi="Arial" w:cs="Arial"/>
                <w:color w:val="0070C0"/>
                <w:sz w:val="20"/>
                <w:szCs w:val="19"/>
              </w:rPr>
              <w:t>June</w:t>
            </w:r>
            <w:r w:rsidR="00F3686B" w:rsidRPr="00E46E62">
              <w:rPr>
                <w:rFonts w:ascii="Arial" w:eastAsia="Arial" w:hAnsi="Arial" w:cs="Arial"/>
                <w:color w:val="0070C0"/>
                <w:sz w:val="20"/>
                <w:szCs w:val="19"/>
              </w:rPr>
              <w:t xml:space="preserve"> </w:t>
            </w:r>
            <w:r w:rsidR="00A93082" w:rsidRPr="00E46E62">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07A1E9D" w14:textId="2DEC2D53" w:rsidR="00FB7AF2" w:rsidRPr="00E46E62" w:rsidRDefault="005F420A" w:rsidP="008C4ACC">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E46E62">
              <w:rPr>
                <w:rFonts w:ascii="Arial" w:eastAsia="Arial" w:hAnsi="Arial" w:cs="Arial"/>
                <w:color w:val="0070C0"/>
                <w:sz w:val="20"/>
                <w:szCs w:val="19"/>
              </w:rPr>
              <w:t xml:space="preserve">The Crisis Intervention Unit (CIU) was able to extend assistance to </w:t>
            </w:r>
            <w:r w:rsidR="008C4ACC" w:rsidRPr="00E46E62">
              <w:rPr>
                <w:rFonts w:ascii="Arial" w:eastAsia="Arial" w:hAnsi="Arial" w:cs="Arial"/>
                <w:b/>
                <w:color w:val="0070C0"/>
                <w:sz w:val="20"/>
                <w:szCs w:val="19"/>
              </w:rPr>
              <w:t xml:space="preserve">6,931 </w:t>
            </w:r>
            <w:r w:rsidRPr="00E46E62">
              <w:rPr>
                <w:rFonts w:ascii="Arial" w:eastAsia="Arial" w:hAnsi="Arial" w:cs="Arial"/>
                <w:b/>
                <w:color w:val="0070C0"/>
                <w:sz w:val="20"/>
                <w:szCs w:val="19"/>
              </w:rPr>
              <w:t>walk-in clients</w:t>
            </w:r>
            <w:r w:rsidRPr="00E46E62">
              <w:rPr>
                <w:rFonts w:ascii="Arial" w:eastAsia="Arial" w:hAnsi="Arial" w:cs="Arial"/>
                <w:color w:val="0070C0"/>
                <w:sz w:val="20"/>
                <w:szCs w:val="19"/>
              </w:rPr>
              <w:t xml:space="preserve"> amounting to a total of </w:t>
            </w:r>
            <w:r w:rsidRPr="00E46E62">
              <w:rPr>
                <w:rFonts w:ascii="Arial" w:eastAsia="Arial" w:hAnsi="Arial" w:cs="Arial"/>
                <w:b/>
                <w:color w:val="0070C0"/>
                <w:sz w:val="20"/>
                <w:szCs w:val="19"/>
              </w:rPr>
              <w:t>₱</w:t>
            </w:r>
            <w:r w:rsidR="008C4ACC" w:rsidRPr="00E46E62">
              <w:rPr>
                <w:rFonts w:ascii="Arial" w:eastAsia="Arial" w:hAnsi="Arial" w:cs="Arial"/>
                <w:b/>
                <w:color w:val="0070C0"/>
                <w:sz w:val="20"/>
                <w:szCs w:val="19"/>
              </w:rPr>
              <w:t>34,648,823.04</w:t>
            </w:r>
            <w:r w:rsidRPr="00E46E62">
              <w:rPr>
                <w:rFonts w:ascii="Arial" w:eastAsia="Arial" w:hAnsi="Arial" w:cs="Arial"/>
                <w:b/>
                <w:color w:val="0070C0"/>
                <w:sz w:val="20"/>
                <w:szCs w:val="19"/>
              </w:rPr>
              <w:t>.</w:t>
            </w:r>
          </w:p>
          <w:p w14:paraId="144143AA" w14:textId="255333E6" w:rsidR="005F420A" w:rsidRPr="00E46E62" w:rsidRDefault="006B6430" w:rsidP="00FB7AF2">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E46E62">
              <w:rPr>
                <w:rFonts w:ascii="Arial" w:eastAsia="Arial" w:hAnsi="Arial" w:cs="Arial"/>
                <w:color w:val="0070C0"/>
                <w:sz w:val="20"/>
                <w:szCs w:val="19"/>
              </w:rPr>
              <w:t xml:space="preserve">The Social Pension Unit was able to extend assistance to </w:t>
            </w:r>
            <w:r w:rsidR="00E46E62">
              <w:rPr>
                <w:rFonts w:ascii="Arial" w:eastAsia="Arial" w:hAnsi="Arial" w:cs="Arial"/>
                <w:b/>
                <w:color w:val="0070C0"/>
                <w:sz w:val="20"/>
                <w:szCs w:val="19"/>
              </w:rPr>
              <w:t>141,465</w:t>
            </w:r>
            <w:r w:rsidR="00FB7AF2" w:rsidRPr="00E46E62">
              <w:rPr>
                <w:rFonts w:ascii="Arial" w:eastAsia="Arial" w:hAnsi="Arial" w:cs="Arial"/>
                <w:b/>
                <w:color w:val="0070C0"/>
                <w:sz w:val="20"/>
                <w:szCs w:val="19"/>
              </w:rPr>
              <w:t xml:space="preserve"> </w:t>
            </w:r>
            <w:r w:rsidRPr="00E46E62">
              <w:rPr>
                <w:rFonts w:ascii="Arial" w:eastAsia="Arial" w:hAnsi="Arial" w:cs="Arial"/>
                <w:b/>
                <w:color w:val="0070C0"/>
                <w:sz w:val="20"/>
                <w:szCs w:val="19"/>
              </w:rPr>
              <w:t>Senior Citizens</w:t>
            </w:r>
            <w:r w:rsidR="00E46E62">
              <w:rPr>
                <w:rFonts w:ascii="Arial" w:eastAsia="Arial" w:hAnsi="Arial" w:cs="Arial"/>
                <w:color w:val="0070C0"/>
                <w:sz w:val="20"/>
                <w:szCs w:val="19"/>
              </w:rPr>
              <w:t xml:space="preserve"> </w:t>
            </w:r>
            <w:r w:rsidR="00E46E62" w:rsidRPr="00E46E62">
              <w:rPr>
                <w:rFonts w:ascii="Arial" w:eastAsia="Arial" w:hAnsi="Arial" w:cs="Arial"/>
                <w:color w:val="0070C0"/>
                <w:sz w:val="20"/>
                <w:szCs w:val="19"/>
              </w:rPr>
              <w:t>amounting to</w:t>
            </w:r>
            <w:r w:rsidR="00E46E62">
              <w:rPr>
                <w:rFonts w:ascii="Arial" w:eastAsia="Arial" w:hAnsi="Arial" w:cs="Arial"/>
                <w:color w:val="0070C0"/>
                <w:sz w:val="20"/>
                <w:szCs w:val="19"/>
              </w:rPr>
              <w:t xml:space="preserve"> </w:t>
            </w:r>
            <w:r w:rsidR="00E46E62" w:rsidRPr="00E46E62">
              <w:rPr>
                <w:rFonts w:ascii="Arial" w:eastAsia="Arial" w:hAnsi="Arial" w:cs="Arial"/>
                <w:b/>
                <w:color w:val="0070C0"/>
                <w:sz w:val="20"/>
                <w:szCs w:val="19"/>
              </w:rPr>
              <w:t>₱843,711,000.00.</w:t>
            </w:r>
          </w:p>
          <w:p w14:paraId="2BCDDE1B" w14:textId="77777777" w:rsidR="003E1FF0" w:rsidRPr="00E46E62" w:rsidRDefault="0083233F" w:rsidP="003E1FF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E46E62">
              <w:rPr>
                <w:rFonts w:ascii="Arial" w:eastAsia="Arial" w:hAnsi="Arial" w:cs="Arial"/>
                <w:color w:val="0070C0"/>
                <w:sz w:val="20"/>
                <w:szCs w:val="19"/>
              </w:rPr>
              <w:t xml:space="preserve">DSWD-FO VIII </w:t>
            </w:r>
            <w:r w:rsidR="009E1AC9" w:rsidRPr="00E46E62">
              <w:rPr>
                <w:rFonts w:ascii="Arial" w:eastAsia="Arial" w:hAnsi="Arial" w:cs="Arial"/>
                <w:color w:val="0070C0"/>
                <w:sz w:val="20"/>
                <w:szCs w:val="19"/>
              </w:rPr>
              <w:t xml:space="preserve">DRMD was able to extend assistance to </w:t>
            </w:r>
            <w:r w:rsidR="009E1AC9" w:rsidRPr="00E46E62">
              <w:rPr>
                <w:rFonts w:ascii="Arial" w:eastAsia="Arial" w:hAnsi="Arial" w:cs="Arial"/>
                <w:b/>
                <w:color w:val="0070C0"/>
                <w:sz w:val="20"/>
                <w:szCs w:val="19"/>
              </w:rPr>
              <w:t>7,596 families</w:t>
            </w:r>
            <w:r w:rsidR="009E1AC9" w:rsidRPr="00E46E62">
              <w:rPr>
                <w:rFonts w:ascii="Arial" w:eastAsia="Arial" w:hAnsi="Arial" w:cs="Arial"/>
                <w:color w:val="0070C0"/>
                <w:sz w:val="20"/>
                <w:szCs w:val="19"/>
              </w:rPr>
              <w:t xml:space="preserve"> and to </w:t>
            </w:r>
            <w:r w:rsidR="009E1AC9" w:rsidRPr="00E46E62">
              <w:rPr>
                <w:rFonts w:ascii="Arial" w:eastAsia="Arial" w:hAnsi="Arial" w:cs="Arial"/>
                <w:b/>
                <w:color w:val="0070C0"/>
                <w:sz w:val="20"/>
                <w:szCs w:val="19"/>
              </w:rPr>
              <w:t>17 stranded sale representatives</w:t>
            </w:r>
            <w:r w:rsidR="009E1AC9" w:rsidRPr="00E46E62">
              <w:rPr>
                <w:rFonts w:ascii="Arial" w:eastAsia="Arial" w:hAnsi="Arial" w:cs="Arial"/>
                <w:color w:val="0070C0"/>
                <w:sz w:val="20"/>
                <w:szCs w:val="19"/>
              </w:rPr>
              <w:t xml:space="preserve"> with a sum of </w:t>
            </w:r>
            <w:r w:rsidR="009E1AC9" w:rsidRPr="00E46E62">
              <w:rPr>
                <w:rFonts w:ascii="Arial" w:eastAsia="Arial" w:hAnsi="Arial" w:cs="Arial"/>
                <w:b/>
                <w:color w:val="0070C0"/>
                <w:sz w:val="20"/>
                <w:szCs w:val="19"/>
              </w:rPr>
              <w:t>₱</w:t>
            </w:r>
            <w:r w:rsidR="001E49CD" w:rsidRPr="00E46E62">
              <w:rPr>
                <w:rFonts w:ascii="Arial" w:eastAsia="Arial" w:hAnsi="Arial" w:cs="Arial"/>
                <w:b/>
                <w:color w:val="0070C0"/>
                <w:sz w:val="20"/>
                <w:szCs w:val="19"/>
              </w:rPr>
              <w:t>3</w:t>
            </w:r>
            <w:r w:rsidR="009E1AC9" w:rsidRPr="00E46E62">
              <w:rPr>
                <w:rFonts w:ascii="Arial" w:eastAsia="Arial" w:hAnsi="Arial" w:cs="Arial"/>
                <w:b/>
                <w:color w:val="0070C0"/>
                <w:sz w:val="20"/>
                <w:szCs w:val="19"/>
              </w:rPr>
              <w:t>,</w:t>
            </w:r>
            <w:r w:rsidR="001E49CD" w:rsidRPr="00E46E62">
              <w:rPr>
                <w:rFonts w:ascii="Arial" w:eastAsia="Arial" w:hAnsi="Arial" w:cs="Arial"/>
                <w:b/>
                <w:color w:val="0070C0"/>
                <w:sz w:val="20"/>
                <w:szCs w:val="19"/>
              </w:rPr>
              <w:t>653</w:t>
            </w:r>
            <w:r w:rsidR="009E1AC9" w:rsidRPr="00E46E62">
              <w:rPr>
                <w:rFonts w:ascii="Arial" w:eastAsia="Arial" w:hAnsi="Arial" w:cs="Arial"/>
                <w:b/>
                <w:color w:val="0070C0"/>
                <w:sz w:val="20"/>
                <w:szCs w:val="19"/>
              </w:rPr>
              <w:t>,3</w:t>
            </w:r>
            <w:r w:rsidR="001E49CD" w:rsidRPr="00E46E62">
              <w:rPr>
                <w:rFonts w:ascii="Arial" w:eastAsia="Arial" w:hAnsi="Arial" w:cs="Arial"/>
                <w:b/>
                <w:color w:val="0070C0"/>
                <w:sz w:val="20"/>
                <w:szCs w:val="19"/>
              </w:rPr>
              <w:t>43</w:t>
            </w:r>
            <w:r w:rsidR="009E1AC9" w:rsidRPr="00E46E62">
              <w:rPr>
                <w:rFonts w:ascii="Arial" w:eastAsia="Arial" w:hAnsi="Arial" w:cs="Arial"/>
                <w:b/>
                <w:color w:val="0070C0"/>
                <w:sz w:val="20"/>
                <w:szCs w:val="19"/>
              </w:rPr>
              <w:t>.</w:t>
            </w:r>
            <w:r w:rsidR="001E49CD" w:rsidRPr="00E46E62">
              <w:rPr>
                <w:rFonts w:ascii="Arial" w:eastAsia="Arial" w:hAnsi="Arial" w:cs="Arial"/>
                <w:b/>
                <w:color w:val="0070C0"/>
                <w:sz w:val="20"/>
                <w:szCs w:val="19"/>
              </w:rPr>
              <w:t>5</w:t>
            </w:r>
            <w:r w:rsidR="009E1AC9" w:rsidRPr="00E46E62">
              <w:rPr>
                <w:rFonts w:ascii="Arial" w:eastAsia="Arial" w:hAnsi="Arial" w:cs="Arial"/>
                <w:b/>
                <w:color w:val="0070C0"/>
                <w:sz w:val="20"/>
                <w:szCs w:val="19"/>
              </w:rPr>
              <w:t>1.</w:t>
            </w:r>
          </w:p>
          <w:p w14:paraId="4A981AFA" w14:textId="48114310" w:rsidR="00CB27B3" w:rsidRPr="00E46E62" w:rsidRDefault="008A6958" w:rsidP="00CB27B3">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E46E62">
              <w:rPr>
                <w:rFonts w:ascii="Arial" w:eastAsia="Arial" w:hAnsi="Arial" w:cs="Arial"/>
                <w:color w:val="0070C0"/>
                <w:sz w:val="20"/>
                <w:szCs w:val="19"/>
              </w:rPr>
              <w:t>The</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Sustainable</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Livelihood</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Program</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was</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able</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to</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extended</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assistance</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to</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their</w:t>
            </w:r>
            <w:r w:rsidR="00F3686B" w:rsidRPr="00E46E62">
              <w:rPr>
                <w:rFonts w:ascii="Arial" w:eastAsia="Arial" w:hAnsi="Arial" w:cs="Arial"/>
                <w:color w:val="0070C0"/>
                <w:sz w:val="20"/>
                <w:szCs w:val="19"/>
              </w:rPr>
              <w:t xml:space="preserve"> </w:t>
            </w:r>
            <w:r w:rsidRPr="00E46E62">
              <w:rPr>
                <w:rFonts w:ascii="Arial" w:eastAsia="Arial" w:hAnsi="Arial" w:cs="Arial"/>
                <w:b/>
                <w:color w:val="0070C0"/>
                <w:sz w:val="20"/>
                <w:szCs w:val="19"/>
              </w:rPr>
              <w:t>170</w:t>
            </w:r>
            <w:r w:rsidR="00F3686B" w:rsidRPr="00E46E62">
              <w:rPr>
                <w:rFonts w:ascii="Arial" w:eastAsia="Arial" w:hAnsi="Arial" w:cs="Arial"/>
                <w:b/>
                <w:color w:val="0070C0"/>
                <w:sz w:val="20"/>
                <w:szCs w:val="19"/>
              </w:rPr>
              <w:t xml:space="preserve"> </w:t>
            </w:r>
            <w:r w:rsidRPr="00E46E62">
              <w:rPr>
                <w:rFonts w:ascii="Arial" w:eastAsia="Arial" w:hAnsi="Arial" w:cs="Arial"/>
                <w:color w:val="0070C0"/>
                <w:sz w:val="20"/>
                <w:szCs w:val="19"/>
              </w:rPr>
              <w:t>beneficiaries</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amounting</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to</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a</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total</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of</w:t>
            </w:r>
            <w:r w:rsidR="00F3686B" w:rsidRPr="00E46E62">
              <w:rPr>
                <w:rFonts w:ascii="Arial" w:eastAsia="Arial" w:hAnsi="Arial" w:cs="Arial"/>
                <w:color w:val="0070C0"/>
                <w:sz w:val="20"/>
                <w:szCs w:val="19"/>
              </w:rPr>
              <w:t xml:space="preserve"> </w:t>
            </w:r>
            <w:r w:rsidRPr="00E46E62">
              <w:rPr>
                <w:rFonts w:ascii="Arial" w:eastAsia="Arial" w:hAnsi="Arial" w:cs="Arial"/>
                <w:b/>
                <w:color w:val="0070C0"/>
                <w:sz w:val="20"/>
                <w:szCs w:val="19"/>
              </w:rPr>
              <w:t>₱2,261,210.07</w:t>
            </w:r>
            <w:r w:rsidRPr="00E46E62">
              <w:rPr>
                <w:rFonts w:ascii="Arial" w:eastAsia="Arial" w:hAnsi="Arial" w:cs="Arial"/>
                <w:color w:val="0070C0"/>
                <w:sz w:val="20"/>
                <w:szCs w:val="19"/>
              </w:rPr>
              <w:t>.</w:t>
            </w:r>
          </w:p>
          <w:p w14:paraId="59469EF8" w14:textId="77777777" w:rsidR="00DD7DA3" w:rsidRPr="00E46E62" w:rsidRDefault="00DD7DA3" w:rsidP="00DD7DA3">
            <w:pPr>
              <w:pStyle w:val="ListParagraph"/>
              <w:pBdr>
                <w:top w:val="none" w:sz="0" w:space="0" w:color="000000"/>
                <w:left w:val="none" w:sz="0" w:space="0" w:color="000000"/>
                <w:bottom w:val="none" w:sz="0" w:space="0" w:color="000000"/>
                <w:right w:val="none" w:sz="0" w:space="0" w:color="000000"/>
                <w:between w:val="none" w:sz="0" w:space="0" w:color="000000"/>
              </w:pBdr>
              <w:ind w:left="312"/>
              <w:jc w:val="both"/>
              <w:rPr>
                <w:rFonts w:ascii="Arial" w:eastAsia="Arial" w:hAnsi="Arial" w:cs="Arial"/>
                <w:color w:val="0070C0"/>
                <w:sz w:val="20"/>
                <w:szCs w:val="19"/>
              </w:rPr>
            </w:pPr>
          </w:p>
          <w:p w14:paraId="17BED00B" w14:textId="4A2F2B05" w:rsidR="00182FB6" w:rsidRPr="00E46E62" w:rsidRDefault="00894B04" w:rsidP="00EB5BD1">
            <w:p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r w:rsidRPr="00E46E62">
              <w:rPr>
                <w:rFonts w:ascii="Arial" w:eastAsia="Arial" w:hAnsi="Arial" w:cs="Arial"/>
                <w:b/>
                <w:color w:val="0070C0"/>
                <w:sz w:val="20"/>
                <w:szCs w:val="19"/>
              </w:rPr>
              <w:t>Social</w:t>
            </w:r>
            <w:r w:rsidR="00F3686B" w:rsidRPr="00E46E62">
              <w:rPr>
                <w:rFonts w:ascii="Arial" w:eastAsia="Arial" w:hAnsi="Arial" w:cs="Arial"/>
                <w:b/>
                <w:color w:val="0070C0"/>
                <w:sz w:val="20"/>
                <w:szCs w:val="19"/>
              </w:rPr>
              <w:t xml:space="preserve"> </w:t>
            </w:r>
            <w:r w:rsidRPr="00E46E62">
              <w:rPr>
                <w:rFonts w:ascii="Arial" w:eastAsia="Arial" w:hAnsi="Arial" w:cs="Arial"/>
                <w:b/>
                <w:color w:val="0070C0"/>
                <w:sz w:val="20"/>
                <w:szCs w:val="19"/>
              </w:rPr>
              <w:t>Amelioration</w:t>
            </w:r>
            <w:r w:rsidR="00F3686B" w:rsidRPr="00E46E62">
              <w:rPr>
                <w:rFonts w:ascii="Arial" w:eastAsia="Arial" w:hAnsi="Arial" w:cs="Arial"/>
                <w:b/>
                <w:color w:val="0070C0"/>
                <w:sz w:val="20"/>
                <w:szCs w:val="19"/>
              </w:rPr>
              <w:t xml:space="preserve"> </w:t>
            </w:r>
            <w:r w:rsidRPr="00E46E62">
              <w:rPr>
                <w:rFonts w:ascii="Arial" w:eastAsia="Arial" w:hAnsi="Arial" w:cs="Arial"/>
                <w:b/>
                <w:color w:val="0070C0"/>
                <w:sz w:val="20"/>
                <w:szCs w:val="19"/>
              </w:rPr>
              <w:t>Program</w:t>
            </w:r>
            <w:r w:rsidR="00F3686B" w:rsidRPr="00E46E62">
              <w:rPr>
                <w:rFonts w:ascii="Arial" w:eastAsia="Arial" w:hAnsi="Arial" w:cs="Arial"/>
                <w:b/>
                <w:color w:val="0070C0"/>
                <w:sz w:val="20"/>
                <w:szCs w:val="19"/>
              </w:rPr>
              <w:t xml:space="preserve"> </w:t>
            </w:r>
            <w:r w:rsidR="009F74EA" w:rsidRPr="00E46E62">
              <w:rPr>
                <w:rFonts w:ascii="Arial" w:eastAsia="Arial" w:hAnsi="Arial" w:cs="Arial"/>
                <w:b/>
                <w:color w:val="0070C0"/>
                <w:sz w:val="20"/>
                <w:szCs w:val="19"/>
              </w:rPr>
              <w:t>(SAP)</w:t>
            </w:r>
          </w:p>
          <w:p w14:paraId="306E8EF9" w14:textId="77777777" w:rsidR="008C4ACC" w:rsidRPr="00E46E62" w:rsidRDefault="008F5B05" w:rsidP="008C4ACC">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E46E62">
              <w:rPr>
                <w:rFonts w:ascii="Arial" w:eastAsia="Arial" w:hAnsi="Arial" w:cs="Arial"/>
                <w:color w:val="0070C0"/>
                <w:sz w:val="20"/>
                <w:szCs w:val="19"/>
              </w:rPr>
              <w:t>DSWD-FO</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VIII</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DRMD</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was</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able</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to</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record</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the</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distribution</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of</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SAP</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assistance</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extended</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to</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the</w:t>
            </w:r>
            <w:r w:rsidR="00F3686B" w:rsidRPr="00E46E62">
              <w:rPr>
                <w:rFonts w:ascii="Arial" w:eastAsia="Arial" w:hAnsi="Arial" w:cs="Arial"/>
                <w:color w:val="0070C0"/>
                <w:sz w:val="20"/>
                <w:szCs w:val="19"/>
              </w:rPr>
              <w:t xml:space="preserve"> </w:t>
            </w:r>
            <w:r w:rsidR="0004711B" w:rsidRPr="00E46E62">
              <w:rPr>
                <w:rFonts w:ascii="Arial" w:eastAsia="Arial" w:hAnsi="Arial" w:cs="Arial"/>
                <w:b/>
                <w:color w:val="0070C0"/>
                <w:sz w:val="20"/>
                <w:szCs w:val="19"/>
              </w:rPr>
              <w:t xml:space="preserve">550,630 </w:t>
            </w:r>
            <w:r w:rsidRPr="00E46E62">
              <w:rPr>
                <w:rFonts w:ascii="Arial" w:eastAsia="Arial" w:hAnsi="Arial" w:cs="Arial"/>
                <w:b/>
                <w:color w:val="0070C0"/>
                <w:sz w:val="20"/>
                <w:szCs w:val="19"/>
              </w:rPr>
              <w:t>non-4Ps</w:t>
            </w:r>
            <w:r w:rsidR="00F3686B" w:rsidRPr="00E46E62">
              <w:rPr>
                <w:rFonts w:ascii="Arial" w:eastAsia="Arial" w:hAnsi="Arial" w:cs="Arial"/>
                <w:b/>
                <w:color w:val="0070C0"/>
                <w:sz w:val="20"/>
                <w:szCs w:val="19"/>
              </w:rPr>
              <w:t xml:space="preserve"> </w:t>
            </w:r>
            <w:r w:rsidRPr="00E46E62">
              <w:rPr>
                <w:rFonts w:ascii="Arial" w:eastAsia="Arial" w:hAnsi="Arial" w:cs="Arial"/>
                <w:b/>
                <w:color w:val="0070C0"/>
                <w:sz w:val="20"/>
                <w:szCs w:val="19"/>
              </w:rPr>
              <w:t>beneficiaries</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amounting</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to</w:t>
            </w:r>
            <w:r w:rsidR="00F3686B" w:rsidRPr="00E46E62">
              <w:rPr>
                <w:rFonts w:ascii="Arial" w:eastAsia="Arial" w:hAnsi="Arial" w:cs="Arial"/>
                <w:color w:val="0070C0"/>
                <w:sz w:val="20"/>
                <w:szCs w:val="19"/>
              </w:rPr>
              <w:t xml:space="preserve"> </w:t>
            </w:r>
            <w:r w:rsidRPr="00E46E62">
              <w:rPr>
                <w:rFonts w:ascii="Arial" w:eastAsia="Arial" w:hAnsi="Arial" w:cs="Arial"/>
                <w:b/>
                <w:color w:val="0070C0"/>
                <w:sz w:val="20"/>
                <w:szCs w:val="19"/>
              </w:rPr>
              <w:t>₱</w:t>
            </w:r>
            <w:r w:rsidR="0004711B" w:rsidRPr="00E46E62">
              <w:rPr>
                <w:rFonts w:ascii="Arial" w:eastAsia="Arial" w:hAnsi="Arial" w:cs="Arial"/>
                <w:b/>
                <w:color w:val="0070C0"/>
                <w:sz w:val="20"/>
                <w:szCs w:val="24"/>
              </w:rPr>
              <w:t>2,753,033,000.00</w:t>
            </w:r>
            <w:r w:rsidR="00E92EA3" w:rsidRPr="00E46E62">
              <w:rPr>
                <w:rFonts w:ascii="Arial" w:eastAsia="Arial" w:hAnsi="Arial" w:cs="Arial"/>
                <w:b/>
                <w:color w:val="0070C0"/>
                <w:sz w:val="20"/>
                <w:szCs w:val="19"/>
              </w:rPr>
              <w:t>.</w:t>
            </w:r>
          </w:p>
          <w:p w14:paraId="16B14B8E" w14:textId="15531C3A" w:rsidR="00292CD0" w:rsidRPr="00E46E62" w:rsidRDefault="00292CD0" w:rsidP="008C4ACC">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E46E62">
              <w:rPr>
                <w:rFonts w:ascii="Arial" w:eastAsia="Arial" w:hAnsi="Arial" w:cs="Arial"/>
                <w:color w:val="0070C0"/>
                <w:sz w:val="20"/>
                <w:szCs w:val="19"/>
              </w:rPr>
              <w:t xml:space="preserve">The Pantawid Pamilyang Pilipino Program (4Ps) was able to extend assistance to their </w:t>
            </w:r>
            <w:r w:rsidR="00F67D8B" w:rsidRPr="00E46E62">
              <w:rPr>
                <w:rFonts w:ascii="Arial" w:eastAsia="Arial" w:hAnsi="Arial" w:cs="Arial"/>
                <w:b/>
                <w:color w:val="0070C0"/>
                <w:sz w:val="20"/>
                <w:szCs w:val="19"/>
              </w:rPr>
              <w:t>258,936 cash card</w:t>
            </w:r>
            <w:r w:rsidRPr="00E46E62">
              <w:rPr>
                <w:rFonts w:ascii="Arial" w:eastAsia="Arial" w:hAnsi="Arial" w:cs="Arial"/>
                <w:color w:val="0070C0"/>
                <w:sz w:val="20"/>
                <w:szCs w:val="19"/>
              </w:rPr>
              <w:t xml:space="preserve"> </w:t>
            </w:r>
            <w:r w:rsidR="00F67D8B" w:rsidRPr="00E46E62">
              <w:rPr>
                <w:rFonts w:ascii="Arial" w:eastAsia="Arial" w:hAnsi="Arial" w:cs="Arial"/>
                <w:b/>
                <w:color w:val="0070C0"/>
                <w:sz w:val="20"/>
                <w:szCs w:val="19"/>
              </w:rPr>
              <w:t xml:space="preserve">holder </w:t>
            </w:r>
            <w:r w:rsidRPr="00E46E62">
              <w:rPr>
                <w:rFonts w:ascii="Arial" w:eastAsia="Arial" w:hAnsi="Arial" w:cs="Arial"/>
                <w:b/>
                <w:color w:val="0070C0"/>
                <w:sz w:val="20"/>
                <w:szCs w:val="19"/>
              </w:rPr>
              <w:t>beneficiaries</w:t>
            </w:r>
            <w:r w:rsidRPr="00E46E62">
              <w:rPr>
                <w:rFonts w:ascii="Arial" w:eastAsia="Arial" w:hAnsi="Arial" w:cs="Arial"/>
                <w:color w:val="0070C0"/>
                <w:sz w:val="20"/>
                <w:szCs w:val="19"/>
              </w:rPr>
              <w:t xml:space="preserve"> with a sum of </w:t>
            </w:r>
            <w:r w:rsidRPr="00E46E62">
              <w:rPr>
                <w:rFonts w:ascii="Arial" w:eastAsia="Arial" w:hAnsi="Arial" w:cs="Arial"/>
                <w:b/>
                <w:color w:val="0070C0"/>
                <w:sz w:val="20"/>
                <w:szCs w:val="19"/>
              </w:rPr>
              <w:t>₱945,116,400.00</w:t>
            </w:r>
            <w:r w:rsidRPr="00E46E62">
              <w:rPr>
                <w:rFonts w:ascii="Arial" w:eastAsia="Arial" w:hAnsi="Arial" w:cs="Arial"/>
                <w:color w:val="0070C0"/>
                <w:sz w:val="20"/>
                <w:szCs w:val="19"/>
              </w:rPr>
              <w:t xml:space="preserve"> and </w:t>
            </w:r>
            <w:r w:rsidR="008C4ACC" w:rsidRPr="00E46E62">
              <w:rPr>
                <w:rFonts w:ascii="Arial" w:eastAsia="Arial" w:hAnsi="Arial" w:cs="Arial"/>
                <w:b/>
                <w:color w:val="0070C0"/>
                <w:sz w:val="20"/>
                <w:szCs w:val="19"/>
              </w:rPr>
              <w:t xml:space="preserve">21,142 </w:t>
            </w:r>
            <w:r w:rsidR="00F67D8B" w:rsidRPr="00E46E62">
              <w:rPr>
                <w:rFonts w:ascii="Arial" w:eastAsia="Arial" w:hAnsi="Arial" w:cs="Arial"/>
                <w:b/>
                <w:color w:val="0070C0"/>
                <w:sz w:val="20"/>
                <w:szCs w:val="19"/>
              </w:rPr>
              <w:t xml:space="preserve">non-cash card holder </w:t>
            </w:r>
            <w:r w:rsidRPr="00E46E62">
              <w:rPr>
                <w:rFonts w:ascii="Arial" w:eastAsia="Arial" w:hAnsi="Arial" w:cs="Arial"/>
                <w:b/>
                <w:color w:val="0070C0"/>
                <w:sz w:val="20"/>
                <w:szCs w:val="19"/>
              </w:rPr>
              <w:t>beneficiaries</w:t>
            </w:r>
            <w:r w:rsidRPr="00E46E62">
              <w:rPr>
                <w:rFonts w:ascii="Arial" w:eastAsia="Arial" w:hAnsi="Arial" w:cs="Arial"/>
                <w:color w:val="0070C0"/>
                <w:sz w:val="20"/>
                <w:szCs w:val="19"/>
              </w:rPr>
              <w:t xml:space="preserve"> with a sum of </w:t>
            </w:r>
            <w:r w:rsidRPr="00E46E62">
              <w:rPr>
                <w:rFonts w:ascii="Arial" w:eastAsia="Arial" w:hAnsi="Arial" w:cs="Arial"/>
                <w:b/>
                <w:color w:val="0070C0"/>
                <w:sz w:val="20"/>
                <w:szCs w:val="19"/>
              </w:rPr>
              <w:t>₱</w:t>
            </w:r>
            <w:r w:rsidR="008C4ACC" w:rsidRPr="00E46E62">
              <w:rPr>
                <w:rFonts w:ascii="Arial" w:eastAsia="Arial" w:hAnsi="Arial" w:cs="Arial"/>
                <w:b/>
                <w:color w:val="0070C0"/>
                <w:sz w:val="20"/>
                <w:szCs w:val="19"/>
              </w:rPr>
              <w:t>77,171,950.00</w:t>
            </w:r>
            <w:r w:rsidRPr="00E46E62">
              <w:rPr>
                <w:rFonts w:ascii="Arial" w:eastAsia="Arial" w:hAnsi="Arial" w:cs="Arial"/>
                <w:b/>
                <w:color w:val="0070C0"/>
                <w:sz w:val="20"/>
                <w:szCs w:val="19"/>
              </w:rPr>
              <w:t>.</w:t>
            </w:r>
          </w:p>
          <w:p w14:paraId="3DECD43F" w14:textId="3B8FDA28" w:rsidR="00677511" w:rsidRPr="00E46E62" w:rsidRDefault="00037301" w:rsidP="006B6430">
            <w:pPr>
              <w:pStyle w:val="ListParagraph"/>
              <w:numPr>
                <w:ilvl w:val="0"/>
                <w:numId w:val="5"/>
              </w:numPr>
              <w:pBdr>
                <w:top w:val="none" w:sz="0" w:space="0" w:color="000000"/>
                <w:left w:val="none" w:sz="0" w:space="0" w:color="000000"/>
                <w:bottom w:val="none" w:sz="0" w:space="0" w:color="000000"/>
                <w:right w:val="none" w:sz="0" w:space="0" w:color="000000"/>
                <w:between w:val="none" w:sz="0" w:space="0" w:color="000000"/>
              </w:pBdr>
              <w:ind w:left="312" w:hanging="283"/>
              <w:jc w:val="both"/>
              <w:rPr>
                <w:rFonts w:ascii="Arial" w:eastAsia="Arial" w:hAnsi="Arial" w:cs="Arial"/>
                <w:color w:val="0070C0"/>
                <w:sz w:val="20"/>
                <w:szCs w:val="19"/>
              </w:rPr>
            </w:pPr>
            <w:r w:rsidRPr="00E46E62">
              <w:rPr>
                <w:rFonts w:ascii="Arial" w:eastAsia="Arial" w:hAnsi="Arial" w:cs="Arial"/>
                <w:color w:val="0070C0"/>
                <w:sz w:val="20"/>
                <w:szCs w:val="19"/>
              </w:rPr>
              <w:t>A</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total</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of</w:t>
            </w:r>
            <w:r w:rsidR="00F3686B" w:rsidRPr="00E46E62">
              <w:rPr>
                <w:rFonts w:ascii="Arial" w:eastAsia="Arial" w:hAnsi="Arial" w:cs="Arial"/>
                <w:b/>
                <w:color w:val="0070C0"/>
                <w:sz w:val="20"/>
                <w:szCs w:val="19"/>
              </w:rPr>
              <w:t xml:space="preserve"> </w:t>
            </w:r>
            <w:r w:rsidR="00677511" w:rsidRPr="00E46E62">
              <w:rPr>
                <w:rFonts w:ascii="Arial" w:eastAsia="Arial" w:hAnsi="Arial" w:cs="Arial"/>
                <w:b/>
                <w:color w:val="0070C0"/>
                <w:sz w:val="20"/>
                <w:szCs w:val="19"/>
              </w:rPr>
              <w:t>₱</w:t>
            </w:r>
            <w:r w:rsidR="007B6994" w:rsidRPr="00E46E62">
              <w:rPr>
                <w:rFonts w:ascii="Arial" w:eastAsia="Arial" w:hAnsi="Arial" w:cs="Arial"/>
                <w:b/>
                <w:color w:val="0070C0"/>
                <w:sz w:val="20"/>
                <w:szCs w:val="19"/>
              </w:rPr>
              <w:t>2,9</w:t>
            </w:r>
            <w:r w:rsidR="00470557" w:rsidRPr="00E46E62">
              <w:rPr>
                <w:rFonts w:ascii="Arial" w:eastAsia="Arial" w:hAnsi="Arial" w:cs="Arial"/>
                <w:b/>
                <w:color w:val="0070C0"/>
                <w:sz w:val="20"/>
                <w:szCs w:val="19"/>
              </w:rPr>
              <w:t>80</w:t>
            </w:r>
            <w:r w:rsidR="007B6994" w:rsidRPr="00E46E62">
              <w:rPr>
                <w:rFonts w:ascii="Arial" w:eastAsia="Arial" w:hAnsi="Arial" w:cs="Arial"/>
                <w:b/>
                <w:color w:val="0070C0"/>
                <w:sz w:val="20"/>
                <w:szCs w:val="19"/>
              </w:rPr>
              <w:t>,</w:t>
            </w:r>
            <w:r w:rsidR="00470557" w:rsidRPr="00E46E62">
              <w:rPr>
                <w:rFonts w:ascii="Arial" w:eastAsia="Arial" w:hAnsi="Arial" w:cs="Arial"/>
                <w:b/>
                <w:color w:val="0070C0"/>
                <w:sz w:val="20"/>
                <w:szCs w:val="19"/>
              </w:rPr>
              <w:t>47</w:t>
            </w:r>
            <w:r w:rsidR="007B6994" w:rsidRPr="00E46E62">
              <w:rPr>
                <w:rFonts w:ascii="Arial" w:eastAsia="Arial" w:hAnsi="Arial" w:cs="Arial"/>
                <w:b/>
                <w:color w:val="0070C0"/>
                <w:sz w:val="20"/>
                <w:szCs w:val="19"/>
              </w:rPr>
              <w:t>0,000.00</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has</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been</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transferred</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to</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143</w:t>
            </w:r>
            <w:r w:rsidR="00F3686B" w:rsidRPr="00E46E62">
              <w:rPr>
                <w:rFonts w:ascii="Arial" w:eastAsia="Arial" w:hAnsi="Arial" w:cs="Arial"/>
                <w:color w:val="0070C0"/>
                <w:sz w:val="20"/>
                <w:szCs w:val="19"/>
              </w:rPr>
              <w:t xml:space="preserve"> </w:t>
            </w:r>
            <w:r w:rsidRPr="00E46E62">
              <w:rPr>
                <w:rFonts w:ascii="Arial" w:eastAsia="Arial" w:hAnsi="Arial" w:cs="Arial"/>
                <w:color w:val="0070C0"/>
                <w:sz w:val="20"/>
                <w:szCs w:val="19"/>
              </w:rPr>
              <w:t>LGUs</w:t>
            </w:r>
            <w:r w:rsidR="00F3686B" w:rsidRPr="00E46E62">
              <w:rPr>
                <w:rFonts w:ascii="Arial" w:eastAsia="Arial" w:hAnsi="Arial" w:cs="Arial"/>
                <w:color w:val="0070C0"/>
                <w:sz w:val="20"/>
                <w:szCs w:val="19"/>
              </w:rPr>
              <w:t xml:space="preserve"> </w:t>
            </w:r>
            <w:r w:rsidR="00677511" w:rsidRPr="00E46E62">
              <w:rPr>
                <w:rFonts w:ascii="Arial" w:eastAsia="Arial" w:hAnsi="Arial" w:cs="Arial"/>
                <w:color w:val="0070C0"/>
                <w:sz w:val="20"/>
                <w:szCs w:val="19"/>
              </w:rPr>
              <w:t>intended</w:t>
            </w:r>
            <w:r w:rsidR="00F3686B" w:rsidRPr="00E46E62">
              <w:rPr>
                <w:rFonts w:ascii="Arial" w:eastAsia="Arial" w:hAnsi="Arial" w:cs="Arial"/>
                <w:color w:val="0070C0"/>
                <w:sz w:val="20"/>
                <w:szCs w:val="19"/>
              </w:rPr>
              <w:t xml:space="preserve"> </w:t>
            </w:r>
            <w:r w:rsidR="00677511" w:rsidRPr="00E46E62">
              <w:rPr>
                <w:rFonts w:ascii="Arial" w:eastAsia="Arial" w:hAnsi="Arial" w:cs="Arial"/>
                <w:color w:val="0070C0"/>
                <w:sz w:val="20"/>
                <w:szCs w:val="19"/>
              </w:rPr>
              <w:t>for</w:t>
            </w:r>
            <w:r w:rsidR="00F3686B" w:rsidRPr="00E46E62">
              <w:rPr>
                <w:rFonts w:ascii="Arial" w:eastAsia="Arial" w:hAnsi="Arial" w:cs="Arial"/>
                <w:color w:val="0070C0"/>
                <w:sz w:val="20"/>
                <w:szCs w:val="19"/>
              </w:rPr>
              <w:t xml:space="preserve"> </w:t>
            </w:r>
            <w:r w:rsidR="00677511" w:rsidRPr="00E46E62">
              <w:rPr>
                <w:rFonts w:ascii="Arial" w:eastAsia="Arial" w:hAnsi="Arial" w:cs="Arial"/>
                <w:color w:val="0070C0"/>
                <w:sz w:val="20"/>
                <w:szCs w:val="19"/>
              </w:rPr>
              <w:t>the</w:t>
            </w:r>
            <w:r w:rsidR="00F3686B" w:rsidRPr="00E46E62">
              <w:rPr>
                <w:rFonts w:ascii="Arial" w:eastAsia="Arial" w:hAnsi="Arial" w:cs="Arial"/>
                <w:color w:val="0070C0"/>
                <w:sz w:val="20"/>
                <w:szCs w:val="19"/>
              </w:rPr>
              <w:t xml:space="preserve"> </w:t>
            </w:r>
            <w:r w:rsidR="00677511" w:rsidRPr="00E46E62">
              <w:rPr>
                <w:rFonts w:ascii="Arial" w:eastAsia="Arial" w:hAnsi="Arial" w:cs="Arial"/>
                <w:color w:val="0070C0"/>
                <w:sz w:val="20"/>
                <w:szCs w:val="19"/>
              </w:rPr>
              <w:t>distribution</w:t>
            </w:r>
            <w:r w:rsidR="00F3686B" w:rsidRPr="00E46E62">
              <w:rPr>
                <w:rFonts w:ascii="Arial" w:eastAsia="Arial" w:hAnsi="Arial" w:cs="Arial"/>
                <w:color w:val="0070C0"/>
                <w:sz w:val="20"/>
                <w:szCs w:val="19"/>
              </w:rPr>
              <w:t xml:space="preserve"> </w:t>
            </w:r>
            <w:r w:rsidR="00677511" w:rsidRPr="00E46E62">
              <w:rPr>
                <w:rFonts w:ascii="Arial" w:eastAsia="Arial" w:hAnsi="Arial" w:cs="Arial"/>
                <w:color w:val="0070C0"/>
                <w:sz w:val="20"/>
                <w:szCs w:val="19"/>
              </w:rPr>
              <w:t>of</w:t>
            </w:r>
            <w:r w:rsidR="00F3686B" w:rsidRPr="00E46E62">
              <w:rPr>
                <w:rFonts w:ascii="Arial" w:eastAsia="Arial" w:hAnsi="Arial" w:cs="Arial"/>
                <w:color w:val="0070C0"/>
                <w:sz w:val="20"/>
                <w:szCs w:val="19"/>
              </w:rPr>
              <w:t xml:space="preserve"> </w:t>
            </w:r>
            <w:r w:rsidR="00677511" w:rsidRPr="00E46E62">
              <w:rPr>
                <w:rFonts w:ascii="Arial" w:eastAsia="Arial" w:hAnsi="Arial" w:cs="Arial"/>
                <w:color w:val="0070C0"/>
                <w:sz w:val="20"/>
                <w:szCs w:val="19"/>
              </w:rPr>
              <w:t>SAP</w:t>
            </w:r>
            <w:r w:rsidR="00F3686B" w:rsidRPr="00E46E62">
              <w:rPr>
                <w:rFonts w:ascii="Arial" w:eastAsia="Arial" w:hAnsi="Arial" w:cs="Arial"/>
                <w:color w:val="0070C0"/>
                <w:sz w:val="20"/>
                <w:szCs w:val="19"/>
              </w:rPr>
              <w:t xml:space="preserve"> </w:t>
            </w:r>
            <w:r w:rsidR="00AB27F4" w:rsidRPr="00E46E62">
              <w:rPr>
                <w:rFonts w:ascii="Arial" w:eastAsia="Arial" w:hAnsi="Arial" w:cs="Arial"/>
                <w:color w:val="0070C0"/>
                <w:sz w:val="20"/>
                <w:szCs w:val="19"/>
              </w:rPr>
              <w:t>assistance</w:t>
            </w:r>
            <w:r w:rsidR="00F3686B" w:rsidRPr="00E46E62">
              <w:rPr>
                <w:rFonts w:ascii="Arial" w:eastAsia="Arial" w:hAnsi="Arial" w:cs="Arial"/>
                <w:color w:val="0070C0"/>
                <w:sz w:val="20"/>
                <w:szCs w:val="19"/>
              </w:rPr>
              <w:t xml:space="preserve"> </w:t>
            </w:r>
            <w:r w:rsidR="00677511" w:rsidRPr="00E46E62">
              <w:rPr>
                <w:rFonts w:ascii="Arial" w:eastAsia="Arial" w:hAnsi="Arial" w:cs="Arial"/>
                <w:color w:val="0070C0"/>
                <w:sz w:val="20"/>
                <w:szCs w:val="19"/>
              </w:rPr>
              <w:t>to</w:t>
            </w:r>
            <w:r w:rsidR="00F3686B" w:rsidRPr="00E46E62">
              <w:rPr>
                <w:rFonts w:ascii="Arial" w:eastAsia="Arial" w:hAnsi="Arial" w:cs="Arial"/>
                <w:color w:val="0070C0"/>
                <w:sz w:val="20"/>
                <w:szCs w:val="19"/>
              </w:rPr>
              <w:t xml:space="preserve"> </w:t>
            </w:r>
            <w:r w:rsidR="007B6994" w:rsidRPr="00E46E62">
              <w:rPr>
                <w:rFonts w:ascii="Arial" w:eastAsia="Arial" w:hAnsi="Arial" w:cs="Arial"/>
                <w:b/>
                <w:color w:val="0070C0"/>
                <w:sz w:val="20"/>
                <w:szCs w:val="19"/>
              </w:rPr>
              <w:t>5</w:t>
            </w:r>
            <w:r w:rsidR="00470557" w:rsidRPr="00E46E62">
              <w:rPr>
                <w:rFonts w:ascii="Arial" w:eastAsia="Arial" w:hAnsi="Arial" w:cs="Arial"/>
                <w:b/>
                <w:color w:val="0070C0"/>
                <w:sz w:val="20"/>
                <w:szCs w:val="19"/>
              </w:rPr>
              <w:t>96</w:t>
            </w:r>
            <w:r w:rsidR="007B6994" w:rsidRPr="00E46E62">
              <w:rPr>
                <w:rFonts w:ascii="Arial" w:eastAsia="Arial" w:hAnsi="Arial" w:cs="Arial"/>
                <w:b/>
                <w:color w:val="0070C0"/>
                <w:sz w:val="20"/>
                <w:szCs w:val="19"/>
              </w:rPr>
              <w:t>,</w:t>
            </w:r>
            <w:r w:rsidR="00470557" w:rsidRPr="00E46E62">
              <w:rPr>
                <w:rFonts w:ascii="Arial" w:eastAsia="Arial" w:hAnsi="Arial" w:cs="Arial"/>
                <w:b/>
                <w:color w:val="0070C0"/>
                <w:sz w:val="20"/>
                <w:szCs w:val="19"/>
              </w:rPr>
              <w:t>094</w:t>
            </w:r>
            <w:r w:rsidR="00F3686B" w:rsidRPr="00E46E62">
              <w:rPr>
                <w:rFonts w:ascii="Arial" w:eastAsia="Arial" w:hAnsi="Arial" w:cs="Arial"/>
                <w:b/>
                <w:color w:val="0070C0"/>
                <w:sz w:val="20"/>
                <w:szCs w:val="19"/>
              </w:rPr>
              <w:t xml:space="preserve"> </w:t>
            </w:r>
            <w:r w:rsidR="0083233F" w:rsidRPr="00E46E62">
              <w:rPr>
                <w:rFonts w:ascii="Arial" w:eastAsia="Arial" w:hAnsi="Arial" w:cs="Arial"/>
                <w:b/>
                <w:color w:val="0070C0"/>
                <w:sz w:val="20"/>
                <w:szCs w:val="19"/>
              </w:rPr>
              <w:t>non</w:t>
            </w:r>
            <w:r w:rsidR="00677511" w:rsidRPr="00E46E62">
              <w:rPr>
                <w:rFonts w:ascii="Arial" w:eastAsia="Arial" w:hAnsi="Arial" w:cs="Arial"/>
                <w:b/>
                <w:color w:val="0070C0"/>
                <w:sz w:val="20"/>
                <w:szCs w:val="19"/>
              </w:rPr>
              <w:t>-4Ps</w:t>
            </w:r>
            <w:r w:rsidR="00F3686B" w:rsidRPr="00E46E62">
              <w:rPr>
                <w:rFonts w:ascii="Arial" w:eastAsia="Arial" w:hAnsi="Arial" w:cs="Arial"/>
                <w:b/>
                <w:color w:val="0070C0"/>
                <w:sz w:val="20"/>
                <w:szCs w:val="19"/>
              </w:rPr>
              <w:t xml:space="preserve"> </w:t>
            </w:r>
            <w:r w:rsidR="00677511" w:rsidRPr="00E46E62">
              <w:rPr>
                <w:rFonts w:ascii="Arial" w:eastAsia="Arial" w:hAnsi="Arial" w:cs="Arial"/>
                <w:b/>
                <w:color w:val="0070C0"/>
                <w:sz w:val="20"/>
                <w:szCs w:val="19"/>
              </w:rPr>
              <w:t>beneficiaries</w:t>
            </w:r>
            <w:r w:rsidR="002C33C1" w:rsidRPr="00E46E62">
              <w:rPr>
                <w:rFonts w:ascii="Arial" w:eastAsia="Arial" w:hAnsi="Arial" w:cs="Arial"/>
                <w:color w:val="0070C0"/>
                <w:sz w:val="20"/>
                <w:szCs w:val="19"/>
              </w:rPr>
              <w:t>.</w:t>
            </w:r>
            <w:r w:rsidR="00AD28B8" w:rsidRPr="00E46E62">
              <w:rPr>
                <w:rFonts w:ascii="Arial" w:eastAsia="Arial" w:hAnsi="Arial" w:cs="Arial"/>
                <w:color w:val="0070C0"/>
                <w:sz w:val="20"/>
                <w:szCs w:val="19"/>
              </w:rPr>
              <w:t xml:space="preserve"> </w:t>
            </w:r>
            <w:r w:rsidR="0085176A" w:rsidRPr="00E46E62">
              <w:rPr>
                <w:rFonts w:ascii="Arial" w:eastAsia="Arial" w:hAnsi="Arial" w:cs="Arial"/>
                <w:color w:val="0070C0"/>
                <w:sz w:val="20"/>
                <w:szCs w:val="19"/>
              </w:rPr>
              <w:t>All</w:t>
            </w:r>
            <w:r w:rsidR="001B7C2D" w:rsidRPr="00E46E62">
              <w:rPr>
                <w:rFonts w:ascii="Arial" w:eastAsia="Arial" w:hAnsi="Arial" w:cs="Arial"/>
                <w:color w:val="0070C0"/>
                <w:sz w:val="20"/>
                <w:szCs w:val="19"/>
              </w:rPr>
              <w:t xml:space="preserve"> </w:t>
            </w:r>
            <w:r w:rsidR="00B91466" w:rsidRPr="00E46E62">
              <w:rPr>
                <w:rFonts w:ascii="Arial" w:eastAsia="Arial" w:hAnsi="Arial" w:cs="Arial"/>
                <w:color w:val="0070C0"/>
                <w:sz w:val="20"/>
                <w:szCs w:val="19"/>
              </w:rPr>
              <w:t>LGUs</w:t>
            </w:r>
            <w:r w:rsidR="00F3686B" w:rsidRPr="00E46E62">
              <w:rPr>
                <w:rFonts w:ascii="Arial" w:eastAsia="Arial" w:hAnsi="Arial" w:cs="Arial"/>
                <w:color w:val="0070C0"/>
                <w:sz w:val="20"/>
                <w:szCs w:val="19"/>
              </w:rPr>
              <w:t xml:space="preserve"> </w:t>
            </w:r>
            <w:r w:rsidR="00B91466" w:rsidRPr="00E46E62">
              <w:rPr>
                <w:rFonts w:ascii="Arial" w:eastAsia="Arial" w:hAnsi="Arial" w:cs="Arial"/>
                <w:color w:val="0070C0"/>
                <w:sz w:val="20"/>
                <w:szCs w:val="19"/>
              </w:rPr>
              <w:t>have</w:t>
            </w:r>
            <w:r w:rsidR="00F3686B" w:rsidRPr="00E46E62">
              <w:rPr>
                <w:rFonts w:ascii="Arial" w:eastAsia="Arial" w:hAnsi="Arial" w:cs="Arial"/>
                <w:color w:val="0070C0"/>
                <w:sz w:val="20"/>
                <w:szCs w:val="19"/>
              </w:rPr>
              <w:t xml:space="preserve"> </w:t>
            </w:r>
            <w:r w:rsidR="00B91466" w:rsidRPr="00E46E62">
              <w:rPr>
                <w:rFonts w:ascii="Arial" w:eastAsia="Arial" w:hAnsi="Arial" w:cs="Arial"/>
                <w:color w:val="0070C0"/>
                <w:sz w:val="20"/>
                <w:szCs w:val="19"/>
              </w:rPr>
              <w:t>completed</w:t>
            </w:r>
            <w:r w:rsidR="00F3686B" w:rsidRPr="00E46E62">
              <w:rPr>
                <w:rFonts w:ascii="Arial" w:eastAsia="Arial" w:hAnsi="Arial" w:cs="Arial"/>
                <w:color w:val="0070C0"/>
                <w:sz w:val="20"/>
                <w:szCs w:val="19"/>
              </w:rPr>
              <w:t xml:space="preserve"> </w:t>
            </w:r>
            <w:r w:rsidR="00B91466" w:rsidRPr="00E46E62">
              <w:rPr>
                <w:rFonts w:ascii="Arial" w:eastAsia="Arial" w:hAnsi="Arial" w:cs="Arial"/>
                <w:color w:val="0070C0"/>
                <w:sz w:val="20"/>
                <w:szCs w:val="19"/>
              </w:rPr>
              <w:t>their</w:t>
            </w:r>
            <w:r w:rsidR="00F3686B" w:rsidRPr="00E46E62">
              <w:rPr>
                <w:rFonts w:ascii="Arial" w:eastAsia="Arial" w:hAnsi="Arial" w:cs="Arial"/>
                <w:color w:val="0070C0"/>
                <w:sz w:val="20"/>
                <w:szCs w:val="19"/>
              </w:rPr>
              <w:t xml:space="preserve"> </w:t>
            </w:r>
            <w:r w:rsidR="00D54EB5" w:rsidRPr="00E46E62">
              <w:rPr>
                <w:rFonts w:ascii="Arial" w:eastAsia="Arial" w:hAnsi="Arial" w:cs="Arial"/>
                <w:color w:val="0070C0"/>
                <w:sz w:val="20"/>
                <w:szCs w:val="19"/>
              </w:rPr>
              <w:t>payout</w:t>
            </w:r>
            <w:r w:rsidR="00A13FA4" w:rsidRPr="00E46E62">
              <w:rPr>
                <w:rFonts w:ascii="Arial" w:eastAsia="Arial" w:hAnsi="Arial" w:cs="Arial"/>
                <w:color w:val="0070C0"/>
                <w:sz w:val="20"/>
                <w:szCs w:val="19"/>
              </w:rPr>
              <w:t xml:space="preserve">; of which, </w:t>
            </w:r>
            <w:r w:rsidR="005F420A" w:rsidRPr="00E46E62">
              <w:rPr>
                <w:rFonts w:ascii="Arial" w:eastAsia="Arial" w:hAnsi="Arial" w:cs="Arial"/>
                <w:b/>
                <w:color w:val="0070C0"/>
                <w:sz w:val="20"/>
                <w:szCs w:val="19"/>
              </w:rPr>
              <w:t>118</w:t>
            </w:r>
            <w:r w:rsidR="006B6430" w:rsidRPr="00E46E62">
              <w:rPr>
                <w:rFonts w:ascii="Arial" w:eastAsia="Arial" w:hAnsi="Arial" w:cs="Arial"/>
                <w:b/>
                <w:color w:val="0070C0"/>
                <w:sz w:val="20"/>
                <w:szCs w:val="19"/>
              </w:rPr>
              <w:t xml:space="preserve"> </w:t>
            </w:r>
            <w:r w:rsidR="00D54EB5" w:rsidRPr="00E46E62">
              <w:rPr>
                <w:rFonts w:ascii="Arial" w:eastAsia="Arial" w:hAnsi="Arial" w:cs="Arial"/>
                <w:color w:val="0070C0"/>
                <w:sz w:val="20"/>
                <w:szCs w:val="19"/>
              </w:rPr>
              <w:t>LGU</w:t>
            </w:r>
            <w:r w:rsidRPr="00E46E62">
              <w:rPr>
                <w:rFonts w:ascii="Arial" w:eastAsia="Arial" w:hAnsi="Arial" w:cs="Arial"/>
                <w:color w:val="0070C0"/>
                <w:sz w:val="20"/>
                <w:szCs w:val="19"/>
              </w:rPr>
              <w:t>s</w:t>
            </w:r>
            <w:r w:rsidR="00F3686B" w:rsidRPr="00E46E62">
              <w:rPr>
                <w:rFonts w:ascii="Arial" w:eastAsia="Arial" w:hAnsi="Arial" w:cs="Arial"/>
                <w:color w:val="0070C0"/>
                <w:sz w:val="20"/>
                <w:szCs w:val="19"/>
              </w:rPr>
              <w:t xml:space="preserve"> </w:t>
            </w:r>
            <w:r w:rsidR="005C2F36" w:rsidRPr="00E46E62">
              <w:rPr>
                <w:rFonts w:ascii="Arial" w:eastAsia="Arial" w:hAnsi="Arial" w:cs="Arial"/>
                <w:color w:val="0070C0"/>
                <w:sz w:val="20"/>
                <w:szCs w:val="19"/>
              </w:rPr>
              <w:t xml:space="preserve">have </w:t>
            </w:r>
            <w:r w:rsidRPr="00E46E62">
              <w:rPr>
                <w:rFonts w:ascii="Arial" w:eastAsia="Arial" w:hAnsi="Arial" w:cs="Arial"/>
                <w:color w:val="0070C0"/>
                <w:sz w:val="20"/>
                <w:szCs w:val="19"/>
              </w:rPr>
              <w:t>completed</w:t>
            </w:r>
            <w:r w:rsidR="00F3686B" w:rsidRPr="00E46E62">
              <w:rPr>
                <w:rFonts w:ascii="Arial" w:eastAsia="Arial" w:hAnsi="Arial" w:cs="Arial"/>
                <w:color w:val="0070C0"/>
                <w:sz w:val="20"/>
                <w:szCs w:val="19"/>
              </w:rPr>
              <w:t xml:space="preserve"> </w:t>
            </w:r>
            <w:r w:rsidR="00D54EB5" w:rsidRPr="00E46E62">
              <w:rPr>
                <w:rFonts w:ascii="Arial" w:eastAsia="Arial" w:hAnsi="Arial" w:cs="Arial"/>
                <w:color w:val="0070C0"/>
                <w:sz w:val="20"/>
                <w:szCs w:val="19"/>
              </w:rPr>
              <w:t>liquidation.</w:t>
            </w:r>
          </w:p>
        </w:tc>
      </w:tr>
    </w:tbl>
    <w:p w14:paraId="3B6DF651" w14:textId="77777777" w:rsidR="00486460" w:rsidRDefault="00486460"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26AC58D2" w14:textId="5DBB8F61"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IX</w:t>
      </w:r>
    </w:p>
    <w:tbl>
      <w:tblPr>
        <w:tblStyle w:val="6"/>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2B1A5241" w14:textId="77777777" w:rsidTr="0085176A">
        <w:trPr>
          <w:trHeight w:val="255"/>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CD82A49"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BDAFCA0" w14:textId="111036F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874B1" w:rsidRPr="00C87E59" w14:paraId="58B7C448" w14:textId="77777777" w:rsidTr="0085176A">
        <w:trPr>
          <w:trHeight w:val="255"/>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BD25012" w14:textId="135DA6D5" w:rsidR="00D6650B" w:rsidRPr="0069165C" w:rsidRDefault="00A83179" w:rsidP="00E434A3">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69165C">
              <w:rPr>
                <w:rFonts w:ascii="Arial" w:eastAsia="Arial" w:hAnsi="Arial" w:cs="Arial"/>
                <w:sz w:val="20"/>
                <w:szCs w:val="19"/>
              </w:rPr>
              <w:t xml:space="preserve">05 June </w:t>
            </w:r>
            <w:r w:rsidR="00D6650B" w:rsidRPr="0069165C">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9B1BE52" w14:textId="3262E98E" w:rsidR="00997B51" w:rsidRPr="0069165C" w:rsidRDefault="00D6650B" w:rsidP="00A83179">
            <w:pPr>
              <w:widowControl/>
              <w:numPr>
                <w:ilvl w:val="0"/>
                <w:numId w:val="1"/>
              </w:numPr>
              <w:ind w:left="307" w:hanging="284"/>
              <w:contextualSpacing/>
              <w:jc w:val="both"/>
              <w:rPr>
                <w:rFonts w:ascii="Arial" w:eastAsia="Arial" w:hAnsi="Arial" w:cs="Arial"/>
                <w:sz w:val="20"/>
                <w:szCs w:val="19"/>
              </w:rPr>
            </w:pPr>
            <w:r w:rsidRPr="0069165C">
              <w:rPr>
                <w:rFonts w:ascii="Arial" w:eastAsia="Arial" w:hAnsi="Arial" w:cs="Arial"/>
                <w:sz w:val="20"/>
                <w:szCs w:val="19"/>
              </w:rPr>
              <w:t>DSWD-FO</w:t>
            </w:r>
            <w:r w:rsidR="00F3686B" w:rsidRPr="0069165C">
              <w:rPr>
                <w:rFonts w:ascii="Arial" w:eastAsia="Arial" w:hAnsi="Arial" w:cs="Arial"/>
                <w:sz w:val="20"/>
                <w:szCs w:val="19"/>
              </w:rPr>
              <w:t xml:space="preserve"> </w:t>
            </w:r>
            <w:r w:rsidRPr="0069165C">
              <w:rPr>
                <w:rFonts w:ascii="Arial" w:eastAsia="Arial" w:hAnsi="Arial" w:cs="Arial"/>
                <w:sz w:val="20"/>
                <w:szCs w:val="19"/>
              </w:rPr>
              <w:t>IX</w:t>
            </w:r>
            <w:r w:rsidR="00F3686B" w:rsidRPr="0069165C">
              <w:rPr>
                <w:rFonts w:ascii="Arial" w:eastAsia="Arial" w:hAnsi="Arial" w:cs="Arial"/>
                <w:sz w:val="20"/>
                <w:szCs w:val="19"/>
              </w:rPr>
              <w:t xml:space="preserve"> </w:t>
            </w:r>
            <w:r w:rsidRPr="0069165C">
              <w:rPr>
                <w:rFonts w:ascii="Arial" w:eastAsia="Arial" w:hAnsi="Arial" w:cs="Arial"/>
                <w:sz w:val="20"/>
                <w:szCs w:val="19"/>
              </w:rPr>
              <w:t>DRMD</w:t>
            </w:r>
            <w:r w:rsidR="00F3686B" w:rsidRPr="0069165C">
              <w:rPr>
                <w:rFonts w:ascii="Arial" w:eastAsia="Arial" w:hAnsi="Arial" w:cs="Arial"/>
                <w:sz w:val="20"/>
                <w:szCs w:val="19"/>
              </w:rPr>
              <w:t xml:space="preserve"> </w:t>
            </w:r>
            <w:r w:rsidRPr="0069165C">
              <w:rPr>
                <w:rFonts w:ascii="Arial" w:eastAsia="Arial" w:hAnsi="Arial" w:cs="Arial"/>
                <w:sz w:val="20"/>
                <w:szCs w:val="19"/>
              </w:rPr>
              <w:t>continues</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facilitate</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repacking</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AF0309"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in</w:t>
            </w:r>
            <w:r w:rsidR="00F3686B" w:rsidRPr="0069165C">
              <w:rPr>
                <w:rFonts w:ascii="Arial" w:eastAsia="Arial" w:hAnsi="Arial" w:cs="Arial"/>
                <w:sz w:val="20"/>
                <w:szCs w:val="19"/>
              </w:rPr>
              <w:t xml:space="preserve"> </w:t>
            </w:r>
            <w:r w:rsidRPr="0069165C">
              <w:rPr>
                <w:rFonts w:ascii="Arial" w:eastAsia="Arial" w:hAnsi="Arial" w:cs="Arial"/>
                <w:sz w:val="20"/>
                <w:szCs w:val="19"/>
              </w:rPr>
              <w:t>order</w:t>
            </w:r>
            <w:r w:rsidR="00F3686B" w:rsidRPr="0069165C">
              <w:rPr>
                <w:rFonts w:ascii="Arial" w:eastAsia="Arial" w:hAnsi="Arial" w:cs="Arial"/>
                <w:sz w:val="20"/>
                <w:szCs w:val="19"/>
              </w:rPr>
              <w:t xml:space="preserve"> </w:t>
            </w:r>
            <w:r w:rsidRPr="0069165C">
              <w:rPr>
                <w:rFonts w:ascii="Arial" w:eastAsia="Arial" w:hAnsi="Arial" w:cs="Arial"/>
                <w:sz w:val="20"/>
                <w:szCs w:val="19"/>
              </w:rPr>
              <w:t>to</w:t>
            </w:r>
            <w:r w:rsidR="00F3686B" w:rsidRPr="0069165C">
              <w:rPr>
                <w:rFonts w:ascii="Arial" w:eastAsia="Arial" w:hAnsi="Arial" w:cs="Arial"/>
                <w:sz w:val="20"/>
                <w:szCs w:val="19"/>
              </w:rPr>
              <w:t xml:space="preserve"> </w:t>
            </w:r>
            <w:r w:rsidRPr="0069165C">
              <w:rPr>
                <w:rFonts w:ascii="Arial" w:eastAsia="Arial" w:hAnsi="Arial" w:cs="Arial"/>
                <w:sz w:val="20"/>
                <w:szCs w:val="19"/>
              </w:rPr>
              <w:t>maintain</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required</w:t>
            </w:r>
            <w:r w:rsidR="00F3686B" w:rsidRPr="0069165C">
              <w:rPr>
                <w:rFonts w:ascii="Arial" w:eastAsia="Arial" w:hAnsi="Arial" w:cs="Arial"/>
                <w:sz w:val="20"/>
                <w:szCs w:val="19"/>
              </w:rPr>
              <w:t xml:space="preserve"> </w:t>
            </w:r>
            <w:r w:rsidRPr="0069165C">
              <w:rPr>
                <w:rFonts w:ascii="Arial" w:eastAsia="Arial" w:hAnsi="Arial" w:cs="Arial"/>
                <w:sz w:val="20"/>
                <w:szCs w:val="19"/>
              </w:rPr>
              <w:t>number</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00887166" w:rsidRPr="0069165C">
              <w:rPr>
                <w:rFonts w:ascii="Arial" w:eastAsia="Arial" w:hAnsi="Arial" w:cs="Arial"/>
                <w:sz w:val="20"/>
                <w:szCs w:val="19"/>
              </w:rPr>
              <w:t>FFPs</w:t>
            </w:r>
            <w:r w:rsidR="00F3686B" w:rsidRPr="0069165C">
              <w:rPr>
                <w:rFonts w:ascii="Arial" w:eastAsia="Arial" w:hAnsi="Arial" w:cs="Arial"/>
                <w:sz w:val="20"/>
                <w:szCs w:val="19"/>
              </w:rPr>
              <w:t xml:space="preserve"> </w:t>
            </w:r>
            <w:r w:rsidRPr="0069165C">
              <w:rPr>
                <w:rFonts w:ascii="Arial" w:eastAsia="Arial" w:hAnsi="Arial" w:cs="Arial"/>
                <w:sz w:val="20"/>
                <w:szCs w:val="19"/>
              </w:rPr>
              <w:t>at</w:t>
            </w:r>
            <w:r w:rsidR="00F3686B" w:rsidRPr="0069165C">
              <w:rPr>
                <w:rFonts w:ascii="Arial" w:eastAsia="Arial" w:hAnsi="Arial" w:cs="Arial"/>
                <w:sz w:val="20"/>
                <w:szCs w:val="19"/>
              </w:rPr>
              <w:t xml:space="preserve"> </w:t>
            </w:r>
            <w:r w:rsidRPr="0069165C">
              <w:rPr>
                <w:rFonts w:ascii="Arial" w:eastAsia="Arial" w:hAnsi="Arial" w:cs="Arial"/>
                <w:sz w:val="20"/>
                <w:szCs w:val="19"/>
              </w:rPr>
              <w:t>any</w:t>
            </w:r>
            <w:r w:rsidR="00F3686B" w:rsidRPr="0069165C">
              <w:rPr>
                <w:rFonts w:ascii="Arial" w:eastAsia="Arial" w:hAnsi="Arial" w:cs="Arial"/>
                <w:sz w:val="20"/>
                <w:szCs w:val="19"/>
              </w:rPr>
              <w:t xml:space="preserve"> </w:t>
            </w:r>
            <w:r w:rsidRPr="0069165C">
              <w:rPr>
                <w:rFonts w:ascii="Arial" w:eastAsia="Arial" w:hAnsi="Arial" w:cs="Arial"/>
                <w:sz w:val="20"/>
                <w:szCs w:val="19"/>
              </w:rPr>
              <w:t>given</w:t>
            </w:r>
            <w:r w:rsidR="00F3686B" w:rsidRPr="0069165C">
              <w:rPr>
                <w:rFonts w:ascii="Arial" w:eastAsia="Arial" w:hAnsi="Arial" w:cs="Arial"/>
                <w:sz w:val="20"/>
                <w:szCs w:val="19"/>
              </w:rPr>
              <w:t xml:space="preserve"> </w:t>
            </w:r>
            <w:r w:rsidRPr="0069165C">
              <w:rPr>
                <w:rFonts w:ascii="Arial" w:eastAsia="Arial" w:hAnsi="Arial" w:cs="Arial"/>
                <w:sz w:val="20"/>
                <w:szCs w:val="19"/>
              </w:rPr>
              <w:t>time</w:t>
            </w:r>
            <w:r w:rsidR="00F3686B" w:rsidRPr="0069165C">
              <w:rPr>
                <w:rFonts w:ascii="Arial" w:eastAsia="Arial" w:hAnsi="Arial" w:cs="Arial"/>
                <w:sz w:val="20"/>
                <w:szCs w:val="19"/>
              </w:rPr>
              <w:t xml:space="preserve"> </w:t>
            </w:r>
            <w:r w:rsidRPr="0069165C">
              <w:rPr>
                <w:rFonts w:ascii="Arial" w:eastAsia="Arial" w:hAnsi="Arial" w:cs="Arial"/>
                <w:sz w:val="20"/>
                <w:szCs w:val="19"/>
              </w:rPr>
              <w:t>considering</w:t>
            </w:r>
            <w:r w:rsidR="00F3686B" w:rsidRPr="0069165C">
              <w:rPr>
                <w:rFonts w:ascii="Arial" w:eastAsia="Arial" w:hAnsi="Arial" w:cs="Arial"/>
                <w:sz w:val="20"/>
                <w:szCs w:val="19"/>
              </w:rPr>
              <w:t xml:space="preserve"> </w:t>
            </w:r>
            <w:r w:rsidRPr="0069165C">
              <w:rPr>
                <w:rFonts w:ascii="Arial" w:eastAsia="Arial" w:hAnsi="Arial" w:cs="Arial"/>
                <w:sz w:val="20"/>
                <w:szCs w:val="19"/>
              </w:rPr>
              <w:t>the</w:t>
            </w:r>
            <w:r w:rsidR="00F3686B" w:rsidRPr="0069165C">
              <w:rPr>
                <w:rFonts w:ascii="Arial" w:eastAsia="Arial" w:hAnsi="Arial" w:cs="Arial"/>
                <w:sz w:val="20"/>
                <w:szCs w:val="19"/>
              </w:rPr>
              <w:t xml:space="preserve"> </w:t>
            </w:r>
            <w:r w:rsidRPr="0069165C">
              <w:rPr>
                <w:rFonts w:ascii="Arial" w:eastAsia="Arial" w:hAnsi="Arial" w:cs="Arial"/>
                <w:sz w:val="20"/>
                <w:szCs w:val="19"/>
              </w:rPr>
              <w:t>influx</w:t>
            </w:r>
            <w:r w:rsidR="00F3686B" w:rsidRPr="0069165C">
              <w:rPr>
                <w:rFonts w:ascii="Arial" w:eastAsia="Arial" w:hAnsi="Arial" w:cs="Arial"/>
                <w:sz w:val="20"/>
                <w:szCs w:val="19"/>
              </w:rPr>
              <w:t xml:space="preserve"> </w:t>
            </w:r>
            <w:r w:rsidRPr="0069165C">
              <w:rPr>
                <w:rFonts w:ascii="Arial" w:eastAsia="Arial" w:hAnsi="Arial" w:cs="Arial"/>
                <w:sz w:val="20"/>
                <w:szCs w:val="19"/>
              </w:rPr>
              <w:t>of</w:t>
            </w:r>
            <w:r w:rsidR="00F3686B" w:rsidRPr="0069165C">
              <w:rPr>
                <w:rFonts w:ascii="Arial" w:eastAsia="Arial" w:hAnsi="Arial" w:cs="Arial"/>
                <w:sz w:val="20"/>
                <w:szCs w:val="19"/>
              </w:rPr>
              <w:t xml:space="preserve"> </w:t>
            </w:r>
            <w:r w:rsidRPr="0069165C">
              <w:rPr>
                <w:rFonts w:ascii="Arial" w:eastAsia="Arial" w:hAnsi="Arial" w:cs="Arial"/>
                <w:sz w:val="20"/>
                <w:szCs w:val="19"/>
              </w:rPr>
              <w:t>requests</w:t>
            </w:r>
            <w:r w:rsidR="00F3686B" w:rsidRPr="0069165C">
              <w:rPr>
                <w:rFonts w:ascii="Arial" w:eastAsia="Arial" w:hAnsi="Arial" w:cs="Arial"/>
                <w:sz w:val="20"/>
                <w:szCs w:val="19"/>
              </w:rPr>
              <w:t xml:space="preserve"> </w:t>
            </w:r>
            <w:r w:rsidRPr="0069165C">
              <w:rPr>
                <w:rFonts w:ascii="Arial" w:eastAsia="Arial" w:hAnsi="Arial" w:cs="Arial"/>
                <w:sz w:val="20"/>
                <w:szCs w:val="19"/>
              </w:rPr>
              <w:t>from</w:t>
            </w:r>
            <w:r w:rsidR="00F3686B" w:rsidRPr="0069165C">
              <w:rPr>
                <w:rFonts w:ascii="Arial" w:eastAsia="Arial" w:hAnsi="Arial" w:cs="Arial"/>
                <w:sz w:val="20"/>
                <w:szCs w:val="19"/>
              </w:rPr>
              <w:t xml:space="preserve"> </w:t>
            </w:r>
            <w:r w:rsidRPr="0069165C">
              <w:rPr>
                <w:rFonts w:ascii="Arial" w:eastAsia="Arial" w:hAnsi="Arial" w:cs="Arial"/>
                <w:sz w:val="20"/>
                <w:szCs w:val="19"/>
              </w:rPr>
              <w:t>concerned</w:t>
            </w:r>
            <w:r w:rsidR="00F3686B" w:rsidRPr="0069165C">
              <w:rPr>
                <w:rFonts w:ascii="Arial" w:eastAsia="Arial" w:hAnsi="Arial" w:cs="Arial"/>
                <w:sz w:val="20"/>
                <w:szCs w:val="19"/>
              </w:rPr>
              <w:t xml:space="preserve"> </w:t>
            </w:r>
            <w:r w:rsidRPr="0069165C">
              <w:rPr>
                <w:rFonts w:ascii="Arial" w:eastAsia="Arial" w:hAnsi="Arial" w:cs="Arial"/>
                <w:sz w:val="20"/>
                <w:szCs w:val="19"/>
              </w:rPr>
              <w:t>LGUs</w:t>
            </w:r>
            <w:r w:rsidR="00F3686B" w:rsidRPr="0069165C">
              <w:rPr>
                <w:rFonts w:ascii="Arial" w:eastAsia="Arial" w:hAnsi="Arial" w:cs="Arial"/>
                <w:sz w:val="20"/>
                <w:szCs w:val="19"/>
              </w:rPr>
              <w:t xml:space="preserve"> </w:t>
            </w:r>
            <w:r w:rsidRPr="0069165C">
              <w:rPr>
                <w:rFonts w:ascii="Arial" w:eastAsia="Arial" w:hAnsi="Arial" w:cs="Arial"/>
                <w:sz w:val="20"/>
                <w:szCs w:val="19"/>
              </w:rPr>
              <w:t>for</w:t>
            </w:r>
            <w:r w:rsidR="00F3686B" w:rsidRPr="0069165C">
              <w:rPr>
                <w:rFonts w:ascii="Arial" w:eastAsia="Arial" w:hAnsi="Arial" w:cs="Arial"/>
                <w:sz w:val="20"/>
                <w:szCs w:val="19"/>
              </w:rPr>
              <w:t xml:space="preserve"> </w:t>
            </w:r>
            <w:r w:rsidRPr="0069165C">
              <w:rPr>
                <w:rFonts w:ascii="Arial" w:eastAsia="Arial" w:hAnsi="Arial" w:cs="Arial"/>
                <w:sz w:val="20"/>
                <w:szCs w:val="19"/>
              </w:rPr>
              <w:t>augmentation.</w:t>
            </w:r>
            <w:r w:rsidR="00F3686B" w:rsidRPr="0069165C">
              <w:rPr>
                <w:rFonts w:ascii="Arial" w:eastAsia="Arial" w:hAnsi="Arial" w:cs="Arial"/>
                <w:sz w:val="20"/>
                <w:szCs w:val="19"/>
              </w:rPr>
              <w:t xml:space="preserve"> </w:t>
            </w:r>
          </w:p>
          <w:p w14:paraId="64C103C1" w14:textId="4BD165CC" w:rsidR="00CE27D0" w:rsidRPr="0069165C" w:rsidRDefault="00AF09A9" w:rsidP="002D23A2">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and</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NFIs</w:t>
            </w:r>
            <w:r w:rsidR="00F3686B" w:rsidRPr="0069165C">
              <w:rPr>
                <w:rFonts w:ascii="Arial" w:hAnsi="Arial" w:cs="Arial"/>
                <w:sz w:val="20"/>
                <w:szCs w:val="19"/>
              </w:rPr>
              <w:t xml:space="preserve"> </w:t>
            </w:r>
            <w:r w:rsidRPr="0069165C">
              <w:rPr>
                <w:rFonts w:ascii="Arial" w:hAnsi="Arial" w:cs="Arial"/>
                <w:sz w:val="20"/>
                <w:szCs w:val="19"/>
              </w:rPr>
              <w:t>prepositioned</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provinces</w:t>
            </w:r>
            <w:r w:rsidR="00F3686B" w:rsidRPr="0069165C">
              <w:rPr>
                <w:rFonts w:ascii="Arial" w:hAnsi="Arial" w:cs="Arial"/>
                <w:sz w:val="20"/>
                <w:szCs w:val="19"/>
              </w:rPr>
              <w:t xml:space="preserve"> </w:t>
            </w:r>
            <w:r w:rsidRPr="0069165C">
              <w:rPr>
                <w:rFonts w:ascii="Arial" w:hAnsi="Arial" w:cs="Arial"/>
                <w:sz w:val="20"/>
                <w:szCs w:val="19"/>
              </w:rPr>
              <w:t>are</w:t>
            </w:r>
            <w:r w:rsidR="00F3686B" w:rsidRPr="0069165C">
              <w:rPr>
                <w:rFonts w:ascii="Arial" w:hAnsi="Arial" w:cs="Arial"/>
                <w:sz w:val="20"/>
                <w:szCs w:val="19"/>
              </w:rPr>
              <w:t xml:space="preserve"> </w:t>
            </w:r>
            <w:r w:rsidRPr="0069165C">
              <w:rPr>
                <w:rFonts w:ascii="Arial" w:hAnsi="Arial" w:cs="Arial"/>
                <w:sz w:val="20"/>
                <w:szCs w:val="19"/>
              </w:rPr>
              <w:t>being</w:t>
            </w:r>
            <w:r w:rsidR="00F3686B" w:rsidRPr="0069165C">
              <w:rPr>
                <w:rFonts w:ascii="Arial" w:hAnsi="Arial" w:cs="Arial"/>
                <w:sz w:val="20"/>
                <w:szCs w:val="19"/>
              </w:rPr>
              <w:t xml:space="preserve"> </w:t>
            </w:r>
            <w:r w:rsidRPr="0069165C">
              <w:rPr>
                <w:rFonts w:ascii="Arial" w:hAnsi="Arial" w:cs="Arial"/>
                <w:sz w:val="20"/>
                <w:szCs w:val="19"/>
              </w:rPr>
              <w:t>monitored</w:t>
            </w:r>
            <w:r w:rsidR="00F3686B" w:rsidRPr="0069165C">
              <w:rPr>
                <w:rFonts w:ascii="Arial" w:hAnsi="Arial" w:cs="Arial"/>
                <w:sz w:val="20"/>
                <w:szCs w:val="19"/>
              </w:rPr>
              <w:t xml:space="preserve"> </w:t>
            </w:r>
            <w:r w:rsidRPr="0069165C">
              <w:rPr>
                <w:rFonts w:ascii="Arial" w:hAnsi="Arial" w:cs="Arial"/>
                <w:sz w:val="20"/>
                <w:szCs w:val="19"/>
              </w:rPr>
              <w:t>b</w:t>
            </w:r>
            <w:r w:rsidR="00552008" w:rsidRPr="0069165C">
              <w:rPr>
                <w:rFonts w:ascii="Arial" w:hAnsi="Arial" w:cs="Arial"/>
                <w:sz w:val="20"/>
                <w:szCs w:val="19"/>
              </w:rPr>
              <w:t>y</w:t>
            </w:r>
            <w:r w:rsidR="00F3686B" w:rsidRPr="0069165C">
              <w:rPr>
                <w:rFonts w:ascii="Arial" w:hAnsi="Arial" w:cs="Arial"/>
                <w:sz w:val="20"/>
                <w:szCs w:val="19"/>
              </w:rPr>
              <w:t xml:space="preserve"> </w:t>
            </w:r>
            <w:r w:rsidR="00552008" w:rsidRPr="0069165C">
              <w:rPr>
                <w:rFonts w:ascii="Arial" w:hAnsi="Arial" w:cs="Arial"/>
                <w:sz w:val="20"/>
                <w:szCs w:val="19"/>
              </w:rPr>
              <w:t>the</w:t>
            </w:r>
            <w:r w:rsidR="00F3686B" w:rsidRPr="0069165C">
              <w:rPr>
                <w:rFonts w:ascii="Arial" w:hAnsi="Arial" w:cs="Arial"/>
                <w:sz w:val="20"/>
                <w:szCs w:val="19"/>
              </w:rPr>
              <w:t xml:space="preserve"> </w:t>
            </w:r>
            <w:r w:rsidR="00552008" w:rsidRPr="0069165C">
              <w:rPr>
                <w:rFonts w:ascii="Arial" w:hAnsi="Arial" w:cs="Arial"/>
                <w:sz w:val="20"/>
                <w:szCs w:val="19"/>
              </w:rPr>
              <w:t>DSWD-FO</w:t>
            </w:r>
            <w:r w:rsidR="00F3686B" w:rsidRPr="0069165C">
              <w:rPr>
                <w:rFonts w:ascii="Arial" w:hAnsi="Arial" w:cs="Arial"/>
                <w:sz w:val="20"/>
                <w:szCs w:val="19"/>
              </w:rPr>
              <w:t xml:space="preserve"> </w:t>
            </w:r>
            <w:r w:rsidR="00552008" w:rsidRPr="0069165C">
              <w:rPr>
                <w:rFonts w:ascii="Arial" w:hAnsi="Arial" w:cs="Arial"/>
                <w:sz w:val="20"/>
                <w:szCs w:val="19"/>
              </w:rPr>
              <w:t>IX</w:t>
            </w:r>
            <w:r w:rsidR="00F3686B" w:rsidRPr="0069165C">
              <w:rPr>
                <w:rFonts w:ascii="Arial" w:hAnsi="Arial" w:cs="Arial"/>
                <w:sz w:val="20"/>
                <w:szCs w:val="19"/>
              </w:rPr>
              <w:t xml:space="preserve"> </w:t>
            </w:r>
            <w:r w:rsidR="00552008" w:rsidRPr="0069165C">
              <w:rPr>
                <w:rFonts w:ascii="Arial" w:hAnsi="Arial" w:cs="Arial"/>
                <w:sz w:val="20"/>
                <w:szCs w:val="19"/>
              </w:rPr>
              <w:t>DRMD</w:t>
            </w:r>
            <w:r w:rsidR="00F3686B" w:rsidRPr="0069165C">
              <w:rPr>
                <w:rFonts w:ascii="Arial" w:hAnsi="Arial" w:cs="Arial"/>
                <w:sz w:val="20"/>
                <w:szCs w:val="19"/>
              </w:rPr>
              <w:t xml:space="preserve"> </w:t>
            </w:r>
            <w:r w:rsidRPr="0069165C">
              <w:rPr>
                <w:rFonts w:ascii="Arial" w:hAnsi="Arial" w:cs="Arial"/>
                <w:sz w:val="20"/>
                <w:szCs w:val="19"/>
              </w:rPr>
              <w:t>should</w:t>
            </w:r>
            <w:r w:rsidR="00F3686B" w:rsidRPr="0069165C">
              <w:rPr>
                <w:rFonts w:ascii="Arial" w:hAnsi="Arial" w:cs="Arial"/>
                <w:sz w:val="20"/>
                <w:szCs w:val="19"/>
              </w:rPr>
              <w:t xml:space="preserve"> </w:t>
            </w:r>
            <w:r w:rsidR="00552008" w:rsidRPr="0069165C">
              <w:rPr>
                <w:rFonts w:ascii="Arial" w:hAnsi="Arial" w:cs="Arial"/>
                <w:sz w:val="20"/>
                <w:szCs w:val="19"/>
              </w:rPr>
              <w:t>there</w:t>
            </w:r>
            <w:r w:rsidR="00F3686B" w:rsidRPr="0069165C">
              <w:rPr>
                <w:rFonts w:ascii="Arial" w:hAnsi="Arial" w:cs="Arial"/>
                <w:sz w:val="20"/>
                <w:szCs w:val="19"/>
              </w:rPr>
              <w:t xml:space="preserve"> </w:t>
            </w:r>
            <w:r w:rsidRPr="0069165C">
              <w:rPr>
                <w:rFonts w:ascii="Arial" w:hAnsi="Arial" w:cs="Arial"/>
                <w:sz w:val="20"/>
                <w:szCs w:val="19"/>
              </w:rPr>
              <w:t>be</w:t>
            </w:r>
            <w:r w:rsidR="00F3686B" w:rsidRPr="0069165C">
              <w:rPr>
                <w:rFonts w:ascii="Arial" w:hAnsi="Arial" w:cs="Arial"/>
                <w:sz w:val="20"/>
                <w:szCs w:val="19"/>
              </w:rPr>
              <w:t xml:space="preserve"> </w:t>
            </w:r>
            <w:r w:rsidRPr="0069165C">
              <w:rPr>
                <w:rFonts w:ascii="Arial" w:hAnsi="Arial" w:cs="Arial"/>
                <w:sz w:val="20"/>
                <w:szCs w:val="19"/>
              </w:rPr>
              <w:t>a</w:t>
            </w:r>
            <w:r w:rsidR="00F3686B" w:rsidRPr="0069165C">
              <w:rPr>
                <w:rFonts w:ascii="Arial" w:hAnsi="Arial" w:cs="Arial"/>
                <w:sz w:val="20"/>
                <w:szCs w:val="19"/>
              </w:rPr>
              <w:t xml:space="preserve"> </w:t>
            </w:r>
            <w:r w:rsidRPr="0069165C">
              <w:rPr>
                <w:rFonts w:ascii="Arial" w:hAnsi="Arial" w:cs="Arial"/>
                <w:sz w:val="20"/>
                <w:szCs w:val="19"/>
              </w:rPr>
              <w:t>need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increase</w:t>
            </w:r>
            <w:r w:rsidR="00F3686B" w:rsidRPr="0069165C">
              <w:rPr>
                <w:rFonts w:ascii="Arial" w:hAnsi="Arial" w:cs="Arial"/>
                <w:sz w:val="20"/>
                <w:szCs w:val="19"/>
              </w:rPr>
              <w:t xml:space="preserve"> </w:t>
            </w:r>
            <w:r w:rsidRPr="0069165C">
              <w:rPr>
                <w:rFonts w:ascii="Arial" w:hAnsi="Arial" w:cs="Arial"/>
                <w:sz w:val="20"/>
                <w:szCs w:val="19"/>
              </w:rPr>
              <w:t>their</w:t>
            </w:r>
            <w:r w:rsidR="00F3686B" w:rsidRPr="0069165C">
              <w:rPr>
                <w:rFonts w:ascii="Arial" w:hAnsi="Arial" w:cs="Arial"/>
                <w:sz w:val="20"/>
                <w:szCs w:val="19"/>
              </w:rPr>
              <w:t xml:space="preserve"> </w:t>
            </w:r>
            <w:r w:rsidRPr="0069165C">
              <w:rPr>
                <w:rFonts w:ascii="Arial" w:hAnsi="Arial" w:cs="Arial"/>
                <w:sz w:val="20"/>
                <w:szCs w:val="19"/>
              </w:rPr>
              <w:t>existing</w:t>
            </w:r>
            <w:r w:rsidR="00F3686B" w:rsidRPr="0069165C">
              <w:rPr>
                <w:rFonts w:ascii="Arial" w:hAnsi="Arial" w:cs="Arial"/>
                <w:sz w:val="20"/>
                <w:szCs w:val="19"/>
              </w:rPr>
              <w:t xml:space="preserve"> </w:t>
            </w:r>
            <w:r w:rsidRPr="0069165C">
              <w:rPr>
                <w:rFonts w:ascii="Arial" w:hAnsi="Arial" w:cs="Arial"/>
                <w:sz w:val="20"/>
                <w:szCs w:val="19"/>
              </w:rPr>
              <w:t>supplies.</w:t>
            </w:r>
            <w:r w:rsidR="00F3686B" w:rsidRPr="0069165C">
              <w:rPr>
                <w:rFonts w:ascii="Arial" w:hAnsi="Arial" w:cs="Arial"/>
                <w:sz w:val="20"/>
                <w:szCs w:val="19"/>
              </w:rPr>
              <w:t xml:space="preserve"> </w:t>
            </w:r>
          </w:p>
          <w:p w14:paraId="23F73A96" w14:textId="5F8E2909" w:rsidR="007D5020" w:rsidRPr="0069165C" w:rsidRDefault="00F438BF" w:rsidP="00EB5BD1">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00CE27D0" w:rsidRPr="0069165C">
              <w:rPr>
                <w:rFonts w:ascii="Arial" w:hAnsi="Arial" w:cs="Arial"/>
                <w:sz w:val="20"/>
                <w:szCs w:val="19"/>
              </w:rPr>
              <w:t>DRMD-</w:t>
            </w:r>
            <w:r w:rsidRPr="0069165C">
              <w:rPr>
                <w:rFonts w:ascii="Arial" w:hAnsi="Arial" w:cs="Arial"/>
                <w:sz w:val="20"/>
                <w:szCs w:val="19"/>
              </w:rPr>
              <w:t>DRIMS</w:t>
            </w:r>
            <w:r w:rsidR="00F3686B" w:rsidRPr="0069165C">
              <w:rPr>
                <w:rFonts w:ascii="Arial" w:hAnsi="Arial" w:cs="Arial"/>
                <w:sz w:val="20"/>
                <w:szCs w:val="19"/>
              </w:rPr>
              <w:t xml:space="preserve"> </w:t>
            </w:r>
            <w:r w:rsidRPr="0069165C">
              <w:rPr>
                <w:rFonts w:ascii="Arial" w:hAnsi="Arial" w:cs="Arial"/>
                <w:sz w:val="20"/>
                <w:szCs w:val="19"/>
              </w:rPr>
              <w:t>is</w:t>
            </w:r>
            <w:r w:rsidR="00F3686B" w:rsidRPr="0069165C">
              <w:rPr>
                <w:rFonts w:ascii="Arial" w:hAnsi="Arial" w:cs="Arial"/>
                <w:sz w:val="20"/>
                <w:szCs w:val="19"/>
              </w:rPr>
              <w:t xml:space="preserve"> </w:t>
            </w:r>
            <w:r w:rsidRPr="0069165C">
              <w:rPr>
                <w:rFonts w:ascii="Arial" w:hAnsi="Arial" w:cs="Arial"/>
                <w:sz w:val="20"/>
                <w:szCs w:val="19"/>
              </w:rPr>
              <w:t>continuously</w:t>
            </w:r>
            <w:r w:rsidR="00F3686B" w:rsidRPr="0069165C">
              <w:rPr>
                <w:rFonts w:ascii="Arial" w:hAnsi="Arial" w:cs="Arial"/>
                <w:sz w:val="20"/>
                <w:szCs w:val="19"/>
              </w:rPr>
              <w:t xml:space="preserve"> </w:t>
            </w:r>
            <w:r w:rsidRPr="0069165C">
              <w:rPr>
                <w:rFonts w:ascii="Arial" w:hAnsi="Arial" w:cs="Arial"/>
                <w:sz w:val="20"/>
                <w:szCs w:val="19"/>
              </w:rPr>
              <w:t>monitoring</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number</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FFPs</w:t>
            </w:r>
            <w:r w:rsidR="00F3686B" w:rsidRPr="0069165C">
              <w:rPr>
                <w:rFonts w:ascii="Arial" w:hAnsi="Arial" w:cs="Arial"/>
                <w:sz w:val="20"/>
                <w:szCs w:val="19"/>
              </w:rPr>
              <w:t xml:space="preserve"> </w:t>
            </w:r>
            <w:r w:rsidRPr="0069165C">
              <w:rPr>
                <w:rFonts w:ascii="Arial" w:hAnsi="Arial" w:cs="Arial"/>
                <w:sz w:val="20"/>
                <w:szCs w:val="19"/>
              </w:rPr>
              <w:t>released</w:t>
            </w:r>
            <w:r w:rsidR="00F3686B" w:rsidRPr="0069165C">
              <w:rPr>
                <w:rFonts w:ascii="Arial" w:hAnsi="Arial" w:cs="Arial"/>
                <w:sz w:val="20"/>
                <w:szCs w:val="19"/>
              </w:rPr>
              <w:t xml:space="preserve"> </w:t>
            </w:r>
            <w:r w:rsidRPr="0069165C">
              <w:rPr>
                <w:rFonts w:ascii="Arial" w:hAnsi="Arial" w:cs="Arial"/>
                <w:sz w:val="20"/>
                <w:szCs w:val="19"/>
              </w:rPr>
              <w:t>to</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LGUs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Zamboanga</w:t>
            </w:r>
            <w:r w:rsidR="00F3686B" w:rsidRPr="0069165C">
              <w:rPr>
                <w:rFonts w:ascii="Arial" w:hAnsi="Arial" w:cs="Arial"/>
                <w:sz w:val="20"/>
                <w:szCs w:val="19"/>
              </w:rPr>
              <w:t xml:space="preserve"> </w:t>
            </w:r>
            <w:r w:rsidRPr="0069165C">
              <w:rPr>
                <w:rFonts w:ascii="Arial" w:hAnsi="Arial" w:cs="Arial"/>
                <w:sz w:val="20"/>
                <w:szCs w:val="19"/>
              </w:rPr>
              <w:t>Peninsula.</w:t>
            </w:r>
          </w:p>
          <w:p w14:paraId="69EDF8C7" w14:textId="0361F193" w:rsidR="00181C9E" w:rsidRPr="008D32F6" w:rsidRDefault="00A83179" w:rsidP="008D32F6">
            <w:pPr>
              <w:widowControl/>
              <w:numPr>
                <w:ilvl w:val="0"/>
                <w:numId w:val="1"/>
              </w:numPr>
              <w:contextualSpacing/>
              <w:jc w:val="both"/>
              <w:rPr>
                <w:rFonts w:ascii="Arial" w:eastAsia="Arial" w:hAnsi="Arial" w:cs="Arial"/>
                <w:sz w:val="20"/>
                <w:szCs w:val="19"/>
              </w:rPr>
            </w:pPr>
            <w:r w:rsidRPr="0069165C">
              <w:rPr>
                <w:rFonts w:ascii="Arial" w:eastAsia="Arial" w:hAnsi="Arial" w:cs="Arial"/>
                <w:sz w:val="20"/>
                <w:szCs w:val="19"/>
              </w:rPr>
              <w:t>DSWD-FO IX provided 18 Hygiene Kits, 18 Sleeping Kits and 40 Family Food Packs to the stranded Badjao Families at Brgy. Licomo, Zambaonga City last May 30, 2020.</w:t>
            </w:r>
          </w:p>
          <w:p w14:paraId="6A491EF6" w14:textId="77777777" w:rsidR="00F564AB" w:rsidRDefault="00F564AB" w:rsidP="00EB5BD1">
            <w:pPr>
              <w:widowControl/>
              <w:contextualSpacing/>
              <w:jc w:val="both"/>
              <w:rPr>
                <w:rFonts w:ascii="Arial" w:eastAsia="Arial" w:hAnsi="Arial" w:cs="Arial"/>
                <w:b/>
                <w:sz w:val="20"/>
                <w:szCs w:val="19"/>
              </w:rPr>
            </w:pPr>
          </w:p>
          <w:p w14:paraId="02DCBB1B" w14:textId="2EA77BE7" w:rsidR="00FD6968" w:rsidRPr="0069165C" w:rsidRDefault="00FD6968" w:rsidP="00EB5BD1">
            <w:pPr>
              <w:widowControl/>
              <w:contextualSpacing/>
              <w:jc w:val="both"/>
              <w:rPr>
                <w:rFonts w:ascii="Arial" w:eastAsia="Arial" w:hAnsi="Arial" w:cs="Arial"/>
                <w:sz w:val="20"/>
                <w:szCs w:val="19"/>
              </w:rPr>
            </w:pPr>
            <w:r w:rsidRPr="0069165C">
              <w:rPr>
                <w:rFonts w:ascii="Arial" w:eastAsia="Arial" w:hAnsi="Arial" w:cs="Arial"/>
                <w:b/>
                <w:sz w:val="20"/>
                <w:szCs w:val="19"/>
              </w:rPr>
              <w:t>Social</w:t>
            </w:r>
            <w:r w:rsidR="00F3686B" w:rsidRPr="0069165C">
              <w:rPr>
                <w:rFonts w:ascii="Arial" w:eastAsia="Arial" w:hAnsi="Arial" w:cs="Arial"/>
                <w:b/>
                <w:sz w:val="20"/>
                <w:szCs w:val="19"/>
              </w:rPr>
              <w:t xml:space="preserve"> </w:t>
            </w:r>
            <w:r w:rsidRPr="0069165C">
              <w:rPr>
                <w:rFonts w:ascii="Arial" w:eastAsia="Arial" w:hAnsi="Arial" w:cs="Arial"/>
                <w:b/>
                <w:sz w:val="20"/>
                <w:szCs w:val="19"/>
              </w:rPr>
              <w:t>Amelioration</w:t>
            </w:r>
            <w:r w:rsidR="00F3686B" w:rsidRPr="0069165C">
              <w:rPr>
                <w:rFonts w:ascii="Arial" w:eastAsia="Arial" w:hAnsi="Arial" w:cs="Arial"/>
                <w:b/>
                <w:sz w:val="20"/>
                <w:szCs w:val="19"/>
              </w:rPr>
              <w:t xml:space="preserve"> </w:t>
            </w:r>
            <w:r w:rsidRPr="0069165C">
              <w:rPr>
                <w:rFonts w:ascii="Arial" w:eastAsia="Arial" w:hAnsi="Arial" w:cs="Arial"/>
                <w:b/>
                <w:sz w:val="20"/>
                <w:szCs w:val="19"/>
              </w:rPr>
              <w:t>Program</w:t>
            </w:r>
            <w:r w:rsidR="00F3686B" w:rsidRPr="0069165C">
              <w:rPr>
                <w:rFonts w:ascii="Arial" w:eastAsia="Arial" w:hAnsi="Arial" w:cs="Arial"/>
                <w:b/>
                <w:sz w:val="20"/>
                <w:szCs w:val="19"/>
              </w:rPr>
              <w:t xml:space="preserve"> </w:t>
            </w:r>
            <w:r w:rsidR="009F74EA" w:rsidRPr="0069165C">
              <w:rPr>
                <w:rFonts w:ascii="Arial" w:eastAsia="Arial" w:hAnsi="Arial" w:cs="Arial"/>
                <w:b/>
                <w:sz w:val="20"/>
                <w:szCs w:val="19"/>
              </w:rPr>
              <w:t>(SAP)</w:t>
            </w:r>
          </w:p>
          <w:p w14:paraId="592F3950" w14:textId="11B1416C" w:rsidR="00850297" w:rsidRPr="0069165C" w:rsidRDefault="00C0760C" w:rsidP="00C0760C">
            <w:pPr>
              <w:widowControl/>
              <w:numPr>
                <w:ilvl w:val="0"/>
                <w:numId w:val="1"/>
              </w:numPr>
              <w:ind w:left="307" w:hanging="284"/>
              <w:contextualSpacing/>
              <w:jc w:val="both"/>
              <w:rPr>
                <w:rFonts w:ascii="Arial" w:eastAsia="Arial" w:hAnsi="Arial" w:cs="Arial"/>
                <w:sz w:val="20"/>
                <w:szCs w:val="19"/>
              </w:rPr>
            </w:pPr>
            <w:r w:rsidRPr="0069165C">
              <w:rPr>
                <w:rFonts w:ascii="Arial" w:hAnsi="Arial" w:cs="Arial"/>
                <w:b/>
                <w:sz w:val="20"/>
                <w:szCs w:val="19"/>
              </w:rPr>
              <w:t>400,1</w:t>
            </w:r>
            <w:r w:rsidR="00E434A3" w:rsidRPr="0069165C">
              <w:rPr>
                <w:rFonts w:ascii="Arial" w:hAnsi="Arial" w:cs="Arial"/>
                <w:b/>
                <w:sz w:val="20"/>
                <w:szCs w:val="19"/>
              </w:rPr>
              <w:t>58</w:t>
            </w:r>
            <w:r w:rsidRPr="0069165C">
              <w:rPr>
                <w:rFonts w:ascii="Arial" w:hAnsi="Arial" w:cs="Arial"/>
                <w:b/>
                <w:sz w:val="20"/>
                <w:szCs w:val="19"/>
              </w:rPr>
              <w:t xml:space="preserve"> </w:t>
            </w:r>
            <w:r w:rsidR="00FD6968" w:rsidRPr="0069165C">
              <w:rPr>
                <w:rFonts w:ascii="Arial" w:hAnsi="Arial" w:cs="Arial"/>
                <w:sz w:val="20"/>
                <w:szCs w:val="19"/>
              </w:rPr>
              <w:t>families</w:t>
            </w:r>
            <w:r w:rsidR="00F3686B" w:rsidRPr="0069165C">
              <w:rPr>
                <w:rFonts w:ascii="Arial" w:hAnsi="Arial" w:cs="Arial"/>
                <w:sz w:val="20"/>
                <w:szCs w:val="19"/>
              </w:rPr>
              <w:t xml:space="preserve"> </w:t>
            </w:r>
            <w:r w:rsidR="00FD6968" w:rsidRPr="0069165C">
              <w:rPr>
                <w:rFonts w:ascii="Arial" w:hAnsi="Arial" w:cs="Arial"/>
                <w:sz w:val="20"/>
                <w:szCs w:val="19"/>
              </w:rPr>
              <w:t>received</w:t>
            </w:r>
            <w:r w:rsidR="00F3686B" w:rsidRPr="0069165C">
              <w:rPr>
                <w:rFonts w:ascii="Arial" w:hAnsi="Arial" w:cs="Arial"/>
                <w:sz w:val="20"/>
                <w:szCs w:val="19"/>
              </w:rPr>
              <w:t xml:space="preserve"> </w:t>
            </w:r>
            <w:r w:rsidR="00FD6968" w:rsidRPr="0069165C">
              <w:rPr>
                <w:rFonts w:ascii="Arial" w:hAnsi="Arial" w:cs="Arial"/>
                <w:sz w:val="20"/>
                <w:szCs w:val="19"/>
              </w:rPr>
              <w:t>SAP</w:t>
            </w:r>
            <w:r w:rsidR="00F3686B" w:rsidRPr="0069165C">
              <w:rPr>
                <w:rFonts w:ascii="Arial" w:hAnsi="Arial" w:cs="Arial"/>
                <w:sz w:val="20"/>
                <w:szCs w:val="19"/>
              </w:rPr>
              <w:t xml:space="preserve"> </w:t>
            </w:r>
            <w:r w:rsidR="00FD6968" w:rsidRPr="0069165C">
              <w:rPr>
                <w:rFonts w:ascii="Arial" w:hAnsi="Arial" w:cs="Arial"/>
                <w:sz w:val="20"/>
                <w:szCs w:val="19"/>
              </w:rPr>
              <w:t>assistance</w:t>
            </w:r>
            <w:r w:rsidR="00F3686B" w:rsidRPr="0069165C">
              <w:rPr>
                <w:rFonts w:ascii="Arial" w:hAnsi="Arial" w:cs="Arial"/>
                <w:sz w:val="20"/>
                <w:szCs w:val="19"/>
              </w:rPr>
              <w:t xml:space="preserve"> </w:t>
            </w:r>
            <w:r w:rsidR="00FD6968" w:rsidRPr="0069165C">
              <w:rPr>
                <w:rFonts w:ascii="Arial" w:hAnsi="Arial" w:cs="Arial"/>
                <w:sz w:val="20"/>
                <w:szCs w:val="19"/>
              </w:rPr>
              <w:t>amounting</w:t>
            </w:r>
            <w:r w:rsidR="00F3686B" w:rsidRPr="0069165C">
              <w:rPr>
                <w:rFonts w:ascii="Arial" w:hAnsi="Arial" w:cs="Arial"/>
                <w:sz w:val="20"/>
                <w:szCs w:val="19"/>
              </w:rPr>
              <w:t xml:space="preserve"> </w:t>
            </w:r>
            <w:r w:rsidR="00FD6968" w:rsidRPr="0069165C">
              <w:rPr>
                <w:rFonts w:ascii="Arial" w:hAnsi="Arial" w:cs="Arial"/>
                <w:sz w:val="20"/>
                <w:szCs w:val="19"/>
              </w:rPr>
              <w:t>to</w:t>
            </w:r>
            <w:r w:rsidR="00F3686B" w:rsidRPr="0069165C">
              <w:rPr>
                <w:rFonts w:ascii="Arial" w:hAnsi="Arial" w:cs="Arial"/>
                <w:sz w:val="20"/>
                <w:szCs w:val="19"/>
              </w:rPr>
              <w:t xml:space="preserve"> </w:t>
            </w:r>
            <w:r w:rsidR="00584D5C" w:rsidRPr="0069165C">
              <w:rPr>
                <w:rFonts w:ascii="Arial" w:hAnsi="Arial" w:cs="Arial"/>
                <w:b/>
                <w:sz w:val="20"/>
                <w:szCs w:val="19"/>
              </w:rPr>
              <w:t>₱</w:t>
            </w:r>
            <w:r w:rsidRPr="0069165C">
              <w:rPr>
                <w:rFonts w:ascii="Arial" w:hAnsi="Arial" w:cs="Arial"/>
                <w:b/>
                <w:sz w:val="20"/>
                <w:szCs w:val="19"/>
              </w:rPr>
              <w:t>2,000,</w:t>
            </w:r>
            <w:r w:rsidR="00E434A3" w:rsidRPr="0069165C">
              <w:rPr>
                <w:rFonts w:ascii="Arial" w:hAnsi="Arial" w:cs="Arial"/>
                <w:b/>
                <w:sz w:val="20"/>
                <w:szCs w:val="19"/>
              </w:rPr>
              <w:t>790</w:t>
            </w:r>
            <w:r w:rsidRPr="0069165C">
              <w:rPr>
                <w:rFonts w:ascii="Arial" w:hAnsi="Arial" w:cs="Arial"/>
                <w:b/>
                <w:sz w:val="20"/>
                <w:szCs w:val="19"/>
              </w:rPr>
              <w:t xml:space="preserve">,000.00 </w:t>
            </w:r>
            <w:r w:rsidR="00850297" w:rsidRPr="0069165C">
              <w:rPr>
                <w:rFonts w:ascii="Arial" w:hAnsi="Arial" w:cs="Arial"/>
                <w:sz w:val="20"/>
                <w:szCs w:val="19"/>
              </w:rPr>
              <w:t>as</w:t>
            </w:r>
            <w:r w:rsidR="00F3686B" w:rsidRPr="0069165C">
              <w:rPr>
                <w:rFonts w:ascii="Arial" w:hAnsi="Arial" w:cs="Arial"/>
                <w:sz w:val="20"/>
                <w:szCs w:val="19"/>
              </w:rPr>
              <w:t xml:space="preserve"> </w:t>
            </w:r>
            <w:r w:rsidR="00850297" w:rsidRPr="0069165C">
              <w:rPr>
                <w:rFonts w:ascii="Arial" w:hAnsi="Arial" w:cs="Arial"/>
                <w:sz w:val="20"/>
                <w:szCs w:val="19"/>
              </w:rPr>
              <w:t>of</w:t>
            </w:r>
            <w:r w:rsidR="00F3686B" w:rsidRPr="0069165C">
              <w:rPr>
                <w:rFonts w:ascii="Arial" w:hAnsi="Arial" w:cs="Arial"/>
                <w:sz w:val="20"/>
                <w:szCs w:val="19"/>
              </w:rPr>
              <w:t xml:space="preserve"> </w:t>
            </w:r>
            <w:r w:rsidR="00A83179" w:rsidRPr="0069165C">
              <w:rPr>
                <w:rFonts w:ascii="Arial" w:hAnsi="Arial" w:cs="Arial"/>
                <w:sz w:val="20"/>
                <w:szCs w:val="19"/>
              </w:rPr>
              <w:t xml:space="preserve">05 June </w:t>
            </w:r>
            <w:r w:rsidR="00850297" w:rsidRPr="0069165C">
              <w:rPr>
                <w:rFonts w:ascii="Arial" w:hAnsi="Arial" w:cs="Arial"/>
                <w:sz w:val="20"/>
                <w:szCs w:val="19"/>
              </w:rPr>
              <w:t>2020,</w:t>
            </w:r>
            <w:r w:rsidR="00F3686B" w:rsidRPr="0069165C">
              <w:rPr>
                <w:rFonts w:ascii="Arial" w:hAnsi="Arial" w:cs="Arial"/>
                <w:sz w:val="20"/>
                <w:szCs w:val="19"/>
              </w:rPr>
              <w:t xml:space="preserve"> </w:t>
            </w:r>
            <w:r w:rsidR="00975E4A" w:rsidRPr="0069165C">
              <w:rPr>
                <w:rFonts w:ascii="Arial" w:hAnsi="Arial" w:cs="Arial"/>
                <w:sz w:val="20"/>
                <w:szCs w:val="19"/>
              </w:rPr>
              <w:t>4</w:t>
            </w:r>
            <w:r w:rsidR="00850297" w:rsidRPr="0069165C">
              <w:rPr>
                <w:rFonts w:ascii="Arial" w:hAnsi="Arial" w:cs="Arial"/>
                <w:sz w:val="20"/>
                <w:szCs w:val="19"/>
              </w:rPr>
              <w:t>PM</w:t>
            </w:r>
            <w:r w:rsidR="00FD6968" w:rsidRPr="0069165C">
              <w:rPr>
                <w:rFonts w:ascii="Arial" w:hAnsi="Arial" w:cs="Arial"/>
                <w:sz w:val="20"/>
                <w:szCs w:val="19"/>
              </w:rPr>
              <w:t>.</w:t>
            </w:r>
          </w:p>
          <w:p w14:paraId="261041C4" w14:textId="1D52691B" w:rsidR="007452ED" w:rsidRPr="0069165C" w:rsidRDefault="001625DF" w:rsidP="00223285">
            <w:pPr>
              <w:widowControl/>
              <w:numPr>
                <w:ilvl w:val="0"/>
                <w:numId w:val="1"/>
              </w:numPr>
              <w:ind w:left="307" w:hanging="284"/>
              <w:contextualSpacing/>
              <w:jc w:val="both"/>
              <w:rPr>
                <w:rFonts w:ascii="Arial" w:eastAsia="Arial" w:hAnsi="Arial" w:cs="Arial"/>
                <w:sz w:val="20"/>
                <w:szCs w:val="19"/>
              </w:rPr>
            </w:pPr>
            <w:r w:rsidRPr="0069165C">
              <w:rPr>
                <w:rFonts w:ascii="Arial" w:hAnsi="Arial" w:cs="Arial"/>
                <w:sz w:val="20"/>
                <w:szCs w:val="19"/>
              </w:rPr>
              <w:t>DSWD-FO</w:t>
            </w:r>
            <w:r w:rsidR="00F3686B" w:rsidRPr="0069165C">
              <w:rPr>
                <w:rFonts w:ascii="Arial" w:hAnsi="Arial" w:cs="Arial"/>
                <w:sz w:val="20"/>
                <w:szCs w:val="19"/>
              </w:rPr>
              <w:t xml:space="preserve"> </w:t>
            </w:r>
            <w:r w:rsidRPr="0069165C">
              <w:rPr>
                <w:rFonts w:ascii="Arial" w:hAnsi="Arial" w:cs="Arial"/>
                <w:sz w:val="20"/>
                <w:szCs w:val="19"/>
              </w:rPr>
              <w:t>IX</w:t>
            </w:r>
            <w:r w:rsidR="00F3686B" w:rsidRPr="0069165C">
              <w:rPr>
                <w:rFonts w:ascii="Arial" w:hAnsi="Arial" w:cs="Arial"/>
                <w:sz w:val="20"/>
                <w:szCs w:val="19"/>
              </w:rPr>
              <w:t xml:space="preserve"> </w:t>
            </w:r>
            <w:r w:rsidRPr="0069165C">
              <w:rPr>
                <w:rFonts w:ascii="Arial" w:hAnsi="Arial" w:cs="Arial"/>
                <w:sz w:val="20"/>
                <w:szCs w:val="19"/>
              </w:rPr>
              <w:t>DRMD-DRIMS</w:t>
            </w:r>
            <w:r w:rsidR="00F3686B" w:rsidRPr="0069165C">
              <w:rPr>
                <w:rFonts w:ascii="Arial" w:hAnsi="Arial" w:cs="Arial"/>
                <w:sz w:val="20"/>
                <w:szCs w:val="19"/>
              </w:rPr>
              <w:t xml:space="preserve"> </w:t>
            </w:r>
            <w:r w:rsidRPr="0069165C">
              <w:rPr>
                <w:rFonts w:ascii="Arial" w:hAnsi="Arial" w:cs="Arial"/>
                <w:sz w:val="20"/>
                <w:szCs w:val="19"/>
              </w:rPr>
              <w:t>assists</w:t>
            </w:r>
            <w:r w:rsidR="00F3686B" w:rsidRPr="0069165C">
              <w:rPr>
                <w:rFonts w:ascii="Arial" w:hAnsi="Arial" w:cs="Arial"/>
                <w:sz w:val="20"/>
                <w:szCs w:val="19"/>
              </w:rPr>
              <w:t xml:space="preserve"> </w:t>
            </w:r>
            <w:r w:rsidRPr="0069165C">
              <w:rPr>
                <w:rFonts w:ascii="Arial" w:hAnsi="Arial" w:cs="Arial"/>
                <w:sz w:val="20"/>
                <w:szCs w:val="19"/>
              </w:rPr>
              <w:t>in</w:t>
            </w:r>
            <w:r w:rsidR="00F3686B" w:rsidRPr="0069165C">
              <w:rPr>
                <w:rFonts w:ascii="Arial" w:hAnsi="Arial" w:cs="Arial"/>
                <w:sz w:val="20"/>
                <w:szCs w:val="19"/>
              </w:rPr>
              <w:t xml:space="preserve"> </w:t>
            </w:r>
            <w:r w:rsidRPr="0069165C">
              <w:rPr>
                <w:rFonts w:ascii="Arial" w:hAnsi="Arial" w:cs="Arial"/>
                <w:sz w:val="20"/>
                <w:szCs w:val="19"/>
              </w:rPr>
              <w:t>the</w:t>
            </w:r>
            <w:r w:rsidR="00F3686B" w:rsidRPr="0069165C">
              <w:rPr>
                <w:rFonts w:ascii="Arial" w:hAnsi="Arial" w:cs="Arial"/>
                <w:sz w:val="20"/>
                <w:szCs w:val="19"/>
              </w:rPr>
              <w:t xml:space="preserve"> </w:t>
            </w:r>
            <w:r w:rsidRPr="0069165C">
              <w:rPr>
                <w:rFonts w:ascii="Arial" w:hAnsi="Arial" w:cs="Arial"/>
                <w:sz w:val="20"/>
                <w:szCs w:val="19"/>
              </w:rPr>
              <w:t>gathering</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data</w:t>
            </w:r>
            <w:r w:rsidR="00F3686B" w:rsidRPr="0069165C">
              <w:rPr>
                <w:rFonts w:ascii="Arial" w:hAnsi="Arial" w:cs="Arial"/>
                <w:sz w:val="20"/>
                <w:szCs w:val="19"/>
              </w:rPr>
              <w:t xml:space="preserve"> </w:t>
            </w:r>
            <w:r w:rsidRPr="0069165C">
              <w:rPr>
                <w:rFonts w:ascii="Arial" w:hAnsi="Arial" w:cs="Arial"/>
                <w:sz w:val="20"/>
                <w:szCs w:val="19"/>
              </w:rPr>
              <w:t>on</w:t>
            </w:r>
            <w:r w:rsidR="00F3686B" w:rsidRPr="0069165C">
              <w:rPr>
                <w:rFonts w:ascii="Arial" w:hAnsi="Arial" w:cs="Arial"/>
                <w:sz w:val="20"/>
                <w:szCs w:val="19"/>
              </w:rPr>
              <w:t xml:space="preserve"> </w:t>
            </w:r>
            <w:r w:rsidRPr="0069165C">
              <w:rPr>
                <w:rFonts w:ascii="Arial" w:hAnsi="Arial" w:cs="Arial"/>
                <w:sz w:val="20"/>
                <w:szCs w:val="19"/>
              </w:rPr>
              <w:t>served</w:t>
            </w:r>
            <w:r w:rsidR="00F3686B" w:rsidRPr="0069165C">
              <w:rPr>
                <w:rFonts w:ascii="Arial" w:hAnsi="Arial" w:cs="Arial"/>
                <w:sz w:val="20"/>
                <w:szCs w:val="19"/>
              </w:rPr>
              <w:t xml:space="preserve"> </w:t>
            </w:r>
            <w:r w:rsidRPr="0069165C">
              <w:rPr>
                <w:rFonts w:ascii="Arial" w:hAnsi="Arial" w:cs="Arial"/>
                <w:sz w:val="20"/>
                <w:szCs w:val="19"/>
              </w:rPr>
              <w:t>beneficiaries</w:t>
            </w:r>
            <w:r w:rsidR="00F3686B" w:rsidRPr="0069165C">
              <w:rPr>
                <w:rFonts w:ascii="Arial" w:hAnsi="Arial" w:cs="Arial"/>
                <w:sz w:val="20"/>
                <w:szCs w:val="19"/>
              </w:rPr>
              <w:t xml:space="preserve"> </w:t>
            </w:r>
            <w:r w:rsidRPr="0069165C">
              <w:rPr>
                <w:rFonts w:ascii="Arial" w:hAnsi="Arial" w:cs="Arial"/>
                <w:sz w:val="20"/>
                <w:szCs w:val="19"/>
              </w:rPr>
              <w:t>of</w:t>
            </w:r>
            <w:r w:rsidR="00F3686B" w:rsidRPr="0069165C">
              <w:rPr>
                <w:rFonts w:ascii="Arial" w:hAnsi="Arial" w:cs="Arial"/>
                <w:sz w:val="20"/>
                <w:szCs w:val="19"/>
              </w:rPr>
              <w:t xml:space="preserve"> </w:t>
            </w:r>
            <w:r w:rsidRPr="0069165C">
              <w:rPr>
                <w:rFonts w:ascii="Arial" w:hAnsi="Arial" w:cs="Arial"/>
                <w:sz w:val="20"/>
                <w:szCs w:val="19"/>
              </w:rPr>
              <w:t>SAP/ESP.</w:t>
            </w:r>
          </w:p>
        </w:tc>
      </w:tr>
    </w:tbl>
    <w:p w14:paraId="23BB4F0F" w14:textId="77777777" w:rsidR="00B872CC" w:rsidRDefault="00B872CC" w:rsidP="00EB5BD1">
      <w:pPr>
        <w:spacing w:after="0" w:line="240" w:lineRule="auto"/>
        <w:contextualSpacing/>
        <w:rPr>
          <w:rFonts w:ascii="Arial" w:eastAsia="Arial" w:hAnsi="Arial" w:cs="Arial"/>
          <w:b/>
          <w:sz w:val="24"/>
          <w:szCs w:val="24"/>
        </w:rPr>
      </w:pPr>
    </w:p>
    <w:p w14:paraId="0936B26D" w14:textId="7EE82544"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w:t>
      </w:r>
    </w:p>
    <w:tbl>
      <w:tblPr>
        <w:tblStyle w:val="5"/>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555"/>
        <w:gridCol w:w="8188"/>
      </w:tblGrid>
      <w:tr w:rsidR="00C87E59" w:rsidRPr="00C87E59" w14:paraId="408B405D" w14:textId="77777777" w:rsidTr="00634C4E">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267C1C3"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181183A" w14:textId="4647750B"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47636B" w:rsidRPr="00E43373" w14:paraId="1AFE718B" w14:textId="77777777" w:rsidTr="00634C4E">
        <w:trPr>
          <w:trHeight w:val="20"/>
        </w:trPr>
        <w:tc>
          <w:tcPr>
            <w:tcW w:w="1555"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3930FAB7" w14:textId="673CDACB" w:rsidR="007518EE" w:rsidRPr="008D29A5" w:rsidRDefault="003429B2" w:rsidP="008D29A5">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8D29A5">
              <w:rPr>
                <w:rFonts w:ascii="Arial" w:eastAsia="Arial" w:hAnsi="Arial" w:cs="Arial"/>
                <w:color w:val="0070C0"/>
                <w:sz w:val="20"/>
                <w:szCs w:val="19"/>
              </w:rPr>
              <w:t>1</w:t>
            </w:r>
            <w:r w:rsidR="008D29A5" w:rsidRPr="008D29A5">
              <w:rPr>
                <w:rFonts w:ascii="Arial" w:eastAsia="Arial" w:hAnsi="Arial" w:cs="Arial"/>
                <w:color w:val="0070C0"/>
                <w:sz w:val="20"/>
                <w:szCs w:val="19"/>
              </w:rPr>
              <w:t>3</w:t>
            </w:r>
            <w:r w:rsidR="00F3686B" w:rsidRPr="008D29A5">
              <w:rPr>
                <w:rFonts w:ascii="Arial" w:eastAsia="Arial" w:hAnsi="Arial" w:cs="Arial"/>
                <w:color w:val="0070C0"/>
                <w:sz w:val="20"/>
                <w:szCs w:val="19"/>
              </w:rPr>
              <w:t xml:space="preserve"> </w:t>
            </w:r>
            <w:r w:rsidR="00426765" w:rsidRPr="008D29A5">
              <w:rPr>
                <w:rFonts w:ascii="Arial" w:eastAsia="Arial" w:hAnsi="Arial" w:cs="Arial"/>
                <w:color w:val="0070C0"/>
                <w:sz w:val="20"/>
                <w:szCs w:val="19"/>
              </w:rPr>
              <w:t>June</w:t>
            </w:r>
            <w:r w:rsidR="00F3686B" w:rsidRPr="008D29A5">
              <w:rPr>
                <w:rFonts w:ascii="Arial" w:eastAsia="Arial" w:hAnsi="Arial" w:cs="Arial"/>
                <w:color w:val="0070C0"/>
                <w:sz w:val="20"/>
                <w:szCs w:val="19"/>
              </w:rPr>
              <w:t xml:space="preserve"> </w:t>
            </w:r>
            <w:r w:rsidR="007518EE" w:rsidRPr="008D29A5">
              <w:rPr>
                <w:rFonts w:ascii="Arial" w:eastAsia="Arial" w:hAnsi="Arial" w:cs="Arial"/>
                <w:color w:val="0070C0"/>
                <w:sz w:val="20"/>
                <w:szCs w:val="19"/>
              </w:rPr>
              <w:t>2020</w:t>
            </w:r>
          </w:p>
        </w:tc>
        <w:tc>
          <w:tcPr>
            <w:tcW w:w="8188" w:type="dxa"/>
            <w:tcBorders>
              <w:top w:val="single" w:sz="4" w:space="0" w:color="000000"/>
              <w:left w:val="single" w:sz="4" w:space="0" w:color="000000"/>
              <w:bottom w:val="single" w:sz="4" w:space="0" w:color="000000"/>
              <w:right w:val="single" w:sz="4" w:space="0" w:color="000000"/>
            </w:tcBorders>
            <w:shd w:val="clear" w:color="auto" w:fill="auto"/>
            <w:tcMar>
              <w:top w:w="0" w:type="dxa"/>
              <w:left w:w="115" w:type="dxa"/>
              <w:bottom w:w="0" w:type="dxa"/>
              <w:right w:w="115" w:type="dxa"/>
            </w:tcMar>
            <w:vAlign w:val="center"/>
          </w:tcPr>
          <w:p w14:paraId="0713EB43" w14:textId="07216B43" w:rsidR="00502853" w:rsidRPr="008D29A5"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8D29A5">
              <w:rPr>
                <w:rFonts w:ascii="Arial" w:eastAsia="Arial" w:hAnsi="Arial" w:cs="Arial"/>
                <w:color w:val="0070C0"/>
                <w:sz w:val="20"/>
                <w:szCs w:val="19"/>
              </w:rPr>
              <w:t>Augmentation</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of</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staff</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members</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along</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with</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Cash</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for</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Work</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beneficiaries</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for</w:t>
            </w:r>
            <w:r w:rsidR="00F3686B" w:rsidRPr="008D29A5">
              <w:rPr>
                <w:rFonts w:ascii="Arial" w:eastAsia="Arial" w:hAnsi="Arial" w:cs="Arial"/>
                <w:color w:val="0070C0"/>
                <w:sz w:val="20"/>
                <w:szCs w:val="19"/>
              </w:rPr>
              <w:t xml:space="preserve"> </w:t>
            </w:r>
            <w:r w:rsidR="00237B2B" w:rsidRPr="008D29A5">
              <w:rPr>
                <w:rFonts w:ascii="Arial" w:eastAsia="Arial" w:hAnsi="Arial" w:cs="Arial"/>
                <w:color w:val="0070C0"/>
                <w:sz w:val="20"/>
                <w:szCs w:val="19"/>
              </w:rPr>
              <w:t>the</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repacking</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of</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FFPs</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in</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preparation</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for</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possible</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relief</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distribution.</w:t>
            </w:r>
          </w:p>
          <w:p w14:paraId="22351360" w14:textId="0775DF46" w:rsidR="00502853" w:rsidRPr="008D29A5"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8D29A5">
              <w:rPr>
                <w:rFonts w:ascii="Arial" w:eastAsia="Arial" w:hAnsi="Arial" w:cs="Arial"/>
                <w:color w:val="0070C0"/>
                <w:sz w:val="20"/>
                <w:szCs w:val="19"/>
              </w:rPr>
              <w:lastRenderedPageBreak/>
              <w:t>Regular</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coordination</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and</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attendance</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to</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the</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NorMin</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COVID-19</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Response</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Inter-Agency</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Task</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Force</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Press</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Conference</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every</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Monday,</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Wednesday</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and</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Friday</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of</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the</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week.</w:t>
            </w:r>
          </w:p>
          <w:p w14:paraId="69351FE4" w14:textId="5CB9C6D3" w:rsidR="00502853" w:rsidRPr="008D29A5" w:rsidRDefault="00502853"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8D29A5">
              <w:rPr>
                <w:rFonts w:ascii="Arial" w:eastAsia="Arial" w:hAnsi="Arial" w:cs="Arial"/>
                <w:color w:val="0070C0"/>
                <w:sz w:val="20"/>
                <w:szCs w:val="19"/>
              </w:rPr>
              <w:t>Ongoing</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procurement</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of</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additional</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supplies</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for</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production</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of</w:t>
            </w:r>
            <w:r w:rsidR="00F3686B" w:rsidRPr="008D29A5">
              <w:rPr>
                <w:rFonts w:ascii="Arial" w:eastAsia="Arial" w:hAnsi="Arial" w:cs="Arial"/>
                <w:color w:val="0070C0"/>
                <w:sz w:val="20"/>
                <w:szCs w:val="19"/>
              </w:rPr>
              <w:t xml:space="preserve"> </w:t>
            </w:r>
            <w:r w:rsidR="002D0568" w:rsidRPr="008D29A5">
              <w:rPr>
                <w:rFonts w:ascii="Arial" w:eastAsia="Arial" w:hAnsi="Arial" w:cs="Arial"/>
                <w:color w:val="0070C0"/>
                <w:sz w:val="20"/>
                <w:szCs w:val="19"/>
              </w:rPr>
              <w:t>FFPs</w:t>
            </w:r>
            <w:r w:rsidRPr="008D29A5">
              <w:rPr>
                <w:rFonts w:ascii="Arial" w:eastAsia="Arial" w:hAnsi="Arial" w:cs="Arial"/>
                <w:color w:val="0070C0"/>
                <w:sz w:val="20"/>
                <w:szCs w:val="19"/>
              </w:rPr>
              <w:t>.</w:t>
            </w:r>
          </w:p>
          <w:p w14:paraId="58870ED2" w14:textId="3D315190" w:rsidR="00237B2B" w:rsidRPr="008D29A5" w:rsidRDefault="00237B2B"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8D29A5">
              <w:rPr>
                <w:rFonts w:ascii="Arial" w:eastAsia="Arial" w:hAnsi="Arial" w:cs="Arial"/>
                <w:color w:val="0070C0"/>
                <w:sz w:val="20"/>
                <w:szCs w:val="19"/>
              </w:rPr>
              <w:t>Regional</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QRT</w:t>
            </w:r>
            <w:r w:rsidR="00F3686B" w:rsidRPr="008D29A5">
              <w:rPr>
                <w:rFonts w:ascii="Arial" w:eastAsia="Arial" w:hAnsi="Arial" w:cs="Arial"/>
                <w:color w:val="0070C0"/>
                <w:sz w:val="20"/>
                <w:szCs w:val="19"/>
              </w:rPr>
              <w:t xml:space="preserve"> </w:t>
            </w:r>
            <w:r w:rsidR="002D0568" w:rsidRPr="008D29A5">
              <w:rPr>
                <w:rFonts w:ascii="Arial" w:eastAsia="Arial" w:hAnsi="Arial" w:cs="Arial"/>
                <w:color w:val="0070C0"/>
                <w:sz w:val="20"/>
                <w:szCs w:val="19"/>
              </w:rPr>
              <w:t>works</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full</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force</w:t>
            </w:r>
            <w:r w:rsidR="00F3686B" w:rsidRPr="008D29A5">
              <w:rPr>
                <w:rFonts w:ascii="Arial" w:eastAsia="Arial" w:hAnsi="Arial" w:cs="Arial"/>
                <w:color w:val="0070C0"/>
                <w:sz w:val="20"/>
                <w:szCs w:val="19"/>
              </w:rPr>
              <w:t xml:space="preserve"> </w:t>
            </w:r>
            <w:r w:rsidR="00F678E5" w:rsidRPr="008D29A5">
              <w:rPr>
                <w:rFonts w:ascii="Arial" w:eastAsia="Arial" w:hAnsi="Arial" w:cs="Arial"/>
                <w:color w:val="0070C0"/>
                <w:sz w:val="20"/>
                <w:szCs w:val="19"/>
              </w:rPr>
              <w:t>in</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the</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monitoring</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and</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reporting</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of</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the</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regional</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operational</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activities</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in</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line</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with</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the</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COVID-19</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response</w:t>
            </w:r>
            <w:r w:rsidR="00F3686B" w:rsidRPr="008D29A5">
              <w:rPr>
                <w:rFonts w:ascii="Arial" w:eastAsia="Arial" w:hAnsi="Arial" w:cs="Arial"/>
                <w:color w:val="0070C0"/>
                <w:sz w:val="20"/>
                <w:szCs w:val="19"/>
              </w:rPr>
              <w:t xml:space="preserve"> </w:t>
            </w:r>
            <w:r w:rsidR="00F678E5" w:rsidRPr="008D29A5">
              <w:rPr>
                <w:rFonts w:ascii="Arial" w:eastAsia="Arial" w:hAnsi="Arial" w:cs="Arial"/>
                <w:color w:val="0070C0"/>
                <w:sz w:val="20"/>
                <w:szCs w:val="19"/>
              </w:rPr>
              <w:t>operation</w:t>
            </w:r>
            <w:r w:rsidRPr="008D29A5">
              <w:rPr>
                <w:rFonts w:ascii="Arial" w:eastAsia="Arial" w:hAnsi="Arial" w:cs="Arial"/>
                <w:color w:val="0070C0"/>
                <w:sz w:val="20"/>
                <w:szCs w:val="19"/>
              </w:rPr>
              <w:t>.</w:t>
            </w:r>
          </w:p>
          <w:p w14:paraId="43BEEBD5" w14:textId="084767AB" w:rsidR="000A039D" w:rsidRPr="008D29A5" w:rsidRDefault="00DD5760"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8D29A5">
              <w:rPr>
                <w:rFonts w:ascii="Arial" w:eastAsia="Arial" w:hAnsi="Arial" w:cs="Arial"/>
                <w:color w:val="0070C0"/>
                <w:sz w:val="20"/>
                <w:szCs w:val="19"/>
              </w:rPr>
              <w:t>Continuous</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monitoring,</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response</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and</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reporting</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at</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the</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Agency</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Operations</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Center.</w:t>
            </w:r>
          </w:p>
          <w:p w14:paraId="027C3549" w14:textId="77777777" w:rsidR="003429B2" w:rsidRPr="008D29A5" w:rsidRDefault="00F6302A" w:rsidP="003429B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8D29A5">
              <w:rPr>
                <w:rFonts w:ascii="Arial" w:eastAsia="Arial" w:hAnsi="Arial" w:cs="Arial"/>
                <w:bCs/>
                <w:color w:val="0070C0"/>
                <w:sz w:val="20"/>
                <w:szCs w:val="19"/>
              </w:rPr>
              <w:t>Repacking</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and</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preparation</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of</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FFPs</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are</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simultaneously</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done</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and</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still</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in</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progress</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for</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both</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the</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Cagayan</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de</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Oro</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Regional</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Warehouse</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and</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Dalipuga,</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Iligan</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City</w:t>
            </w:r>
            <w:r w:rsidR="00F3686B" w:rsidRPr="008D29A5">
              <w:rPr>
                <w:rFonts w:ascii="Arial" w:eastAsia="Arial" w:hAnsi="Arial" w:cs="Arial"/>
                <w:bCs/>
                <w:color w:val="0070C0"/>
                <w:sz w:val="20"/>
                <w:szCs w:val="19"/>
              </w:rPr>
              <w:t xml:space="preserve"> </w:t>
            </w:r>
            <w:r w:rsidRPr="008D29A5">
              <w:rPr>
                <w:rFonts w:ascii="Arial" w:eastAsia="Arial" w:hAnsi="Arial" w:cs="Arial"/>
                <w:bCs/>
                <w:color w:val="0070C0"/>
                <w:sz w:val="20"/>
                <w:szCs w:val="19"/>
              </w:rPr>
              <w:t>Warehouse.</w:t>
            </w:r>
          </w:p>
          <w:p w14:paraId="4CF323AE" w14:textId="3077E440" w:rsidR="003429B2" w:rsidRPr="008D29A5" w:rsidRDefault="003429B2" w:rsidP="003429B2">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8D29A5">
              <w:rPr>
                <w:rFonts w:ascii="Arial" w:eastAsia="Arial" w:hAnsi="Arial" w:cs="Arial"/>
                <w:color w:val="0070C0"/>
                <w:sz w:val="20"/>
                <w:szCs w:val="19"/>
              </w:rPr>
              <w:t>The additional Transitory Family Support Package (TFSP) for the IDPs in Marawi City with 17,905 target beneficiaries from Most Affected Areas (MAA) Homeowners is on its 2</w:t>
            </w:r>
            <w:r w:rsidRPr="008D29A5">
              <w:rPr>
                <w:rFonts w:ascii="Arial" w:eastAsia="Arial" w:hAnsi="Arial" w:cs="Arial"/>
                <w:color w:val="0070C0"/>
                <w:sz w:val="20"/>
                <w:szCs w:val="19"/>
                <w:vertAlign w:val="superscript"/>
              </w:rPr>
              <w:t>nd</w:t>
            </w:r>
            <w:r w:rsidRPr="008D29A5">
              <w:rPr>
                <w:rFonts w:ascii="Arial" w:eastAsia="Arial" w:hAnsi="Arial" w:cs="Arial"/>
                <w:color w:val="0070C0"/>
                <w:sz w:val="20"/>
                <w:szCs w:val="19"/>
              </w:rPr>
              <w:t xml:space="preserve"> day of pay-out. To date, there are 621 beneficiaries served involving a total amount of </w:t>
            </w:r>
            <w:r w:rsidRPr="008D29A5">
              <w:rPr>
                <w:rFonts w:ascii="Arial" w:hAnsi="Arial" w:cs="Arial"/>
                <w:b/>
                <w:bCs/>
                <w:color w:val="0070C0"/>
                <w:sz w:val="20"/>
                <w:szCs w:val="19"/>
                <w:lang w:val="en-US"/>
              </w:rPr>
              <w:t>₱</w:t>
            </w:r>
            <w:r w:rsidRPr="008D29A5">
              <w:rPr>
                <w:rFonts w:ascii="Arial" w:eastAsia="Arial" w:hAnsi="Arial" w:cs="Arial"/>
                <w:b/>
                <w:color w:val="0070C0"/>
                <w:sz w:val="20"/>
                <w:szCs w:val="19"/>
              </w:rPr>
              <w:t>8,942,400.00</w:t>
            </w:r>
            <w:r w:rsidRPr="008D29A5">
              <w:rPr>
                <w:rFonts w:ascii="Arial" w:eastAsia="Arial" w:hAnsi="Arial" w:cs="Arial"/>
                <w:color w:val="0070C0"/>
                <w:sz w:val="20"/>
                <w:szCs w:val="19"/>
              </w:rPr>
              <w:t xml:space="preserve"> disbursed.</w:t>
            </w:r>
          </w:p>
          <w:p w14:paraId="1D35701E" w14:textId="77777777" w:rsidR="00F564AB" w:rsidRPr="008D29A5" w:rsidRDefault="00F564AB"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color w:val="0070C0"/>
                <w:sz w:val="20"/>
                <w:szCs w:val="19"/>
              </w:rPr>
            </w:pPr>
          </w:p>
          <w:p w14:paraId="7A5B5BB6" w14:textId="61448880" w:rsidR="00EF5682" w:rsidRPr="008D29A5" w:rsidRDefault="007518EE" w:rsidP="00C54411">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8D29A5">
              <w:rPr>
                <w:rFonts w:ascii="Arial" w:eastAsia="Arial" w:hAnsi="Arial" w:cs="Arial"/>
                <w:b/>
                <w:color w:val="0070C0"/>
                <w:sz w:val="20"/>
                <w:szCs w:val="19"/>
              </w:rPr>
              <w:t>Social</w:t>
            </w:r>
            <w:r w:rsidR="00F3686B" w:rsidRPr="008D29A5">
              <w:rPr>
                <w:rFonts w:ascii="Arial" w:eastAsia="Arial" w:hAnsi="Arial" w:cs="Arial"/>
                <w:b/>
                <w:color w:val="0070C0"/>
                <w:sz w:val="20"/>
                <w:szCs w:val="19"/>
              </w:rPr>
              <w:t xml:space="preserve"> </w:t>
            </w:r>
            <w:r w:rsidRPr="008D29A5">
              <w:rPr>
                <w:rFonts w:ascii="Arial" w:eastAsia="Arial" w:hAnsi="Arial" w:cs="Arial"/>
                <w:b/>
                <w:color w:val="0070C0"/>
                <w:sz w:val="20"/>
                <w:szCs w:val="19"/>
              </w:rPr>
              <w:t>Amelioration</w:t>
            </w:r>
            <w:r w:rsidR="00F3686B" w:rsidRPr="008D29A5">
              <w:rPr>
                <w:rFonts w:ascii="Arial" w:eastAsia="Arial" w:hAnsi="Arial" w:cs="Arial"/>
                <w:b/>
                <w:color w:val="0070C0"/>
                <w:sz w:val="20"/>
                <w:szCs w:val="19"/>
              </w:rPr>
              <w:t xml:space="preserve"> </w:t>
            </w:r>
            <w:r w:rsidRPr="008D29A5">
              <w:rPr>
                <w:rFonts w:ascii="Arial" w:eastAsia="Arial" w:hAnsi="Arial" w:cs="Arial"/>
                <w:b/>
                <w:color w:val="0070C0"/>
                <w:sz w:val="20"/>
                <w:szCs w:val="19"/>
              </w:rPr>
              <w:t>Program</w:t>
            </w:r>
            <w:r w:rsidR="00F3686B" w:rsidRPr="008D29A5">
              <w:rPr>
                <w:rFonts w:ascii="Arial" w:eastAsia="Arial" w:hAnsi="Arial" w:cs="Arial"/>
                <w:b/>
                <w:color w:val="0070C0"/>
                <w:sz w:val="20"/>
                <w:szCs w:val="19"/>
              </w:rPr>
              <w:t xml:space="preserve"> </w:t>
            </w:r>
            <w:r w:rsidR="009F74EA" w:rsidRPr="008D29A5">
              <w:rPr>
                <w:rFonts w:ascii="Arial" w:eastAsia="Arial" w:hAnsi="Arial" w:cs="Arial"/>
                <w:b/>
                <w:color w:val="0070C0"/>
                <w:sz w:val="20"/>
                <w:szCs w:val="19"/>
              </w:rPr>
              <w:t>(SAP)</w:t>
            </w:r>
          </w:p>
          <w:p w14:paraId="793DE062" w14:textId="159849A2" w:rsidR="00820792" w:rsidRPr="008D29A5" w:rsidRDefault="00EF5682" w:rsidP="00C54411">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color w:val="0070C0"/>
                <w:sz w:val="20"/>
                <w:szCs w:val="19"/>
              </w:rPr>
            </w:pPr>
            <w:r w:rsidRPr="008D29A5">
              <w:rPr>
                <w:rFonts w:ascii="Arial" w:eastAsia="Arial" w:hAnsi="Arial" w:cs="Arial"/>
                <w:color w:val="0070C0"/>
                <w:sz w:val="20"/>
                <w:szCs w:val="19"/>
              </w:rPr>
              <w:t>DSWD-FO</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X</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has</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served</w:t>
            </w:r>
            <w:r w:rsidR="00F3686B" w:rsidRPr="008D29A5">
              <w:rPr>
                <w:rFonts w:ascii="Arial" w:eastAsia="Arial" w:hAnsi="Arial" w:cs="Arial"/>
                <w:color w:val="0070C0"/>
                <w:sz w:val="20"/>
                <w:szCs w:val="19"/>
              </w:rPr>
              <w:t xml:space="preserve"> </w:t>
            </w:r>
            <w:r w:rsidR="00A457B6" w:rsidRPr="008D29A5">
              <w:rPr>
                <w:rFonts w:ascii="Arial" w:eastAsia="Arial" w:hAnsi="Arial" w:cs="Arial"/>
                <w:b/>
                <w:color w:val="0070C0"/>
                <w:sz w:val="20"/>
                <w:szCs w:val="19"/>
              </w:rPr>
              <w:t>62</w:t>
            </w:r>
            <w:r w:rsidR="00FF1475" w:rsidRPr="008D29A5">
              <w:rPr>
                <w:rFonts w:ascii="Arial" w:eastAsia="Arial" w:hAnsi="Arial" w:cs="Arial"/>
                <w:b/>
                <w:color w:val="0070C0"/>
                <w:sz w:val="20"/>
                <w:szCs w:val="19"/>
              </w:rPr>
              <w:t>6</w:t>
            </w:r>
            <w:r w:rsidR="00A457B6" w:rsidRPr="008D29A5">
              <w:rPr>
                <w:rFonts w:ascii="Arial" w:eastAsia="Arial" w:hAnsi="Arial" w:cs="Arial"/>
                <w:b/>
                <w:color w:val="0070C0"/>
                <w:sz w:val="20"/>
                <w:szCs w:val="19"/>
              </w:rPr>
              <w:t>,</w:t>
            </w:r>
            <w:r w:rsidR="00FF1475" w:rsidRPr="008D29A5">
              <w:rPr>
                <w:rFonts w:ascii="Arial" w:eastAsia="Arial" w:hAnsi="Arial" w:cs="Arial"/>
                <w:b/>
                <w:color w:val="0070C0"/>
                <w:sz w:val="20"/>
                <w:szCs w:val="19"/>
              </w:rPr>
              <w:t>251</w:t>
            </w:r>
            <w:r w:rsidR="00A457B6"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beneficiaries</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amounting</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to</w:t>
            </w:r>
            <w:r w:rsidR="00F3686B" w:rsidRPr="008D29A5">
              <w:rPr>
                <w:rFonts w:ascii="Arial" w:eastAsia="Arial" w:hAnsi="Arial" w:cs="Arial"/>
                <w:color w:val="0070C0"/>
                <w:sz w:val="20"/>
                <w:szCs w:val="19"/>
              </w:rPr>
              <w:t xml:space="preserve"> </w:t>
            </w:r>
            <w:r w:rsidR="0047117F" w:rsidRPr="008D29A5">
              <w:rPr>
                <w:rFonts w:ascii="Arial" w:hAnsi="Arial" w:cs="Arial"/>
                <w:b/>
                <w:bCs/>
                <w:color w:val="0070C0"/>
                <w:sz w:val="20"/>
                <w:szCs w:val="19"/>
                <w:lang w:val="en-US"/>
              </w:rPr>
              <w:t>₱</w:t>
            </w:r>
            <w:r w:rsidR="00A457B6" w:rsidRPr="008D29A5">
              <w:rPr>
                <w:rFonts w:ascii="Arial" w:hAnsi="Arial" w:cs="Arial"/>
                <w:b/>
                <w:bCs/>
                <w:color w:val="0070C0"/>
                <w:sz w:val="20"/>
                <w:szCs w:val="19"/>
                <w:lang w:val="en-US"/>
              </w:rPr>
              <w:t>3,75</w:t>
            </w:r>
            <w:r w:rsidR="00FF1475" w:rsidRPr="008D29A5">
              <w:rPr>
                <w:rFonts w:ascii="Arial" w:hAnsi="Arial" w:cs="Arial"/>
                <w:b/>
                <w:bCs/>
                <w:color w:val="0070C0"/>
                <w:sz w:val="20"/>
                <w:szCs w:val="19"/>
                <w:lang w:val="en-US"/>
              </w:rPr>
              <w:t>6</w:t>
            </w:r>
            <w:r w:rsidR="00A457B6" w:rsidRPr="008D29A5">
              <w:rPr>
                <w:rFonts w:ascii="Arial" w:hAnsi="Arial" w:cs="Arial"/>
                <w:b/>
                <w:bCs/>
                <w:color w:val="0070C0"/>
                <w:sz w:val="20"/>
                <w:szCs w:val="19"/>
                <w:lang w:val="en-US"/>
              </w:rPr>
              <w:t>,</w:t>
            </w:r>
            <w:r w:rsidR="00FF1475" w:rsidRPr="008D29A5">
              <w:rPr>
                <w:rFonts w:ascii="Arial" w:hAnsi="Arial" w:cs="Arial"/>
                <w:b/>
                <w:bCs/>
                <w:color w:val="0070C0"/>
                <w:sz w:val="20"/>
                <w:szCs w:val="19"/>
                <w:lang w:val="en-US"/>
              </w:rPr>
              <w:t>6</w:t>
            </w:r>
            <w:r w:rsidR="004E1E1D" w:rsidRPr="008D29A5">
              <w:rPr>
                <w:rFonts w:ascii="Arial" w:hAnsi="Arial" w:cs="Arial"/>
                <w:b/>
                <w:bCs/>
                <w:color w:val="0070C0"/>
                <w:sz w:val="20"/>
                <w:szCs w:val="19"/>
                <w:lang w:val="en-US"/>
              </w:rPr>
              <w:t>3</w:t>
            </w:r>
            <w:r w:rsidR="00FF1475" w:rsidRPr="008D29A5">
              <w:rPr>
                <w:rFonts w:ascii="Arial" w:hAnsi="Arial" w:cs="Arial"/>
                <w:b/>
                <w:bCs/>
                <w:color w:val="0070C0"/>
                <w:sz w:val="20"/>
                <w:szCs w:val="19"/>
                <w:lang w:val="en-US"/>
              </w:rPr>
              <w:t>3</w:t>
            </w:r>
            <w:r w:rsidR="00A457B6" w:rsidRPr="008D29A5">
              <w:rPr>
                <w:rFonts w:ascii="Arial" w:hAnsi="Arial" w:cs="Arial"/>
                <w:b/>
                <w:bCs/>
                <w:color w:val="0070C0"/>
                <w:sz w:val="20"/>
                <w:szCs w:val="19"/>
                <w:lang w:val="en-US"/>
              </w:rPr>
              <w:t>,950.00</w:t>
            </w:r>
            <w:r w:rsidR="00172E73" w:rsidRPr="008D29A5">
              <w:rPr>
                <w:rFonts w:ascii="Arial" w:hAnsi="Arial" w:cs="Arial"/>
                <w:b/>
                <w:bCs/>
                <w:color w:val="0070C0"/>
                <w:sz w:val="20"/>
                <w:szCs w:val="19"/>
                <w:lang w:val="en-US"/>
              </w:rPr>
              <w:t xml:space="preserve"> </w:t>
            </w:r>
            <w:r w:rsidR="002D0568" w:rsidRPr="008D29A5">
              <w:rPr>
                <w:rFonts w:ascii="Arial" w:hAnsi="Arial" w:cs="Arial"/>
                <w:color w:val="0070C0"/>
                <w:sz w:val="20"/>
                <w:szCs w:val="19"/>
              </w:rPr>
              <w:t>as</w:t>
            </w:r>
            <w:r w:rsidR="00F3686B" w:rsidRPr="008D29A5">
              <w:rPr>
                <w:rFonts w:ascii="Arial" w:hAnsi="Arial" w:cs="Arial"/>
                <w:color w:val="0070C0"/>
                <w:sz w:val="20"/>
                <w:szCs w:val="19"/>
              </w:rPr>
              <w:t xml:space="preserve"> </w:t>
            </w:r>
            <w:r w:rsidR="002D0568" w:rsidRPr="008D29A5">
              <w:rPr>
                <w:rFonts w:ascii="Arial" w:hAnsi="Arial" w:cs="Arial"/>
                <w:color w:val="0070C0"/>
                <w:sz w:val="20"/>
                <w:szCs w:val="19"/>
              </w:rPr>
              <w:t>of</w:t>
            </w:r>
            <w:r w:rsidR="00F3686B" w:rsidRPr="008D29A5">
              <w:rPr>
                <w:rFonts w:ascii="Arial" w:hAnsi="Arial" w:cs="Arial"/>
                <w:color w:val="0070C0"/>
                <w:sz w:val="20"/>
                <w:szCs w:val="19"/>
              </w:rPr>
              <w:t xml:space="preserve"> </w:t>
            </w:r>
            <w:r w:rsidR="0037321A" w:rsidRPr="008D29A5">
              <w:rPr>
                <w:rFonts w:ascii="Arial" w:hAnsi="Arial" w:cs="Arial"/>
                <w:color w:val="0070C0"/>
                <w:sz w:val="20"/>
                <w:szCs w:val="19"/>
              </w:rPr>
              <w:t>1</w:t>
            </w:r>
            <w:r w:rsidR="006F7D8D">
              <w:rPr>
                <w:rFonts w:ascii="Arial" w:hAnsi="Arial" w:cs="Arial"/>
                <w:color w:val="0070C0"/>
                <w:sz w:val="20"/>
                <w:szCs w:val="19"/>
              </w:rPr>
              <w:t>3</w:t>
            </w:r>
            <w:r w:rsidR="00FA71B1" w:rsidRPr="008D29A5">
              <w:rPr>
                <w:rFonts w:ascii="Arial" w:hAnsi="Arial" w:cs="Arial"/>
                <w:color w:val="0070C0"/>
                <w:sz w:val="20"/>
                <w:szCs w:val="19"/>
              </w:rPr>
              <w:t xml:space="preserve"> June</w:t>
            </w:r>
            <w:r w:rsidR="00F3686B" w:rsidRPr="008D29A5">
              <w:rPr>
                <w:rFonts w:ascii="Arial" w:hAnsi="Arial" w:cs="Arial"/>
                <w:color w:val="0070C0"/>
                <w:sz w:val="20"/>
                <w:szCs w:val="19"/>
              </w:rPr>
              <w:t xml:space="preserve"> </w:t>
            </w:r>
            <w:r w:rsidR="002D0568" w:rsidRPr="008D29A5">
              <w:rPr>
                <w:rFonts w:ascii="Arial" w:hAnsi="Arial" w:cs="Arial"/>
                <w:color w:val="0070C0"/>
                <w:sz w:val="20"/>
                <w:szCs w:val="19"/>
              </w:rPr>
              <w:t>2020,</w:t>
            </w:r>
            <w:r w:rsidR="00F3686B" w:rsidRPr="008D29A5">
              <w:rPr>
                <w:rFonts w:ascii="Arial" w:hAnsi="Arial" w:cs="Arial"/>
                <w:color w:val="0070C0"/>
                <w:sz w:val="20"/>
                <w:szCs w:val="19"/>
              </w:rPr>
              <w:t xml:space="preserve"> </w:t>
            </w:r>
            <w:r w:rsidR="0025434A">
              <w:rPr>
                <w:rFonts w:ascii="Arial" w:hAnsi="Arial" w:cs="Arial"/>
                <w:color w:val="0070C0"/>
                <w:sz w:val="20"/>
                <w:szCs w:val="19"/>
              </w:rPr>
              <w:t>3</w:t>
            </w:r>
            <w:r w:rsidR="003A725E" w:rsidRPr="008D29A5">
              <w:rPr>
                <w:rFonts w:ascii="Arial" w:hAnsi="Arial" w:cs="Arial"/>
                <w:color w:val="0070C0"/>
                <w:sz w:val="20"/>
                <w:szCs w:val="19"/>
              </w:rPr>
              <w:t>PM</w:t>
            </w:r>
            <w:r w:rsidRPr="008D29A5">
              <w:rPr>
                <w:rFonts w:ascii="Arial" w:hAnsi="Arial" w:cs="Arial"/>
                <w:color w:val="0070C0"/>
                <w:sz w:val="20"/>
                <w:szCs w:val="19"/>
              </w:rPr>
              <w:t>.</w:t>
            </w:r>
          </w:p>
          <w:p w14:paraId="6F5C59EC" w14:textId="77777777" w:rsidR="005C73D7" w:rsidRPr="008D29A5" w:rsidRDefault="007518EE" w:rsidP="005C73D7">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8D29A5">
              <w:rPr>
                <w:rFonts w:ascii="Arial" w:eastAsia="Arial" w:hAnsi="Arial" w:cs="Arial"/>
                <w:color w:val="0070C0"/>
                <w:sz w:val="20"/>
                <w:szCs w:val="19"/>
              </w:rPr>
              <w:t>Continuously</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coordinating</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with</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LGUs</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regarding</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implementation</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of</w:t>
            </w:r>
            <w:r w:rsidR="00F3686B" w:rsidRPr="008D29A5">
              <w:rPr>
                <w:rFonts w:ascii="Arial" w:eastAsia="Arial" w:hAnsi="Arial" w:cs="Arial"/>
                <w:color w:val="0070C0"/>
                <w:sz w:val="20"/>
                <w:szCs w:val="19"/>
              </w:rPr>
              <w:t xml:space="preserve"> </w:t>
            </w:r>
            <w:r w:rsidRPr="008D29A5">
              <w:rPr>
                <w:rFonts w:ascii="Arial" w:eastAsia="Arial" w:hAnsi="Arial" w:cs="Arial"/>
                <w:color w:val="0070C0"/>
                <w:sz w:val="20"/>
                <w:szCs w:val="19"/>
              </w:rPr>
              <w:t>S</w:t>
            </w:r>
            <w:r w:rsidR="009F74EA" w:rsidRPr="008D29A5">
              <w:rPr>
                <w:rFonts w:ascii="Arial" w:eastAsia="Arial" w:hAnsi="Arial" w:cs="Arial"/>
                <w:color w:val="0070C0"/>
                <w:sz w:val="20"/>
                <w:szCs w:val="19"/>
              </w:rPr>
              <w:t>AP</w:t>
            </w:r>
            <w:r w:rsidR="00237B2B" w:rsidRPr="008D29A5">
              <w:rPr>
                <w:rFonts w:ascii="Arial" w:eastAsia="Arial" w:hAnsi="Arial" w:cs="Arial"/>
                <w:color w:val="0070C0"/>
                <w:sz w:val="20"/>
                <w:szCs w:val="19"/>
              </w:rPr>
              <w:t>.</w:t>
            </w:r>
          </w:p>
          <w:p w14:paraId="6A3F5721" w14:textId="13BDB1D8" w:rsidR="00487879" w:rsidRPr="008D29A5" w:rsidRDefault="00487879" w:rsidP="005C73D7">
            <w:pPr>
              <w:widowControl/>
              <w:numPr>
                <w:ilvl w:val="0"/>
                <w:numId w:val="1"/>
              </w:numPr>
              <w:pBdr>
                <w:top w:val="none" w:sz="0" w:space="0" w:color="000000"/>
                <w:left w:val="none" w:sz="0" w:space="0" w:color="000000"/>
                <w:bottom w:val="none" w:sz="0" w:space="0" w:color="000000"/>
                <w:right w:val="none" w:sz="0" w:space="0" w:color="000000"/>
                <w:between w:val="none" w:sz="0" w:space="0" w:color="000000"/>
              </w:pBdr>
              <w:ind w:left="307" w:hanging="284"/>
              <w:contextualSpacing/>
              <w:jc w:val="both"/>
              <w:rPr>
                <w:rFonts w:ascii="Arial" w:eastAsia="Arial" w:hAnsi="Arial" w:cs="Arial"/>
                <w:color w:val="0070C0"/>
                <w:sz w:val="20"/>
                <w:szCs w:val="19"/>
              </w:rPr>
            </w:pPr>
            <w:r w:rsidRPr="008D29A5">
              <w:rPr>
                <w:rFonts w:ascii="Arial" w:eastAsia="Arial" w:hAnsi="Arial" w:cs="Arial"/>
                <w:color w:val="0070C0"/>
                <w:sz w:val="20"/>
                <w:szCs w:val="19"/>
              </w:rPr>
              <w:t>The schedule of duty for the Quick Response Team is deferred as of 22 May 2020 and recommended by the Agency Operation Center and approved by the Regional Director. This is to make way for the SAP Emergency Subsidy Program (ESP) validation.</w:t>
            </w:r>
          </w:p>
        </w:tc>
      </w:tr>
    </w:tbl>
    <w:p w14:paraId="51770AEE" w14:textId="77777777" w:rsidR="00456472" w:rsidRDefault="00456472" w:rsidP="00EB5BD1">
      <w:pPr>
        <w:spacing w:after="0" w:line="240" w:lineRule="auto"/>
        <w:contextualSpacing/>
        <w:rPr>
          <w:rFonts w:ascii="Arial" w:eastAsia="Arial" w:hAnsi="Arial" w:cs="Arial"/>
          <w:b/>
          <w:sz w:val="24"/>
          <w:szCs w:val="24"/>
        </w:rPr>
      </w:pPr>
    </w:p>
    <w:p w14:paraId="4EFEF3B1" w14:textId="015C6ABA" w:rsidR="00F85877" w:rsidRPr="00C87E59" w:rsidRDefault="000157BE" w:rsidP="00EB5BD1">
      <w:pPr>
        <w:spacing w:after="0" w:line="240" w:lineRule="auto"/>
        <w:contextualSpacing/>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w:t>
      </w:r>
    </w:p>
    <w:tbl>
      <w:tblPr>
        <w:tblStyle w:val="4"/>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C87E59" w:rsidRPr="00C87E59" w14:paraId="579C36E4"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25D7AABD" w14:textId="77777777"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DBDDB8A" w14:textId="6908E12C" w:rsidR="00F85877" w:rsidRPr="00C87E59"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C87E59" w:rsidRPr="00C87E59" w14:paraId="7756D1F0"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1EF2A90A" w14:textId="74F1AB5F" w:rsidR="00EA073B" w:rsidRPr="001C00B7" w:rsidRDefault="000C29AC"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1C00B7">
              <w:rPr>
                <w:rFonts w:ascii="Arial" w:eastAsia="Arial" w:hAnsi="Arial" w:cs="Arial"/>
                <w:sz w:val="20"/>
                <w:szCs w:val="19"/>
              </w:rPr>
              <w:t>12</w:t>
            </w:r>
            <w:r w:rsidR="00425F86" w:rsidRPr="001C00B7">
              <w:rPr>
                <w:rFonts w:ascii="Arial" w:eastAsia="Arial" w:hAnsi="Arial" w:cs="Arial"/>
                <w:sz w:val="20"/>
                <w:szCs w:val="19"/>
              </w:rPr>
              <w:t xml:space="preserve"> </w:t>
            </w:r>
            <w:r w:rsidR="00A000A0" w:rsidRPr="001C00B7">
              <w:rPr>
                <w:rFonts w:ascii="Arial" w:eastAsia="Arial" w:hAnsi="Arial" w:cs="Arial"/>
                <w:sz w:val="20"/>
                <w:szCs w:val="19"/>
              </w:rPr>
              <w:t xml:space="preserve">June </w:t>
            </w:r>
            <w:r w:rsidR="00EA073B" w:rsidRPr="001C00B7">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72DDB7B" w14:textId="5F70AF38" w:rsidR="00DA5BCD" w:rsidRPr="001C00B7" w:rsidRDefault="000C29AC"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1C00B7">
              <w:rPr>
                <w:rFonts w:ascii="Arial" w:eastAsia="Arial" w:hAnsi="Arial" w:cs="Arial"/>
                <w:b/>
                <w:sz w:val="20"/>
                <w:szCs w:val="19"/>
              </w:rPr>
              <w:t>222,828</w:t>
            </w:r>
            <w:r w:rsidR="00DA5BCD" w:rsidRPr="001C00B7">
              <w:rPr>
                <w:rFonts w:ascii="Arial" w:eastAsia="Arial" w:hAnsi="Arial" w:cs="Arial"/>
                <w:b/>
                <w:sz w:val="20"/>
                <w:szCs w:val="19"/>
              </w:rPr>
              <w:t xml:space="preserve"> </w:t>
            </w:r>
            <w:r w:rsidR="00DA5BCD" w:rsidRPr="001C00B7">
              <w:rPr>
                <w:rFonts w:ascii="Arial" w:eastAsia="Arial" w:hAnsi="Arial" w:cs="Arial"/>
                <w:sz w:val="20"/>
                <w:szCs w:val="19"/>
              </w:rPr>
              <w:t xml:space="preserve">beneficiaries received Social Pension amounting to </w:t>
            </w:r>
            <w:r w:rsidR="00DA5BCD" w:rsidRPr="001C00B7">
              <w:rPr>
                <w:rFonts w:ascii="Arial" w:hAnsi="Arial" w:cs="Arial"/>
                <w:b/>
                <w:sz w:val="20"/>
                <w:szCs w:val="19"/>
              </w:rPr>
              <w:t>₱</w:t>
            </w:r>
            <w:r w:rsidRPr="001C00B7">
              <w:rPr>
                <w:rFonts w:ascii="Arial" w:hAnsi="Arial" w:cs="Arial"/>
                <w:b/>
                <w:sz w:val="20"/>
                <w:szCs w:val="19"/>
              </w:rPr>
              <w:t>668,484</w:t>
            </w:r>
            <w:r w:rsidR="00D51B39" w:rsidRPr="001C00B7">
              <w:rPr>
                <w:rFonts w:ascii="Arial" w:hAnsi="Arial" w:cs="Arial"/>
                <w:b/>
                <w:sz w:val="20"/>
                <w:szCs w:val="19"/>
              </w:rPr>
              <w:t>,</w:t>
            </w:r>
            <w:r w:rsidR="00DA5BCD" w:rsidRPr="001C00B7">
              <w:rPr>
                <w:rFonts w:ascii="Arial" w:hAnsi="Arial" w:cs="Arial"/>
                <w:b/>
                <w:sz w:val="20"/>
                <w:szCs w:val="19"/>
              </w:rPr>
              <w:t>000.00.</w:t>
            </w:r>
          </w:p>
          <w:p w14:paraId="3B3441EE" w14:textId="4BC81E36" w:rsidR="00425F86" w:rsidRPr="001C00B7" w:rsidRDefault="00DA5BCD" w:rsidP="00425F86">
            <w:pPr>
              <w:pStyle w:val="ListParagraph"/>
              <w:widowControl/>
              <w:numPr>
                <w:ilvl w:val="0"/>
                <w:numId w:val="5"/>
              </w:numPr>
              <w:pBdr>
                <w:top w:val="none" w:sz="0" w:space="0" w:color="000000"/>
                <w:left w:val="none" w:sz="0" w:space="0" w:color="000000"/>
                <w:bottom w:val="none" w:sz="0" w:space="0" w:color="000000"/>
                <w:right w:val="none" w:sz="0" w:space="0" w:color="000000"/>
                <w:between w:val="none" w:sz="0" w:space="0" w:color="000000"/>
              </w:pBdr>
              <w:ind w:left="363"/>
              <w:jc w:val="both"/>
              <w:rPr>
                <w:rFonts w:ascii="Arial" w:eastAsia="Arial" w:hAnsi="Arial" w:cs="Arial"/>
                <w:b/>
                <w:sz w:val="20"/>
                <w:szCs w:val="19"/>
              </w:rPr>
            </w:pPr>
            <w:r w:rsidRPr="001C00B7">
              <w:rPr>
                <w:rFonts w:ascii="Arial" w:hAnsi="Arial" w:cs="Arial"/>
                <w:sz w:val="20"/>
                <w:szCs w:val="19"/>
              </w:rPr>
              <w:t xml:space="preserve">Assistance to Individuals in Crisis Situation (AICS) provided a total of </w:t>
            </w:r>
            <w:r w:rsidRPr="001C00B7">
              <w:rPr>
                <w:rFonts w:ascii="Arial" w:hAnsi="Arial" w:cs="Arial"/>
                <w:b/>
                <w:sz w:val="20"/>
                <w:szCs w:val="19"/>
              </w:rPr>
              <w:t>₱</w:t>
            </w:r>
            <w:r w:rsidR="000C29AC" w:rsidRPr="001C00B7">
              <w:rPr>
                <w:rFonts w:ascii="Arial" w:hAnsi="Arial" w:cs="Arial"/>
                <w:b/>
                <w:sz w:val="20"/>
                <w:szCs w:val="19"/>
              </w:rPr>
              <w:t>11,564,149.73</w:t>
            </w:r>
            <w:r w:rsidR="00D51B39" w:rsidRPr="001C00B7">
              <w:rPr>
                <w:rFonts w:ascii="Arial" w:hAnsi="Arial" w:cs="Arial"/>
                <w:sz w:val="20"/>
                <w:szCs w:val="19"/>
              </w:rPr>
              <w:t xml:space="preserve"> worth of assistance</w:t>
            </w:r>
            <w:r w:rsidR="000C29AC" w:rsidRPr="001C00B7">
              <w:rPr>
                <w:rFonts w:ascii="Arial" w:hAnsi="Arial" w:cs="Arial"/>
                <w:sz w:val="20"/>
                <w:szCs w:val="19"/>
              </w:rPr>
              <w:t xml:space="preserve"> to </w:t>
            </w:r>
            <w:r w:rsidR="000C29AC" w:rsidRPr="001C00B7">
              <w:rPr>
                <w:rFonts w:ascii="Arial" w:hAnsi="Arial" w:cs="Arial"/>
                <w:b/>
                <w:sz w:val="20"/>
                <w:szCs w:val="19"/>
              </w:rPr>
              <w:t>2,185 clients</w:t>
            </w:r>
            <w:r w:rsidR="00D51B39" w:rsidRPr="001C00B7">
              <w:rPr>
                <w:rFonts w:ascii="Arial" w:hAnsi="Arial" w:cs="Arial"/>
                <w:b/>
                <w:sz w:val="20"/>
                <w:szCs w:val="19"/>
              </w:rPr>
              <w:t xml:space="preserve"> </w:t>
            </w:r>
            <w:r w:rsidR="00D51B39" w:rsidRPr="001C00B7">
              <w:rPr>
                <w:rFonts w:ascii="Arial" w:hAnsi="Arial" w:cs="Arial"/>
                <w:sz w:val="20"/>
                <w:szCs w:val="19"/>
              </w:rPr>
              <w:t xml:space="preserve">from </w:t>
            </w:r>
            <w:r w:rsidR="000C29AC" w:rsidRPr="001C00B7">
              <w:rPr>
                <w:rFonts w:ascii="Arial" w:hAnsi="Arial" w:cs="Arial"/>
                <w:sz w:val="20"/>
                <w:szCs w:val="19"/>
              </w:rPr>
              <w:t>5-11</w:t>
            </w:r>
            <w:r w:rsidR="00D51B39" w:rsidRPr="001C00B7">
              <w:rPr>
                <w:rFonts w:ascii="Arial" w:hAnsi="Arial" w:cs="Arial"/>
                <w:sz w:val="20"/>
                <w:szCs w:val="19"/>
              </w:rPr>
              <w:t xml:space="preserve"> June </w:t>
            </w:r>
            <w:r w:rsidRPr="001C00B7">
              <w:rPr>
                <w:rFonts w:ascii="Arial" w:hAnsi="Arial" w:cs="Arial"/>
                <w:sz w:val="20"/>
                <w:szCs w:val="19"/>
              </w:rPr>
              <w:t>2020.</w:t>
            </w:r>
          </w:p>
          <w:p w14:paraId="21D23DD6" w14:textId="77777777" w:rsidR="00F540A4" w:rsidRPr="001C00B7" w:rsidRDefault="00F540A4"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p>
          <w:p w14:paraId="5E4BA0CC" w14:textId="7ADA3FE5" w:rsidR="00D61447" w:rsidRPr="001C00B7" w:rsidRDefault="00D61447" w:rsidP="00425F86">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1C00B7">
              <w:rPr>
                <w:rFonts w:ascii="Arial" w:eastAsia="Arial" w:hAnsi="Arial" w:cs="Arial"/>
                <w:b/>
                <w:sz w:val="20"/>
                <w:szCs w:val="19"/>
              </w:rPr>
              <w:t>Social</w:t>
            </w:r>
            <w:r w:rsidR="00F3686B" w:rsidRPr="001C00B7">
              <w:rPr>
                <w:rFonts w:ascii="Arial" w:eastAsia="Arial" w:hAnsi="Arial" w:cs="Arial"/>
                <w:b/>
                <w:sz w:val="20"/>
                <w:szCs w:val="19"/>
              </w:rPr>
              <w:t xml:space="preserve"> </w:t>
            </w:r>
            <w:r w:rsidRPr="001C00B7">
              <w:rPr>
                <w:rFonts w:ascii="Arial" w:eastAsia="Arial" w:hAnsi="Arial" w:cs="Arial"/>
                <w:b/>
                <w:sz w:val="20"/>
                <w:szCs w:val="19"/>
              </w:rPr>
              <w:t>Amelioration</w:t>
            </w:r>
            <w:r w:rsidR="00F3686B" w:rsidRPr="001C00B7">
              <w:rPr>
                <w:rFonts w:ascii="Arial" w:eastAsia="Arial" w:hAnsi="Arial" w:cs="Arial"/>
                <w:b/>
                <w:sz w:val="20"/>
                <w:szCs w:val="19"/>
              </w:rPr>
              <w:t xml:space="preserve"> </w:t>
            </w:r>
            <w:r w:rsidRPr="001C00B7">
              <w:rPr>
                <w:rFonts w:ascii="Arial" w:eastAsia="Arial" w:hAnsi="Arial" w:cs="Arial"/>
                <w:b/>
                <w:sz w:val="20"/>
                <w:szCs w:val="19"/>
              </w:rPr>
              <w:t>Program</w:t>
            </w:r>
            <w:r w:rsidR="00F3686B" w:rsidRPr="001C00B7">
              <w:rPr>
                <w:rFonts w:ascii="Arial" w:eastAsia="Arial" w:hAnsi="Arial" w:cs="Arial"/>
                <w:b/>
                <w:sz w:val="20"/>
                <w:szCs w:val="19"/>
              </w:rPr>
              <w:t xml:space="preserve"> </w:t>
            </w:r>
            <w:r w:rsidR="009F74EA" w:rsidRPr="001C00B7">
              <w:rPr>
                <w:rFonts w:ascii="Arial" w:eastAsia="Arial" w:hAnsi="Arial" w:cs="Arial"/>
                <w:b/>
                <w:sz w:val="20"/>
                <w:szCs w:val="19"/>
              </w:rPr>
              <w:t>(SAP)</w:t>
            </w:r>
          </w:p>
          <w:p w14:paraId="5A98CDE0" w14:textId="68F756E1" w:rsidR="00722B7F" w:rsidRPr="001C00B7" w:rsidRDefault="00722B7F" w:rsidP="00425F86">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1C00B7">
              <w:rPr>
                <w:rFonts w:ascii="Arial" w:eastAsia="Arial" w:hAnsi="Arial" w:cs="Arial"/>
                <w:sz w:val="20"/>
                <w:szCs w:val="19"/>
              </w:rPr>
              <w:t>A</w:t>
            </w:r>
            <w:r w:rsidR="00F3686B" w:rsidRPr="001C00B7">
              <w:rPr>
                <w:rFonts w:ascii="Arial" w:eastAsia="Arial" w:hAnsi="Arial" w:cs="Arial"/>
                <w:sz w:val="20"/>
                <w:szCs w:val="19"/>
              </w:rPr>
              <w:t xml:space="preserve"> </w:t>
            </w:r>
            <w:r w:rsidRPr="001C00B7">
              <w:rPr>
                <w:rFonts w:ascii="Arial" w:eastAsia="Arial" w:hAnsi="Arial" w:cs="Arial"/>
                <w:sz w:val="20"/>
                <w:szCs w:val="19"/>
              </w:rPr>
              <w:t>total</w:t>
            </w:r>
            <w:r w:rsidR="00F3686B" w:rsidRPr="001C00B7">
              <w:rPr>
                <w:rFonts w:ascii="Arial" w:eastAsia="Arial" w:hAnsi="Arial" w:cs="Arial"/>
                <w:sz w:val="20"/>
                <w:szCs w:val="19"/>
              </w:rPr>
              <w:t xml:space="preserve"> </w:t>
            </w:r>
            <w:r w:rsidRPr="001C00B7">
              <w:rPr>
                <w:rFonts w:ascii="Arial" w:eastAsia="Arial" w:hAnsi="Arial" w:cs="Arial"/>
                <w:sz w:val="20"/>
                <w:szCs w:val="19"/>
              </w:rPr>
              <w:t>of</w:t>
            </w:r>
            <w:r w:rsidR="00F3686B" w:rsidRPr="001C00B7">
              <w:rPr>
                <w:rFonts w:ascii="Arial" w:eastAsia="Arial" w:hAnsi="Arial" w:cs="Arial"/>
                <w:sz w:val="20"/>
                <w:szCs w:val="19"/>
              </w:rPr>
              <w:t xml:space="preserve"> </w:t>
            </w:r>
            <w:r w:rsidR="006F4B15" w:rsidRPr="001C00B7">
              <w:rPr>
                <w:rFonts w:ascii="Arial" w:eastAsia="Arial" w:hAnsi="Arial" w:cs="Arial"/>
                <w:b/>
                <w:sz w:val="20"/>
                <w:szCs w:val="19"/>
              </w:rPr>
              <w:t xml:space="preserve">685,547 </w:t>
            </w:r>
            <w:r w:rsidR="00A13FA4" w:rsidRPr="001C00B7">
              <w:rPr>
                <w:rFonts w:ascii="Arial" w:eastAsia="Arial" w:hAnsi="Arial" w:cs="Arial"/>
                <w:b/>
                <w:sz w:val="20"/>
                <w:szCs w:val="19"/>
              </w:rPr>
              <w:t>non</w:t>
            </w:r>
            <w:r w:rsidRPr="001C00B7">
              <w:rPr>
                <w:rFonts w:ascii="Arial" w:eastAsia="Arial" w:hAnsi="Arial" w:cs="Arial"/>
                <w:b/>
                <w:sz w:val="20"/>
                <w:szCs w:val="19"/>
              </w:rPr>
              <w:t>-CCT</w:t>
            </w:r>
            <w:r w:rsidR="00F3686B" w:rsidRPr="001C00B7">
              <w:rPr>
                <w:rFonts w:ascii="Arial" w:eastAsia="Arial" w:hAnsi="Arial" w:cs="Arial"/>
                <w:b/>
                <w:sz w:val="20"/>
                <w:szCs w:val="19"/>
              </w:rPr>
              <w:t xml:space="preserve"> </w:t>
            </w:r>
            <w:r w:rsidRPr="001C00B7">
              <w:rPr>
                <w:rFonts w:ascii="Arial" w:eastAsia="Arial" w:hAnsi="Arial" w:cs="Arial"/>
                <w:b/>
                <w:sz w:val="20"/>
                <w:szCs w:val="19"/>
              </w:rPr>
              <w:t>beneficiaries</w:t>
            </w:r>
            <w:r w:rsidR="00F3686B" w:rsidRPr="001C00B7">
              <w:rPr>
                <w:rFonts w:ascii="Arial" w:eastAsia="Arial" w:hAnsi="Arial" w:cs="Arial"/>
                <w:sz w:val="20"/>
                <w:szCs w:val="19"/>
              </w:rPr>
              <w:t xml:space="preserve"> </w:t>
            </w:r>
            <w:r w:rsidRPr="001C00B7">
              <w:rPr>
                <w:rFonts w:ascii="Arial" w:eastAsia="Arial" w:hAnsi="Arial" w:cs="Arial"/>
                <w:sz w:val="20"/>
                <w:szCs w:val="19"/>
              </w:rPr>
              <w:t>received</w:t>
            </w:r>
            <w:r w:rsidR="00F3686B" w:rsidRPr="001C00B7">
              <w:rPr>
                <w:rFonts w:ascii="Arial" w:eastAsia="Arial" w:hAnsi="Arial" w:cs="Arial"/>
                <w:sz w:val="20"/>
                <w:szCs w:val="19"/>
              </w:rPr>
              <w:t xml:space="preserve"> </w:t>
            </w:r>
            <w:r w:rsidRPr="001C00B7">
              <w:rPr>
                <w:rFonts w:ascii="Arial" w:eastAsia="Arial" w:hAnsi="Arial" w:cs="Arial"/>
                <w:sz w:val="20"/>
                <w:szCs w:val="19"/>
              </w:rPr>
              <w:t>SAP</w:t>
            </w:r>
            <w:r w:rsidR="00F3686B" w:rsidRPr="001C00B7">
              <w:rPr>
                <w:rFonts w:ascii="Arial" w:eastAsia="Arial" w:hAnsi="Arial" w:cs="Arial"/>
                <w:sz w:val="20"/>
                <w:szCs w:val="19"/>
              </w:rPr>
              <w:t xml:space="preserve"> </w:t>
            </w:r>
            <w:r w:rsidRPr="001C00B7">
              <w:rPr>
                <w:rFonts w:ascii="Arial" w:eastAsia="Arial" w:hAnsi="Arial" w:cs="Arial"/>
                <w:sz w:val="20"/>
                <w:szCs w:val="19"/>
              </w:rPr>
              <w:t>assistance</w:t>
            </w:r>
            <w:r w:rsidR="00F3686B" w:rsidRPr="001C00B7">
              <w:rPr>
                <w:rFonts w:ascii="Arial" w:eastAsia="Arial" w:hAnsi="Arial" w:cs="Arial"/>
                <w:sz w:val="20"/>
                <w:szCs w:val="19"/>
              </w:rPr>
              <w:t xml:space="preserve"> </w:t>
            </w:r>
            <w:r w:rsidRPr="001C00B7">
              <w:rPr>
                <w:rFonts w:ascii="Arial" w:eastAsia="Arial" w:hAnsi="Arial" w:cs="Arial"/>
                <w:sz w:val="20"/>
                <w:szCs w:val="19"/>
              </w:rPr>
              <w:t>amounting</w:t>
            </w:r>
            <w:r w:rsidR="00F3686B" w:rsidRPr="001C00B7">
              <w:rPr>
                <w:rFonts w:ascii="Arial" w:eastAsia="Arial" w:hAnsi="Arial" w:cs="Arial"/>
                <w:sz w:val="20"/>
                <w:szCs w:val="19"/>
              </w:rPr>
              <w:t xml:space="preserve"> </w:t>
            </w:r>
            <w:r w:rsidRPr="001C00B7">
              <w:rPr>
                <w:rFonts w:ascii="Arial" w:eastAsia="Arial" w:hAnsi="Arial" w:cs="Arial"/>
                <w:sz w:val="20"/>
                <w:szCs w:val="19"/>
              </w:rPr>
              <w:t>to</w:t>
            </w:r>
            <w:r w:rsidR="00F3686B" w:rsidRPr="001C00B7">
              <w:rPr>
                <w:rFonts w:ascii="Arial" w:eastAsia="Arial" w:hAnsi="Arial" w:cs="Arial"/>
                <w:sz w:val="20"/>
                <w:szCs w:val="19"/>
              </w:rPr>
              <w:t xml:space="preserve"> </w:t>
            </w:r>
            <w:r w:rsidRPr="001C00B7">
              <w:rPr>
                <w:rFonts w:ascii="Arial" w:hAnsi="Arial" w:cs="Arial"/>
                <w:b/>
                <w:sz w:val="20"/>
                <w:szCs w:val="19"/>
              </w:rPr>
              <w:t>₱</w:t>
            </w:r>
            <w:r w:rsidR="006F4B15" w:rsidRPr="001C00B7">
              <w:rPr>
                <w:rFonts w:ascii="Arial" w:hAnsi="Arial" w:cs="Arial"/>
                <w:b/>
                <w:sz w:val="20"/>
                <w:szCs w:val="19"/>
                <w:lang w:val="en-US"/>
              </w:rPr>
              <w:t xml:space="preserve">4,113,282,000.00 </w:t>
            </w:r>
            <w:r w:rsidRPr="001C00B7">
              <w:rPr>
                <w:rFonts w:ascii="Arial" w:eastAsia="Arial" w:hAnsi="Arial" w:cs="Arial"/>
                <w:sz w:val="20"/>
                <w:szCs w:val="19"/>
              </w:rPr>
              <w:t>in</w:t>
            </w:r>
            <w:r w:rsidR="00F3686B" w:rsidRPr="001C00B7">
              <w:rPr>
                <w:rFonts w:ascii="Arial" w:eastAsia="Arial" w:hAnsi="Arial" w:cs="Arial"/>
                <w:sz w:val="20"/>
                <w:szCs w:val="19"/>
              </w:rPr>
              <w:t xml:space="preserve"> </w:t>
            </w:r>
            <w:r w:rsidR="004D0C88" w:rsidRPr="001C00B7">
              <w:rPr>
                <w:rFonts w:ascii="Arial" w:eastAsia="Arial" w:hAnsi="Arial" w:cs="Arial"/>
                <w:sz w:val="20"/>
                <w:szCs w:val="19"/>
              </w:rPr>
              <w:t>the</w:t>
            </w:r>
            <w:r w:rsidR="00AA5732" w:rsidRPr="001C00B7">
              <w:rPr>
                <w:rFonts w:ascii="Arial" w:eastAsia="Arial" w:hAnsi="Arial" w:cs="Arial"/>
                <w:sz w:val="20"/>
                <w:szCs w:val="19"/>
              </w:rPr>
              <w:t xml:space="preserve"> r</w:t>
            </w:r>
            <w:r w:rsidR="002510D3" w:rsidRPr="001C00B7">
              <w:rPr>
                <w:rFonts w:ascii="Arial" w:eastAsia="Arial" w:hAnsi="Arial" w:cs="Arial"/>
                <w:sz w:val="20"/>
                <w:szCs w:val="19"/>
              </w:rPr>
              <w:t>egion</w:t>
            </w:r>
            <w:r w:rsidRPr="001C00B7">
              <w:rPr>
                <w:rFonts w:ascii="Arial" w:eastAsia="Arial" w:hAnsi="Arial" w:cs="Arial"/>
                <w:sz w:val="20"/>
                <w:szCs w:val="19"/>
              </w:rPr>
              <w:t>.</w:t>
            </w:r>
          </w:p>
          <w:p w14:paraId="0ED32E62" w14:textId="77777777" w:rsidR="000C29AC" w:rsidRPr="001C00B7" w:rsidRDefault="000C29AC" w:rsidP="000C29AC">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1C00B7">
              <w:rPr>
                <w:rFonts w:ascii="Arial" w:eastAsia="Arial" w:hAnsi="Arial" w:cs="Arial"/>
                <w:sz w:val="20"/>
                <w:szCs w:val="19"/>
              </w:rPr>
              <w:t xml:space="preserve">Ongoing Retrieval of liquidation reports from LGUs that have completed payout; of which </w:t>
            </w:r>
            <w:r w:rsidRPr="001C00B7">
              <w:rPr>
                <w:rFonts w:ascii="Arial" w:eastAsia="Arial" w:hAnsi="Arial" w:cs="Arial"/>
                <w:b/>
                <w:sz w:val="20"/>
                <w:szCs w:val="19"/>
              </w:rPr>
              <w:t>39 LGUs</w:t>
            </w:r>
            <w:r w:rsidRPr="001C00B7">
              <w:rPr>
                <w:rFonts w:ascii="Arial" w:eastAsia="Arial" w:hAnsi="Arial" w:cs="Arial"/>
                <w:sz w:val="20"/>
                <w:szCs w:val="19"/>
              </w:rPr>
              <w:t xml:space="preserve"> have submitted.</w:t>
            </w:r>
          </w:p>
          <w:p w14:paraId="56A72ECE" w14:textId="77777777" w:rsidR="000C29AC" w:rsidRPr="001C00B7" w:rsidRDefault="000C29AC" w:rsidP="000C29AC">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1C00B7">
              <w:rPr>
                <w:rFonts w:ascii="Arial" w:eastAsia="Arial" w:hAnsi="Arial" w:cs="Arial"/>
                <w:sz w:val="20"/>
                <w:szCs w:val="19"/>
              </w:rPr>
              <w:t xml:space="preserve">Ongoing encoding of SAC of verified/validated beneficiaries outside allocation/left out; of which </w:t>
            </w:r>
            <w:r w:rsidRPr="001C00B7">
              <w:rPr>
                <w:rFonts w:ascii="Arial" w:eastAsia="Arial" w:hAnsi="Arial" w:cs="Arial"/>
                <w:b/>
                <w:sz w:val="20"/>
                <w:szCs w:val="19"/>
              </w:rPr>
              <w:t>103,432</w:t>
            </w:r>
            <w:r w:rsidRPr="001C00B7">
              <w:rPr>
                <w:rFonts w:ascii="Arial" w:eastAsia="Arial" w:hAnsi="Arial" w:cs="Arial"/>
                <w:sz w:val="20"/>
                <w:szCs w:val="19"/>
              </w:rPr>
              <w:t xml:space="preserve"> were encoded.</w:t>
            </w:r>
          </w:p>
          <w:p w14:paraId="66BB806E" w14:textId="77777777" w:rsidR="000C29AC" w:rsidRPr="001C00B7" w:rsidRDefault="000C29AC" w:rsidP="000C29AC">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1C00B7">
              <w:rPr>
                <w:rFonts w:ascii="Arial" w:eastAsia="Arial" w:hAnsi="Arial" w:cs="Arial"/>
                <w:sz w:val="20"/>
                <w:szCs w:val="19"/>
              </w:rPr>
              <w:t xml:space="preserve">Ongoing encoding of SAC of paid beneficiaries; of which </w:t>
            </w:r>
            <w:r w:rsidRPr="001C00B7">
              <w:rPr>
                <w:rFonts w:ascii="Arial" w:eastAsia="Arial" w:hAnsi="Arial" w:cs="Arial"/>
                <w:b/>
                <w:sz w:val="20"/>
                <w:szCs w:val="19"/>
              </w:rPr>
              <w:t>254,759</w:t>
            </w:r>
            <w:r w:rsidRPr="001C00B7">
              <w:rPr>
                <w:rFonts w:ascii="Arial" w:eastAsia="Arial" w:hAnsi="Arial" w:cs="Arial"/>
                <w:sz w:val="20"/>
                <w:szCs w:val="19"/>
              </w:rPr>
              <w:t xml:space="preserve"> or </w:t>
            </w:r>
            <w:r w:rsidRPr="001C00B7">
              <w:rPr>
                <w:rFonts w:ascii="Arial" w:eastAsia="Arial" w:hAnsi="Arial" w:cs="Arial"/>
                <w:b/>
                <w:sz w:val="20"/>
                <w:szCs w:val="19"/>
              </w:rPr>
              <w:t>16%</w:t>
            </w:r>
            <w:r w:rsidRPr="001C00B7">
              <w:rPr>
                <w:rFonts w:ascii="Arial" w:eastAsia="Arial" w:hAnsi="Arial" w:cs="Arial"/>
                <w:sz w:val="20"/>
                <w:szCs w:val="19"/>
              </w:rPr>
              <w:t xml:space="preserve"> were encoded.</w:t>
            </w:r>
          </w:p>
          <w:p w14:paraId="73CCE681" w14:textId="423AF5DF" w:rsidR="000C29AC" w:rsidRPr="001C00B7" w:rsidRDefault="000C29AC" w:rsidP="000C29AC">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1C00B7">
              <w:rPr>
                <w:rFonts w:ascii="Arial" w:eastAsia="Arial" w:hAnsi="Arial" w:cs="Arial"/>
                <w:sz w:val="20"/>
                <w:szCs w:val="19"/>
              </w:rPr>
              <w:t xml:space="preserve">Uploading of List of SAP Beneficiaries in the regional website; of which </w:t>
            </w:r>
            <w:r w:rsidRPr="001C00B7">
              <w:rPr>
                <w:rFonts w:ascii="Arial" w:eastAsia="Arial" w:hAnsi="Arial" w:cs="Arial"/>
                <w:b/>
                <w:sz w:val="20"/>
                <w:szCs w:val="19"/>
              </w:rPr>
              <w:t>469,673</w:t>
            </w:r>
            <w:r w:rsidRPr="001C00B7">
              <w:rPr>
                <w:rFonts w:ascii="Arial" w:eastAsia="Arial" w:hAnsi="Arial" w:cs="Arial"/>
                <w:sz w:val="20"/>
                <w:szCs w:val="19"/>
              </w:rPr>
              <w:t xml:space="preserve"> or </w:t>
            </w:r>
            <w:r w:rsidRPr="001C00B7">
              <w:rPr>
                <w:rFonts w:ascii="Arial" w:eastAsia="Arial" w:hAnsi="Arial" w:cs="Arial"/>
                <w:b/>
                <w:sz w:val="20"/>
                <w:szCs w:val="19"/>
              </w:rPr>
              <w:t>68.51%</w:t>
            </w:r>
            <w:r w:rsidRPr="001C00B7">
              <w:rPr>
                <w:rFonts w:ascii="Arial" w:eastAsia="Arial" w:hAnsi="Arial" w:cs="Arial"/>
                <w:sz w:val="20"/>
                <w:szCs w:val="19"/>
              </w:rPr>
              <w:t xml:space="preserve"> has been uploaded.</w:t>
            </w:r>
          </w:p>
          <w:p w14:paraId="0C1090A2" w14:textId="258430DC" w:rsidR="00DA5BCD" w:rsidRPr="001C00B7" w:rsidRDefault="00DA5BCD" w:rsidP="00425F86">
            <w:pPr>
              <w:pStyle w:val="ListParagraph"/>
              <w:widowControl/>
              <w:numPr>
                <w:ilvl w:val="0"/>
                <w:numId w:val="3"/>
              </w:numPr>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b/>
                <w:sz w:val="20"/>
                <w:szCs w:val="19"/>
              </w:rPr>
            </w:pPr>
            <w:r w:rsidRPr="001C00B7">
              <w:rPr>
                <w:rFonts w:ascii="Arial" w:eastAsia="Arial" w:hAnsi="Arial" w:cs="Arial"/>
                <w:sz w:val="20"/>
                <w:szCs w:val="19"/>
              </w:rPr>
              <w:t xml:space="preserve">A total of </w:t>
            </w:r>
            <w:r w:rsidR="000C29AC" w:rsidRPr="001C00B7">
              <w:rPr>
                <w:rFonts w:ascii="Arial" w:eastAsia="Arial" w:hAnsi="Arial" w:cs="Arial"/>
                <w:b/>
                <w:sz w:val="20"/>
                <w:szCs w:val="19"/>
              </w:rPr>
              <w:t>2,079</w:t>
            </w:r>
            <w:r w:rsidRPr="001C00B7">
              <w:rPr>
                <w:rFonts w:ascii="Arial" w:eastAsia="Arial" w:hAnsi="Arial" w:cs="Arial"/>
                <w:b/>
                <w:sz w:val="20"/>
                <w:szCs w:val="19"/>
              </w:rPr>
              <w:t xml:space="preserve"> </w:t>
            </w:r>
            <w:r w:rsidRPr="001C00B7">
              <w:rPr>
                <w:rFonts w:ascii="Arial" w:eastAsia="Arial" w:hAnsi="Arial" w:cs="Arial"/>
                <w:sz w:val="20"/>
                <w:szCs w:val="19"/>
              </w:rPr>
              <w:t xml:space="preserve">beneficiaries amounting to </w:t>
            </w:r>
            <w:r w:rsidRPr="001C00B7">
              <w:rPr>
                <w:rFonts w:ascii="Arial" w:hAnsi="Arial" w:cs="Arial"/>
                <w:b/>
                <w:sz w:val="20"/>
                <w:szCs w:val="19"/>
              </w:rPr>
              <w:t>₱</w:t>
            </w:r>
            <w:r w:rsidR="000C29AC" w:rsidRPr="001C00B7">
              <w:rPr>
                <w:rFonts w:ascii="Arial" w:hAnsi="Arial" w:cs="Arial"/>
                <w:b/>
                <w:sz w:val="20"/>
                <w:szCs w:val="19"/>
              </w:rPr>
              <w:t>12,474,000.00</w:t>
            </w:r>
            <w:r w:rsidRPr="001C00B7">
              <w:rPr>
                <w:rFonts w:ascii="Arial" w:hAnsi="Arial" w:cs="Arial"/>
                <w:b/>
                <w:sz w:val="20"/>
                <w:szCs w:val="19"/>
              </w:rPr>
              <w:t xml:space="preserve"> </w:t>
            </w:r>
            <w:r w:rsidRPr="001C00B7">
              <w:rPr>
                <w:rFonts w:ascii="Arial" w:eastAsia="Arial" w:hAnsi="Arial" w:cs="Arial"/>
                <w:sz w:val="20"/>
                <w:szCs w:val="19"/>
              </w:rPr>
              <w:t xml:space="preserve">returned SAP subsidy. </w:t>
            </w:r>
          </w:p>
          <w:p w14:paraId="471E7AB8" w14:textId="00A22A7A" w:rsidR="00DA5BCD" w:rsidRPr="001C00B7" w:rsidRDefault="004D0C88" w:rsidP="000C29AC">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sz w:val="20"/>
                <w:szCs w:val="19"/>
              </w:rPr>
            </w:pPr>
            <w:r w:rsidRPr="001C00B7">
              <w:rPr>
                <w:rFonts w:ascii="Arial" w:eastAsia="Arial" w:hAnsi="Arial" w:cs="Arial"/>
                <w:sz w:val="20"/>
                <w:szCs w:val="19"/>
              </w:rPr>
              <w:t>The</w:t>
            </w:r>
            <w:r w:rsidR="00F3686B" w:rsidRPr="001C00B7">
              <w:rPr>
                <w:rFonts w:ascii="Arial" w:eastAsia="Arial" w:hAnsi="Arial" w:cs="Arial"/>
                <w:sz w:val="20"/>
                <w:szCs w:val="19"/>
              </w:rPr>
              <w:t xml:space="preserve"> </w:t>
            </w:r>
            <w:r w:rsidRPr="001C00B7">
              <w:rPr>
                <w:rFonts w:ascii="Arial" w:eastAsia="Arial" w:hAnsi="Arial" w:cs="Arial"/>
                <w:sz w:val="20"/>
                <w:szCs w:val="19"/>
              </w:rPr>
              <w:t>Regional</w:t>
            </w:r>
            <w:r w:rsidR="00F3686B" w:rsidRPr="001C00B7">
              <w:rPr>
                <w:rFonts w:ascii="Arial" w:eastAsia="Arial" w:hAnsi="Arial" w:cs="Arial"/>
                <w:sz w:val="20"/>
                <w:szCs w:val="19"/>
              </w:rPr>
              <w:t xml:space="preserve"> </w:t>
            </w:r>
            <w:r w:rsidRPr="001C00B7">
              <w:rPr>
                <w:rFonts w:ascii="Arial" w:eastAsia="Arial" w:hAnsi="Arial" w:cs="Arial"/>
                <w:sz w:val="20"/>
                <w:szCs w:val="19"/>
              </w:rPr>
              <w:t>Agency</w:t>
            </w:r>
            <w:r w:rsidR="00F3686B" w:rsidRPr="001C00B7">
              <w:rPr>
                <w:rFonts w:ascii="Arial" w:eastAsia="Arial" w:hAnsi="Arial" w:cs="Arial"/>
                <w:sz w:val="20"/>
                <w:szCs w:val="19"/>
              </w:rPr>
              <w:t xml:space="preserve"> </w:t>
            </w:r>
            <w:r w:rsidRPr="001C00B7">
              <w:rPr>
                <w:rFonts w:ascii="Arial" w:eastAsia="Arial" w:hAnsi="Arial" w:cs="Arial"/>
                <w:sz w:val="20"/>
                <w:szCs w:val="19"/>
              </w:rPr>
              <w:t>Operation</w:t>
            </w:r>
            <w:r w:rsidR="00F3686B" w:rsidRPr="001C00B7">
              <w:rPr>
                <w:rFonts w:ascii="Arial" w:eastAsia="Arial" w:hAnsi="Arial" w:cs="Arial"/>
                <w:sz w:val="20"/>
                <w:szCs w:val="19"/>
              </w:rPr>
              <w:t xml:space="preserve"> </w:t>
            </w:r>
            <w:r w:rsidRPr="001C00B7">
              <w:rPr>
                <w:rFonts w:ascii="Arial" w:eastAsia="Arial" w:hAnsi="Arial" w:cs="Arial"/>
                <w:sz w:val="20"/>
                <w:szCs w:val="19"/>
              </w:rPr>
              <w:t>Center</w:t>
            </w:r>
            <w:r w:rsidR="00F3686B" w:rsidRPr="001C00B7">
              <w:rPr>
                <w:rFonts w:ascii="Arial" w:eastAsia="Arial" w:hAnsi="Arial" w:cs="Arial"/>
                <w:sz w:val="20"/>
                <w:szCs w:val="19"/>
              </w:rPr>
              <w:t xml:space="preserve"> </w:t>
            </w:r>
            <w:r w:rsidRPr="001C00B7">
              <w:rPr>
                <w:rFonts w:ascii="Arial" w:eastAsia="Arial" w:hAnsi="Arial" w:cs="Arial"/>
                <w:sz w:val="20"/>
                <w:szCs w:val="19"/>
              </w:rPr>
              <w:t>(AOC)</w:t>
            </w:r>
            <w:r w:rsidR="00F3686B" w:rsidRPr="001C00B7">
              <w:rPr>
                <w:rFonts w:ascii="Arial" w:eastAsia="Arial" w:hAnsi="Arial" w:cs="Arial"/>
                <w:sz w:val="20"/>
                <w:szCs w:val="19"/>
              </w:rPr>
              <w:t xml:space="preserve"> </w:t>
            </w:r>
            <w:r w:rsidRPr="001C00B7">
              <w:rPr>
                <w:rFonts w:ascii="Arial" w:eastAsia="Arial" w:hAnsi="Arial" w:cs="Arial"/>
                <w:sz w:val="20"/>
                <w:szCs w:val="19"/>
              </w:rPr>
              <w:t>is</w:t>
            </w:r>
            <w:r w:rsidR="00F3686B" w:rsidRPr="001C00B7">
              <w:rPr>
                <w:rFonts w:ascii="Arial" w:eastAsia="Arial" w:hAnsi="Arial" w:cs="Arial"/>
                <w:sz w:val="20"/>
                <w:szCs w:val="19"/>
              </w:rPr>
              <w:t xml:space="preserve"> </w:t>
            </w:r>
            <w:r w:rsidRPr="001C00B7">
              <w:rPr>
                <w:rFonts w:ascii="Arial" w:eastAsia="Arial" w:hAnsi="Arial" w:cs="Arial"/>
                <w:sz w:val="20"/>
                <w:szCs w:val="19"/>
              </w:rPr>
              <w:t>manned</w:t>
            </w:r>
            <w:r w:rsidR="00F3686B" w:rsidRPr="001C00B7">
              <w:rPr>
                <w:rFonts w:ascii="Arial" w:eastAsia="Arial" w:hAnsi="Arial" w:cs="Arial"/>
                <w:sz w:val="20"/>
                <w:szCs w:val="19"/>
              </w:rPr>
              <w:t xml:space="preserve"> </w:t>
            </w:r>
            <w:r w:rsidRPr="001C00B7">
              <w:rPr>
                <w:rFonts w:ascii="Arial" w:eastAsia="Arial" w:hAnsi="Arial" w:cs="Arial"/>
                <w:sz w:val="20"/>
                <w:szCs w:val="19"/>
              </w:rPr>
              <w:t>by</w:t>
            </w:r>
            <w:r w:rsidR="00F3686B" w:rsidRPr="001C00B7">
              <w:rPr>
                <w:rFonts w:ascii="Arial" w:eastAsia="Arial" w:hAnsi="Arial" w:cs="Arial"/>
                <w:sz w:val="20"/>
                <w:szCs w:val="19"/>
              </w:rPr>
              <w:t xml:space="preserve"> </w:t>
            </w:r>
            <w:r w:rsidRPr="001C00B7">
              <w:rPr>
                <w:rFonts w:ascii="Arial" w:eastAsia="Arial" w:hAnsi="Arial" w:cs="Arial"/>
                <w:sz w:val="20"/>
                <w:szCs w:val="19"/>
              </w:rPr>
              <w:t>15</w:t>
            </w:r>
            <w:r w:rsidR="00F3686B" w:rsidRPr="001C00B7">
              <w:rPr>
                <w:rFonts w:ascii="Arial" w:eastAsia="Arial" w:hAnsi="Arial" w:cs="Arial"/>
                <w:sz w:val="20"/>
                <w:szCs w:val="19"/>
              </w:rPr>
              <w:t xml:space="preserve"> </w:t>
            </w:r>
            <w:r w:rsidRPr="001C00B7">
              <w:rPr>
                <w:rFonts w:ascii="Arial" w:eastAsia="Arial" w:hAnsi="Arial" w:cs="Arial"/>
                <w:sz w:val="20"/>
                <w:szCs w:val="19"/>
              </w:rPr>
              <w:t>personnel</w:t>
            </w:r>
            <w:r w:rsidR="00F3686B" w:rsidRPr="001C00B7">
              <w:rPr>
                <w:rFonts w:ascii="Arial" w:eastAsia="Arial" w:hAnsi="Arial" w:cs="Arial"/>
                <w:sz w:val="20"/>
                <w:szCs w:val="19"/>
              </w:rPr>
              <w:t xml:space="preserve"> </w:t>
            </w:r>
            <w:r w:rsidRPr="001C00B7">
              <w:rPr>
                <w:rFonts w:ascii="Arial" w:eastAsia="Arial" w:hAnsi="Arial" w:cs="Arial"/>
                <w:sz w:val="20"/>
                <w:szCs w:val="19"/>
              </w:rPr>
              <w:t>who</w:t>
            </w:r>
            <w:r w:rsidR="00F3686B" w:rsidRPr="001C00B7">
              <w:rPr>
                <w:rFonts w:ascii="Arial" w:eastAsia="Arial" w:hAnsi="Arial" w:cs="Arial"/>
                <w:sz w:val="20"/>
                <w:szCs w:val="19"/>
              </w:rPr>
              <w:t xml:space="preserve"> </w:t>
            </w:r>
            <w:r w:rsidRPr="001C00B7">
              <w:rPr>
                <w:rFonts w:ascii="Arial" w:eastAsia="Arial" w:hAnsi="Arial" w:cs="Arial"/>
                <w:sz w:val="20"/>
                <w:szCs w:val="19"/>
              </w:rPr>
              <w:t>are</w:t>
            </w:r>
            <w:r w:rsidR="00F3686B" w:rsidRPr="001C00B7">
              <w:rPr>
                <w:rFonts w:ascii="Arial" w:eastAsia="Arial" w:hAnsi="Arial" w:cs="Arial"/>
                <w:sz w:val="20"/>
                <w:szCs w:val="19"/>
              </w:rPr>
              <w:t xml:space="preserve"> </w:t>
            </w:r>
            <w:r w:rsidRPr="001C00B7">
              <w:rPr>
                <w:rFonts w:ascii="Arial" w:eastAsia="Arial" w:hAnsi="Arial" w:cs="Arial"/>
                <w:sz w:val="20"/>
                <w:szCs w:val="19"/>
              </w:rPr>
              <w:t>tasked</w:t>
            </w:r>
            <w:r w:rsidR="00F3686B" w:rsidRPr="001C00B7">
              <w:rPr>
                <w:rFonts w:ascii="Arial" w:eastAsia="Arial" w:hAnsi="Arial" w:cs="Arial"/>
                <w:sz w:val="20"/>
                <w:szCs w:val="19"/>
              </w:rPr>
              <w:t xml:space="preserve"> </w:t>
            </w:r>
            <w:r w:rsidRPr="001C00B7">
              <w:rPr>
                <w:rFonts w:ascii="Arial" w:eastAsia="Arial" w:hAnsi="Arial" w:cs="Arial"/>
                <w:sz w:val="20"/>
                <w:szCs w:val="19"/>
              </w:rPr>
              <w:t>to</w:t>
            </w:r>
            <w:r w:rsidR="00F3686B" w:rsidRPr="001C00B7">
              <w:rPr>
                <w:rFonts w:ascii="Arial" w:eastAsia="Arial" w:hAnsi="Arial" w:cs="Arial"/>
                <w:sz w:val="20"/>
                <w:szCs w:val="19"/>
              </w:rPr>
              <w:t xml:space="preserve"> </w:t>
            </w:r>
            <w:r w:rsidRPr="001C00B7">
              <w:rPr>
                <w:rFonts w:ascii="Arial" w:eastAsia="Arial" w:hAnsi="Arial" w:cs="Arial"/>
                <w:sz w:val="20"/>
                <w:szCs w:val="19"/>
              </w:rPr>
              <w:t>monitor</w:t>
            </w:r>
            <w:r w:rsidR="00F3686B" w:rsidRPr="001C00B7">
              <w:rPr>
                <w:rFonts w:ascii="Arial" w:eastAsia="Arial" w:hAnsi="Arial" w:cs="Arial"/>
                <w:sz w:val="20"/>
                <w:szCs w:val="19"/>
              </w:rPr>
              <w:t xml:space="preserve"> </w:t>
            </w:r>
            <w:r w:rsidRPr="001C00B7">
              <w:rPr>
                <w:rFonts w:ascii="Arial" w:eastAsia="Arial" w:hAnsi="Arial" w:cs="Arial"/>
                <w:sz w:val="20"/>
                <w:szCs w:val="19"/>
              </w:rPr>
              <w:t>real-time</w:t>
            </w:r>
            <w:r w:rsidR="00F3686B" w:rsidRPr="001C00B7">
              <w:rPr>
                <w:rFonts w:ascii="Arial" w:eastAsia="Arial" w:hAnsi="Arial" w:cs="Arial"/>
                <w:sz w:val="20"/>
                <w:szCs w:val="19"/>
              </w:rPr>
              <w:t xml:space="preserve"> </w:t>
            </w:r>
            <w:r w:rsidRPr="001C00B7">
              <w:rPr>
                <w:rFonts w:ascii="Arial" w:eastAsia="Arial" w:hAnsi="Arial" w:cs="Arial"/>
                <w:sz w:val="20"/>
                <w:szCs w:val="19"/>
              </w:rPr>
              <w:t>data</w:t>
            </w:r>
            <w:r w:rsidR="00F3686B" w:rsidRPr="001C00B7">
              <w:rPr>
                <w:rFonts w:ascii="Arial" w:eastAsia="Arial" w:hAnsi="Arial" w:cs="Arial"/>
                <w:sz w:val="20"/>
                <w:szCs w:val="19"/>
              </w:rPr>
              <w:t xml:space="preserve"> </w:t>
            </w:r>
            <w:r w:rsidRPr="001C00B7">
              <w:rPr>
                <w:rFonts w:ascii="Arial" w:eastAsia="Arial" w:hAnsi="Arial" w:cs="Arial"/>
                <w:sz w:val="20"/>
                <w:szCs w:val="19"/>
              </w:rPr>
              <w:t>online,</w:t>
            </w:r>
            <w:r w:rsidR="00F3686B" w:rsidRPr="001C00B7">
              <w:rPr>
                <w:rFonts w:ascii="Arial" w:eastAsia="Arial" w:hAnsi="Arial" w:cs="Arial"/>
                <w:sz w:val="20"/>
                <w:szCs w:val="19"/>
              </w:rPr>
              <w:t xml:space="preserve"> </w:t>
            </w:r>
            <w:r w:rsidRPr="001C00B7">
              <w:rPr>
                <w:rFonts w:ascii="Arial" w:eastAsia="Arial" w:hAnsi="Arial" w:cs="Arial"/>
                <w:sz w:val="20"/>
                <w:szCs w:val="19"/>
              </w:rPr>
              <w:t>respond</w:t>
            </w:r>
            <w:r w:rsidR="00F3686B" w:rsidRPr="001C00B7">
              <w:rPr>
                <w:rFonts w:ascii="Arial" w:eastAsia="Arial" w:hAnsi="Arial" w:cs="Arial"/>
                <w:sz w:val="20"/>
                <w:szCs w:val="19"/>
              </w:rPr>
              <w:t xml:space="preserve"> </w:t>
            </w:r>
            <w:r w:rsidRPr="001C00B7">
              <w:rPr>
                <w:rFonts w:ascii="Arial" w:eastAsia="Arial" w:hAnsi="Arial" w:cs="Arial"/>
                <w:sz w:val="20"/>
                <w:szCs w:val="19"/>
              </w:rPr>
              <w:t>to</w:t>
            </w:r>
            <w:r w:rsidR="00F3686B" w:rsidRPr="001C00B7">
              <w:rPr>
                <w:rFonts w:ascii="Arial" w:eastAsia="Arial" w:hAnsi="Arial" w:cs="Arial"/>
                <w:sz w:val="20"/>
                <w:szCs w:val="19"/>
              </w:rPr>
              <w:t xml:space="preserve"> </w:t>
            </w:r>
            <w:r w:rsidRPr="001C00B7">
              <w:rPr>
                <w:rFonts w:ascii="Arial" w:eastAsia="Arial" w:hAnsi="Arial" w:cs="Arial"/>
                <w:sz w:val="20"/>
                <w:szCs w:val="19"/>
              </w:rPr>
              <w:t>the</w:t>
            </w:r>
            <w:r w:rsidR="00F3686B" w:rsidRPr="001C00B7">
              <w:rPr>
                <w:rFonts w:ascii="Arial" w:eastAsia="Arial" w:hAnsi="Arial" w:cs="Arial"/>
                <w:sz w:val="20"/>
                <w:szCs w:val="19"/>
              </w:rPr>
              <w:t xml:space="preserve"> </w:t>
            </w:r>
            <w:r w:rsidRPr="001C00B7">
              <w:rPr>
                <w:rFonts w:ascii="Arial" w:eastAsia="Arial" w:hAnsi="Arial" w:cs="Arial"/>
                <w:sz w:val="20"/>
                <w:szCs w:val="19"/>
              </w:rPr>
              <w:t>hotline</w:t>
            </w:r>
            <w:r w:rsidR="00F3686B" w:rsidRPr="001C00B7">
              <w:rPr>
                <w:rFonts w:ascii="Arial" w:eastAsia="Arial" w:hAnsi="Arial" w:cs="Arial"/>
                <w:sz w:val="20"/>
                <w:szCs w:val="19"/>
              </w:rPr>
              <w:t xml:space="preserve"> </w:t>
            </w:r>
            <w:r w:rsidRPr="001C00B7">
              <w:rPr>
                <w:rFonts w:ascii="Arial" w:eastAsia="Arial" w:hAnsi="Arial" w:cs="Arial"/>
                <w:sz w:val="20"/>
                <w:szCs w:val="19"/>
              </w:rPr>
              <w:t>calls,</w:t>
            </w:r>
            <w:r w:rsidR="00F3686B" w:rsidRPr="001C00B7">
              <w:rPr>
                <w:rFonts w:ascii="Arial" w:eastAsia="Arial" w:hAnsi="Arial" w:cs="Arial"/>
                <w:sz w:val="20"/>
                <w:szCs w:val="19"/>
              </w:rPr>
              <w:t xml:space="preserve"> </w:t>
            </w:r>
            <w:r w:rsidRPr="001C00B7">
              <w:rPr>
                <w:rFonts w:ascii="Arial" w:eastAsia="Arial" w:hAnsi="Arial" w:cs="Arial"/>
                <w:sz w:val="20"/>
                <w:szCs w:val="19"/>
              </w:rPr>
              <w:t>text,</w:t>
            </w:r>
            <w:r w:rsidR="00F3686B" w:rsidRPr="001C00B7">
              <w:rPr>
                <w:rFonts w:ascii="Arial" w:eastAsia="Arial" w:hAnsi="Arial" w:cs="Arial"/>
                <w:sz w:val="20"/>
                <w:szCs w:val="19"/>
              </w:rPr>
              <w:t xml:space="preserve"> </w:t>
            </w:r>
            <w:r w:rsidRPr="001C00B7">
              <w:rPr>
                <w:rFonts w:ascii="Arial" w:eastAsia="Arial" w:hAnsi="Arial" w:cs="Arial"/>
                <w:sz w:val="20"/>
                <w:szCs w:val="19"/>
              </w:rPr>
              <w:t>and</w:t>
            </w:r>
            <w:r w:rsidR="00F3686B" w:rsidRPr="001C00B7">
              <w:rPr>
                <w:rFonts w:ascii="Arial" w:eastAsia="Arial" w:hAnsi="Arial" w:cs="Arial"/>
                <w:sz w:val="20"/>
                <w:szCs w:val="19"/>
              </w:rPr>
              <w:t xml:space="preserve"> </w:t>
            </w:r>
            <w:r w:rsidRPr="001C00B7">
              <w:rPr>
                <w:rFonts w:ascii="Arial" w:eastAsia="Arial" w:hAnsi="Arial" w:cs="Arial"/>
                <w:sz w:val="20"/>
                <w:szCs w:val="19"/>
              </w:rPr>
              <w:t>social</w:t>
            </w:r>
            <w:r w:rsidR="00F3686B" w:rsidRPr="001C00B7">
              <w:rPr>
                <w:rFonts w:ascii="Arial" w:eastAsia="Arial" w:hAnsi="Arial" w:cs="Arial"/>
                <w:sz w:val="20"/>
                <w:szCs w:val="19"/>
              </w:rPr>
              <w:t xml:space="preserve"> </w:t>
            </w:r>
            <w:r w:rsidRPr="001C00B7">
              <w:rPr>
                <w:rFonts w:ascii="Arial" w:eastAsia="Arial" w:hAnsi="Arial" w:cs="Arial"/>
                <w:sz w:val="20"/>
                <w:szCs w:val="19"/>
              </w:rPr>
              <w:t>media</w:t>
            </w:r>
            <w:r w:rsidR="00F3686B" w:rsidRPr="001C00B7">
              <w:rPr>
                <w:rFonts w:ascii="Arial" w:eastAsia="Arial" w:hAnsi="Arial" w:cs="Arial"/>
                <w:sz w:val="20"/>
                <w:szCs w:val="19"/>
              </w:rPr>
              <w:t xml:space="preserve"> </w:t>
            </w:r>
            <w:r w:rsidRPr="001C00B7">
              <w:rPr>
                <w:rFonts w:ascii="Arial" w:eastAsia="Arial" w:hAnsi="Arial" w:cs="Arial"/>
                <w:sz w:val="20"/>
                <w:szCs w:val="19"/>
              </w:rPr>
              <w:t>posts;</w:t>
            </w:r>
            <w:r w:rsidR="00F3686B" w:rsidRPr="001C00B7">
              <w:rPr>
                <w:rFonts w:ascii="Arial" w:eastAsia="Arial" w:hAnsi="Arial" w:cs="Arial"/>
                <w:sz w:val="20"/>
                <w:szCs w:val="19"/>
              </w:rPr>
              <w:t xml:space="preserve"> </w:t>
            </w:r>
            <w:r w:rsidRPr="001C00B7">
              <w:rPr>
                <w:rFonts w:ascii="Arial" w:eastAsia="Arial" w:hAnsi="Arial" w:cs="Arial"/>
                <w:sz w:val="20"/>
                <w:szCs w:val="19"/>
              </w:rPr>
              <w:t>and</w:t>
            </w:r>
            <w:r w:rsidR="00F3686B" w:rsidRPr="001C00B7">
              <w:rPr>
                <w:rFonts w:ascii="Arial" w:eastAsia="Arial" w:hAnsi="Arial" w:cs="Arial"/>
                <w:sz w:val="20"/>
                <w:szCs w:val="19"/>
              </w:rPr>
              <w:t xml:space="preserve"> </w:t>
            </w:r>
            <w:r w:rsidRPr="001C00B7">
              <w:rPr>
                <w:rFonts w:ascii="Arial" w:eastAsia="Arial" w:hAnsi="Arial" w:cs="Arial"/>
                <w:sz w:val="20"/>
                <w:szCs w:val="19"/>
              </w:rPr>
              <w:t>address</w:t>
            </w:r>
            <w:r w:rsidR="00F3686B" w:rsidRPr="001C00B7">
              <w:rPr>
                <w:rFonts w:ascii="Arial" w:eastAsia="Arial" w:hAnsi="Arial" w:cs="Arial"/>
                <w:sz w:val="20"/>
                <w:szCs w:val="19"/>
              </w:rPr>
              <w:t xml:space="preserve"> </w:t>
            </w:r>
            <w:r w:rsidRPr="001C00B7">
              <w:rPr>
                <w:rFonts w:ascii="Arial" w:eastAsia="Arial" w:hAnsi="Arial" w:cs="Arial"/>
                <w:sz w:val="20"/>
                <w:szCs w:val="19"/>
              </w:rPr>
              <w:t>concerns/grievances.</w:t>
            </w:r>
          </w:p>
        </w:tc>
      </w:tr>
    </w:tbl>
    <w:p w14:paraId="150A5C53" w14:textId="77777777" w:rsidR="006F4B15" w:rsidRDefault="006F4B15"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p>
    <w:p w14:paraId="77F8C540" w14:textId="1DF54C54" w:rsidR="00F85877" w:rsidRDefault="000157BE" w:rsidP="00EB5BD1">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b/>
          <w:sz w:val="24"/>
          <w:szCs w:val="24"/>
        </w:rPr>
      </w:pPr>
      <w:r w:rsidRPr="00C87E59">
        <w:rPr>
          <w:rFonts w:ascii="Arial" w:eastAsia="Arial" w:hAnsi="Arial" w:cs="Arial"/>
          <w:b/>
          <w:sz w:val="24"/>
          <w:szCs w:val="24"/>
        </w:rPr>
        <w:t>DSWD-FO</w:t>
      </w:r>
      <w:r w:rsidR="00F3686B">
        <w:rPr>
          <w:rFonts w:ascii="Arial" w:eastAsia="Arial" w:hAnsi="Arial" w:cs="Arial"/>
          <w:b/>
          <w:sz w:val="24"/>
          <w:szCs w:val="24"/>
        </w:rPr>
        <w:t xml:space="preserve"> </w:t>
      </w:r>
      <w:r w:rsidRPr="00C87E59">
        <w:rPr>
          <w:rFonts w:ascii="Arial" w:eastAsia="Arial" w:hAnsi="Arial" w:cs="Arial"/>
          <w:b/>
          <w:sz w:val="24"/>
          <w:szCs w:val="24"/>
        </w:rPr>
        <w:t>XII</w:t>
      </w:r>
    </w:p>
    <w:tbl>
      <w:tblPr>
        <w:tblStyle w:val="3"/>
        <w:tblW w:w="97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8"/>
      </w:tblGrid>
      <w:tr w:rsidR="000072F0" w:rsidRPr="00C87E59" w14:paraId="7E1CFDFE" w14:textId="77777777" w:rsidTr="00572B4B">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655DFE5"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DATE</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77B3E96" w14:textId="77777777" w:rsidR="000072F0" w:rsidRPr="00C87E59" w:rsidRDefault="000072F0" w:rsidP="00D40499">
            <w:pPr>
              <w:widowControl/>
              <w:pBdr>
                <w:top w:val="none" w:sz="0" w:space="0" w:color="000000"/>
                <w:left w:val="none" w:sz="0" w:space="0" w:color="000000"/>
                <w:bottom w:val="none" w:sz="0" w:space="0" w:color="000000"/>
                <w:right w:val="none" w:sz="0" w:space="0" w:color="000000"/>
                <w:between w:val="none" w:sz="0" w:space="0" w:color="000000"/>
              </w:pBdr>
              <w:contextualSpacing/>
              <w:jc w:val="center"/>
              <w:rPr>
                <w:rFonts w:ascii="Arial" w:eastAsia="Arial" w:hAnsi="Arial" w:cs="Arial"/>
                <w:sz w:val="20"/>
                <w:szCs w:val="19"/>
              </w:rPr>
            </w:pPr>
            <w:r w:rsidRPr="00C87E59">
              <w:rPr>
                <w:rFonts w:ascii="Arial" w:eastAsia="Arial" w:hAnsi="Arial" w:cs="Arial"/>
                <w:b/>
                <w:sz w:val="20"/>
                <w:szCs w:val="19"/>
              </w:rPr>
              <w:t>SITUATIONS</w:t>
            </w:r>
            <w:r>
              <w:rPr>
                <w:rFonts w:ascii="Arial" w:eastAsia="Arial" w:hAnsi="Arial" w:cs="Arial"/>
                <w:b/>
                <w:sz w:val="20"/>
                <w:szCs w:val="19"/>
              </w:rPr>
              <w:t xml:space="preserve"> </w:t>
            </w:r>
            <w:r w:rsidRPr="00C87E59">
              <w:rPr>
                <w:rFonts w:ascii="Arial" w:eastAsia="Arial" w:hAnsi="Arial" w:cs="Arial"/>
                <w:b/>
                <w:sz w:val="20"/>
                <w:szCs w:val="19"/>
              </w:rPr>
              <w:t>/</w:t>
            </w:r>
            <w:r>
              <w:rPr>
                <w:rFonts w:ascii="Arial" w:eastAsia="Arial" w:hAnsi="Arial" w:cs="Arial"/>
                <w:b/>
                <w:sz w:val="20"/>
                <w:szCs w:val="19"/>
              </w:rPr>
              <w:t xml:space="preserve"> </w:t>
            </w:r>
            <w:r w:rsidRPr="00C87E59">
              <w:rPr>
                <w:rFonts w:ascii="Arial" w:eastAsia="Arial" w:hAnsi="Arial" w:cs="Arial"/>
                <w:b/>
                <w:sz w:val="20"/>
                <w:szCs w:val="19"/>
              </w:rPr>
              <w:t>ACTIONS</w:t>
            </w:r>
            <w:r>
              <w:rPr>
                <w:rFonts w:ascii="Arial" w:eastAsia="Arial" w:hAnsi="Arial" w:cs="Arial"/>
                <w:b/>
                <w:sz w:val="20"/>
                <w:szCs w:val="19"/>
              </w:rPr>
              <w:t xml:space="preserve"> </w:t>
            </w:r>
            <w:r w:rsidRPr="00C87E59">
              <w:rPr>
                <w:rFonts w:ascii="Arial" w:eastAsia="Arial" w:hAnsi="Arial" w:cs="Arial"/>
                <w:b/>
                <w:sz w:val="20"/>
                <w:szCs w:val="19"/>
              </w:rPr>
              <w:t>UNDERTAKEN</w:t>
            </w:r>
          </w:p>
        </w:tc>
      </w:tr>
      <w:tr w:rsidR="000072F0" w:rsidRPr="00C87E59" w14:paraId="03205EAB" w14:textId="77777777" w:rsidTr="00572B4B">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4902FE" w14:textId="7185C36A" w:rsidR="000072F0" w:rsidRPr="00FB4DA8" w:rsidRDefault="008D32F6" w:rsidP="000921AC">
            <w:pPr>
              <w:widowControl/>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FB4DA8">
              <w:rPr>
                <w:rFonts w:ascii="Arial" w:eastAsia="Arial" w:hAnsi="Arial" w:cs="Arial"/>
                <w:sz w:val="20"/>
                <w:szCs w:val="19"/>
              </w:rPr>
              <w:t>08</w:t>
            </w:r>
            <w:r w:rsidR="00A069AD" w:rsidRPr="00FB4DA8">
              <w:rPr>
                <w:rFonts w:ascii="Arial" w:eastAsia="Arial" w:hAnsi="Arial" w:cs="Arial"/>
                <w:sz w:val="20"/>
                <w:szCs w:val="19"/>
              </w:rPr>
              <w:t xml:space="preserve"> June </w:t>
            </w:r>
            <w:r w:rsidR="000072F0" w:rsidRPr="00FB4DA8">
              <w:rPr>
                <w:rFonts w:ascii="Arial" w:eastAsia="Arial" w:hAnsi="Arial" w:cs="Arial"/>
                <w:sz w:val="20"/>
                <w:szCs w:val="19"/>
              </w:rPr>
              <w:t>2020</w:t>
            </w:r>
          </w:p>
        </w:tc>
        <w:tc>
          <w:tcPr>
            <w:tcW w:w="8188"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397BAB1D" w14:textId="1791DBBB" w:rsidR="008D32F6" w:rsidRPr="00FB4DA8" w:rsidRDefault="001F1A66" w:rsidP="000921AC">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FB4DA8">
              <w:rPr>
                <w:rFonts w:ascii="Arial" w:eastAsia="Arial" w:hAnsi="Arial" w:cs="Arial"/>
                <w:sz w:val="20"/>
                <w:szCs w:val="19"/>
              </w:rPr>
              <w:t xml:space="preserve">DSWD-FO XII released </w:t>
            </w:r>
            <w:r w:rsidR="008D32F6" w:rsidRPr="00FB4DA8">
              <w:rPr>
                <w:rFonts w:ascii="Arial" w:eastAsia="Arial" w:hAnsi="Arial" w:cs="Arial"/>
                <w:sz w:val="20"/>
                <w:szCs w:val="19"/>
              </w:rPr>
              <w:t xml:space="preserve">500 family food packs to </w:t>
            </w:r>
            <w:r w:rsidR="00F564AB" w:rsidRPr="00FB4DA8">
              <w:rPr>
                <w:rFonts w:ascii="Arial" w:eastAsia="Arial" w:hAnsi="Arial" w:cs="Arial"/>
                <w:sz w:val="20"/>
                <w:szCs w:val="19"/>
              </w:rPr>
              <w:t>each LGUs of Kidapawan City, Magpet, and</w:t>
            </w:r>
            <w:r w:rsidR="008D32F6" w:rsidRPr="00FB4DA8">
              <w:rPr>
                <w:rFonts w:ascii="Arial" w:eastAsia="Arial" w:hAnsi="Arial" w:cs="Arial"/>
                <w:sz w:val="20"/>
                <w:szCs w:val="19"/>
              </w:rPr>
              <w:t xml:space="preserve"> Makilala.</w:t>
            </w:r>
          </w:p>
          <w:p w14:paraId="000962CF" w14:textId="427EED65" w:rsidR="000569B6" w:rsidRPr="00FB4DA8" w:rsidRDefault="008D32F6" w:rsidP="000921AC">
            <w:pPr>
              <w:widowControl/>
              <w:numPr>
                <w:ilvl w:val="0"/>
                <w:numId w:val="3"/>
              </w:numPr>
              <w:pBdr>
                <w:top w:val="none" w:sz="0" w:space="0" w:color="000000"/>
                <w:left w:val="none" w:sz="0" w:space="0" w:color="000000"/>
                <w:bottom w:val="none" w:sz="0" w:space="0" w:color="000000"/>
                <w:right w:val="none" w:sz="0" w:space="0" w:color="000000"/>
                <w:between w:val="none" w:sz="0" w:space="0" w:color="000000"/>
              </w:pBdr>
              <w:contextualSpacing/>
              <w:jc w:val="both"/>
              <w:rPr>
                <w:rFonts w:ascii="Arial" w:eastAsia="Arial" w:hAnsi="Arial" w:cs="Arial"/>
                <w:b/>
                <w:sz w:val="20"/>
                <w:szCs w:val="19"/>
              </w:rPr>
            </w:pPr>
            <w:r w:rsidRPr="00FB4DA8">
              <w:rPr>
                <w:rFonts w:ascii="Arial" w:eastAsia="Arial" w:hAnsi="Arial" w:cs="Arial"/>
                <w:sz w:val="20"/>
                <w:szCs w:val="19"/>
              </w:rPr>
              <w:t>DSWD-FO XII released</w:t>
            </w:r>
            <w:r w:rsidRPr="00FB4DA8">
              <w:t xml:space="preserve"> </w:t>
            </w:r>
            <w:r w:rsidRPr="00FB4DA8">
              <w:rPr>
                <w:rFonts w:ascii="Arial" w:eastAsia="Arial" w:hAnsi="Arial" w:cs="Arial"/>
                <w:sz w:val="20"/>
                <w:szCs w:val="19"/>
              </w:rPr>
              <w:t>1,000 family food packs to</w:t>
            </w:r>
            <w:r w:rsidR="00F564AB" w:rsidRPr="00FB4DA8">
              <w:rPr>
                <w:rFonts w:ascii="Arial" w:eastAsia="Arial" w:hAnsi="Arial" w:cs="Arial"/>
                <w:sz w:val="20"/>
                <w:szCs w:val="19"/>
              </w:rPr>
              <w:t xml:space="preserve"> each </w:t>
            </w:r>
            <w:r w:rsidRPr="00FB4DA8">
              <w:rPr>
                <w:rFonts w:ascii="Arial" w:eastAsia="Arial" w:hAnsi="Arial" w:cs="Arial"/>
                <w:sz w:val="20"/>
                <w:szCs w:val="19"/>
              </w:rPr>
              <w:t>LGU</w:t>
            </w:r>
            <w:r w:rsidR="00F564AB" w:rsidRPr="00FB4DA8">
              <w:rPr>
                <w:rFonts w:ascii="Arial" w:eastAsia="Arial" w:hAnsi="Arial" w:cs="Arial"/>
                <w:sz w:val="20"/>
                <w:szCs w:val="19"/>
              </w:rPr>
              <w:t xml:space="preserve">s of Aleosan, Libungan, </w:t>
            </w:r>
            <w:r w:rsidRPr="00FB4DA8">
              <w:rPr>
                <w:rFonts w:ascii="Arial" w:eastAsia="Arial" w:hAnsi="Arial" w:cs="Arial"/>
                <w:sz w:val="20"/>
                <w:szCs w:val="19"/>
              </w:rPr>
              <w:t>Midsayap.</w:t>
            </w:r>
            <w:r w:rsidR="00F564AB" w:rsidRPr="00FB4DA8">
              <w:rPr>
                <w:rFonts w:ascii="Arial" w:eastAsia="Arial" w:hAnsi="Arial" w:cs="Arial"/>
                <w:b/>
                <w:sz w:val="20"/>
                <w:szCs w:val="19"/>
              </w:rPr>
              <w:t xml:space="preserve"> </w:t>
            </w:r>
            <w:r w:rsidR="00F564AB" w:rsidRPr="00FB4DA8">
              <w:rPr>
                <w:rFonts w:ascii="Arial" w:eastAsia="Arial" w:hAnsi="Arial" w:cs="Arial"/>
                <w:sz w:val="20"/>
                <w:szCs w:val="19"/>
              </w:rPr>
              <w:t xml:space="preserve">Pikit, and </w:t>
            </w:r>
            <w:r w:rsidRPr="00FB4DA8">
              <w:rPr>
                <w:rFonts w:ascii="Arial" w:eastAsia="Arial" w:hAnsi="Arial" w:cs="Arial"/>
                <w:sz w:val="20"/>
                <w:szCs w:val="19"/>
              </w:rPr>
              <w:t>Pigcawayan.</w:t>
            </w:r>
          </w:p>
        </w:tc>
      </w:tr>
    </w:tbl>
    <w:p w14:paraId="20CACC81" w14:textId="77777777" w:rsidR="000072F0" w:rsidRPr="00C87E59" w:rsidRDefault="000072F0" w:rsidP="000921AC">
      <w:pPr>
        <w:widowControl/>
        <w:pBdr>
          <w:top w:val="none" w:sz="0" w:space="0" w:color="000000"/>
          <w:left w:val="none" w:sz="0" w:space="0" w:color="000000"/>
          <w:bottom w:val="none" w:sz="0" w:space="0" w:color="000000"/>
          <w:right w:val="none" w:sz="0" w:space="0" w:color="000000"/>
          <w:between w:val="none" w:sz="0" w:space="0" w:color="000000"/>
        </w:pBdr>
        <w:spacing w:after="0" w:line="240" w:lineRule="auto"/>
        <w:contextualSpacing/>
        <w:jc w:val="both"/>
        <w:rPr>
          <w:rFonts w:ascii="Arial" w:eastAsia="Arial" w:hAnsi="Arial" w:cs="Arial"/>
          <w:sz w:val="24"/>
          <w:szCs w:val="24"/>
        </w:rPr>
      </w:pPr>
    </w:p>
    <w:p w14:paraId="60353E2B" w14:textId="408EE05F" w:rsidR="00F85877" w:rsidRPr="00C87E59" w:rsidRDefault="000157BE" w:rsidP="000921AC">
      <w:pPr>
        <w:spacing w:after="0" w:line="240" w:lineRule="auto"/>
        <w:contextualSpacing/>
        <w:jc w:val="both"/>
        <w:rPr>
          <w:rFonts w:ascii="Arial" w:eastAsia="Arial" w:hAnsi="Arial" w:cs="Arial"/>
          <w:b/>
          <w:sz w:val="24"/>
          <w:szCs w:val="24"/>
        </w:rPr>
      </w:pPr>
      <w:bookmarkStart w:id="2" w:name="_heading=h.30j0zll" w:colFirst="0" w:colLast="0"/>
      <w:bookmarkEnd w:id="2"/>
      <w:r w:rsidRPr="00C87E59">
        <w:rPr>
          <w:rFonts w:ascii="Arial" w:eastAsia="Arial" w:hAnsi="Arial" w:cs="Arial"/>
          <w:b/>
          <w:sz w:val="24"/>
          <w:szCs w:val="24"/>
        </w:rPr>
        <w:t>DSWD-FO</w:t>
      </w:r>
      <w:r w:rsidR="00F3686B">
        <w:rPr>
          <w:rFonts w:ascii="Arial" w:eastAsia="Arial" w:hAnsi="Arial" w:cs="Arial"/>
          <w:b/>
          <w:sz w:val="24"/>
          <w:szCs w:val="24"/>
        </w:rPr>
        <w:t xml:space="preserve"> </w:t>
      </w:r>
      <w:r w:rsidR="00F76D44" w:rsidRPr="00C87E59">
        <w:rPr>
          <w:rFonts w:ascii="Arial" w:eastAsia="Arial" w:hAnsi="Arial" w:cs="Arial"/>
          <w:b/>
          <w:sz w:val="24"/>
          <w:szCs w:val="24"/>
        </w:rPr>
        <w:t>CARAGA</w:t>
      </w:r>
    </w:p>
    <w:tbl>
      <w:tblPr>
        <w:tblStyle w:val="2"/>
        <w:tblW w:w="97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8180"/>
      </w:tblGrid>
      <w:tr w:rsidR="00C87E59" w:rsidRPr="00C87E59" w14:paraId="3BEB6FBE" w14:textId="77777777" w:rsidTr="00456472">
        <w:trPr>
          <w:trHeight w:val="20"/>
          <w:tblHeader/>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759EE28A" w14:textId="77777777" w:rsidR="00F85877" w:rsidRPr="00C87E59" w:rsidRDefault="000157BE" w:rsidP="000921AC">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both"/>
              <w:rPr>
                <w:rFonts w:ascii="Arial" w:eastAsia="Arial" w:hAnsi="Arial" w:cs="Arial"/>
                <w:sz w:val="20"/>
                <w:szCs w:val="19"/>
              </w:rPr>
            </w:pPr>
            <w:r w:rsidRPr="00C87E59">
              <w:rPr>
                <w:rFonts w:ascii="Arial" w:eastAsia="Arial" w:hAnsi="Arial" w:cs="Arial"/>
                <w:b/>
                <w:sz w:val="20"/>
                <w:szCs w:val="19"/>
              </w:rPr>
              <w:t>DATE</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6B65D00D" w14:textId="7B5BA0AA" w:rsidR="00F85877" w:rsidRPr="00C87E59" w:rsidRDefault="000157BE" w:rsidP="000921AC">
            <w:pPr>
              <w:widowControl/>
              <w:pBdr>
                <w:top w:val="none" w:sz="0" w:space="0" w:color="000000"/>
                <w:left w:val="none" w:sz="0" w:space="0" w:color="000000"/>
                <w:bottom w:val="none" w:sz="0" w:space="0" w:color="000000"/>
                <w:right w:val="none" w:sz="0" w:space="0" w:color="000000"/>
                <w:between w:val="none" w:sz="0" w:space="0" w:color="000000"/>
              </w:pBdr>
              <w:ind w:right="57"/>
              <w:contextualSpacing/>
              <w:jc w:val="both"/>
              <w:rPr>
                <w:rFonts w:ascii="Arial" w:eastAsia="Arial" w:hAnsi="Arial" w:cs="Arial"/>
                <w:sz w:val="20"/>
                <w:szCs w:val="19"/>
              </w:rPr>
            </w:pPr>
            <w:r w:rsidRPr="00C87E59">
              <w:rPr>
                <w:rFonts w:ascii="Arial" w:eastAsia="Arial" w:hAnsi="Arial" w:cs="Arial"/>
                <w:b/>
                <w:sz w:val="20"/>
                <w:szCs w:val="19"/>
              </w:rPr>
              <w:t>SITUATIONS</w:t>
            </w:r>
            <w:r w:rsidR="00F3686B">
              <w:rPr>
                <w:rFonts w:ascii="Arial" w:eastAsia="Arial" w:hAnsi="Arial" w:cs="Arial"/>
                <w:b/>
                <w:sz w:val="20"/>
                <w:szCs w:val="19"/>
              </w:rPr>
              <w:t xml:space="preserve"> </w:t>
            </w:r>
            <w:r w:rsidRPr="00C87E59">
              <w:rPr>
                <w:rFonts w:ascii="Arial" w:eastAsia="Arial" w:hAnsi="Arial" w:cs="Arial"/>
                <w:b/>
                <w:sz w:val="20"/>
                <w:szCs w:val="19"/>
              </w:rPr>
              <w:t>/</w:t>
            </w:r>
            <w:r w:rsidR="00F3686B">
              <w:rPr>
                <w:rFonts w:ascii="Arial" w:eastAsia="Arial" w:hAnsi="Arial" w:cs="Arial"/>
                <w:b/>
                <w:sz w:val="20"/>
                <w:szCs w:val="19"/>
              </w:rPr>
              <w:t xml:space="preserve"> </w:t>
            </w:r>
            <w:r w:rsidRPr="00C87E59">
              <w:rPr>
                <w:rFonts w:ascii="Arial" w:eastAsia="Arial" w:hAnsi="Arial" w:cs="Arial"/>
                <w:b/>
                <w:sz w:val="20"/>
                <w:szCs w:val="19"/>
              </w:rPr>
              <w:t>ACTIONS</w:t>
            </w:r>
            <w:r w:rsidR="00F3686B">
              <w:rPr>
                <w:rFonts w:ascii="Arial" w:eastAsia="Arial" w:hAnsi="Arial" w:cs="Arial"/>
                <w:b/>
                <w:sz w:val="20"/>
                <w:szCs w:val="19"/>
              </w:rPr>
              <w:t xml:space="preserve"> </w:t>
            </w:r>
            <w:r w:rsidRPr="00C87E59">
              <w:rPr>
                <w:rFonts w:ascii="Arial" w:eastAsia="Arial" w:hAnsi="Arial" w:cs="Arial"/>
                <w:b/>
                <w:sz w:val="20"/>
                <w:szCs w:val="19"/>
              </w:rPr>
              <w:t>UNDERTAKEN</w:t>
            </w:r>
          </w:p>
        </w:tc>
      </w:tr>
      <w:tr w:rsidR="00D1382C" w:rsidRPr="00D1382C" w14:paraId="2EC5DE98" w14:textId="77777777" w:rsidTr="00456472">
        <w:trPr>
          <w:trHeight w:val="20"/>
        </w:trPr>
        <w:tc>
          <w:tcPr>
            <w:tcW w:w="15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522AB0F3" w14:textId="499F17E4" w:rsidR="00E915B6" w:rsidRPr="009E6488" w:rsidRDefault="00AD31E9" w:rsidP="000921AC">
            <w:pPr>
              <w:widowControl/>
              <w:pBdr>
                <w:top w:val="none" w:sz="0" w:space="0" w:color="000000"/>
                <w:left w:val="none" w:sz="0" w:space="0" w:color="000000"/>
                <w:bottom w:val="none" w:sz="0" w:space="0" w:color="000000"/>
                <w:right w:val="none" w:sz="0" w:space="0" w:color="000000"/>
                <w:between w:val="none" w:sz="0" w:space="0" w:color="000000"/>
              </w:pBdr>
              <w:jc w:val="both"/>
              <w:rPr>
                <w:rFonts w:ascii="Arial" w:eastAsia="Arial" w:hAnsi="Arial" w:cs="Arial"/>
                <w:sz w:val="20"/>
                <w:szCs w:val="19"/>
              </w:rPr>
            </w:pPr>
            <w:r w:rsidRPr="009E6488">
              <w:rPr>
                <w:rFonts w:ascii="Arial" w:eastAsia="Arial" w:hAnsi="Arial" w:cs="Arial"/>
                <w:sz w:val="20"/>
                <w:szCs w:val="19"/>
              </w:rPr>
              <w:t xml:space="preserve">10 </w:t>
            </w:r>
            <w:r w:rsidR="00E12A97" w:rsidRPr="009E6488">
              <w:rPr>
                <w:rFonts w:ascii="Arial" w:eastAsia="Arial" w:hAnsi="Arial" w:cs="Arial"/>
                <w:sz w:val="20"/>
                <w:szCs w:val="19"/>
              </w:rPr>
              <w:t>June</w:t>
            </w:r>
            <w:r w:rsidR="00F3686B" w:rsidRPr="009E6488">
              <w:rPr>
                <w:rFonts w:ascii="Arial" w:eastAsia="Arial" w:hAnsi="Arial" w:cs="Arial"/>
                <w:sz w:val="20"/>
                <w:szCs w:val="19"/>
              </w:rPr>
              <w:t xml:space="preserve"> </w:t>
            </w:r>
            <w:r w:rsidR="00E915B6" w:rsidRPr="009E6488">
              <w:rPr>
                <w:rFonts w:ascii="Arial" w:eastAsia="Arial" w:hAnsi="Arial" w:cs="Arial"/>
                <w:sz w:val="20"/>
                <w:szCs w:val="19"/>
              </w:rPr>
              <w:t>2020</w:t>
            </w:r>
          </w:p>
        </w:tc>
        <w:tc>
          <w:tcPr>
            <w:tcW w:w="8180"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tcPr>
          <w:p w14:paraId="433B5436" w14:textId="53D58433" w:rsidR="00AD31E9" w:rsidRPr="009E6488" w:rsidRDefault="009712CC" w:rsidP="000921AC">
            <w:pPr>
              <w:widowControl/>
              <w:numPr>
                <w:ilvl w:val="0"/>
                <w:numId w:val="3"/>
              </w:numPr>
              <w:contextualSpacing/>
              <w:jc w:val="both"/>
              <w:rPr>
                <w:rFonts w:ascii="Arial" w:eastAsia="Arial" w:hAnsi="Arial" w:cs="Arial"/>
                <w:sz w:val="20"/>
                <w:szCs w:val="19"/>
              </w:rPr>
            </w:pPr>
            <w:r w:rsidRPr="009E6488">
              <w:rPr>
                <w:rFonts w:ascii="Arial" w:eastAsia="Arial" w:hAnsi="Arial" w:cs="Arial"/>
                <w:sz w:val="20"/>
                <w:szCs w:val="19"/>
              </w:rPr>
              <w:t xml:space="preserve">DSWD-FO Caraga </w:t>
            </w:r>
            <w:r w:rsidR="00AD31E9" w:rsidRPr="009E6488">
              <w:rPr>
                <w:rFonts w:ascii="Arial" w:eastAsia="Arial" w:hAnsi="Arial" w:cs="Arial"/>
                <w:sz w:val="20"/>
                <w:szCs w:val="19"/>
              </w:rPr>
              <w:t>is in constant coordination and monitoring with LGUs on their response and relief operations.</w:t>
            </w:r>
          </w:p>
          <w:p w14:paraId="0D1044E1" w14:textId="09161EAB" w:rsidR="00C1341B" w:rsidRPr="009E6488" w:rsidRDefault="00C1341B" w:rsidP="000921AC">
            <w:pPr>
              <w:pStyle w:val="ListParagraph"/>
              <w:numPr>
                <w:ilvl w:val="0"/>
                <w:numId w:val="3"/>
              </w:numPr>
              <w:jc w:val="both"/>
              <w:rPr>
                <w:rFonts w:ascii="Arial" w:eastAsia="Arial" w:hAnsi="Arial" w:cs="Arial"/>
                <w:sz w:val="20"/>
                <w:szCs w:val="19"/>
              </w:rPr>
            </w:pPr>
            <w:r w:rsidRPr="009E6488">
              <w:rPr>
                <w:rFonts w:ascii="Arial" w:eastAsia="Arial" w:hAnsi="Arial" w:cs="Arial"/>
                <w:sz w:val="20"/>
                <w:szCs w:val="19"/>
              </w:rPr>
              <w:t xml:space="preserve">DSWD-FO Caraga </w:t>
            </w:r>
            <w:r w:rsidR="00AD31E9" w:rsidRPr="009E6488">
              <w:rPr>
                <w:rFonts w:ascii="Arial" w:eastAsia="Arial" w:hAnsi="Arial" w:cs="Arial"/>
                <w:sz w:val="20"/>
                <w:szCs w:val="19"/>
              </w:rPr>
              <w:t>facilitated the loading of 800 FFPs to complete the 3,500 FFPs requested by the LGU of Jabonga, Agusan del Norte.</w:t>
            </w:r>
          </w:p>
          <w:p w14:paraId="28ECF434" w14:textId="4B3B0FB2" w:rsidR="00D63E47" w:rsidRPr="009E6488" w:rsidRDefault="004D5A84" w:rsidP="000921AC">
            <w:pPr>
              <w:widowControl/>
              <w:numPr>
                <w:ilvl w:val="0"/>
                <w:numId w:val="3"/>
              </w:numPr>
              <w:contextualSpacing/>
              <w:jc w:val="both"/>
              <w:rPr>
                <w:rFonts w:ascii="Arial" w:eastAsia="Arial" w:hAnsi="Arial" w:cs="Arial"/>
                <w:sz w:val="20"/>
                <w:szCs w:val="19"/>
              </w:rPr>
            </w:pPr>
            <w:r w:rsidRPr="009E6488">
              <w:rPr>
                <w:rFonts w:ascii="Arial" w:eastAsia="Arial" w:hAnsi="Arial" w:cs="Arial"/>
                <w:sz w:val="20"/>
                <w:szCs w:val="19"/>
              </w:rPr>
              <w:t>DSWD-FO</w:t>
            </w:r>
            <w:r w:rsidR="00F3686B" w:rsidRPr="009E6488">
              <w:rPr>
                <w:rFonts w:ascii="Arial" w:eastAsia="Arial" w:hAnsi="Arial" w:cs="Arial"/>
                <w:sz w:val="20"/>
                <w:szCs w:val="19"/>
              </w:rPr>
              <w:t xml:space="preserve"> </w:t>
            </w:r>
            <w:r w:rsidRPr="009E6488">
              <w:rPr>
                <w:rFonts w:ascii="Arial" w:eastAsia="Arial" w:hAnsi="Arial" w:cs="Arial"/>
                <w:sz w:val="20"/>
                <w:szCs w:val="19"/>
              </w:rPr>
              <w:t>Caraga</w:t>
            </w:r>
            <w:r w:rsidR="00F3686B" w:rsidRPr="009E6488">
              <w:rPr>
                <w:rFonts w:ascii="Arial" w:eastAsia="Arial" w:hAnsi="Arial" w:cs="Arial"/>
                <w:sz w:val="20"/>
                <w:szCs w:val="19"/>
              </w:rPr>
              <w:t xml:space="preserve"> </w:t>
            </w:r>
            <w:r w:rsidR="00AD31E9" w:rsidRPr="009E6488">
              <w:rPr>
                <w:rFonts w:ascii="Arial" w:eastAsia="Arial" w:hAnsi="Arial" w:cs="Arial"/>
                <w:sz w:val="20"/>
                <w:szCs w:val="19"/>
              </w:rPr>
              <w:t>facilitated the loading of 1,307 FFPs requested by the LGU of San Agustin, Surigao del Sur.</w:t>
            </w:r>
          </w:p>
          <w:p w14:paraId="33D5FDED" w14:textId="2C1E1E4B" w:rsidR="00AD31E9" w:rsidRPr="009E6488" w:rsidRDefault="00AD31E9" w:rsidP="000921AC">
            <w:pPr>
              <w:widowControl/>
              <w:numPr>
                <w:ilvl w:val="0"/>
                <w:numId w:val="3"/>
              </w:numPr>
              <w:contextualSpacing/>
              <w:jc w:val="both"/>
              <w:rPr>
                <w:rFonts w:ascii="Arial" w:eastAsia="Arial" w:hAnsi="Arial" w:cs="Arial"/>
                <w:sz w:val="20"/>
                <w:szCs w:val="19"/>
              </w:rPr>
            </w:pPr>
            <w:r w:rsidRPr="009E6488">
              <w:rPr>
                <w:rFonts w:ascii="Arial" w:eastAsia="Arial" w:hAnsi="Arial" w:cs="Arial"/>
                <w:sz w:val="20"/>
                <w:szCs w:val="19"/>
              </w:rPr>
              <w:lastRenderedPageBreak/>
              <w:t>DSWD-FO Caraga assisted in the 1 st round distribution of 3,800 FFPs in the municipality of Claver, Surigao del Norte, which started on June 08, 2020.</w:t>
            </w:r>
          </w:p>
          <w:p w14:paraId="2AF398D3" w14:textId="77777777" w:rsidR="00E95417" w:rsidRPr="009E6488" w:rsidRDefault="00E95417" w:rsidP="000921AC">
            <w:pPr>
              <w:widowControl/>
              <w:contextualSpacing/>
              <w:jc w:val="both"/>
              <w:rPr>
                <w:rFonts w:ascii="Arial" w:eastAsia="Arial" w:hAnsi="Arial" w:cs="Arial"/>
                <w:b/>
                <w:sz w:val="20"/>
                <w:szCs w:val="19"/>
              </w:rPr>
            </w:pPr>
          </w:p>
          <w:p w14:paraId="4890E1B0" w14:textId="21E00A30" w:rsidR="00CC3664" w:rsidRPr="009E6488" w:rsidRDefault="00CC3664" w:rsidP="000921AC">
            <w:pPr>
              <w:widowControl/>
              <w:contextualSpacing/>
              <w:jc w:val="both"/>
              <w:rPr>
                <w:rFonts w:ascii="Arial" w:eastAsia="Arial" w:hAnsi="Arial" w:cs="Arial"/>
                <w:b/>
                <w:sz w:val="20"/>
                <w:szCs w:val="19"/>
              </w:rPr>
            </w:pPr>
            <w:r w:rsidRPr="009E6488">
              <w:rPr>
                <w:rFonts w:ascii="Arial" w:eastAsia="Arial" w:hAnsi="Arial" w:cs="Arial"/>
                <w:b/>
                <w:sz w:val="20"/>
                <w:szCs w:val="19"/>
              </w:rPr>
              <w:t>Social</w:t>
            </w:r>
            <w:r w:rsidR="00F3686B" w:rsidRPr="009E6488">
              <w:rPr>
                <w:rFonts w:ascii="Arial" w:eastAsia="Arial" w:hAnsi="Arial" w:cs="Arial"/>
                <w:b/>
                <w:sz w:val="20"/>
                <w:szCs w:val="19"/>
              </w:rPr>
              <w:t xml:space="preserve"> </w:t>
            </w:r>
            <w:r w:rsidRPr="009E6488">
              <w:rPr>
                <w:rFonts w:ascii="Arial" w:eastAsia="Arial" w:hAnsi="Arial" w:cs="Arial"/>
                <w:b/>
                <w:sz w:val="20"/>
                <w:szCs w:val="19"/>
              </w:rPr>
              <w:t>Amelioration</w:t>
            </w:r>
            <w:r w:rsidR="00F3686B" w:rsidRPr="009E6488">
              <w:rPr>
                <w:rFonts w:ascii="Arial" w:eastAsia="Arial" w:hAnsi="Arial" w:cs="Arial"/>
                <w:b/>
                <w:sz w:val="20"/>
                <w:szCs w:val="19"/>
              </w:rPr>
              <w:t xml:space="preserve"> </w:t>
            </w:r>
            <w:r w:rsidRPr="009E6488">
              <w:rPr>
                <w:rFonts w:ascii="Arial" w:eastAsia="Arial" w:hAnsi="Arial" w:cs="Arial"/>
                <w:b/>
                <w:sz w:val="20"/>
                <w:szCs w:val="19"/>
              </w:rPr>
              <w:t>Program</w:t>
            </w:r>
            <w:r w:rsidR="00F3686B" w:rsidRPr="009E6488">
              <w:rPr>
                <w:rFonts w:ascii="Arial" w:eastAsia="Arial" w:hAnsi="Arial" w:cs="Arial"/>
                <w:b/>
                <w:sz w:val="20"/>
                <w:szCs w:val="19"/>
              </w:rPr>
              <w:t xml:space="preserve"> </w:t>
            </w:r>
            <w:r w:rsidR="009F74EA" w:rsidRPr="009E6488">
              <w:rPr>
                <w:rFonts w:ascii="Arial" w:eastAsia="Arial" w:hAnsi="Arial" w:cs="Arial"/>
                <w:b/>
                <w:sz w:val="20"/>
                <w:szCs w:val="19"/>
              </w:rPr>
              <w:t>(SAP)</w:t>
            </w:r>
          </w:p>
          <w:p w14:paraId="792EF43A" w14:textId="6BB1B8DA" w:rsidR="00200A89" w:rsidRPr="009E6488" w:rsidRDefault="00005465" w:rsidP="000921AC">
            <w:pPr>
              <w:widowControl/>
              <w:numPr>
                <w:ilvl w:val="0"/>
                <w:numId w:val="3"/>
              </w:numPr>
              <w:contextualSpacing/>
              <w:jc w:val="both"/>
              <w:rPr>
                <w:rFonts w:ascii="Arial" w:eastAsia="Arial" w:hAnsi="Arial" w:cs="Arial"/>
                <w:b/>
                <w:sz w:val="20"/>
                <w:szCs w:val="19"/>
              </w:rPr>
            </w:pPr>
            <w:r w:rsidRPr="009E6488">
              <w:rPr>
                <w:rFonts w:ascii="Arial" w:eastAsia="Arial" w:hAnsi="Arial" w:cs="Arial"/>
                <w:sz w:val="20"/>
                <w:szCs w:val="19"/>
              </w:rPr>
              <w:t>To</w:t>
            </w:r>
            <w:r w:rsidR="00F3686B" w:rsidRPr="009E6488">
              <w:rPr>
                <w:rFonts w:ascii="Arial" w:eastAsia="Arial" w:hAnsi="Arial" w:cs="Arial"/>
                <w:sz w:val="20"/>
                <w:szCs w:val="19"/>
              </w:rPr>
              <w:t xml:space="preserve"> </w:t>
            </w:r>
            <w:r w:rsidRPr="009E6488">
              <w:rPr>
                <w:rFonts w:ascii="Arial" w:eastAsia="Arial" w:hAnsi="Arial" w:cs="Arial"/>
                <w:sz w:val="20"/>
                <w:szCs w:val="19"/>
              </w:rPr>
              <w:t>date,</w:t>
            </w:r>
            <w:r w:rsidR="00F3686B" w:rsidRPr="009E6488">
              <w:rPr>
                <w:rFonts w:ascii="Arial" w:eastAsia="Arial" w:hAnsi="Arial" w:cs="Arial"/>
                <w:sz w:val="20"/>
                <w:szCs w:val="19"/>
              </w:rPr>
              <w:t xml:space="preserve"> </w:t>
            </w:r>
            <w:r w:rsidR="004530BD" w:rsidRPr="009E6488">
              <w:rPr>
                <w:rFonts w:ascii="Arial" w:eastAsia="Arial" w:hAnsi="Arial" w:cs="Arial"/>
                <w:b/>
                <w:sz w:val="20"/>
                <w:szCs w:val="19"/>
              </w:rPr>
              <w:t>305,09</w:t>
            </w:r>
            <w:r w:rsidR="00FE2D45" w:rsidRPr="009E6488">
              <w:rPr>
                <w:rFonts w:ascii="Arial" w:eastAsia="Arial" w:hAnsi="Arial" w:cs="Arial"/>
                <w:b/>
                <w:sz w:val="20"/>
                <w:szCs w:val="19"/>
              </w:rPr>
              <w:t>6</w:t>
            </w:r>
            <w:r w:rsidR="00F3686B" w:rsidRPr="009E6488">
              <w:rPr>
                <w:rFonts w:ascii="Arial" w:eastAsia="Arial" w:hAnsi="Arial" w:cs="Arial"/>
                <w:b/>
                <w:sz w:val="20"/>
                <w:szCs w:val="19"/>
              </w:rPr>
              <w:t xml:space="preserve"> </w:t>
            </w:r>
            <w:r w:rsidRPr="009E6488">
              <w:rPr>
                <w:rFonts w:ascii="Arial" w:eastAsia="Arial" w:hAnsi="Arial" w:cs="Arial"/>
                <w:b/>
                <w:sz w:val="20"/>
                <w:szCs w:val="19"/>
              </w:rPr>
              <w:t>Non-4Ps</w:t>
            </w:r>
            <w:r w:rsidR="00F3686B" w:rsidRPr="009E6488">
              <w:rPr>
                <w:rFonts w:ascii="Arial" w:eastAsia="Arial" w:hAnsi="Arial" w:cs="Arial"/>
                <w:b/>
                <w:sz w:val="20"/>
                <w:szCs w:val="19"/>
              </w:rPr>
              <w:t xml:space="preserve"> </w:t>
            </w:r>
            <w:r w:rsidR="00200A89" w:rsidRPr="009E6488">
              <w:rPr>
                <w:rFonts w:ascii="Arial" w:eastAsia="Arial" w:hAnsi="Arial" w:cs="Arial"/>
                <w:b/>
                <w:sz w:val="20"/>
                <w:szCs w:val="19"/>
              </w:rPr>
              <w:t>beneficiaries</w:t>
            </w:r>
            <w:r w:rsidR="00F3686B" w:rsidRPr="009E6488">
              <w:rPr>
                <w:rFonts w:ascii="Arial" w:eastAsia="Arial" w:hAnsi="Arial" w:cs="Arial"/>
                <w:sz w:val="20"/>
                <w:szCs w:val="19"/>
              </w:rPr>
              <w:t xml:space="preserve"> </w:t>
            </w:r>
            <w:r w:rsidRPr="009E6488">
              <w:rPr>
                <w:rFonts w:ascii="Arial" w:eastAsia="Arial" w:hAnsi="Arial" w:cs="Arial"/>
                <w:sz w:val="20"/>
                <w:szCs w:val="19"/>
              </w:rPr>
              <w:t>were</w:t>
            </w:r>
            <w:r w:rsidR="00F3686B" w:rsidRPr="009E6488">
              <w:rPr>
                <w:rFonts w:ascii="Arial" w:eastAsia="Arial" w:hAnsi="Arial" w:cs="Arial"/>
                <w:sz w:val="20"/>
                <w:szCs w:val="19"/>
              </w:rPr>
              <w:t xml:space="preserve"> </w:t>
            </w:r>
            <w:r w:rsidRPr="009E6488">
              <w:rPr>
                <w:rFonts w:ascii="Arial" w:eastAsia="Arial" w:hAnsi="Arial" w:cs="Arial"/>
                <w:sz w:val="20"/>
                <w:szCs w:val="19"/>
              </w:rPr>
              <w:t>paid</w:t>
            </w:r>
            <w:r w:rsidR="00F3686B" w:rsidRPr="009E6488">
              <w:rPr>
                <w:rFonts w:ascii="Arial" w:eastAsia="Arial" w:hAnsi="Arial" w:cs="Arial"/>
                <w:sz w:val="20"/>
                <w:szCs w:val="19"/>
              </w:rPr>
              <w:t xml:space="preserve"> </w:t>
            </w:r>
            <w:r w:rsidR="00200A89" w:rsidRPr="009E6488">
              <w:rPr>
                <w:rFonts w:ascii="Arial" w:eastAsia="Arial" w:hAnsi="Arial" w:cs="Arial"/>
                <w:sz w:val="20"/>
                <w:szCs w:val="19"/>
              </w:rPr>
              <w:t>amounting</w:t>
            </w:r>
            <w:r w:rsidR="00F3686B" w:rsidRPr="009E6488">
              <w:rPr>
                <w:rFonts w:ascii="Arial" w:eastAsia="Arial" w:hAnsi="Arial" w:cs="Arial"/>
                <w:sz w:val="20"/>
                <w:szCs w:val="19"/>
              </w:rPr>
              <w:t xml:space="preserve"> </w:t>
            </w:r>
            <w:r w:rsidR="00200A89" w:rsidRPr="009E6488">
              <w:rPr>
                <w:rFonts w:ascii="Arial" w:eastAsia="Arial" w:hAnsi="Arial" w:cs="Arial"/>
                <w:sz w:val="20"/>
                <w:szCs w:val="19"/>
              </w:rPr>
              <w:t>to</w:t>
            </w:r>
            <w:r w:rsidR="00F3686B" w:rsidRPr="009E6488">
              <w:rPr>
                <w:rFonts w:ascii="Arial" w:eastAsia="Arial" w:hAnsi="Arial" w:cs="Arial"/>
                <w:sz w:val="20"/>
                <w:szCs w:val="19"/>
              </w:rPr>
              <w:t xml:space="preserve"> </w:t>
            </w:r>
            <w:r w:rsidR="00200A89" w:rsidRPr="009E6488">
              <w:rPr>
                <w:rFonts w:ascii="Arial" w:eastAsia="Arial" w:hAnsi="Arial" w:cs="Arial"/>
                <w:b/>
                <w:sz w:val="20"/>
                <w:szCs w:val="19"/>
              </w:rPr>
              <w:t>₱</w:t>
            </w:r>
            <w:r w:rsidR="004530BD" w:rsidRPr="009E6488">
              <w:rPr>
                <w:rFonts w:ascii="Arial" w:eastAsia="Arial" w:hAnsi="Arial" w:cs="Arial"/>
                <w:b/>
                <w:sz w:val="20"/>
                <w:szCs w:val="19"/>
              </w:rPr>
              <w:t>1,525,480</w:t>
            </w:r>
            <w:r w:rsidR="00FE2D45" w:rsidRPr="009E6488">
              <w:rPr>
                <w:rFonts w:ascii="Arial" w:eastAsia="Arial" w:hAnsi="Arial" w:cs="Arial"/>
                <w:b/>
                <w:sz w:val="20"/>
                <w:szCs w:val="19"/>
              </w:rPr>
              <w:t>,000.00</w:t>
            </w:r>
            <w:r w:rsidR="00F3686B" w:rsidRPr="009E6488">
              <w:rPr>
                <w:rFonts w:ascii="Arial" w:eastAsia="Arial" w:hAnsi="Arial" w:cs="Arial"/>
                <w:b/>
                <w:sz w:val="20"/>
                <w:szCs w:val="19"/>
              </w:rPr>
              <w:t xml:space="preserve"> </w:t>
            </w:r>
            <w:r w:rsidRPr="009E6488">
              <w:rPr>
                <w:rFonts w:ascii="Arial" w:eastAsia="Arial" w:hAnsi="Arial" w:cs="Arial"/>
                <w:sz w:val="20"/>
                <w:szCs w:val="19"/>
              </w:rPr>
              <w:t>while</w:t>
            </w:r>
            <w:r w:rsidR="00F3686B" w:rsidRPr="009E6488">
              <w:rPr>
                <w:rFonts w:ascii="Arial" w:eastAsia="Arial" w:hAnsi="Arial" w:cs="Arial"/>
                <w:sz w:val="20"/>
                <w:szCs w:val="19"/>
              </w:rPr>
              <w:t xml:space="preserve"> </w:t>
            </w:r>
            <w:r w:rsidRPr="009E6488">
              <w:rPr>
                <w:rFonts w:ascii="Arial" w:eastAsia="Arial" w:hAnsi="Arial" w:cs="Arial"/>
                <w:sz w:val="20"/>
                <w:szCs w:val="19"/>
              </w:rPr>
              <w:t>a</w:t>
            </w:r>
            <w:r w:rsidR="00F3686B" w:rsidRPr="009E6488">
              <w:rPr>
                <w:rFonts w:ascii="Arial" w:eastAsia="Arial" w:hAnsi="Arial" w:cs="Arial"/>
                <w:sz w:val="20"/>
                <w:szCs w:val="19"/>
              </w:rPr>
              <w:t xml:space="preserve"> </w:t>
            </w:r>
            <w:r w:rsidRPr="009E6488">
              <w:rPr>
                <w:rFonts w:ascii="Arial" w:eastAsia="Arial" w:hAnsi="Arial" w:cs="Arial"/>
                <w:sz w:val="20"/>
                <w:szCs w:val="19"/>
              </w:rPr>
              <w:t>total</w:t>
            </w:r>
            <w:r w:rsidR="00F3686B" w:rsidRPr="009E6488">
              <w:rPr>
                <w:rFonts w:ascii="Arial" w:eastAsia="Arial" w:hAnsi="Arial" w:cs="Arial"/>
                <w:sz w:val="20"/>
                <w:szCs w:val="19"/>
              </w:rPr>
              <w:t xml:space="preserve"> </w:t>
            </w:r>
            <w:r w:rsidRPr="009E6488">
              <w:rPr>
                <w:rFonts w:ascii="Arial" w:eastAsia="Arial" w:hAnsi="Arial" w:cs="Arial"/>
                <w:sz w:val="20"/>
                <w:szCs w:val="19"/>
              </w:rPr>
              <w:t>of</w:t>
            </w:r>
            <w:r w:rsidR="00F3686B" w:rsidRPr="009E6488">
              <w:rPr>
                <w:rFonts w:ascii="Arial" w:eastAsia="Arial" w:hAnsi="Arial" w:cs="Arial"/>
                <w:sz w:val="20"/>
                <w:szCs w:val="19"/>
              </w:rPr>
              <w:t xml:space="preserve"> </w:t>
            </w:r>
            <w:r w:rsidR="00E12A97" w:rsidRPr="009E6488">
              <w:rPr>
                <w:rFonts w:ascii="Arial" w:eastAsia="Arial" w:hAnsi="Arial" w:cs="Arial"/>
                <w:b/>
                <w:sz w:val="20"/>
                <w:szCs w:val="19"/>
              </w:rPr>
              <w:t>189,8</w:t>
            </w:r>
            <w:r w:rsidR="00AD31E9" w:rsidRPr="009E6488">
              <w:rPr>
                <w:rFonts w:ascii="Arial" w:eastAsia="Arial" w:hAnsi="Arial" w:cs="Arial"/>
                <w:b/>
                <w:sz w:val="20"/>
                <w:szCs w:val="19"/>
              </w:rPr>
              <w:t xml:space="preserve">53 </w:t>
            </w:r>
            <w:r w:rsidRPr="009E6488">
              <w:rPr>
                <w:rFonts w:ascii="Arial" w:eastAsia="Arial" w:hAnsi="Arial" w:cs="Arial"/>
                <w:sz w:val="20"/>
                <w:szCs w:val="19"/>
              </w:rPr>
              <w:t>4Ps</w:t>
            </w:r>
            <w:r w:rsidR="00F3686B" w:rsidRPr="009E6488">
              <w:rPr>
                <w:rFonts w:ascii="Arial" w:eastAsia="Arial" w:hAnsi="Arial" w:cs="Arial"/>
                <w:sz w:val="20"/>
                <w:szCs w:val="19"/>
              </w:rPr>
              <w:t xml:space="preserve"> </w:t>
            </w:r>
            <w:r w:rsidRPr="009E6488">
              <w:rPr>
                <w:rFonts w:ascii="Arial" w:eastAsia="Arial" w:hAnsi="Arial" w:cs="Arial"/>
                <w:sz w:val="20"/>
                <w:szCs w:val="19"/>
              </w:rPr>
              <w:t>beneficiaries</w:t>
            </w:r>
            <w:r w:rsidR="00F3686B" w:rsidRPr="009E6488">
              <w:rPr>
                <w:rFonts w:ascii="Arial" w:eastAsia="Arial" w:hAnsi="Arial" w:cs="Arial"/>
                <w:sz w:val="20"/>
                <w:szCs w:val="19"/>
              </w:rPr>
              <w:t xml:space="preserve"> </w:t>
            </w:r>
            <w:r w:rsidRPr="009E6488">
              <w:rPr>
                <w:rFonts w:ascii="Arial" w:eastAsia="Arial" w:hAnsi="Arial" w:cs="Arial"/>
                <w:sz w:val="20"/>
                <w:szCs w:val="19"/>
              </w:rPr>
              <w:t>(cash</w:t>
            </w:r>
            <w:r w:rsidR="00F3686B" w:rsidRPr="009E6488">
              <w:rPr>
                <w:rFonts w:ascii="Arial" w:eastAsia="Arial" w:hAnsi="Arial" w:cs="Arial"/>
                <w:sz w:val="20"/>
                <w:szCs w:val="19"/>
              </w:rPr>
              <w:t xml:space="preserve"> </w:t>
            </w:r>
            <w:r w:rsidRPr="009E6488">
              <w:rPr>
                <w:rFonts w:ascii="Arial" w:eastAsia="Arial" w:hAnsi="Arial" w:cs="Arial"/>
                <w:sz w:val="20"/>
                <w:szCs w:val="19"/>
              </w:rPr>
              <w:t>card</w:t>
            </w:r>
            <w:r w:rsidR="00F3686B" w:rsidRPr="009E6488">
              <w:rPr>
                <w:rFonts w:ascii="Arial" w:eastAsia="Arial" w:hAnsi="Arial" w:cs="Arial"/>
                <w:sz w:val="20"/>
                <w:szCs w:val="19"/>
              </w:rPr>
              <w:t xml:space="preserve"> </w:t>
            </w:r>
            <w:r w:rsidRPr="009E6488">
              <w:rPr>
                <w:rFonts w:ascii="Arial" w:eastAsia="Arial" w:hAnsi="Arial" w:cs="Arial"/>
                <w:sz w:val="20"/>
                <w:szCs w:val="19"/>
              </w:rPr>
              <w:t>and</w:t>
            </w:r>
            <w:r w:rsidR="00F3686B" w:rsidRPr="009E6488">
              <w:rPr>
                <w:rFonts w:ascii="Arial" w:eastAsia="Arial" w:hAnsi="Arial" w:cs="Arial"/>
                <w:sz w:val="20"/>
                <w:szCs w:val="19"/>
              </w:rPr>
              <w:t xml:space="preserve"> </w:t>
            </w:r>
            <w:r w:rsidRPr="009E6488">
              <w:rPr>
                <w:rFonts w:ascii="Arial" w:eastAsia="Arial" w:hAnsi="Arial" w:cs="Arial"/>
                <w:sz w:val="20"/>
                <w:szCs w:val="19"/>
              </w:rPr>
              <w:t>non-cash</w:t>
            </w:r>
            <w:r w:rsidR="00F3686B" w:rsidRPr="009E6488">
              <w:rPr>
                <w:rFonts w:ascii="Arial" w:eastAsia="Arial" w:hAnsi="Arial" w:cs="Arial"/>
                <w:sz w:val="20"/>
                <w:szCs w:val="19"/>
              </w:rPr>
              <w:t xml:space="preserve"> </w:t>
            </w:r>
            <w:r w:rsidRPr="009E6488">
              <w:rPr>
                <w:rFonts w:ascii="Arial" w:eastAsia="Arial" w:hAnsi="Arial" w:cs="Arial"/>
                <w:sz w:val="20"/>
                <w:szCs w:val="19"/>
              </w:rPr>
              <w:t>card</w:t>
            </w:r>
            <w:r w:rsidR="00F3686B" w:rsidRPr="009E6488">
              <w:rPr>
                <w:rFonts w:ascii="Arial" w:eastAsia="Arial" w:hAnsi="Arial" w:cs="Arial"/>
                <w:sz w:val="20"/>
                <w:szCs w:val="19"/>
              </w:rPr>
              <w:t xml:space="preserve"> </w:t>
            </w:r>
            <w:r w:rsidRPr="009E6488">
              <w:rPr>
                <w:rFonts w:ascii="Arial" w:eastAsia="Arial" w:hAnsi="Arial" w:cs="Arial"/>
                <w:sz w:val="20"/>
                <w:szCs w:val="19"/>
              </w:rPr>
              <w:t>holders)</w:t>
            </w:r>
            <w:r w:rsidR="00F3686B" w:rsidRPr="009E6488">
              <w:rPr>
                <w:rFonts w:ascii="Arial" w:eastAsia="Arial" w:hAnsi="Arial" w:cs="Arial"/>
                <w:sz w:val="20"/>
                <w:szCs w:val="19"/>
              </w:rPr>
              <w:t xml:space="preserve"> </w:t>
            </w:r>
            <w:r w:rsidRPr="009E6488">
              <w:rPr>
                <w:rFonts w:ascii="Arial" w:eastAsia="Arial" w:hAnsi="Arial" w:cs="Arial"/>
                <w:sz w:val="20"/>
                <w:szCs w:val="19"/>
              </w:rPr>
              <w:t>were</w:t>
            </w:r>
            <w:r w:rsidR="00F3686B" w:rsidRPr="009E6488">
              <w:rPr>
                <w:rFonts w:ascii="Arial" w:eastAsia="Arial" w:hAnsi="Arial" w:cs="Arial"/>
                <w:sz w:val="20"/>
                <w:szCs w:val="19"/>
              </w:rPr>
              <w:t xml:space="preserve"> </w:t>
            </w:r>
            <w:r w:rsidRPr="009E6488">
              <w:rPr>
                <w:rFonts w:ascii="Arial" w:eastAsia="Arial" w:hAnsi="Arial" w:cs="Arial"/>
                <w:sz w:val="20"/>
                <w:szCs w:val="19"/>
              </w:rPr>
              <w:t>paid</w:t>
            </w:r>
            <w:r w:rsidR="00F3686B" w:rsidRPr="009E6488">
              <w:rPr>
                <w:rFonts w:ascii="Arial" w:eastAsia="Arial" w:hAnsi="Arial" w:cs="Arial"/>
                <w:sz w:val="20"/>
                <w:szCs w:val="19"/>
              </w:rPr>
              <w:t xml:space="preserve"> </w:t>
            </w:r>
            <w:r w:rsidRPr="009E6488">
              <w:rPr>
                <w:rFonts w:ascii="Arial" w:eastAsia="Arial" w:hAnsi="Arial" w:cs="Arial"/>
                <w:sz w:val="20"/>
                <w:szCs w:val="19"/>
              </w:rPr>
              <w:t>amounting</w:t>
            </w:r>
            <w:r w:rsidR="00F3686B" w:rsidRPr="009E6488">
              <w:rPr>
                <w:rFonts w:ascii="Arial" w:eastAsia="Arial" w:hAnsi="Arial" w:cs="Arial"/>
                <w:sz w:val="20"/>
                <w:szCs w:val="19"/>
              </w:rPr>
              <w:t xml:space="preserve"> </w:t>
            </w:r>
            <w:r w:rsidRPr="009E6488">
              <w:rPr>
                <w:rFonts w:ascii="Arial" w:eastAsia="Arial" w:hAnsi="Arial" w:cs="Arial"/>
                <w:sz w:val="20"/>
                <w:szCs w:val="19"/>
              </w:rPr>
              <w:t>to</w:t>
            </w:r>
            <w:r w:rsidR="00F3686B" w:rsidRPr="009E6488">
              <w:rPr>
                <w:rFonts w:ascii="Arial" w:eastAsia="Arial" w:hAnsi="Arial" w:cs="Arial"/>
                <w:sz w:val="20"/>
                <w:szCs w:val="19"/>
              </w:rPr>
              <w:t xml:space="preserve"> </w:t>
            </w:r>
            <w:r w:rsidRPr="009E6488">
              <w:rPr>
                <w:rFonts w:ascii="Arial" w:eastAsia="Arial" w:hAnsi="Arial" w:cs="Arial"/>
                <w:b/>
                <w:sz w:val="20"/>
                <w:szCs w:val="19"/>
              </w:rPr>
              <w:t>₱</w:t>
            </w:r>
            <w:r w:rsidR="00AD31E9" w:rsidRPr="009E6488">
              <w:rPr>
                <w:rFonts w:ascii="Arial" w:eastAsia="Arial" w:hAnsi="Arial" w:cs="Arial"/>
                <w:b/>
                <w:sz w:val="20"/>
                <w:szCs w:val="19"/>
              </w:rPr>
              <w:t>687,860,750.00</w:t>
            </w:r>
            <w:r w:rsidR="00153FB6" w:rsidRPr="009E6488">
              <w:rPr>
                <w:rFonts w:ascii="Arial" w:eastAsia="Arial" w:hAnsi="Arial" w:cs="Arial"/>
                <w:b/>
                <w:sz w:val="20"/>
                <w:szCs w:val="19"/>
              </w:rPr>
              <w:t>.</w:t>
            </w:r>
            <w:r w:rsidR="00E357D1" w:rsidRPr="009E6488">
              <w:rPr>
                <w:rFonts w:ascii="Arial" w:eastAsia="Arial" w:hAnsi="Arial" w:cs="Arial"/>
                <w:b/>
                <w:sz w:val="20"/>
                <w:szCs w:val="19"/>
              </w:rPr>
              <w:t xml:space="preserve"> </w:t>
            </w:r>
            <w:r w:rsidR="00E357D1" w:rsidRPr="009E6488">
              <w:rPr>
                <w:rFonts w:ascii="Arial" w:eastAsia="Arial" w:hAnsi="Arial" w:cs="Arial"/>
                <w:sz w:val="20"/>
                <w:szCs w:val="19"/>
              </w:rPr>
              <w:t xml:space="preserve">Out of the total paid 4Ps beneficiaries, 180,673 were paid thru cash-cards; </w:t>
            </w:r>
            <w:r w:rsidR="00AD31E9" w:rsidRPr="009E6488">
              <w:rPr>
                <w:rFonts w:ascii="Arial" w:eastAsia="Arial" w:hAnsi="Arial" w:cs="Arial"/>
                <w:sz w:val="20"/>
                <w:szCs w:val="19"/>
              </w:rPr>
              <w:t xml:space="preserve">7,782 </w:t>
            </w:r>
            <w:r w:rsidR="00E357D1" w:rsidRPr="009E6488">
              <w:rPr>
                <w:rFonts w:ascii="Arial" w:eastAsia="Arial" w:hAnsi="Arial" w:cs="Arial"/>
                <w:sz w:val="20"/>
                <w:szCs w:val="19"/>
              </w:rPr>
              <w:t>were paid thru DSWD SDO payout and 1,398 were paid by LGU/DOLE TUPAD.</w:t>
            </w:r>
          </w:p>
          <w:p w14:paraId="3566510F" w14:textId="0BB45126" w:rsidR="00005465" w:rsidRPr="009E6488" w:rsidRDefault="00774161" w:rsidP="000921AC">
            <w:pPr>
              <w:widowControl/>
              <w:numPr>
                <w:ilvl w:val="0"/>
                <w:numId w:val="3"/>
              </w:numPr>
              <w:contextualSpacing/>
              <w:jc w:val="both"/>
              <w:rPr>
                <w:rFonts w:ascii="Arial" w:eastAsia="Arial" w:hAnsi="Arial" w:cs="Arial"/>
                <w:sz w:val="20"/>
                <w:szCs w:val="19"/>
              </w:rPr>
            </w:pPr>
            <w:r w:rsidRPr="009E6488">
              <w:rPr>
                <w:rFonts w:ascii="Arial" w:eastAsia="Arial" w:hAnsi="Arial" w:cs="Arial"/>
                <w:b/>
                <w:sz w:val="20"/>
                <w:szCs w:val="19"/>
              </w:rPr>
              <w:t>7</w:t>
            </w:r>
            <w:r w:rsidR="00E95417" w:rsidRPr="009E6488">
              <w:rPr>
                <w:rFonts w:ascii="Arial" w:eastAsia="Arial" w:hAnsi="Arial" w:cs="Arial"/>
                <w:b/>
                <w:sz w:val="20"/>
                <w:szCs w:val="19"/>
              </w:rPr>
              <w:t>2</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LGUs</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have</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already</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submitted</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their</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liquidation</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reports</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for</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the</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SAP</w:t>
            </w:r>
            <w:r w:rsidR="00F3686B" w:rsidRPr="009E6488">
              <w:rPr>
                <w:rFonts w:ascii="Arial" w:eastAsia="Arial" w:hAnsi="Arial" w:cs="Arial"/>
                <w:sz w:val="20"/>
                <w:szCs w:val="19"/>
              </w:rPr>
              <w:t xml:space="preserve"> </w:t>
            </w:r>
            <w:r w:rsidR="00005465" w:rsidRPr="009E6488">
              <w:rPr>
                <w:rFonts w:ascii="Arial" w:eastAsia="Arial" w:hAnsi="Arial" w:cs="Arial"/>
                <w:sz w:val="20"/>
                <w:szCs w:val="19"/>
              </w:rPr>
              <w:t>implementation.</w:t>
            </w:r>
          </w:p>
          <w:p w14:paraId="30B1A7F9" w14:textId="0E5E9680" w:rsidR="00153FB6" w:rsidRPr="009E6488" w:rsidRDefault="00774161" w:rsidP="000921AC">
            <w:pPr>
              <w:pStyle w:val="ListParagraph"/>
              <w:numPr>
                <w:ilvl w:val="0"/>
                <w:numId w:val="3"/>
              </w:numPr>
              <w:jc w:val="both"/>
              <w:rPr>
                <w:rFonts w:ascii="Arial" w:eastAsia="Arial" w:hAnsi="Arial" w:cs="Arial"/>
                <w:sz w:val="20"/>
                <w:szCs w:val="19"/>
              </w:rPr>
            </w:pPr>
            <w:r w:rsidRPr="009E6488">
              <w:rPr>
                <w:rFonts w:ascii="Arial" w:eastAsia="Arial" w:hAnsi="Arial" w:cs="Arial"/>
                <w:b/>
                <w:sz w:val="20"/>
                <w:szCs w:val="19"/>
              </w:rPr>
              <w:t>65</w:t>
            </w:r>
            <w:r w:rsidR="00153FB6" w:rsidRPr="009E6488">
              <w:rPr>
                <w:rFonts w:ascii="Arial" w:eastAsia="Arial" w:hAnsi="Arial" w:cs="Arial"/>
                <w:sz w:val="20"/>
                <w:szCs w:val="19"/>
              </w:rPr>
              <w:t xml:space="preserve"> LGUs have already submitted the list of left-out/unserved families, with a total of </w:t>
            </w:r>
            <w:r w:rsidRPr="009E6488">
              <w:rPr>
                <w:rFonts w:ascii="Arial" w:eastAsia="Arial" w:hAnsi="Arial" w:cs="Arial"/>
                <w:sz w:val="20"/>
                <w:szCs w:val="19"/>
              </w:rPr>
              <w:t xml:space="preserve">109,198 </w:t>
            </w:r>
            <w:r w:rsidR="00153FB6" w:rsidRPr="009E6488">
              <w:rPr>
                <w:rFonts w:ascii="Arial" w:eastAsia="Arial" w:hAnsi="Arial" w:cs="Arial"/>
                <w:sz w:val="20"/>
                <w:szCs w:val="19"/>
              </w:rPr>
              <w:t>families encoded in the google s</w:t>
            </w:r>
            <w:r w:rsidRPr="009E6488">
              <w:rPr>
                <w:rFonts w:ascii="Arial" w:eastAsia="Arial" w:hAnsi="Arial" w:cs="Arial"/>
                <w:sz w:val="20"/>
                <w:szCs w:val="19"/>
              </w:rPr>
              <w:t>heets. The rest of 8</w:t>
            </w:r>
            <w:r w:rsidR="00153FB6" w:rsidRPr="009E6488">
              <w:rPr>
                <w:rFonts w:ascii="Arial" w:eastAsia="Arial" w:hAnsi="Arial" w:cs="Arial"/>
                <w:sz w:val="20"/>
                <w:szCs w:val="19"/>
              </w:rPr>
              <w:t xml:space="preserve"> LGUs have no left-out/unserved families based on MC#9.</w:t>
            </w:r>
          </w:p>
          <w:p w14:paraId="0C5FA063" w14:textId="1E9956DD" w:rsidR="00153FB6" w:rsidRPr="009E6488" w:rsidRDefault="00153FB6" w:rsidP="000921AC">
            <w:pPr>
              <w:widowControl/>
              <w:numPr>
                <w:ilvl w:val="0"/>
                <w:numId w:val="3"/>
              </w:numPr>
              <w:contextualSpacing/>
              <w:jc w:val="both"/>
              <w:rPr>
                <w:rFonts w:ascii="Arial" w:eastAsia="Arial" w:hAnsi="Arial" w:cs="Arial"/>
                <w:sz w:val="20"/>
                <w:szCs w:val="19"/>
              </w:rPr>
            </w:pPr>
            <w:r w:rsidRPr="009E6488">
              <w:rPr>
                <w:rFonts w:ascii="Arial" w:eastAsia="Arial" w:hAnsi="Arial" w:cs="Arial"/>
                <w:sz w:val="20"/>
                <w:szCs w:val="19"/>
              </w:rPr>
              <w:t>DSWD-FO Caraga IT Staff is facilitating the encoding o</w:t>
            </w:r>
            <w:r w:rsidR="00937F25" w:rsidRPr="009E6488">
              <w:rPr>
                <w:rFonts w:ascii="Arial" w:eastAsia="Arial" w:hAnsi="Arial" w:cs="Arial"/>
                <w:sz w:val="20"/>
                <w:szCs w:val="19"/>
              </w:rPr>
              <w:t>f SAC Forms to the google sheet.</w:t>
            </w:r>
          </w:p>
          <w:p w14:paraId="4B98AFCF" w14:textId="7E9794E4" w:rsidR="00153FB6" w:rsidRPr="009E6488" w:rsidRDefault="007D5020" w:rsidP="000921AC">
            <w:pPr>
              <w:widowControl/>
              <w:numPr>
                <w:ilvl w:val="0"/>
                <w:numId w:val="3"/>
              </w:numPr>
              <w:contextualSpacing/>
              <w:jc w:val="both"/>
              <w:rPr>
                <w:rFonts w:ascii="Arial" w:eastAsia="Arial" w:hAnsi="Arial" w:cs="Arial"/>
                <w:sz w:val="20"/>
                <w:szCs w:val="19"/>
              </w:rPr>
            </w:pPr>
            <w:r w:rsidRPr="009E6488">
              <w:rPr>
                <w:rFonts w:ascii="Arial" w:eastAsia="Arial" w:hAnsi="Arial" w:cs="Arial"/>
                <w:sz w:val="20"/>
                <w:szCs w:val="19"/>
              </w:rPr>
              <w:t>A</w:t>
            </w:r>
            <w:r w:rsidR="00153FB6" w:rsidRPr="009E6488">
              <w:rPr>
                <w:rFonts w:ascii="Arial" w:eastAsia="Arial" w:hAnsi="Arial" w:cs="Arial"/>
                <w:sz w:val="20"/>
                <w:szCs w:val="19"/>
              </w:rPr>
              <w:t>ll 73 LGUs were already monitored by DSWD FO Monitoring Teams to ensure proper implementation of SAP and assessment on the eligibility of the SAP beneficiaries.</w:t>
            </w:r>
          </w:p>
          <w:p w14:paraId="040429D7" w14:textId="37A4B3B5" w:rsidR="00DF4BF5" w:rsidRPr="009E6488" w:rsidRDefault="00153FB6" w:rsidP="000921AC">
            <w:pPr>
              <w:widowControl/>
              <w:numPr>
                <w:ilvl w:val="0"/>
                <w:numId w:val="3"/>
              </w:numPr>
              <w:contextualSpacing/>
              <w:jc w:val="both"/>
              <w:rPr>
                <w:rFonts w:ascii="Arial" w:eastAsia="Arial" w:hAnsi="Arial" w:cs="Arial"/>
                <w:sz w:val="20"/>
                <w:szCs w:val="19"/>
              </w:rPr>
            </w:pPr>
            <w:r w:rsidRPr="009E6488">
              <w:rPr>
                <w:rFonts w:ascii="Arial" w:eastAsia="Arial" w:hAnsi="Arial" w:cs="Arial"/>
                <w:sz w:val="20"/>
                <w:szCs w:val="19"/>
              </w:rPr>
              <w:t>Grievance teams for SAP/ESP are continuously handling grievances and answering queries from different platforms.</w:t>
            </w:r>
          </w:p>
        </w:tc>
      </w:tr>
    </w:tbl>
    <w:p w14:paraId="46BED7E8" w14:textId="115EEEE6" w:rsidR="00BF13FC" w:rsidRPr="00AC0590" w:rsidRDefault="000157BE" w:rsidP="003B5184">
      <w:pPr>
        <w:spacing w:after="0" w:line="240" w:lineRule="auto"/>
        <w:contextualSpacing/>
        <w:jc w:val="center"/>
        <w:rPr>
          <w:rFonts w:ascii="Arial" w:eastAsia="Arial" w:hAnsi="Arial" w:cs="Arial"/>
          <w:b/>
          <w:i/>
          <w:sz w:val="20"/>
          <w:szCs w:val="20"/>
        </w:rPr>
      </w:pPr>
      <w:r w:rsidRPr="00C87E59">
        <w:rPr>
          <w:rFonts w:ascii="Arial" w:eastAsia="Arial" w:hAnsi="Arial" w:cs="Arial"/>
          <w:b/>
          <w:i/>
          <w:sz w:val="20"/>
          <w:szCs w:val="20"/>
        </w:rPr>
        <w:lastRenderedPageBreak/>
        <w:t>*****</w:t>
      </w:r>
    </w:p>
    <w:p w14:paraId="1A8C4C6E" w14:textId="6FE1A93A" w:rsidR="00E60F7A" w:rsidRPr="00C87E59" w:rsidRDefault="000157BE" w:rsidP="00EB5BD1">
      <w:pPr>
        <w:spacing w:after="0" w:line="240" w:lineRule="auto"/>
        <w:contextualSpacing/>
        <w:jc w:val="both"/>
        <w:rPr>
          <w:rFonts w:ascii="Arial" w:eastAsia="Arial" w:hAnsi="Arial" w:cs="Arial"/>
          <w:i/>
          <w:sz w:val="20"/>
          <w:szCs w:val="20"/>
        </w:rPr>
      </w:pP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Disaster</w:t>
      </w:r>
      <w:r w:rsidR="00F3686B">
        <w:rPr>
          <w:rFonts w:ascii="Arial" w:eastAsia="Arial" w:hAnsi="Arial" w:cs="Arial"/>
          <w:i/>
          <w:sz w:val="20"/>
          <w:szCs w:val="20"/>
        </w:rPr>
        <w:t xml:space="preserve"> </w:t>
      </w:r>
      <w:r w:rsidRPr="00C87E59">
        <w:rPr>
          <w:rFonts w:ascii="Arial" w:eastAsia="Arial" w:hAnsi="Arial" w:cs="Arial"/>
          <w:i/>
          <w:sz w:val="20"/>
          <w:szCs w:val="20"/>
        </w:rPr>
        <w:t>Response</w:t>
      </w:r>
      <w:r w:rsidR="00F3686B">
        <w:rPr>
          <w:rFonts w:ascii="Arial" w:eastAsia="Arial" w:hAnsi="Arial" w:cs="Arial"/>
          <w:i/>
          <w:sz w:val="20"/>
          <w:szCs w:val="20"/>
        </w:rPr>
        <w:t xml:space="preserve"> </w:t>
      </w:r>
      <w:r w:rsidRPr="00C87E59">
        <w:rPr>
          <w:rFonts w:ascii="Arial" w:eastAsia="Arial" w:hAnsi="Arial" w:cs="Arial"/>
          <w:i/>
          <w:sz w:val="20"/>
          <w:szCs w:val="20"/>
        </w:rPr>
        <w:t>Operations</w:t>
      </w:r>
      <w:r w:rsidR="00F3686B">
        <w:rPr>
          <w:rFonts w:ascii="Arial" w:eastAsia="Arial" w:hAnsi="Arial" w:cs="Arial"/>
          <w:i/>
          <w:sz w:val="20"/>
          <w:szCs w:val="20"/>
        </w:rPr>
        <w:t xml:space="preserve"> </w:t>
      </w:r>
      <w:r w:rsidRPr="00C87E59">
        <w:rPr>
          <w:rFonts w:ascii="Arial" w:eastAsia="Arial" w:hAnsi="Arial" w:cs="Arial"/>
          <w:i/>
          <w:sz w:val="20"/>
          <w:szCs w:val="20"/>
        </w:rPr>
        <w:t>Monitoring</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Information</w:t>
      </w:r>
      <w:r w:rsidR="00F3686B">
        <w:rPr>
          <w:rFonts w:ascii="Arial" w:eastAsia="Arial" w:hAnsi="Arial" w:cs="Arial"/>
          <w:i/>
          <w:sz w:val="20"/>
          <w:szCs w:val="20"/>
        </w:rPr>
        <w:t xml:space="preserve"> </w:t>
      </w:r>
      <w:r w:rsidRPr="00C87E59">
        <w:rPr>
          <w:rFonts w:ascii="Arial" w:eastAsia="Arial" w:hAnsi="Arial" w:cs="Arial"/>
          <w:i/>
          <w:sz w:val="20"/>
          <w:szCs w:val="20"/>
        </w:rPr>
        <w:t>Center</w:t>
      </w:r>
      <w:r w:rsidR="00F3686B">
        <w:rPr>
          <w:rFonts w:ascii="Arial" w:eastAsia="Arial" w:hAnsi="Arial" w:cs="Arial"/>
          <w:i/>
          <w:sz w:val="20"/>
          <w:szCs w:val="20"/>
        </w:rPr>
        <w:t xml:space="preserve"> </w:t>
      </w:r>
      <w:r w:rsidRPr="00C87E59">
        <w:rPr>
          <w:rFonts w:ascii="Arial" w:eastAsia="Arial" w:hAnsi="Arial" w:cs="Arial"/>
          <w:i/>
          <w:sz w:val="20"/>
          <w:szCs w:val="20"/>
        </w:rPr>
        <w:t>(DROMIC)</w:t>
      </w:r>
      <w:r w:rsidR="00F3686B">
        <w:rPr>
          <w:rFonts w:ascii="Arial" w:eastAsia="Arial" w:hAnsi="Arial" w:cs="Arial"/>
          <w:i/>
          <w:sz w:val="20"/>
          <w:szCs w:val="20"/>
        </w:rPr>
        <w:t xml:space="preserve"> </w:t>
      </w:r>
      <w:r w:rsidRPr="00C87E59">
        <w:rPr>
          <w:rFonts w:ascii="Arial" w:eastAsia="Arial" w:hAnsi="Arial" w:cs="Arial"/>
          <w:i/>
          <w:sz w:val="20"/>
          <w:szCs w:val="20"/>
        </w:rPr>
        <w:t>of</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DSWD-DRMB</w:t>
      </w:r>
      <w:r w:rsidR="00F3686B">
        <w:rPr>
          <w:rFonts w:ascii="Arial" w:eastAsia="Arial" w:hAnsi="Arial" w:cs="Arial"/>
          <w:i/>
          <w:sz w:val="20"/>
          <w:szCs w:val="20"/>
        </w:rPr>
        <w:t xml:space="preserve"> </w:t>
      </w:r>
      <w:r w:rsidRPr="00C87E59">
        <w:rPr>
          <w:rFonts w:ascii="Arial" w:eastAsia="Arial" w:hAnsi="Arial" w:cs="Arial"/>
          <w:i/>
          <w:sz w:val="20"/>
          <w:szCs w:val="20"/>
        </w:rPr>
        <w:t>is</w:t>
      </w:r>
      <w:r w:rsidR="00F3686B">
        <w:rPr>
          <w:rFonts w:ascii="Arial" w:eastAsia="Arial" w:hAnsi="Arial" w:cs="Arial"/>
          <w:i/>
          <w:sz w:val="20"/>
          <w:szCs w:val="20"/>
        </w:rPr>
        <w:t xml:space="preserve"> </w:t>
      </w:r>
      <w:r w:rsidRPr="00C87E59">
        <w:rPr>
          <w:rFonts w:ascii="Arial" w:eastAsia="Arial" w:hAnsi="Arial" w:cs="Arial"/>
          <w:i/>
          <w:sz w:val="20"/>
          <w:szCs w:val="20"/>
        </w:rPr>
        <w:t>closely</w:t>
      </w:r>
      <w:r w:rsidR="00F3686B">
        <w:rPr>
          <w:rFonts w:ascii="Arial" w:eastAsia="Arial" w:hAnsi="Arial" w:cs="Arial"/>
          <w:i/>
          <w:sz w:val="20"/>
          <w:szCs w:val="20"/>
        </w:rPr>
        <w:t xml:space="preserve"> </w:t>
      </w:r>
      <w:r w:rsidRPr="00C87E59">
        <w:rPr>
          <w:rFonts w:ascii="Arial" w:eastAsia="Arial" w:hAnsi="Arial" w:cs="Arial"/>
          <w:i/>
          <w:sz w:val="20"/>
          <w:szCs w:val="20"/>
        </w:rPr>
        <w:t>coordinating</w:t>
      </w:r>
      <w:r w:rsidR="00F3686B">
        <w:rPr>
          <w:rFonts w:ascii="Arial" w:eastAsia="Arial" w:hAnsi="Arial" w:cs="Arial"/>
          <w:i/>
          <w:sz w:val="20"/>
          <w:szCs w:val="20"/>
        </w:rPr>
        <w:t xml:space="preserve"> </w:t>
      </w:r>
      <w:r w:rsidRPr="00C87E59">
        <w:rPr>
          <w:rFonts w:ascii="Arial" w:eastAsia="Arial" w:hAnsi="Arial" w:cs="Arial"/>
          <w:i/>
          <w:sz w:val="20"/>
          <w:szCs w:val="20"/>
        </w:rPr>
        <w:t>with</w:t>
      </w:r>
      <w:r w:rsidR="00F3686B">
        <w:rPr>
          <w:rFonts w:ascii="Arial" w:eastAsia="Arial" w:hAnsi="Arial" w:cs="Arial"/>
          <w:i/>
          <w:sz w:val="20"/>
          <w:szCs w:val="20"/>
        </w:rPr>
        <w:t xml:space="preserve"> </w:t>
      </w:r>
      <w:r w:rsidRPr="00C87E59">
        <w:rPr>
          <w:rFonts w:ascii="Arial" w:eastAsia="Arial" w:hAnsi="Arial" w:cs="Arial"/>
          <w:i/>
          <w:sz w:val="20"/>
          <w:szCs w:val="20"/>
        </w:rPr>
        <w:t>the</w:t>
      </w:r>
      <w:r w:rsidR="00F3686B">
        <w:rPr>
          <w:rFonts w:ascii="Arial" w:eastAsia="Arial" w:hAnsi="Arial" w:cs="Arial"/>
          <w:i/>
          <w:sz w:val="20"/>
          <w:szCs w:val="20"/>
        </w:rPr>
        <w:t xml:space="preserve"> </w:t>
      </w:r>
      <w:r w:rsidRPr="00C87E59">
        <w:rPr>
          <w:rFonts w:ascii="Arial" w:eastAsia="Arial" w:hAnsi="Arial" w:cs="Arial"/>
          <w:i/>
          <w:sz w:val="20"/>
          <w:szCs w:val="20"/>
        </w:rPr>
        <w:t>concerned</w:t>
      </w:r>
      <w:r w:rsidR="00F3686B">
        <w:rPr>
          <w:rFonts w:ascii="Arial" w:eastAsia="Arial" w:hAnsi="Arial" w:cs="Arial"/>
          <w:i/>
          <w:sz w:val="20"/>
          <w:szCs w:val="20"/>
        </w:rPr>
        <w:t xml:space="preserve"> </w:t>
      </w:r>
      <w:r w:rsidRPr="00C87E59">
        <w:rPr>
          <w:rFonts w:ascii="Arial" w:eastAsia="Arial" w:hAnsi="Arial" w:cs="Arial"/>
          <w:i/>
          <w:sz w:val="20"/>
          <w:szCs w:val="20"/>
        </w:rPr>
        <w:t>DSWD</w:t>
      </w:r>
      <w:r w:rsidR="00F3686B">
        <w:rPr>
          <w:rFonts w:ascii="Arial" w:eastAsia="Arial" w:hAnsi="Arial" w:cs="Arial"/>
          <w:i/>
          <w:sz w:val="20"/>
          <w:szCs w:val="20"/>
        </w:rPr>
        <w:t xml:space="preserve"> </w:t>
      </w:r>
      <w:r w:rsidRPr="00C87E59">
        <w:rPr>
          <w:rFonts w:ascii="Arial" w:eastAsia="Arial" w:hAnsi="Arial" w:cs="Arial"/>
          <w:i/>
          <w:sz w:val="20"/>
          <w:szCs w:val="20"/>
        </w:rPr>
        <w:t>Field</w:t>
      </w:r>
      <w:r w:rsidR="00F3686B">
        <w:rPr>
          <w:rFonts w:ascii="Arial" w:eastAsia="Arial" w:hAnsi="Arial" w:cs="Arial"/>
          <w:i/>
          <w:sz w:val="20"/>
          <w:szCs w:val="20"/>
        </w:rPr>
        <w:t xml:space="preserve"> </w:t>
      </w:r>
      <w:r w:rsidRPr="00C87E59">
        <w:rPr>
          <w:rFonts w:ascii="Arial" w:eastAsia="Arial" w:hAnsi="Arial" w:cs="Arial"/>
          <w:i/>
          <w:sz w:val="20"/>
          <w:szCs w:val="20"/>
        </w:rPr>
        <w:t>Offices</w:t>
      </w:r>
      <w:r w:rsidR="00F3686B">
        <w:rPr>
          <w:rFonts w:ascii="Arial" w:eastAsia="Arial" w:hAnsi="Arial" w:cs="Arial"/>
          <w:i/>
          <w:sz w:val="20"/>
          <w:szCs w:val="20"/>
        </w:rPr>
        <w:t xml:space="preserve"> </w:t>
      </w:r>
      <w:r w:rsidRPr="00C87E59">
        <w:rPr>
          <w:rFonts w:ascii="Arial" w:eastAsia="Arial" w:hAnsi="Arial" w:cs="Arial"/>
          <w:i/>
          <w:sz w:val="20"/>
          <w:szCs w:val="20"/>
        </w:rPr>
        <w:t>for</w:t>
      </w:r>
      <w:r w:rsidR="00F3686B">
        <w:rPr>
          <w:rFonts w:ascii="Arial" w:eastAsia="Arial" w:hAnsi="Arial" w:cs="Arial"/>
          <w:i/>
          <w:sz w:val="20"/>
          <w:szCs w:val="20"/>
        </w:rPr>
        <w:t xml:space="preserve"> </w:t>
      </w:r>
      <w:r w:rsidRPr="00C87E59">
        <w:rPr>
          <w:rFonts w:ascii="Arial" w:eastAsia="Arial" w:hAnsi="Arial" w:cs="Arial"/>
          <w:i/>
          <w:sz w:val="20"/>
          <w:szCs w:val="20"/>
        </w:rPr>
        <w:t>any</w:t>
      </w:r>
      <w:r w:rsidR="00F3686B">
        <w:rPr>
          <w:rFonts w:ascii="Arial" w:eastAsia="Arial" w:hAnsi="Arial" w:cs="Arial"/>
          <w:i/>
          <w:sz w:val="20"/>
          <w:szCs w:val="20"/>
        </w:rPr>
        <w:t xml:space="preserve"> </w:t>
      </w:r>
      <w:r w:rsidRPr="00C87E59">
        <w:rPr>
          <w:rFonts w:ascii="Arial" w:eastAsia="Arial" w:hAnsi="Arial" w:cs="Arial"/>
          <w:i/>
          <w:sz w:val="20"/>
          <w:szCs w:val="20"/>
        </w:rPr>
        <w:t>significant</w:t>
      </w:r>
      <w:r w:rsidR="00F3686B">
        <w:rPr>
          <w:rFonts w:ascii="Arial" w:eastAsia="Arial" w:hAnsi="Arial" w:cs="Arial"/>
          <w:i/>
          <w:sz w:val="20"/>
          <w:szCs w:val="20"/>
        </w:rPr>
        <w:t xml:space="preserve"> </w:t>
      </w:r>
      <w:r w:rsidRPr="00C87E59">
        <w:rPr>
          <w:rFonts w:ascii="Arial" w:eastAsia="Arial" w:hAnsi="Arial" w:cs="Arial"/>
          <w:i/>
          <w:sz w:val="20"/>
          <w:szCs w:val="20"/>
        </w:rPr>
        <w:t>updates</w:t>
      </w:r>
      <w:r w:rsidR="00F3686B">
        <w:rPr>
          <w:rFonts w:ascii="Arial" w:eastAsia="Arial" w:hAnsi="Arial" w:cs="Arial"/>
          <w:i/>
          <w:sz w:val="20"/>
          <w:szCs w:val="20"/>
        </w:rPr>
        <w:t xml:space="preserve"> </w:t>
      </w:r>
      <w:r w:rsidRPr="00C87E59">
        <w:rPr>
          <w:rFonts w:ascii="Arial" w:eastAsia="Arial" w:hAnsi="Arial" w:cs="Arial"/>
          <w:i/>
          <w:sz w:val="20"/>
          <w:szCs w:val="20"/>
        </w:rPr>
        <w:t>and</w:t>
      </w:r>
      <w:r w:rsidR="00F3686B">
        <w:rPr>
          <w:rFonts w:ascii="Arial" w:eastAsia="Arial" w:hAnsi="Arial" w:cs="Arial"/>
          <w:i/>
          <w:sz w:val="20"/>
          <w:szCs w:val="20"/>
        </w:rPr>
        <w:t xml:space="preserve"> </w:t>
      </w:r>
      <w:r w:rsidRPr="00C87E59">
        <w:rPr>
          <w:rFonts w:ascii="Arial" w:eastAsia="Arial" w:hAnsi="Arial" w:cs="Arial"/>
          <w:i/>
          <w:sz w:val="20"/>
          <w:szCs w:val="20"/>
        </w:rPr>
        <w:t>actions</w:t>
      </w:r>
      <w:r w:rsidR="00F3686B">
        <w:rPr>
          <w:rFonts w:ascii="Arial" w:eastAsia="Arial" w:hAnsi="Arial" w:cs="Arial"/>
          <w:i/>
          <w:sz w:val="20"/>
          <w:szCs w:val="20"/>
        </w:rPr>
        <w:t xml:space="preserve"> </w:t>
      </w:r>
      <w:r w:rsidRPr="00C87E59">
        <w:rPr>
          <w:rFonts w:ascii="Arial" w:eastAsia="Arial" w:hAnsi="Arial" w:cs="Arial"/>
          <w:i/>
          <w:sz w:val="20"/>
          <w:szCs w:val="20"/>
        </w:rPr>
        <w:t>taken</w:t>
      </w:r>
      <w:r w:rsidR="00F3686B">
        <w:rPr>
          <w:rFonts w:ascii="Arial" w:eastAsia="Arial" w:hAnsi="Arial" w:cs="Arial"/>
          <w:i/>
          <w:sz w:val="20"/>
          <w:szCs w:val="20"/>
        </w:rPr>
        <w:t xml:space="preserve"> </w:t>
      </w:r>
      <w:r w:rsidRPr="00C87E59">
        <w:rPr>
          <w:rFonts w:ascii="Arial" w:eastAsia="Arial" w:hAnsi="Arial" w:cs="Arial"/>
          <w:i/>
          <w:sz w:val="20"/>
          <w:szCs w:val="20"/>
        </w:rPr>
        <w:t>relative</w:t>
      </w:r>
      <w:r w:rsidR="00F3686B">
        <w:rPr>
          <w:rFonts w:ascii="Arial" w:eastAsia="Arial" w:hAnsi="Arial" w:cs="Arial"/>
          <w:i/>
          <w:sz w:val="20"/>
          <w:szCs w:val="20"/>
        </w:rPr>
        <w:t xml:space="preserve"> </w:t>
      </w:r>
      <w:r w:rsidRPr="00C87E59">
        <w:rPr>
          <w:rFonts w:ascii="Arial" w:eastAsia="Arial" w:hAnsi="Arial" w:cs="Arial"/>
          <w:i/>
          <w:sz w:val="20"/>
          <w:szCs w:val="20"/>
        </w:rPr>
        <w:t>to</w:t>
      </w:r>
      <w:r w:rsidR="00F3686B">
        <w:rPr>
          <w:rFonts w:ascii="Arial" w:eastAsia="Arial" w:hAnsi="Arial" w:cs="Arial"/>
          <w:i/>
          <w:sz w:val="20"/>
          <w:szCs w:val="20"/>
        </w:rPr>
        <w:t xml:space="preserve"> </w:t>
      </w:r>
      <w:r w:rsidRPr="00C87E59">
        <w:rPr>
          <w:rFonts w:ascii="Arial" w:eastAsia="Arial" w:hAnsi="Arial" w:cs="Arial"/>
          <w:i/>
          <w:sz w:val="20"/>
          <w:szCs w:val="20"/>
        </w:rPr>
        <w:t>COVID19</w:t>
      </w:r>
      <w:r w:rsidR="00F3686B">
        <w:rPr>
          <w:rFonts w:ascii="Arial" w:eastAsia="Arial" w:hAnsi="Arial" w:cs="Arial"/>
          <w:i/>
          <w:sz w:val="20"/>
          <w:szCs w:val="20"/>
        </w:rPr>
        <w:t xml:space="preserve"> </w:t>
      </w:r>
      <w:r w:rsidRPr="00C87E59">
        <w:rPr>
          <w:rFonts w:ascii="Arial" w:eastAsia="Arial" w:hAnsi="Arial" w:cs="Arial"/>
          <w:i/>
          <w:sz w:val="20"/>
          <w:szCs w:val="20"/>
        </w:rPr>
        <w:t>pandemic.</w:t>
      </w:r>
    </w:p>
    <w:p w14:paraId="61C05164" w14:textId="6454A8CF" w:rsidR="008C5F4E" w:rsidRDefault="008C5F4E" w:rsidP="00AC0590">
      <w:pPr>
        <w:spacing w:after="0" w:line="240" w:lineRule="auto"/>
        <w:contextualSpacing/>
        <w:jc w:val="both"/>
        <w:rPr>
          <w:rFonts w:ascii="Arial" w:eastAsia="Arial" w:hAnsi="Arial" w:cs="Arial"/>
          <w:szCs w:val="24"/>
          <w:highlight w:val="white"/>
        </w:rPr>
      </w:pPr>
    </w:p>
    <w:p w14:paraId="71DE9B8E" w14:textId="30554F33" w:rsidR="00723E6D" w:rsidRDefault="00A434A9" w:rsidP="00D25DE1">
      <w:pPr>
        <w:tabs>
          <w:tab w:val="left" w:pos="4164"/>
        </w:tabs>
        <w:spacing w:after="0" w:line="240" w:lineRule="auto"/>
        <w:contextualSpacing/>
        <w:jc w:val="both"/>
        <w:rPr>
          <w:rFonts w:ascii="Arial" w:eastAsia="Arial" w:hAnsi="Arial" w:cs="Arial"/>
          <w:szCs w:val="24"/>
        </w:rPr>
      </w:pPr>
      <w:r w:rsidRPr="00C87E59">
        <w:rPr>
          <w:rFonts w:ascii="Arial" w:eastAsia="Arial" w:hAnsi="Arial" w:cs="Arial"/>
          <w:szCs w:val="24"/>
          <w:highlight w:val="white"/>
        </w:rPr>
        <w:t>Prepared</w:t>
      </w:r>
      <w:r w:rsidR="00F3686B">
        <w:rPr>
          <w:rFonts w:ascii="Arial" w:eastAsia="Arial" w:hAnsi="Arial" w:cs="Arial"/>
          <w:szCs w:val="24"/>
          <w:highlight w:val="white"/>
        </w:rPr>
        <w:t xml:space="preserve"> </w:t>
      </w:r>
      <w:r w:rsidR="000157BE" w:rsidRPr="00C87E59">
        <w:rPr>
          <w:rFonts w:ascii="Arial" w:eastAsia="Arial" w:hAnsi="Arial" w:cs="Arial"/>
          <w:szCs w:val="24"/>
          <w:highlight w:val="white"/>
        </w:rPr>
        <w:t>by:</w:t>
      </w:r>
      <w:r w:rsidR="00AC0590">
        <w:rPr>
          <w:rFonts w:ascii="Arial" w:eastAsia="Arial" w:hAnsi="Arial" w:cs="Arial"/>
          <w:szCs w:val="24"/>
          <w:highlight w:val="white"/>
        </w:rPr>
        <w:tab/>
      </w:r>
      <w:r w:rsidR="006A6457">
        <w:rPr>
          <w:rFonts w:ascii="Arial" w:eastAsia="Arial" w:hAnsi="Arial" w:cs="Arial"/>
          <w:szCs w:val="24"/>
          <w:highlight w:val="white"/>
        </w:rPr>
        <w:tab/>
      </w:r>
      <w:r w:rsidR="006A6457">
        <w:rPr>
          <w:rFonts w:ascii="Arial" w:eastAsia="Arial" w:hAnsi="Arial" w:cs="Arial"/>
          <w:szCs w:val="24"/>
          <w:highlight w:val="white"/>
        </w:rPr>
        <w:tab/>
      </w:r>
      <w:r w:rsidR="006A6457" w:rsidRPr="00C87E59">
        <w:rPr>
          <w:rFonts w:ascii="Arial" w:eastAsia="Arial" w:hAnsi="Arial" w:cs="Arial"/>
          <w:szCs w:val="24"/>
          <w:highlight w:val="white"/>
        </w:rPr>
        <w:t>Releasing</w:t>
      </w:r>
      <w:r w:rsidR="006A6457">
        <w:rPr>
          <w:rFonts w:ascii="Arial" w:eastAsia="Arial" w:hAnsi="Arial" w:cs="Arial"/>
          <w:szCs w:val="24"/>
          <w:highlight w:val="white"/>
        </w:rPr>
        <w:t xml:space="preserve"> Officer:</w:t>
      </w:r>
    </w:p>
    <w:p w14:paraId="53CC27B3" w14:textId="77777777" w:rsidR="009E6488" w:rsidRPr="00D25DE1" w:rsidRDefault="009E6488" w:rsidP="00D25DE1">
      <w:pPr>
        <w:tabs>
          <w:tab w:val="left" w:pos="4164"/>
        </w:tabs>
        <w:spacing w:after="0" w:line="240" w:lineRule="auto"/>
        <w:contextualSpacing/>
        <w:jc w:val="both"/>
        <w:rPr>
          <w:rFonts w:ascii="Arial" w:eastAsia="Arial" w:hAnsi="Arial" w:cs="Arial"/>
          <w:b/>
          <w:color w:val="002060"/>
          <w:sz w:val="28"/>
          <w:szCs w:val="28"/>
        </w:rPr>
      </w:pPr>
    </w:p>
    <w:p w14:paraId="25F8ACA4" w14:textId="7254DFAD" w:rsidR="009173DA" w:rsidRPr="00D25DE1" w:rsidRDefault="00C055C6" w:rsidP="009173DA">
      <w:pPr>
        <w:spacing w:after="0" w:line="240" w:lineRule="auto"/>
        <w:contextualSpacing/>
        <w:jc w:val="both"/>
        <w:rPr>
          <w:rFonts w:ascii="Arial" w:eastAsia="Arial" w:hAnsi="Arial" w:cs="Arial"/>
          <w:b/>
          <w:lang w:val="en-US"/>
        </w:rPr>
      </w:pPr>
      <w:r>
        <w:rPr>
          <w:rFonts w:ascii="Arial" w:eastAsia="Arial" w:hAnsi="Arial" w:cs="Arial"/>
          <w:b/>
          <w:lang w:val="en-US"/>
        </w:rPr>
        <w:t>JOANNA CAMILLE R. JACINTO</w:t>
      </w:r>
      <w:r>
        <w:rPr>
          <w:rFonts w:ascii="Arial" w:eastAsia="Arial" w:hAnsi="Arial" w:cs="Arial"/>
          <w:b/>
          <w:lang w:val="en-US"/>
        </w:rPr>
        <w:tab/>
      </w:r>
      <w:r>
        <w:rPr>
          <w:rFonts w:ascii="Arial" w:eastAsia="Arial" w:hAnsi="Arial" w:cs="Arial"/>
          <w:b/>
          <w:lang w:val="en-US"/>
        </w:rPr>
        <w:tab/>
      </w:r>
      <w:r>
        <w:rPr>
          <w:rFonts w:ascii="Arial" w:eastAsia="Arial" w:hAnsi="Arial" w:cs="Arial"/>
          <w:b/>
          <w:lang w:val="en-US"/>
        </w:rPr>
        <w:tab/>
        <w:t>RODEL V. CABADDU</w:t>
      </w:r>
    </w:p>
    <w:p w14:paraId="2E3CBDF3" w14:textId="08CD5632" w:rsidR="003B5184" w:rsidRDefault="00C055C6" w:rsidP="002B04CF">
      <w:pPr>
        <w:spacing w:after="0" w:line="240" w:lineRule="auto"/>
        <w:contextualSpacing/>
        <w:jc w:val="both"/>
        <w:rPr>
          <w:rFonts w:ascii="Arial" w:eastAsia="Arial" w:hAnsi="Arial" w:cs="Arial"/>
          <w:b/>
          <w:lang w:val="en-US"/>
        </w:rPr>
      </w:pPr>
      <w:r>
        <w:rPr>
          <w:rFonts w:ascii="Arial" w:eastAsia="Arial" w:hAnsi="Arial" w:cs="Arial"/>
          <w:b/>
          <w:lang w:val="en-US"/>
        </w:rPr>
        <w:t>MARIEL B. FERRARIZ</w:t>
      </w:r>
    </w:p>
    <w:p w14:paraId="4870697F" w14:textId="702E3CCF" w:rsidR="00C055C6" w:rsidRDefault="00C055C6" w:rsidP="002B04CF">
      <w:pPr>
        <w:spacing w:after="0" w:line="240" w:lineRule="auto"/>
        <w:contextualSpacing/>
        <w:jc w:val="both"/>
        <w:rPr>
          <w:rFonts w:ascii="Arial" w:eastAsia="Arial" w:hAnsi="Arial" w:cs="Arial"/>
          <w:b/>
          <w:lang w:val="en-US"/>
        </w:rPr>
      </w:pPr>
      <w:r>
        <w:rPr>
          <w:rFonts w:ascii="Arial" w:eastAsia="Arial" w:hAnsi="Arial" w:cs="Arial"/>
          <w:b/>
          <w:lang w:val="en-US"/>
        </w:rPr>
        <w:t>JEM ERIC F. FAMORCAN</w:t>
      </w:r>
    </w:p>
    <w:p w14:paraId="5548C327" w14:textId="77777777"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2B61C2D0" w14:textId="77777777"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7A514333" w14:textId="77777777"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7D3CC2FA" w14:textId="77777777"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6CDBAD31" w14:textId="77777777"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27BBFEF6" w14:textId="77777777"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1409F3D3" w14:textId="77777777"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5E1BC042" w14:textId="77777777"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5232AA9B" w14:textId="77777777"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2E687858" w14:textId="77777777"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748D7743" w14:textId="77777777"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065F9EEF" w14:textId="3F626F2C"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3E4FCF64" w14:textId="481AC91B" w:rsidR="000921AC" w:rsidRDefault="000921AC" w:rsidP="000B73FD">
      <w:pPr>
        <w:tabs>
          <w:tab w:val="left" w:pos="4164"/>
        </w:tabs>
        <w:spacing w:after="0" w:line="240" w:lineRule="auto"/>
        <w:contextualSpacing/>
        <w:jc w:val="both"/>
        <w:rPr>
          <w:rFonts w:ascii="Arial" w:eastAsia="Arial" w:hAnsi="Arial" w:cs="Arial"/>
          <w:b/>
          <w:color w:val="002060"/>
          <w:sz w:val="28"/>
          <w:szCs w:val="28"/>
        </w:rPr>
      </w:pPr>
    </w:p>
    <w:p w14:paraId="46A1F18A" w14:textId="77777777" w:rsidR="000921AC" w:rsidRDefault="000921AC" w:rsidP="000B73FD">
      <w:pPr>
        <w:tabs>
          <w:tab w:val="left" w:pos="4164"/>
        </w:tabs>
        <w:spacing w:after="0" w:line="240" w:lineRule="auto"/>
        <w:contextualSpacing/>
        <w:jc w:val="both"/>
        <w:rPr>
          <w:rFonts w:ascii="Arial" w:eastAsia="Arial" w:hAnsi="Arial" w:cs="Arial"/>
          <w:b/>
          <w:color w:val="002060"/>
          <w:sz w:val="28"/>
          <w:szCs w:val="28"/>
        </w:rPr>
      </w:pPr>
    </w:p>
    <w:p w14:paraId="77625BEE" w14:textId="275E3B31"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65117BD9" w14:textId="3B56504C"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795352FE" w14:textId="2D0AD38E"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1362B027" w14:textId="6EAAFD37"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30C10F5B" w14:textId="0CC4F452"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7ADDAE26" w14:textId="3AD06974"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686A6699" w14:textId="3029F840"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55257D2D" w14:textId="3D889CD9" w:rsidR="00597396" w:rsidRDefault="00597396" w:rsidP="000B73FD">
      <w:pPr>
        <w:tabs>
          <w:tab w:val="left" w:pos="4164"/>
        </w:tabs>
        <w:spacing w:after="0" w:line="240" w:lineRule="auto"/>
        <w:contextualSpacing/>
        <w:jc w:val="both"/>
        <w:rPr>
          <w:rFonts w:ascii="Arial" w:eastAsia="Arial" w:hAnsi="Arial" w:cs="Arial"/>
          <w:b/>
          <w:color w:val="002060"/>
          <w:sz w:val="28"/>
          <w:szCs w:val="28"/>
        </w:rPr>
      </w:pPr>
    </w:p>
    <w:p w14:paraId="571D4366" w14:textId="4C675198" w:rsidR="000958E4" w:rsidRDefault="000958E4" w:rsidP="000B73FD">
      <w:pPr>
        <w:tabs>
          <w:tab w:val="left" w:pos="4164"/>
        </w:tabs>
        <w:spacing w:after="0" w:line="240" w:lineRule="auto"/>
        <w:contextualSpacing/>
        <w:jc w:val="both"/>
        <w:rPr>
          <w:rFonts w:ascii="Arial" w:eastAsia="Arial" w:hAnsi="Arial" w:cs="Arial"/>
          <w:b/>
          <w:color w:val="002060"/>
          <w:sz w:val="28"/>
          <w:szCs w:val="28"/>
        </w:rPr>
      </w:pPr>
      <w:r>
        <w:rPr>
          <w:rFonts w:ascii="Arial" w:eastAsia="Arial" w:hAnsi="Arial" w:cs="Arial"/>
          <w:b/>
          <w:color w:val="002060"/>
          <w:sz w:val="28"/>
          <w:szCs w:val="28"/>
        </w:rPr>
        <w:lastRenderedPageBreak/>
        <w:t>PHOTO DOCUMENTATION</w:t>
      </w:r>
    </w:p>
    <w:p w14:paraId="6D3C43BF" w14:textId="3302105B" w:rsidR="00E947F3" w:rsidRDefault="00E947F3" w:rsidP="00E947F3">
      <w:pPr>
        <w:tabs>
          <w:tab w:val="left" w:pos="4164"/>
        </w:tabs>
        <w:spacing w:after="0" w:line="240" w:lineRule="auto"/>
        <w:contextualSpacing/>
        <w:jc w:val="center"/>
        <w:rPr>
          <w:rFonts w:ascii="Arial" w:eastAsia="Arial" w:hAnsi="Arial" w:cs="Arial"/>
          <w:b/>
          <w:color w:val="002060"/>
          <w:sz w:val="28"/>
          <w:szCs w:val="28"/>
        </w:rPr>
      </w:pPr>
    </w:p>
    <w:p w14:paraId="03290F49" w14:textId="1DB14D34" w:rsidR="00C66272" w:rsidRDefault="00827AF4" w:rsidP="00827AF4">
      <w:pPr>
        <w:tabs>
          <w:tab w:val="left" w:pos="4164"/>
        </w:tabs>
        <w:spacing w:after="0" w:line="240" w:lineRule="auto"/>
        <w:contextualSpacing/>
        <w:jc w:val="center"/>
        <w:rPr>
          <w:rFonts w:ascii="Arial" w:eastAsia="Arial" w:hAnsi="Arial" w:cs="Arial"/>
          <w:b/>
          <w:color w:val="002060"/>
          <w:sz w:val="28"/>
          <w:szCs w:val="28"/>
        </w:rPr>
      </w:pPr>
      <w:r>
        <w:rPr>
          <w:rFonts w:ascii="Arial" w:eastAsia="Arial" w:hAnsi="Arial" w:cs="Arial"/>
          <w:b/>
          <w:noProof/>
          <w:color w:val="002060"/>
          <w:sz w:val="28"/>
          <w:szCs w:val="28"/>
        </w:rPr>
        <w:drawing>
          <wp:inline distT="0" distB="0" distL="0" distR="0" wp14:anchorId="35EB8049" wp14:editId="497F92DF">
            <wp:extent cx="5533901" cy="4150568"/>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ON1.jpg"/>
                    <pic:cNvPicPr/>
                  </pic:nvPicPr>
                  <pic:blipFill>
                    <a:blip r:embed="rId9">
                      <a:extLst>
                        <a:ext uri="{28A0092B-C50C-407E-A947-70E740481C1C}">
                          <a14:useLocalDpi xmlns:a14="http://schemas.microsoft.com/office/drawing/2010/main" val="0"/>
                        </a:ext>
                      </a:extLst>
                    </a:blip>
                    <a:stretch>
                      <a:fillRect/>
                    </a:stretch>
                  </pic:blipFill>
                  <pic:spPr>
                    <a:xfrm>
                      <a:off x="0" y="0"/>
                      <a:ext cx="5537876" cy="4153550"/>
                    </a:xfrm>
                    <a:prstGeom prst="rect">
                      <a:avLst/>
                    </a:prstGeom>
                  </pic:spPr>
                </pic:pic>
              </a:graphicData>
            </a:graphic>
          </wp:inline>
        </w:drawing>
      </w:r>
    </w:p>
    <w:p w14:paraId="08BBDA2E" w14:textId="7ACD5E8D" w:rsidR="000B73FD" w:rsidRDefault="000B73FD" w:rsidP="000B73FD">
      <w:pPr>
        <w:jc w:val="center"/>
        <w:rPr>
          <w:rFonts w:ascii="Arial" w:eastAsia="Arial" w:hAnsi="Arial" w:cs="Arial"/>
          <w:b/>
          <w:color w:val="002060"/>
          <w:sz w:val="28"/>
          <w:szCs w:val="28"/>
        </w:rPr>
      </w:pPr>
    </w:p>
    <w:p w14:paraId="2E9F77C3" w14:textId="2720F851" w:rsidR="009F7FDE" w:rsidRPr="007968EC" w:rsidRDefault="009F7FDE" w:rsidP="00083DDF">
      <w:pPr>
        <w:jc w:val="center"/>
        <w:rPr>
          <w:rFonts w:ascii="Arial" w:eastAsia="Arial" w:hAnsi="Arial" w:cs="Arial"/>
          <w:b/>
          <w:color w:val="002060"/>
          <w:sz w:val="28"/>
          <w:szCs w:val="28"/>
        </w:rPr>
      </w:pPr>
    </w:p>
    <w:sectPr w:rsidR="009F7FDE" w:rsidRPr="007968EC" w:rsidSect="00003219">
      <w:headerReference w:type="even" r:id="rId10"/>
      <w:headerReference w:type="default" r:id="rId11"/>
      <w:footerReference w:type="even" r:id="rId12"/>
      <w:footerReference w:type="default" r:id="rId13"/>
      <w:headerReference w:type="first" r:id="rId14"/>
      <w:footerReference w:type="first" r:id="rId15"/>
      <w:pgSz w:w="11907" w:h="16839"/>
      <w:pgMar w:top="11" w:right="1077" w:bottom="851" w:left="1077" w:header="357" w:footer="28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8D8BA5" w14:textId="77777777" w:rsidR="00D21B6F" w:rsidRDefault="00D21B6F">
      <w:pPr>
        <w:spacing w:after="0" w:line="240" w:lineRule="auto"/>
      </w:pPr>
      <w:r>
        <w:separator/>
      </w:r>
    </w:p>
  </w:endnote>
  <w:endnote w:type="continuationSeparator" w:id="0">
    <w:p w14:paraId="154F8732" w14:textId="77777777" w:rsidR="00D21B6F" w:rsidRDefault="00D21B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006DA7" w14:textId="77777777" w:rsidR="003D258D" w:rsidRDefault="003D258D">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64EAC3" w14:textId="77777777" w:rsidR="003D258D" w:rsidRDefault="003D258D">
    <w:pPr>
      <w:pBdr>
        <w:bottom w:val="single" w:sz="6" w:space="1" w:color="000000"/>
      </w:pBdr>
      <w:tabs>
        <w:tab w:val="left" w:pos="2371"/>
        <w:tab w:val="center" w:pos="5233"/>
      </w:tabs>
      <w:spacing w:after="0" w:line="240" w:lineRule="auto"/>
      <w:jc w:val="right"/>
      <w:rPr>
        <w:sz w:val="16"/>
        <w:szCs w:val="16"/>
      </w:rPr>
    </w:pPr>
  </w:p>
  <w:p w14:paraId="2F8F387F" w14:textId="57F6F97C" w:rsidR="003D258D" w:rsidRDefault="003D258D" w:rsidP="00E7517E">
    <w:pPr>
      <w:pBdr>
        <w:top w:val="nil"/>
        <w:left w:val="nil"/>
        <w:bottom w:val="nil"/>
        <w:right w:val="nil"/>
        <w:between w:val="nil"/>
      </w:pBdr>
      <w:spacing w:after="0" w:line="240" w:lineRule="auto"/>
      <w:ind w:left="720" w:hanging="720"/>
      <w:jc w:val="right"/>
      <w:rPr>
        <w:rFonts w:ascii="Arial" w:eastAsia="Arial" w:hAnsi="Arial" w:cs="Arial"/>
        <w:sz w:val="14"/>
        <w:szCs w:val="14"/>
      </w:rPr>
    </w:pPr>
    <w:bookmarkStart w:id="3" w:name="_heading=h.3znysh7" w:colFirst="0" w:colLast="0"/>
    <w:bookmarkEnd w:id="3"/>
    <w:r>
      <w:rPr>
        <w:sz w:val="16"/>
        <w:szCs w:val="16"/>
      </w:rPr>
      <w:t xml:space="preserve">Page </w:t>
    </w:r>
    <w:r>
      <w:rPr>
        <w:b/>
        <w:sz w:val="16"/>
        <w:szCs w:val="16"/>
      </w:rPr>
      <w:fldChar w:fldCharType="begin"/>
    </w:r>
    <w:r>
      <w:rPr>
        <w:b/>
        <w:sz w:val="16"/>
        <w:szCs w:val="16"/>
      </w:rPr>
      <w:instrText>PAGE</w:instrText>
    </w:r>
    <w:r>
      <w:rPr>
        <w:b/>
        <w:sz w:val="16"/>
        <w:szCs w:val="16"/>
      </w:rPr>
      <w:fldChar w:fldCharType="separate"/>
    </w:r>
    <w:r w:rsidR="004D1060">
      <w:rPr>
        <w:b/>
        <w:noProof/>
        <w:sz w:val="16"/>
        <w:szCs w:val="16"/>
      </w:rPr>
      <w:t>25</w:t>
    </w:r>
    <w:r>
      <w:rPr>
        <w:b/>
        <w:sz w:val="16"/>
        <w:szCs w:val="16"/>
      </w:rPr>
      <w:fldChar w:fldCharType="end"/>
    </w:r>
    <w:r>
      <w:rPr>
        <w:sz w:val="16"/>
        <w:szCs w:val="16"/>
      </w:rPr>
      <w:t xml:space="preserve"> of </w:t>
    </w:r>
    <w:r>
      <w:rPr>
        <w:b/>
        <w:sz w:val="16"/>
        <w:szCs w:val="16"/>
      </w:rPr>
      <w:fldChar w:fldCharType="begin"/>
    </w:r>
    <w:r>
      <w:rPr>
        <w:b/>
        <w:sz w:val="16"/>
        <w:szCs w:val="16"/>
      </w:rPr>
      <w:instrText>NUMPAGES</w:instrText>
    </w:r>
    <w:r>
      <w:rPr>
        <w:b/>
        <w:sz w:val="16"/>
        <w:szCs w:val="16"/>
      </w:rPr>
      <w:fldChar w:fldCharType="separate"/>
    </w:r>
    <w:r w:rsidR="004D1060">
      <w:rPr>
        <w:b/>
        <w:noProof/>
        <w:sz w:val="16"/>
        <w:szCs w:val="16"/>
      </w:rPr>
      <w:t>32</w:t>
    </w:r>
    <w:r>
      <w:rPr>
        <w:b/>
        <w:sz w:val="16"/>
        <w:szCs w:val="16"/>
      </w:rPr>
      <w:fldChar w:fldCharType="end"/>
    </w:r>
    <w:r>
      <w:rPr>
        <w:b/>
        <w:sz w:val="16"/>
        <w:szCs w:val="16"/>
      </w:rPr>
      <w:t xml:space="preserve"> </w:t>
    </w:r>
    <w:r>
      <w:rPr>
        <w:sz w:val="16"/>
        <w:szCs w:val="16"/>
      </w:rPr>
      <w:t xml:space="preserve">| </w:t>
    </w:r>
    <w:r>
      <w:rPr>
        <w:rFonts w:ascii="Arial" w:eastAsia="Arial" w:hAnsi="Arial" w:cs="Arial"/>
        <w:sz w:val="14"/>
        <w:szCs w:val="14"/>
      </w:rPr>
      <w:t>DSWD DROMIC Report #167 on the Coronavirus Disease (COVID19) as of 1</w:t>
    </w:r>
    <w:r w:rsidR="00464959">
      <w:rPr>
        <w:rFonts w:ascii="Arial" w:eastAsia="Arial" w:hAnsi="Arial" w:cs="Arial"/>
        <w:sz w:val="14"/>
        <w:szCs w:val="14"/>
      </w:rPr>
      <w:t>4</w:t>
    </w:r>
    <w:r>
      <w:rPr>
        <w:rFonts w:ascii="Arial" w:eastAsia="Arial" w:hAnsi="Arial" w:cs="Arial"/>
        <w:sz w:val="14"/>
        <w:szCs w:val="14"/>
      </w:rPr>
      <w:t xml:space="preserve"> June 2020, 6</w:t>
    </w:r>
    <w:r w:rsidR="00464959">
      <w:rPr>
        <w:rFonts w:ascii="Arial" w:eastAsia="Arial" w:hAnsi="Arial" w:cs="Arial"/>
        <w:sz w:val="14"/>
        <w:szCs w:val="14"/>
      </w:rPr>
      <w:t>A</w:t>
    </w:r>
    <w:r>
      <w:rPr>
        <w:rFonts w:ascii="Arial" w:eastAsia="Arial" w:hAnsi="Arial" w:cs="Arial"/>
        <w:sz w:val="14"/>
        <w:szCs w:val="14"/>
      </w:rPr>
      <w:t>M</w:t>
    </w:r>
  </w:p>
  <w:p w14:paraId="24772B24" w14:textId="77777777" w:rsidR="003D258D" w:rsidRDefault="003D258D">
    <w:pPr>
      <w:pBdr>
        <w:top w:val="nil"/>
        <w:left w:val="nil"/>
        <w:bottom w:val="nil"/>
        <w:right w:val="nil"/>
        <w:between w:val="nil"/>
      </w:pBdr>
      <w:spacing w:after="0" w:line="240" w:lineRule="auto"/>
      <w:rPr>
        <w:rFonts w:ascii="Arial" w:eastAsia="Arial" w:hAnsi="Arial" w:cs="Arial"/>
        <w:sz w:val="14"/>
        <w:szCs w:val="14"/>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D7A6BC" w14:textId="77777777" w:rsidR="003D258D" w:rsidRDefault="003D258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21B200" w14:textId="77777777" w:rsidR="00D21B6F" w:rsidRDefault="00D21B6F">
      <w:pPr>
        <w:spacing w:after="0" w:line="240" w:lineRule="auto"/>
      </w:pPr>
      <w:r>
        <w:separator/>
      </w:r>
    </w:p>
  </w:footnote>
  <w:footnote w:type="continuationSeparator" w:id="0">
    <w:p w14:paraId="054E87E5" w14:textId="77777777" w:rsidR="00D21B6F" w:rsidRDefault="00D21B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48096" w14:textId="77777777" w:rsidR="003D258D" w:rsidRDefault="003D258D">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D6C76E" w14:textId="77777777" w:rsidR="003D258D" w:rsidRDefault="003D258D">
    <w:pPr>
      <w:tabs>
        <w:tab w:val="center" w:pos="4680"/>
        <w:tab w:val="right" w:pos="9360"/>
      </w:tabs>
      <w:spacing w:after="0" w:line="240" w:lineRule="auto"/>
    </w:pPr>
    <w:r>
      <w:rPr>
        <w:noProof/>
      </w:rPr>
      <w:drawing>
        <wp:anchor distT="0" distB="0" distL="114300" distR="114300" simplePos="0" relativeHeight="251658240" behindDoc="0" locked="0" layoutInCell="1" hidden="0" allowOverlap="1" wp14:anchorId="1B7C5624" wp14:editId="0C016EAF">
          <wp:simplePos x="0" y="0"/>
          <wp:positionH relativeFrom="column">
            <wp:posOffset>4081047</wp:posOffset>
          </wp:positionH>
          <wp:positionV relativeFrom="paragraph">
            <wp:posOffset>-85481</wp:posOffset>
          </wp:positionV>
          <wp:extent cx="2139315" cy="616585"/>
          <wp:effectExtent l="0" t="0" r="0" b="0"/>
          <wp:wrapSquare wrapText="bothSides" distT="0" distB="0" distL="114300" distR="11430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139315" cy="61658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DFFED9E" wp14:editId="4E4B8929">
          <wp:extent cx="1852246" cy="532521"/>
          <wp:effectExtent l="0" t="0" r="0" b="127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r="52754"/>
                  <a:stretch>
                    <a:fillRect/>
                  </a:stretch>
                </pic:blipFill>
                <pic:spPr>
                  <a:xfrm>
                    <a:off x="0" y="0"/>
                    <a:ext cx="1946896" cy="559733"/>
                  </a:xfrm>
                  <a:prstGeom prst="rect">
                    <a:avLst/>
                  </a:prstGeom>
                  <a:ln/>
                </pic:spPr>
              </pic:pic>
            </a:graphicData>
          </a:graphic>
        </wp:inline>
      </w:drawing>
    </w:r>
  </w:p>
  <w:p w14:paraId="24AD9736" w14:textId="77777777" w:rsidR="003D258D" w:rsidRPr="00563CBF" w:rsidRDefault="003D258D">
    <w:pPr>
      <w:pBdr>
        <w:bottom w:val="single" w:sz="6" w:space="1" w:color="000000"/>
      </w:pBdr>
      <w:tabs>
        <w:tab w:val="center" w:pos="4680"/>
        <w:tab w:val="right" w:pos="9360"/>
      </w:tabs>
      <w:spacing w:after="0" w:line="240" w:lineRule="auto"/>
      <w:jc w:val="center"/>
      <w:rPr>
        <w:sz w:val="10"/>
      </w:rPr>
    </w:pPr>
  </w:p>
  <w:p w14:paraId="328EBAB3" w14:textId="77777777" w:rsidR="003D258D" w:rsidRPr="00563CBF" w:rsidRDefault="003D258D">
    <w:pPr>
      <w:pBdr>
        <w:top w:val="nil"/>
        <w:left w:val="nil"/>
        <w:bottom w:val="nil"/>
        <w:right w:val="nil"/>
        <w:between w:val="nil"/>
      </w:pBdr>
      <w:tabs>
        <w:tab w:val="center" w:pos="4680"/>
        <w:tab w:val="right" w:pos="9360"/>
      </w:tabs>
      <w:spacing w:after="0" w:line="240" w:lineRule="auto"/>
      <w:rPr>
        <w:color w:val="000000"/>
        <w:sz w:val="14"/>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4EBDD0" w14:textId="77777777" w:rsidR="003D258D" w:rsidRDefault="003D258D">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E5BD1"/>
    <w:multiLevelType w:val="hybridMultilevel"/>
    <w:tmpl w:val="857A1F8A"/>
    <w:lvl w:ilvl="0" w:tplc="A3C2CF9E">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F552A0F"/>
    <w:multiLevelType w:val="hybridMultilevel"/>
    <w:tmpl w:val="6576E6A6"/>
    <w:lvl w:ilvl="0" w:tplc="2B664376">
      <w:start w:val="5"/>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26787570"/>
    <w:multiLevelType w:val="hybridMultilevel"/>
    <w:tmpl w:val="8F460A06"/>
    <w:lvl w:ilvl="0" w:tplc="BE5205EC">
      <w:start w:val="6"/>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28B60F23"/>
    <w:multiLevelType w:val="hybridMultilevel"/>
    <w:tmpl w:val="3864C70A"/>
    <w:lvl w:ilvl="0" w:tplc="183E5506">
      <w:start w:val="7"/>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AB9383D"/>
    <w:multiLevelType w:val="hybridMultilevel"/>
    <w:tmpl w:val="5CF0C5B2"/>
    <w:lvl w:ilvl="0" w:tplc="0A8CDB94">
      <w:start w:val="6"/>
      <w:numFmt w:val="decimalZero"/>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5" w15:restartNumberingAfterBreak="0">
    <w:nsid w:val="2F4068AC"/>
    <w:multiLevelType w:val="multilevel"/>
    <w:tmpl w:val="A4C0DD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F981B28"/>
    <w:multiLevelType w:val="hybridMultilevel"/>
    <w:tmpl w:val="8F484AC4"/>
    <w:lvl w:ilvl="0" w:tplc="E4FC2220">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481477FF"/>
    <w:multiLevelType w:val="hybridMultilevel"/>
    <w:tmpl w:val="07AA4A34"/>
    <w:lvl w:ilvl="0" w:tplc="11F40584">
      <w:start w:val="10"/>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4B3565A8"/>
    <w:multiLevelType w:val="hybridMultilevel"/>
    <w:tmpl w:val="8BA0005A"/>
    <w:lvl w:ilvl="0" w:tplc="005E86B0">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51817BC2"/>
    <w:multiLevelType w:val="hybridMultilevel"/>
    <w:tmpl w:val="8954D0C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5377340A"/>
    <w:multiLevelType w:val="hybridMultilevel"/>
    <w:tmpl w:val="AB8A6328"/>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15:restartNumberingAfterBreak="0">
    <w:nsid w:val="671F6A28"/>
    <w:multiLevelType w:val="hybridMultilevel"/>
    <w:tmpl w:val="DF78886A"/>
    <w:lvl w:ilvl="0" w:tplc="FD8CB114">
      <w:start w:val="9"/>
      <w:numFmt w:val="decimalZero"/>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70F96396"/>
    <w:multiLevelType w:val="hybridMultilevel"/>
    <w:tmpl w:val="761A662A"/>
    <w:lvl w:ilvl="0" w:tplc="02E6A8C8">
      <w:start w:val="1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3EB5739"/>
    <w:multiLevelType w:val="multilevel"/>
    <w:tmpl w:val="FF3C287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E7F33DF"/>
    <w:multiLevelType w:val="hybridMultilevel"/>
    <w:tmpl w:val="1F928A5A"/>
    <w:lvl w:ilvl="0" w:tplc="2C12233C">
      <w:start w:val="9"/>
      <w:numFmt w:val="decimalZero"/>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num w:numId="1">
    <w:abstractNumId w:val="13"/>
  </w:num>
  <w:num w:numId="2">
    <w:abstractNumId w:val="5"/>
  </w:num>
  <w:num w:numId="3">
    <w:abstractNumId w:val="10"/>
  </w:num>
  <w:num w:numId="4">
    <w:abstractNumId w:val="8"/>
  </w:num>
  <w:num w:numId="5">
    <w:abstractNumId w:val="9"/>
  </w:num>
  <w:num w:numId="6">
    <w:abstractNumId w:val="0"/>
  </w:num>
  <w:num w:numId="7">
    <w:abstractNumId w:val="4"/>
  </w:num>
  <w:num w:numId="8">
    <w:abstractNumId w:val="2"/>
  </w:num>
  <w:num w:numId="9">
    <w:abstractNumId w:val="1"/>
  </w:num>
  <w:num w:numId="10">
    <w:abstractNumId w:val="3"/>
  </w:num>
  <w:num w:numId="11">
    <w:abstractNumId w:val="14"/>
  </w:num>
  <w:num w:numId="12">
    <w:abstractNumId w:val="11"/>
  </w:num>
  <w:num w:numId="13">
    <w:abstractNumId w:val="7"/>
  </w:num>
  <w:num w:numId="14">
    <w:abstractNumId w:val="6"/>
  </w:num>
  <w:num w:numId="15">
    <w:abstractNumId w:val="1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877"/>
    <w:rsid w:val="000000AE"/>
    <w:rsid w:val="000002BD"/>
    <w:rsid w:val="00000618"/>
    <w:rsid w:val="00000D00"/>
    <w:rsid w:val="0000142E"/>
    <w:rsid w:val="000018D4"/>
    <w:rsid w:val="00001A75"/>
    <w:rsid w:val="00001E24"/>
    <w:rsid w:val="00003219"/>
    <w:rsid w:val="0000339D"/>
    <w:rsid w:val="00003761"/>
    <w:rsid w:val="000043A7"/>
    <w:rsid w:val="000044B2"/>
    <w:rsid w:val="00004B4F"/>
    <w:rsid w:val="00004D9C"/>
    <w:rsid w:val="00004F3D"/>
    <w:rsid w:val="0000543B"/>
    <w:rsid w:val="00005465"/>
    <w:rsid w:val="00006229"/>
    <w:rsid w:val="000072F0"/>
    <w:rsid w:val="00010AF7"/>
    <w:rsid w:val="00010B62"/>
    <w:rsid w:val="00010CFE"/>
    <w:rsid w:val="00010F0E"/>
    <w:rsid w:val="000111D8"/>
    <w:rsid w:val="000111F9"/>
    <w:rsid w:val="00011473"/>
    <w:rsid w:val="00012596"/>
    <w:rsid w:val="00012C61"/>
    <w:rsid w:val="00012C7B"/>
    <w:rsid w:val="00013290"/>
    <w:rsid w:val="00013852"/>
    <w:rsid w:val="000151B5"/>
    <w:rsid w:val="000152E3"/>
    <w:rsid w:val="000155DB"/>
    <w:rsid w:val="000157BE"/>
    <w:rsid w:val="00016DF3"/>
    <w:rsid w:val="0001738A"/>
    <w:rsid w:val="000177FB"/>
    <w:rsid w:val="00017CCF"/>
    <w:rsid w:val="0002031D"/>
    <w:rsid w:val="00021B04"/>
    <w:rsid w:val="00021F72"/>
    <w:rsid w:val="00022060"/>
    <w:rsid w:val="00022AB9"/>
    <w:rsid w:val="0002363B"/>
    <w:rsid w:val="00024AE6"/>
    <w:rsid w:val="00025477"/>
    <w:rsid w:val="00025726"/>
    <w:rsid w:val="00025B9B"/>
    <w:rsid w:val="000262E4"/>
    <w:rsid w:val="0002702E"/>
    <w:rsid w:val="00027199"/>
    <w:rsid w:val="000276CD"/>
    <w:rsid w:val="00027812"/>
    <w:rsid w:val="0002797F"/>
    <w:rsid w:val="00027A94"/>
    <w:rsid w:val="00027C2E"/>
    <w:rsid w:val="00030144"/>
    <w:rsid w:val="00030485"/>
    <w:rsid w:val="0003071D"/>
    <w:rsid w:val="00031347"/>
    <w:rsid w:val="00031649"/>
    <w:rsid w:val="00031891"/>
    <w:rsid w:val="000333CF"/>
    <w:rsid w:val="00033945"/>
    <w:rsid w:val="00033CD6"/>
    <w:rsid w:val="0003405A"/>
    <w:rsid w:val="00034454"/>
    <w:rsid w:val="00035FAA"/>
    <w:rsid w:val="00036293"/>
    <w:rsid w:val="00037301"/>
    <w:rsid w:val="000401AF"/>
    <w:rsid w:val="00040445"/>
    <w:rsid w:val="00040BBA"/>
    <w:rsid w:val="0004101D"/>
    <w:rsid w:val="0004241A"/>
    <w:rsid w:val="000433B6"/>
    <w:rsid w:val="0004344B"/>
    <w:rsid w:val="000436CC"/>
    <w:rsid w:val="000437A3"/>
    <w:rsid w:val="00043984"/>
    <w:rsid w:val="00043AE5"/>
    <w:rsid w:val="00043F54"/>
    <w:rsid w:val="000442CB"/>
    <w:rsid w:val="0004445F"/>
    <w:rsid w:val="0004480B"/>
    <w:rsid w:val="000451D6"/>
    <w:rsid w:val="0004550D"/>
    <w:rsid w:val="0004682C"/>
    <w:rsid w:val="0004711B"/>
    <w:rsid w:val="000474A6"/>
    <w:rsid w:val="00047868"/>
    <w:rsid w:val="00050193"/>
    <w:rsid w:val="00050E46"/>
    <w:rsid w:val="00051AC7"/>
    <w:rsid w:val="0005201E"/>
    <w:rsid w:val="00052220"/>
    <w:rsid w:val="00052C56"/>
    <w:rsid w:val="00053251"/>
    <w:rsid w:val="00053433"/>
    <w:rsid w:val="00054C9A"/>
    <w:rsid w:val="00054F5B"/>
    <w:rsid w:val="00055D07"/>
    <w:rsid w:val="0005637E"/>
    <w:rsid w:val="00056444"/>
    <w:rsid w:val="000569B6"/>
    <w:rsid w:val="00056A54"/>
    <w:rsid w:val="00056B9E"/>
    <w:rsid w:val="00056C0F"/>
    <w:rsid w:val="000575B0"/>
    <w:rsid w:val="00057662"/>
    <w:rsid w:val="00057999"/>
    <w:rsid w:val="00057BEE"/>
    <w:rsid w:val="000600F5"/>
    <w:rsid w:val="000601D3"/>
    <w:rsid w:val="000617A3"/>
    <w:rsid w:val="00061F2D"/>
    <w:rsid w:val="000626FE"/>
    <w:rsid w:val="00064CCA"/>
    <w:rsid w:val="00065522"/>
    <w:rsid w:val="00066591"/>
    <w:rsid w:val="000673D7"/>
    <w:rsid w:val="00067755"/>
    <w:rsid w:val="00070BB0"/>
    <w:rsid w:val="00070BF1"/>
    <w:rsid w:val="00070E1D"/>
    <w:rsid w:val="000719E1"/>
    <w:rsid w:val="00072109"/>
    <w:rsid w:val="0007253D"/>
    <w:rsid w:val="00072626"/>
    <w:rsid w:val="000726C8"/>
    <w:rsid w:val="000727F3"/>
    <w:rsid w:val="00073291"/>
    <w:rsid w:val="00075500"/>
    <w:rsid w:val="00075916"/>
    <w:rsid w:val="000759F3"/>
    <w:rsid w:val="000772F5"/>
    <w:rsid w:val="0007786F"/>
    <w:rsid w:val="00077EF7"/>
    <w:rsid w:val="000802F1"/>
    <w:rsid w:val="00080D87"/>
    <w:rsid w:val="00080F78"/>
    <w:rsid w:val="0008157E"/>
    <w:rsid w:val="00081A28"/>
    <w:rsid w:val="00082F5F"/>
    <w:rsid w:val="0008380F"/>
    <w:rsid w:val="0008385F"/>
    <w:rsid w:val="00083CBB"/>
    <w:rsid w:val="00083DDF"/>
    <w:rsid w:val="00083DE5"/>
    <w:rsid w:val="000842BD"/>
    <w:rsid w:val="00084468"/>
    <w:rsid w:val="00084FCF"/>
    <w:rsid w:val="0008546F"/>
    <w:rsid w:val="00085A51"/>
    <w:rsid w:val="00086175"/>
    <w:rsid w:val="000866A1"/>
    <w:rsid w:val="00087286"/>
    <w:rsid w:val="0009021C"/>
    <w:rsid w:val="00090FF4"/>
    <w:rsid w:val="000921AC"/>
    <w:rsid w:val="000940CD"/>
    <w:rsid w:val="000947C4"/>
    <w:rsid w:val="00094F83"/>
    <w:rsid w:val="00095167"/>
    <w:rsid w:val="00095756"/>
    <w:rsid w:val="000958E4"/>
    <w:rsid w:val="00096FEA"/>
    <w:rsid w:val="0009761C"/>
    <w:rsid w:val="00097A16"/>
    <w:rsid w:val="000A0218"/>
    <w:rsid w:val="000A039D"/>
    <w:rsid w:val="000A0586"/>
    <w:rsid w:val="000A11C5"/>
    <w:rsid w:val="000A1C15"/>
    <w:rsid w:val="000A2198"/>
    <w:rsid w:val="000A2652"/>
    <w:rsid w:val="000A2E25"/>
    <w:rsid w:val="000A361A"/>
    <w:rsid w:val="000A3C8F"/>
    <w:rsid w:val="000A3F70"/>
    <w:rsid w:val="000A47F3"/>
    <w:rsid w:val="000A5200"/>
    <w:rsid w:val="000A555E"/>
    <w:rsid w:val="000A6B63"/>
    <w:rsid w:val="000B004B"/>
    <w:rsid w:val="000B08EC"/>
    <w:rsid w:val="000B13F7"/>
    <w:rsid w:val="000B15B1"/>
    <w:rsid w:val="000B2983"/>
    <w:rsid w:val="000B36F6"/>
    <w:rsid w:val="000B4AE9"/>
    <w:rsid w:val="000B5452"/>
    <w:rsid w:val="000B570B"/>
    <w:rsid w:val="000B73FD"/>
    <w:rsid w:val="000B75D0"/>
    <w:rsid w:val="000B776D"/>
    <w:rsid w:val="000B7911"/>
    <w:rsid w:val="000B7936"/>
    <w:rsid w:val="000B7958"/>
    <w:rsid w:val="000B7CEB"/>
    <w:rsid w:val="000C06B9"/>
    <w:rsid w:val="000C0AC5"/>
    <w:rsid w:val="000C0EBE"/>
    <w:rsid w:val="000C1348"/>
    <w:rsid w:val="000C248B"/>
    <w:rsid w:val="000C29AC"/>
    <w:rsid w:val="000C2A27"/>
    <w:rsid w:val="000C31EC"/>
    <w:rsid w:val="000C3AAB"/>
    <w:rsid w:val="000C3BC1"/>
    <w:rsid w:val="000C4855"/>
    <w:rsid w:val="000C5176"/>
    <w:rsid w:val="000C528B"/>
    <w:rsid w:val="000C528C"/>
    <w:rsid w:val="000C67B6"/>
    <w:rsid w:val="000C6923"/>
    <w:rsid w:val="000C6BB1"/>
    <w:rsid w:val="000D03E0"/>
    <w:rsid w:val="000D07F9"/>
    <w:rsid w:val="000D0A6A"/>
    <w:rsid w:val="000D0BEA"/>
    <w:rsid w:val="000D0F03"/>
    <w:rsid w:val="000D130F"/>
    <w:rsid w:val="000D152B"/>
    <w:rsid w:val="000D1B7D"/>
    <w:rsid w:val="000D2072"/>
    <w:rsid w:val="000D220D"/>
    <w:rsid w:val="000D2621"/>
    <w:rsid w:val="000D2E7D"/>
    <w:rsid w:val="000D3A30"/>
    <w:rsid w:val="000D43B1"/>
    <w:rsid w:val="000D447E"/>
    <w:rsid w:val="000D4534"/>
    <w:rsid w:val="000D4D1B"/>
    <w:rsid w:val="000D5E9A"/>
    <w:rsid w:val="000D6885"/>
    <w:rsid w:val="000E01B1"/>
    <w:rsid w:val="000E083D"/>
    <w:rsid w:val="000E0CE6"/>
    <w:rsid w:val="000E1937"/>
    <w:rsid w:val="000E2D36"/>
    <w:rsid w:val="000E35C9"/>
    <w:rsid w:val="000E3621"/>
    <w:rsid w:val="000E370E"/>
    <w:rsid w:val="000E3989"/>
    <w:rsid w:val="000E3BB9"/>
    <w:rsid w:val="000E3D75"/>
    <w:rsid w:val="000E3ED8"/>
    <w:rsid w:val="000E4081"/>
    <w:rsid w:val="000E427D"/>
    <w:rsid w:val="000E48B5"/>
    <w:rsid w:val="000E4BC4"/>
    <w:rsid w:val="000E4DC9"/>
    <w:rsid w:val="000E581B"/>
    <w:rsid w:val="000E598A"/>
    <w:rsid w:val="000E64CE"/>
    <w:rsid w:val="000E72A3"/>
    <w:rsid w:val="000E76C7"/>
    <w:rsid w:val="000F0020"/>
    <w:rsid w:val="000F053F"/>
    <w:rsid w:val="000F0A7D"/>
    <w:rsid w:val="000F1628"/>
    <w:rsid w:val="000F1DD4"/>
    <w:rsid w:val="000F2274"/>
    <w:rsid w:val="000F271B"/>
    <w:rsid w:val="000F327B"/>
    <w:rsid w:val="000F3637"/>
    <w:rsid w:val="000F36A9"/>
    <w:rsid w:val="000F3969"/>
    <w:rsid w:val="000F52E2"/>
    <w:rsid w:val="000F534C"/>
    <w:rsid w:val="000F54C6"/>
    <w:rsid w:val="000F5C9C"/>
    <w:rsid w:val="000F6250"/>
    <w:rsid w:val="000F6A25"/>
    <w:rsid w:val="000F6B9A"/>
    <w:rsid w:val="000F719A"/>
    <w:rsid w:val="000F7490"/>
    <w:rsid w:val="001008AC"/>
    <w:rsid w:val="001011A1"/>
    <w:rsid w:val="00101D0C"/>
    <w:rsid w:val="001021A6"/>
    <w:rsid w:val="00102DC1"/>
    <w:rsid w:val="00102F2B"/>
    <w:rsid w:val="00103D1F"/>
    <w:rsid w:val="0010417D"/>
    <w:rsid w:val="001043FC"/>
    <w:rsid w:val="00105014"/>
    <w:rsid w:val="001052C9"/>
    <w:rsid w:val="0010546D"/>
    <w:rsid w:val="00105A5B"/>
    <w:rsid w:val="00105BB8"/>
    <w:rsid w:val="00105D2B"/>
    <w:rsid w:val="00105EEF"/>
    <w:rsid w:val="00106816"/>
    <w:rsid w:val="00110DF0"/>
    <w:rsid w:val="00110F49"/>
    <w:rsid w:val="00111250"/>
    <w:rsid w:val="001113B6"/>
    <w:rsid w:val="00111635"/>
    <w:rsid w:val="001119BF"/>
    <w:rsid w:val="0011261E"/>
    <w:rsid w:val="00112C42"/>
    <w:rsid w:val="00112D3B"/>
    <w:rsid w:val="00112F86"/>
    <w:rsid w:val="0011358B"/>
    <w:rsid w:val="00113A9F"/>
    <w:rsid w:val="0011450E"/>
    <w:rsid w:val="00115A8C"/>
    <w:rsid w:val="00117414"/>
    <w:rsid w:val="00121F19"/>
    <w:rsid w:val="00122A95"/>
    <w:rsid w:val="0012313E"/>
    <w:rsid w:val="001239AA"/>
    <w:rsid w:val="0012427E"/>
    <w:rsid w:val="0012489E"/>
    <w:rsid w:val="001248C2"/>
    <w:rsid w:val="0012535E"/>
    <w:rsid w:val="00125AF4"/>
    <w:rsid w:val="00125AFC"/>
    <w:rsid w:val="00125B61"/>
    <w:rsid w:val="00125D5A"/>
    <w:rsid w:val="00125DC1"/>
    <w:rsid w:val="00127029"/>
    <w:rsid w:val="00127ADA"/>
    <w:rsid w:val="00127B9B"/>
    <w:rsid w:val="0013097E"/>
    <w:rsid w:val="00131943"/>
    <w:rsid w:val="00131F24"/>
    <w:rsid w:val="00132345"/>
    <w:rsid w:val="001324D1"/>
    <w:rsid w:val="001334AB"/>
    <w:rsid w:val="00134B13"/>
    <w:rsid w:val="00134EAB"/>
    <w:rsid w:val="00135297"/>
    <w:rsid w:val="00136271"/>
    <w:rsid w:val="00137336"/>
    <w:rsid w:val="0013749E"/>
    <w:rsid w:val="00140249"/>
    <w:rsid w:val="001403E0"/>
    <w:rsid w:val="00141373"/>
    <w:rsid w:val="001430A6"/>
    <w:rsid w:val="001437F8"/>
    <w:rsid w:val="00143C82"/>
    <w:rsid w:val="00143E1F"/>
    <w:rsid w:val="00144188"/>
    <w:rsid w:val="00144223"/>
    <w:rsid w:val="001445BF"/>
    <w:rsid w:val="00144FCE"/>
    <w:rsid w:val="0014519E"/>
    <w:rsid w:val="00146153"/>
    <w:rsid w:val="001463AD"/>
    <w:rsid w:val="00147427"/>
    <w:rsid w:val="001477C3"/>
    <w:rsid w:val="001501EA"/>
    <w:rsid w:val="001504A9"/>
    <w:rsid w:val="0015053B"/>
    <w:rsid w:val="001511FA"/>
    <w:rsid w:val="00151B0B"/>
    <w:rsid w:val="00152D8A"/>
    <w:rsid w:val="00153898"/>
    <w:rsid w:val="00153B0D"/>
    <w:rsid w:val="00153FB6"/>
    <w:rsid w:val="00154B51"/>
    <w:rsid w:val="00155813"/>
    <w:rsid w:val="00155D5C"/>
    <w:rsid w:val="00155DA4"/>
    <w:rsid w:val="00155E13"/>
    <w:rsid w:val="00156082"/>
    <w:rsid w:val="00156C2B"/>
    <w:rsid w:val="00156C50"/>
    <w:rsid w:val="00156C66"/>
    <w:rsid w:val="00156DDA"/>
    <w:rsid w:val="0016028E"/>
    <w:rsid w:val="00160597"/>
    <w:rsid w:val="001607F2"/>
    <w:rsid w:val="00160A6B"/>
    <w:rsid w:val="00161122"/>
    <w:rsid w:val="00161563"/>
    <w:rsid w:val="001619E9"/>
    <w:rsid w:val="00161F4F"/>
    <w:rsid w:val="00162076"/>
    <w:rsid w:val="001625DF"/>
    <w:rsid w:val="00162E6D"/>
    <w:rsid w:val="00163DA7"/>
    <w:rsid w:val="0016410C"/>
    <w:rsid w:val="00164962"/>
    <w:rsid w:val="00164C53"/>
    <w:rsid w:val="00164E65"/>
    <w:rsid w:val="001650B9"/>
    <w:rsid w:val="001654F4"/>
    <w:rsid w:val="00165CE5"/>
    <w:rsid w:val="00165EC5"/>
    <w:rsid w:val="00165F3C"/>
    <w:rsid w:val="00166D1D"/>
    <w:rsid w:val="00167466"/>
    <w:rsid w:val="00167BA9"/>
    <w:rsid w:val="00172105"/>
    <w:rsid w:val="001729DF"/>
    <w:rsid w:val="00172E73"/>
    <w:rsid w:val="00173284"/>
    <w:rsid w:val="00174839"/>
    <w:rsid w:val="00175D8A"/>
    <w:rsid w:val="00176127"/>
    <w:rsid w:val="001764BC"/>
    <w:rsid w:val="00177829"/>
    <w:rsid w:val="00177DA0"/>
    <w:rsid w:val="0018019E"/>
    <w:rsid w:val="0018022F"/>
    <w:rsid w:val="001803D7"/>
    <w:rsid w:val="00180C95"/>
    <w:rsid w:val="00180F35"/>
    <w:rsid w:val="00181043"/>
    <w:rsid w:val="00181655"/>
    <w:rsid w:val="00181795"/>
    <w:rsid w:val="00181869"/>
    <w:rsid w:val="00181A3C"/>
    <w:rsid w:val="00181C9E"/>
    <w:rsid w:val="00182F41"/>
    <w:rsid w:val="00182FB6"/>
    <w:rsid w:val="00183390"/>
    <w:rsid w:val="00183F00"/>
    <w:rsid w:val="001845C2"/>
    <w:rsid w:val="001854C2"/>
    <w:rsid w:val="00186A7C"/>
    <w:rsid w:val="001876CA"/>
    <w:rsid w:val="001876E4"/>
    <w:rsid w:val="0018777A"/>
    <w:rsid w:val="00187D0A"/>
    <w:rsid w:val="001903BF"/>
    <w:rsid w:val="0019094D"/>
    <w:rsid w:val="00192A23"/>
    <w:rsid w:val="001932BF"/>
    <w:rsid w:val="00193460"/>
    <w:rsid w:val="001944BE"/>
    <w:rsid w:val="00194596"/>
    <w:rsid w:val="00196FF7"/>
    <w:rsid w:val="0019746D"/>
    <w:rsid w:val="00197591"/>
    <w:rsid w:val="00197F93"/>
    <w:rsid w:val="001A143D"/>
    <w:rsid w:val="001A1A73"/>
    <w:rsid w:val="001A1A8C"/>
    <w:rsid w:val="001A26CE"/>
    <w:rsid w:val="001A2A6C"/>
    <w:rsid w:val="001A3007"/>
    <w:rsid w:val="001A3899"/>
    <w:rsid w:val="001A4AF2"/>
    <w:rsid w:val="001A6C50"/>
    <w:rsid w:val="001A7BB1"/>
    <w:rsid w:val="001B013B"/>
    <w:rsid w:val="001B1660"/>
    <w:rsid w:val="001B1D88"/>
    <w:rsid w:val="001B2A0A"/>
    <w:rsid w:val="001B313C"/>
    <w:rsid w:val="001B3802"/>
    <w:rsid w:val="001B3983"/>
    <w:rsid w:val="001B3AB1"/>
    <w:rsid w:val="001B41A5"/>
    <w:rsid w:val="001B48EF"/>
    <w:rsid w:val="001B4B2E"/>
    <w:rsid w:val="001B5943"/>
    <w:rsid w:val="001B6A37"/>
    <w:rsid w:val="001B6C7F"/>
    <w:rsid w:val="001B74A1"/>
    <w:rsid w:val="001B7694"/>
    <w:rsid w:val="001B7C2D"/>
    <w:rsid w:val="001C00B7"/>
    <w:rsid w:val="001C037B"/>
    <w:rsid w:val="001C1911"/>
    <w:rsid w:val="001C196F"/>
    <w:rsid w:val="001C20FE"/>
    <w:rsid w:val="001C2507"/>
    <w:rsid w:val="001C2894"/>
    <w:rsid w:val="001C34DE"/>
    <w:rsid w:val="001C4C25"/>
    <w:rsid w:val="001C55E3"/>
    <w:rsid w:val="001C560B"/>
    <w:rsid w:val="001C5682"/>
    <w:rsid w:val="001C5C1E"/>
    <w:rsid w:val="001C666B"/>
    <w:rsid w:val="001C6802"/>
    <w:rsid w:val="001C6AEF"/>
    <w:rsid w:val="001C6ED6"/>
    <w:rsid w:val="001C6F83"/>
    <w:rsid w:val="001C7065"/>
    <w:rsid w:val="001C7BD0"/>
    <w:rsid w:val="001D02FE"/>
    <w:rsid w:val="001D0E99"/>
    <w:rsid w:val="001D1542"/>
    <w:rsid w:val="001D169E"/>
    <w:rsid w:val="001D17B2"/>
    <w:rsid w:val="001D2445"/>
    <w:rsid w:val="001D250C"/>
    <w:rsid w:val="001D2539"/>
    <w:rsid w:val="001D26AA"/>
    <w:rsid w:val="001D3FF7"/>
    <w:rsid w:val="001D40AD"/>
    <w:rsid w:val="001D4907"/>
    <w:rsid w:val="001D52F6"/>
    <w:rsid w:val="001D565F"/>
    <w:rsid w:val="001D57DA"/>
    <w:rsid w:val="001D5CB7"/>
    <w:rsid w:val="001D614E"/>
    <w:rsid w:val="001D67B2"/>
    <w:rsid w:val="001D6C2E"/>
    <w:rsid w:val="001D7607"/>
    <w:rsid w:val="001E037B"/>
    <w:rsid w:val="001E09A7"/>
    <w:rsid w:val="001E0DED"/>
    <w:rsid w:val="001E16B2"/>
    <w:rsid w:val="001E2199"/>
    <w:rsid w:val="001E2297"/>
    <w:rsid w:val="001E2CD1"/>
    <w:rsid w:val="001E3071"/>
    <w:rsid w:val="001E3955"/>
    <w:rsid w:val="001E3E39"/>
    <w:rsid w:val="001E3FDA"/>
    <w:rsid w:val="001E461F"/>
    <w:rsid w:val="001E49CD"/>
    <w:rsid w:val="001E4CE9"/>
    <w:rsid w:val="001E54F2"/>
    <w:rsid w:val="001E56C0"/>
    <w:rsid w:val="001E5EA2"/>
    <w:rsid w:val="001E5EB7"/>
    <w:rsid w:val="001E5ED6"/>
    <w:rsid w:val="001E66EA"/>
    <w:rsid w:val="001E6ACB"/>
    <w:rsid w:val="001E6B24"/>
    <w:rsid w:val="001F0927"/>
    <w:rsid w:val="001F09D7"/>
    <w:rsid w:val="001F0BCC"/>
    <w:rsid w:val="001F1A66"/>
    <w:rsid w:val="001F5CBA"/>
    <w:rsid w:val="001F6282"/>
    <w:rsid w:val="001F6E4F"/>
    <w:rsid w:val="001F76B0"/>
    <w:rsid w:val="00200015"/>
    <w:rsid w:val="00200A89"/>
    <w:rsid w:val="00200B43"/>
    <w:rsid w:val="00201182"/>
    <w:rsid w:val="00202071"/>
    <w:rsid w:val="00203906"/>
    <w:rsid w:val="00203B5F"/>
    <w:rsid w:val="00203D34"/>
    <w:rsid w:val="00204C18"/>
    <w:rsid w:val="00204CFA"/>
    <w:rsid w:val="002060DE"/>
    <w:rsid w:val="0020665A"/>
    <w:rsid w:val="00206C47"/>
    <w:rsid w:val="00207A81"/>
    <w:rsid w:val="00207AE9"/>
    <w:rsid w:val="00207D71"/>
    <w:rsid w:val="00207DB0"/>
    <w:rsid w:val="00207FB6"/>
    <w:rsid w:val="00210E19"/>
    <w:rsid w:val="002121BB"/>
    <w:rsid w:val="00213A9A"/>
    <w:rsid w:val="00213D5E"/>
    <w:rsid w:val="00215A0E"/>
    <w:rsid w:val="00216DAA"/>
    <w:rsid w:val="002178CA"/>
    <w:rsid w:val="00217A19"/>
    <w:rsid w:val="00222006"/>
    <w:rsid w:val="002229DA"/>
    <w:rsid w:val="00223285"/>
    <w:rsid w:val="00223409"/>
    <w:rsid w:val="002236D9"/>
    <w:rsid w:val="00223879"/>
    <w:rsid w:val="00223E5F"/>
    <w:rsid w:val="00223FFE"/>
    <w:rsid w:val="002247ED"/>
    <w:rsid w:val="00224887"/>
    <w:rsid w:val="00224E1F"/>
    <w:rsid w:val="002253BE"/>
    <w:rsid w:val="00225BBF"/>
    <w:rsid w:val="002266D7"/>
    <w:rsid w:val="00230046"/>
    <w:rsid w:val="00231272"/>
    <w:rsid w:val="00232845"/>
    <w:rsid w:val="0023297D"/>
    <w:rsid w:val="00233F65"/>
    <w:rsid w:val="00234AC4"/>
    <w:rsid w:val="002360C7"/>
    <w:rsid w:val="00236C6F"/>
    <w:rsid w:val="002372DD"/>
    <w:rsid w:val="00237ABA"/>
    <w:rsid w:val="00237B2B"/>
    <w:rsid w:val="00240169"/>
    <w:rsid w:val="00240242"/>
    <w:rsid w:val="00240865"/>
    <w:rsid w:val="00240A41"/>
    <w:rsid w:val="0024136A"/>
    <w:rsid w:val="00241A26"/>
    <w:rsid w:val="00243178"/>
    <w:rsid w:val="00244022"/>
    <w:rsid w:val="002457F2"/>
    <w:rsid w:val="0024686A"/>
    <w:rsid w:val="00246971"/>
    <w:rsid w:val="00246CC0"/>
    <w:rsid w:val="00247055"/>
    <w:rsid w:val="002471AE"/>
    <w:rsid w:val="002478A2"/>
    <w:rsid w:val="00247A89"/>
    <w:rsid w:val="00247ED9"/>
    <w:rsid w:val="002510D3"/>
    <w:rsid w:val="0025132E"/>
    <w:rsid w:val="002523E7"/>
    <w:rsid w:val="002537FC"/>
    <w:rsid w:val="0025434A"/>
    <w:rsid w:val="002548A3"/>
    <w:rsid w:val="00255437"/>
    <w:rsid w:val="002561AC"/>
    <w:rsid w:val="00257ED5"/>
    <w:rsid w:val="00260B4F"/>
    <w:rsid w:val="00260C8C"/>
    <w:rsid w:val="00261751"/>
    <w:rsid w:val="00262035"/>
    <w:rsid w:val="0026287E"/>
    <w:rsid w:val="0026365F"/>
    <w:rsid w:val="00263BF1"/>
    <w:rsid w:val="00263D3B"/>
    <w:rsid w:val="002649EC"/>
    <w:rsid w:val="00264C25"/>
    <w:rsid w:val="00265735"/>
    <w:rsid w:val="00265A8B"/>
    <w:rsid w:val="002660B1"/>
    <w:rsid w:val="0026612D"/>
    <w:rsid w:val="00270842"/>
    <w:rsid w:val="00270DCF"/>
    <w:rsid w:val="00271D19"/>
    <w:rsid w:val="002734EB"/>
    <w:rsid w:val="00273B60"/>
    <w:rsid w:val="0027426E"/>
    <w:rsid w:val="00276086"/>
    <w:rsid w:val="002760CC"/>
    <w:rsid w:val="00276F7D"/>
    <w:rsid w:val="002773E8"/>
    <w:rsid w:val="002777C2"/>
    <w:rsid w:val="002777E0"/>
    <w:rsid w:val="00280458"/>
    <w:rsid w:val="00280F06"/>
    <w:rsid w:val="002814C4"/>
    <w:rsid w:val="00281CD2"/>
    <w:rsid w:val="002824B8"/>
    <w:rsid w:val="00283124"/>
    <w:rsid w:val="00283229"/>
    <w:rsid w:val="0028340B"/>
    <w:rsid w:val="00283DAA"/>
    <w:rsid w:val="0028416E"/>
    <w:rsid w:val="00284310"/>
    <w:rsid w:val="0028474F"/>
    <w:rsid w:val="0028475B"/>
    <w:rsid w:val="0028523C"/>
    <w:rsid w:val="0028581B"/>
    <w:rsid w:val="00286AA1"/>
    <w:rsid w:val="00287B89"/>
    <w:rsid w:val="00290086"/>
    <w:rsid w:val="00290716"/>
    <w:rsid w:val="00290C86"/>
    <w:rsid w:val="00291909"/>
    <w:rsid w:val="00292CD0"/>
    <w:rsid w:val="00292D37"/>
    <w:rsid w:val="00292EC4"/>
    <w:rsid w:val="00293339"/>
    <w:rsid w:val="00295238"/>
    <w:rsid w:val="00296326"/>
    <w:rsid w:val="00296916"/>
    <w:rsid w:val="00296CB8"/>
    <w:rsid w:val="00297AD0"/>
    <w:rsid w:val="00297B1A"/>
    <w:rsid w:val="002A017F"/>
    <w:rsid w:val="002A01F9"/>
    <w:rsid w:val="002A0895"/>
    <w:rsid w:val="002A0DC0"/>
    <w:rsid w:val="002A1065"/>
    <w:rsid w:val="002A337E"/>
    <w:rsid w:val="002A5177"/>
    <w:rsid w:val="002A523B"/>
    <w:rsid w:val="002A5D27"/>
    <w:rsid w:val="002A66E1"/>
    <w:rsid w:val="002A742F"/>
    <w:rsid w:val="002A77C0"/>
    <w:rsid w:val="002A7DE3"/>
    <w:rsid w:val="002B04CF"/>
    <w:rsid w:val="002B0D5A"/>
    <w:rsid w:val="002B1016"/>
    <w:rsid w:val="002B1AF7"/>
    <w:rsid w:val="002B238F"/>
    <w:rsid w:val="002B4172"/>
    <w:rsid w:val="002B44BF"/>
    <w:rsid w:val="002B5BB6"/>
    <w:rsid w:val="002B6D45"/>
    <w:rsid w:val="002B6FEB"/>
    <w:rsid w:val="002B78FD"/>
    <w:rsid w:val="002B7FEB"/>
    <w:rsid w:val="002C0F29"/>
    <w:rsid w:val="002C13EC"/>
    <w:rsid w:val="002C1740"/>
    <w:rsid w:val="002C1CE2"/>
    <w:rsid w:val="002C31BF"/>
    <w:rsid w:val="002C335C"/>
    <w:rsid w:val="002C33C1"/>
    <w:rsid w:val="002C3F8A"/>
    <w:rsid w:val="002C4603"/>
    <w:rsid w:val="002C4C6C"/>
    <w:rsid w:val="002C4CC5"/>
    <w:rsid w:val="002C4E07"/>
    <w:rsid w:val="002C51DF"/>
    <w:rsid w:val="002C585C"/>
    <w:rsid w:val="002C5985"/>
    <w:rsid w:val="002C5BFE"/>
    <w:rsid w:val="002C6B5A"/>
    <w:rsid w:val="002D0568"/>
    <w:rsid w:val="002D0B95"/>
    <w:rsid w:val="002D1724"/>
    <w:rsid w:val="002D1A50"/>
    <w:rsid w:val="002D1A8C"/>
    <w:rsid w:val="002D1DD9"/>
    <w:rsid w:val="002D23A2"/>
    <w:rsid w:val="002D289A"/>
    <w:rsid w:val="002D2CB1"/>
    <w:rsid w:val="002D3429"/>
    <w:rsid w:val="002D3498"/>
    <w:rsid w:val="002D35FA"/>
    <w:rsid w:val="002D39F3"/>
    <w:rsid w:val="002D50C2"/>
    <w:rsid w:val="002D6513"/>
    <w:rsid w:val="002D6C44"/>
    <w:rsid w:val="002D71AD"/>
    <w:rsid w:val="002D77AC"/>
    <w:rsid w:val="002D7BBD"/>
    <w:rsid w:val="002D7F33"/>
    <w:rsid w:val="002E0168"/>
    <w:rsid w:val="002E10A1"/>
    <w:rsid w:val="002E15DB"/>
    <w:rsid w:val="002E15DE"/>
    <w:rsid w:val="002E58C5"/>
    <w:rsid w:val="002E5B8B"/>
    <w:rsid w:val="002E60A9"/>
    <w:rsid w:val="002E620C"/>
    <w:rsid w:val="002E66F4"/>
    <w:rsid w:val="002E7147"/>
    <w:rsid w:val="002E7784"/>
    <w:rsid w:val="002F0045"/>
    <w:rsid w:val="002F0955"/>
    <w:rsid w:val="002F0CAC"/>
    <w:rsid w:val="002F3AA0"/>
    <w:rsid w:val="002F3C4E"/>
    <w:rsid w:val="002F42C1"/>
    <w:rsid w:val="002F4F32"/>
    <w:rsid w:val="002F59BE"/>
    <w:rsid w:val="002F6445"/>
    <w:rsid w:val="002F7AE8"/>
    <w:rsid w:val="0030003A"/>
    <w:rsid w:val="003000FE"/>
    <w:rsid w:val="0030067D"/>
    <w:rsid w:val="00300B73"/>
    <w:rsid w:val="00301975"/>
    <w:rsid w:val="00301AF4"/>
    <w:rsid w:val="00302194"/>
    <w:rsid w:val="00302843"/>
    <w:rsid w:val="00302F53"/>
    <w:rsid w:val="00302FFC"/>
    <w:rsid w:val="003035C8"/>
    <w:rsid w:val="00303CB2"/>
    <w:rsid w:val="003045E9"/>
    <w:rsid w:val="00305087"/>
    <w:rsid w:val="003050B4"/>
    <w:rsid w:val="003052F8"/>
    <w:rsid w:val="00305899"/>
    <w:rsid w:val="00305AB5"/>
    <w:rsid w:val="00306C37"/>
    <w:rsid w:val="0030705B"/>
    <w:rsid w:val="0030799E"/>
    <w:rsid w:val="00310002"/>
    <w:rsid w:val="00310351"/>
    <w:rsid w:val="0031059A"/>
    <w:rsid w:val="003106D8"/>
    <w:rsid w:val="00310B37"/>
    <w:rsid w:val="00310CB9"/>
    <w:rsid w:val="0031161B"/>
    <w:rsid w:val="00312505"/>
    <w:rsid w:val="00313175"/>
    <w:rsid w:val="003138B9"/>
    <w:rsid w:val="00313B05"/>
    <w:rsid w:val="00314F5C"/>
    <w:rsid w:val="00315BBF"/>
    <w:rsid w:val="0031684F"/>
    <w:rsid w:val="00316C5B"/>
    <w:rsid w:val="00316D1C"/>
    <w:rsid w:val="00317302"/>
    <w:rsid w:val="00317B22"/>
    <w:rsid w:val="00317D0D"/>
    <w:rsid w:val="00317F5D"/>
    <w:rsid w:val="003201EC"/>
    <w:rsid w:val="00320F48"/>
    <w:rsid w:val="003218B8"/>
    <w:rsid w:val="003224C3"/>
    <w:rsid w:val="00322976"/>
    <w:rsid w:val="0032299D"/>
    <w:rsid w:val="00323236"/>
    <w:rsid w:val="00323934"/>
    <w:rsid w:val="00323F43"/>
    <w:rsid w:val="0032406D"/>
    <w:rsid w:val="00324989"/>
    <w:rsid w:val="00324BC6"/>
    <w:rsid w:val="00325CD1"/>
    <w:rsid w:val="00325CFA"/>
    <w:rsid w:val="00326C09"/>
    <w:rsid w:val="00326D98"/>
    <w:rsid w:val="00326FCD"/>
    <w:rsid w:val="0032731B"/>
    <w:rsid w:val="003308B5"/>
    <w:rsid w:val="00330AAB"/>
    <w:rsid w:val="00331174"/>
    <w:rsid w:val="00331D7D"/>
    <w:rsid w:val="00332FC0"/>
    <w:rsid w:val="003336D4"/>
    <w:rsid w:val="003337A1"/>
    <w:rsid w:val="003349D8"/>
    <w:rsid w:val="00335033"/>
    <w:rsid w:val="00335257"/>
    <w:rsid w:val="00335329"/>
    <w:rsid w:val="00335825"/>
    <w:rsid w:val="003371D2"/>
    <w:rsid w:val="0033722D"/>
    <w:rsid w:val="00337F63"/>
    <w:rsid w:val="00340572"/>
    <w:rsid w:val="00340B64"/>
    <w:rsid w:val="0034107D"/>
    <w:rsid w:val="003410F3"/>
    <w:rsid w:val="0034157D"/>
    <w:rsid w:val="003419A0"/>
    <w:rsid w:val="003421ED"/>
    <w:rsid w:val="003429B2"/>
    <w:rsid w:val="003429C1"/>
    <w:rsid w:val="00342C1E"/>
    <w:rsid w:val="00344005"/>
    <w:rsid w:val="0034414A"/>
    <w:rsid w:val="003444D3"/>
    <w:rsid w:val="00344C99"/>
    <w:rsid w:val="00345A78"/>
    <w:rsid w:val="00346676"/>
    <w:rsid w:val="00347868"/>
    <w:rsid w:val="0035064C"/>
    <w:rsid w:val="0035083E"/>
    <w:rsid w:val="00350EE9"/>
    <w:rsid w:val="00352498"/>
    <w:rsid w:val="00352DCC"/>
    <w:rsid w:val="00353460"/>
    <w:rsid w:val="00353873"/>
    <w:rsid w:val="00353BFC"/>
    <w:rsid w:val="00353F1C"/>
    <w:rsid w:val="003557DD"/>
    <w:rsid w:val="00355919"/>
    <w:rsid w:val="003563B8"/>
    <w:rsid w:val="00356404"/>
    <w:rsid w:val="0035664D"/>
    <w:rsid w:val="00356CF0"/>
    <w:rsid w:val="003578F4"/>
    <w:rsid w:val="00357D91"/>
    <w:rsid w:val="00360775"/>
    <w:rsid w:val="00362933"/>
    <w:rsid w:val="0036320E"/>
    <w:rsid w:val="003632FB"/>
    <w:rsid w:val="00363D6C"/>
    <w:rsid w:val="0036401A"/>
    <w:rsid w:val="0036437A"/>
    <w:rsid w:val="00364752"/>
    <w:rsid w:val="00365097"/>
    <w:rsid w:val="00365B42"/>
    <w:rsid w:val="00366E5A"/>
    <w:rsid w:val="00367C42"/>
    <w:rsid w:val="00367D2B"/>
    <w:rsid w:val="00371063"/>
    <w:rsid w:val="00371077"/>
    <w:rsid w:val="003711BC"/>
    <w:rsid w:val="0037321A"/>
    <w:rsid w:val="003738DE"/>
    <w:rsid w:val="00373AC8"/>
    <w:rsid w:val="00373C07"/>
    <w:rsid w:val="00377E71"/>
    <w:rsid w:val="00377F3C"/>
    <w:rsid w:val="00381004"/>
    <w:rsid w:val="0038108A"/>
    <w:rsid w:val="0038108C"/>
    <w:rsid w:val="00381667"/>
    <w:rsid w:val="003816A1"/>
    <w:rsid w:val="00381D8B"/>
    <w:rsid w:val="00381DB0"/>
    <w:rsid w:val="003823D4"/>
    <w:rsid w:val="00382419"/>
    <w:rsid w:val="00382B3A"/>
    <w:rsid w:val="00383484"/>
    <w:rsid w:val="00383CE2"/>
    <w:rsid w:val="00383FAA"/>
    <w:rsid w:val="0038442D"/>
    <w:rsid w:val="00385CA7"/>
    <w:rsid w:val="0038708A"/>
    <w:rsid w:val="0038768E"/>
    <w:rsid w:val="003879A3"/>
    <w:rsid w:val="00387FDD"/>
    <w:rsid w:val="003903ED"/>
    <w:rsid w:val="003913C9"/>
    <w:rsid w:val="00392414"/>
    <w:rsid w:val="0039281E"/>
    <w:rsid w:val="003943FC"/>
    <w:rsid w:val="003952C1"/>
    <w:rsid w:val="00395A33"/>
    <w:rsid w:val="00396ADD"/>
    <w:rsid w:val="00396E68"/>
    <w:rsid w:val="00397401"/>
    <w:rsid w:val="00397A0E"/>
    <w:rsid w:val="00397BF4"/>
    <w:rsid w:val="003A043D"/>
    <w:rsid w:val="003A047C"/>
    <w:rsid w:val="003A1387"/>
    <w:rsid w:val="003A169F"/>
    <w:rsid w:val="003A18CB"/>
    <w:rsid w:val="003A1A69"/>
    <w:rsid w:val="003A201F"/>
    <w:rsid w:val="003A23A0"/>
    <w:rsid w:val="003A2CDB"/>
    <w:rsid w:val="003A2D87"/>
    <w:rsid w:val="003A2FC9"/>
    <w:rsid w:val="003A309E"/>
    <w:rsid w:val="003A349F"/>
    <w:rsid w:val="003A4C4D"/>
    <w:rsid w:val="003A4EA1"/>
    <w:rsid w:val="003A51F0"/>
    <w:rsid w:val="003A5BB4"/>
    <w:rsid w:val="003A5E1B"/>
    <w:rsid w:val="003A64BE"/>
    <w:rsid w:val="003A725E"/>
    <w:rsid w:val="003A748D"/>
    <w:rsid w:val="003A7B10"/>
    <w:rsid w:val="003B0615"/>
    <w:rsid w:val="003B0EA5"/>
    <w:rsid w:val="003B10FC"/>
    <w:rsid w:val="003B151C"/>
    <w:rsid w:val="003B3782"/>
    <w:rsid w:val="003B39F4"/>
    <w:rsid w:val="003B48C3"/>
    <w:rsid w:val="003B4D53"/>
    <w:rsid w:val="003B4F3D"/>
    <w:rsid w:val="003B4F5C"/>
    <w:rsid w:val="003B5168"/>
    <w:rsid w:val="003B5184"/>
    <w:rsid w:val="003B5417"/>
    <w:rsid w:val="003B589A"/>
    <w:rsid w:val="003B5E0D"/>
    <w:rsid w:val="003B65E0"/>
    <w:rsid w:val="003B7284"/>
    <w:rsid w:val="003B7694"/>
    <w:rsid w:val="003B7A1D"/>
    <w:rsid w:val="003B7D23"/>
    <w:rsid w:val="003C0776"/>
    <w:rsid w:val="003C09D8"/>
    <w:rsid w:val="003C0B54"/>
    <w:rsid w:val="003C1003"/>
    <w:rsid w:val="003C14FF"/>
    <w:rsid w:val="003C1CD4"/>
    <w:rsid w:val="003C2615"/>
    <w:rsid w:val="003C26A4"/>
    <w:rsid w:val="003C311B"/>
    <w:rsid w:val="003C341D"/>
    <w:rsid w:val="003C3492"/>
    <w:rsid w:val="003C3632"/>
    <w:rsid w:val="003C5152"/>
    <w:rsid w:val="003C5A85"/>
    <w:rsid w:val="003C5ABD"/>
    <w:rsid w:val="003C5B0D"/>
    <w:rsid w:val="003C5EA3"/>
    <w:rsid w:val="003C64F1"/>
    <w:rsid w:val="003C6590"/>
    <w:rsid w:val="003C6A0F"/>
    <w:rsid w:val="003C6D5A"/>
    <w:rsid w:val="003C76C0"/>
    <w:rsid w:val="003C78B8"/>
    <w:rsid w:val="003C7A5B"/>
    <w:rsid w:val="003C7EC7"/>
    <w:rsid w:val="003D0269"/>
    <w:rsid w:val="003D042A"/>
    <w:rsid w:val="003D0621"/>
    <w:rsid w:val="003D0E94"/>
    <w:rsid w:val="003D1356"/>
    <w:rsid w:val="003D19DB"/>
    <w:rsid w:val="003D258D"/>
    <w:rsid w:val="003D282B"/>
    <w:rsid w:val="003D2C23"/>
    <w:rsid w:val="003D304D"/>
    <w:rsid w:val="003D448F"/>
    <w:rsid w:val="003D547E"/>
    <w:rsid w:val="003D578C"/>
    <w:rsid w:val="003D6382"/>
    <w:rsid w:val="003D6476"/>
    <w:rsid w:val="003D66A2"/>
    <w:rsid w:val="003D6C13"/>
    <w:rsid w:val="003D6F11"/>
    <w:rsid w:val="003D781E"/>
    <w:rsid w:val="003E0BD4"/>
    <w:rsid w:val="003E1A1A"/>
    <w:rsid w:val="003E1C35"/>
    <w:rsid w:val="003E1F5B"/>
    <w:rsid w:val="003E1FF0"/>
    <w:rsid w:val="003E2183"/>
    <w:rsid w:val="003E21D5"/>
    <w:rsid w:val="003E2304"/>
    <w:rsid w:val="003E2C3F"/>
    <w:rsid w:val="003E33F4"/>
    <w:rsid w:val="003E3DDF"/>
    <w:rsid w:val="003E43EC"/>
    <w:rsid w:val="003E51C1"/>
    <w:rsid w:val="003E5590"/>
    <w:rsid w:val="003E626C"/>
    <w:rsid w:val="003F07A6"/>
    <w:rsid w:val="003F0C5A"/>
    <w:rsid w:val="003F0E94"/>
    <w:rsid w:val="003F1F0D"/>
    <w:rsid w:val="003F21D2"/>
    <w:rsid w:val="003F25E6"/>
    <w:rsid w:val="003F2A14"/>
    <w:rsid w:val="003F39D8"/>
    <w:rsid w:val="003F4448"/>
    <w:rsid w:val="003F4903"/>
    <w:rsid w:val="003F497E"/>
    <w:rsid w:val="003F5FE2"/>
    <w:rsid w:val="003F6117"/>
    <w:rsid w:val="003F61F3"/>
    <w:rsid w:val="003F730A"/>
    <w:rsid w:val="00400246"/>
    <w:rsid w:val="00400DAA"/>
    <w:rsid w:val="00401A2B"/>
    <w:rsid w:val="00401FBF"/>
    <w:rsid w:val="00403191"/>
    <w:rsid w:val="004031B2"/>
    <w:rsid w:val="00403541"/>
    <w:rsid w:val="00403B87"/>
    <w:rsid w:val="00403E6F"/>
    <w:rsid w:val="00405623"/>
    <w:rsid w:val="0040595E"/>
    <w:rsid w:val="00406FF6"/>
    <w:rsid w:val="004072B8"/>
    <w:rsid w:val="00407548"/>
    <w:rsid w:val="00407604"/>
    <w:rsid w:val="00407CF0"/>
    <w:rsid w:val="0041032C"/>
    <w:rsid w:val="00410F07"/>
    <w:rsid w:val="00411102"/>
    <w:rsid w:val="00411633"/>
    <w:rsid w:val="004119CD"/>
    <w:rsid w:val="00411E0E"/>
    <w:rsid w:val="00412147"/>
    <w:rsid w:val="0041278C"/>
    <w:rsid w:val="00412CCB"/>
    <w:rsid w:val="0041319D"/>
    <w:rsid w:val="004136BE"/>
    <w:rsid w:val="00413F1D"/>
    <w:rsid w:val="004144DD"/>
    <w:rsid w:val="0041481F"/>
    <w:rsid w:val="004149B0"/>
    <w:rsid w:val="00415214"/>
    <w:rsid w:val="00415889"/>
    <w:rsid w:val="00416085"/>
    <w:rsid w:val="004160D0"/>
    <w:rsid w:val="0041668A"/>
    <w:rsid w:val="00416D25"/>
    <w:rsid w:val="0041706A"/>
    <w:rsid w:val="00417539"/>
    <w:rsid w:val="004179DF"/>
    <w:rsid w:val="004213DD"/>
    <w:rsid w:val="00421FAF"/>
    <w:rsid w:val="00423265"/>
    <w:rsid w:val="004233BC"/>
    <w:rsid w:val="00423D85"/>
    <w:rsid w:val="00423E8B"/>
    <w:rsid w:val="00423F74"/>
    <w:rsid w:val="0042434E"/>
    <w:rsid w:val="00424A78"/>
    <w:rsid w:val="00424EF5"/>
    <w:rsid w:val="00425D76"/>
    <w:rsid w:val="00425F86"/>
    <w:rsid w:val="004266E1"/>
    <w:rsid w:val="00426765"/>
    <w:rsid w:val="00426C14"/>
    <w:rsid w:val="00431093"/>
    <w:rsid w:val="004318A1"/>
    <w:rsid w:val="00433B61"/>
    <w:rsid w:val="00433D51"/>
    <w:rsid w:val="00433E74"/>
    <w:rsid w:val="00434E33"/>
    <w:rsid w:val="004364FA"/>
    <w:rsid w:val="004366D0"/>
    <w:rsid w:val="00437804"/>
    <w:rsid w:val="00437C38"/>
    <w:rsid w:val="00440494"/>
    <w:rsid w:val="00440FC7"/>
    <w:rsid w:val="0044152B"/>
    <w:rsid w:val="00441E56"/>
    <w:rsid w:val="00443C8E"/>
    <w:rsid w:val="004445DA"/>
    <w:rsid w:val="00444978"/>
    <w:rsid w:val="00444DFB"/>
    <w:rsid w:val="00444E7B"/>
    <w:rsid w:val="00445053"/>
    <w:rsid w:val="004459A5"/>
    <w:rsid w:val="00445C91"/>
    <w:rsid w:val="00445FD5"/>
    <w:rsid w:val="00446652"/>
    <w:rsid w:val="00447D70"/>
    <w:rsid w:val="004500FB"/>
    <w:rsid w:val="00450970"/>
    <w:rsid w:val="00450DAF"/>
    <w:rsid w:val="0045144A"/>
    <w:rsid w:val="004514FC"/>
    <w:rsid w:val="00451761"/>
    <w:rsid w:val="004518A1"/>
    <w:rsid w:val="00452363"/>
    <w:rsid w:val="00452984"/>
    <w:rsid w:val="00452F8E"/>
    <w:rsid w:val="004530BD"/>
    <w:rsid w:val="00453357"/>
    <w:rsid w:val="00454702"/>
    <w:rsid w:val="0045563B"/>
    <w:rsid w:val="00455D23"/>
    <w:rsid w:val="00455EA3"/>
    <w:rsid w:val="00456472"/>
    <w:rsid w:val="0045672D"/>
    <w:rsid w:val="004567D1"/>
    <w:rsid w:val="00456BE8"/>
    <w:rsid w:val="00457A80"/>
    <w:rsid w:val="004601E6"/>
    <w:rsid w:val="00460D57"/>
    <w:rsid w:val="0046109D"/>
    <w:rsid w:val="004612DA"/>
    <w:rsid w:val="0046175E"/>
    <w:rsid w:val="004619EE"/>
    <w:rsid w:val="00461D7A"/>
    <w:rsid w:val="004624EF"/>
    <w:rsid w:val="00462AC2"/>
    <w:rsid w:val="00463EA0"/>
    <w:rsid w:val="00464959"/>
    <w:rsid w:val="00465918"/>
    <w:rsid w:val="00465B52"/>
    <w:rsid w:val="00466C88"/>
    <w:rsid w:val="00466E27"/>
    <w:rsid w:val="00466FFD"/>
    <w:rsid w:val="00467957"/>
    <w:rsid w:val="00467B78"/>
    <w:rsid w:val="00470557"/>
    <w:rsid w:val="00470BB6"/>
    <w:rsid w:val="0047117F"/>
    <w:rsid w:val="00471E3B"/>
    <w:rsid w:val="00472A73"/>
    <w:rsid w:val="00472F36"/>
    <w:rsid w:val="004739E6"/>
    <w:rsid w:val="00473FBB"/>
    <w:rsid w:val="004740DE"/>
    <w:rsid w:val="00474ABF"/>
    <w:rsid w:val="0047636B"/>
    <w:rsid w:val="00476537"/>
    <w:rsid w:val="004767AE"/>
    <w:rsid w:val="00476ED1"/>
    <w:rsid w:val="00476F72"/>
    <w:rsid w:val="0047781E"/>
    <w:rsid w:val="00477BB6"/>
    <w:rsid w:val="00480276"/>
    <w:rsid w:val="00480AED"/>
    <w:rsid w:val="00480F47"/>
    <w:rsid w:val="00483946"/>
    <w:rsid w:val="00483D9B"/>
    <w:rsid w:val="0048487D"/>
    <w:rsid w:val="00485C80"/>
    <w:rsid w:val="00485CF8"/>
    <w:rsid w:val="00486460"/>
    <w:rsid w:val="004864DC"/>
    <w:rsid w:val="00486C27"/>
    <w:rsid w:val="00487485"/>
    <w:rsid w:val="004874B1"/>
    <w:rsid w:val="004874F5"/>
    <w:rsid w:val="0048769B"/>
    <w:rsid w:val="004876F3"/>
    <w:rsid w:val="0048774F"/>
    <w:rsid w:val="00487879"/>
    <w:rsid w:val="00487DFC"/>
    <w:rsid w:val="004902FD"/>
    <w:rsid w:val="00490426"/>
    <w:rsid w:val="00491166"/>
    <w:rsid w:val="00491A46"/>
    <w:rsid w:val="00492A04"/>
    <w:rsid w:val="00492AC3"/>
    <w:rsid w:val="004933A7"/>
    <w:rsid w:val="004937BD"/>
    <w:rsid w:val="00493C32"/>
    <w:rsid w:val="00493DAC"/>
    <w:rsid w:val="00494487"/>
    <w:rsid w:val="004952CD"/>
    <w:rsid w:val="00496493"/>
    <w:rsid w:val="00497C36"/>
    <w:rsid w:val="004A4626"/>
    <w:rsid w:val="004A6524"/>
    <w:rsid w:val="004A6583"/>
    <w:rsid w:val="004A7F16"/>
    <w:rsid w:val="004B1446"/>
    <w:rsid w:val="004B1FAB"/>
    <w:rsid w:val="004B3092"/>
    <w:rsid w:val="004B37AD"/>
    <w:rsid w:val="004B3D5C"/>
    <w:rsid w:val="004B4CE4"/>
    <w:rsid w:val="004B4DAD"/>
    <w:rsid w:val="004B6323"/>
    <w:rsid w:val="004B6A91"/>
    <w:rsid w:val="004B6DC8"/>
    <w:rsid w:val="004B6F98"/>
    <w:rsid w:val="004B7118"/>
    <w:rsid w:val="004B71D4"/>
    <w:rsid w:val="004C0593"/>
    <w:rsid w:val="004C10AF"/>
    <w:rsid w:val="004C1630"/>
    <w:rsid w:val="004C168A"/>
    <w:rsid w:val="004C17AD"/>
    <w:rsid w:val="004C1D71"/>
    <w:rsid w:val="004C2D65"/>
    <w:rsid w:val="004C2F29"/>
    <w:rsid w:val="004C4083"/>
    <w:rsid w:val="004C4AA5"/>
    <w:rsid w:val="004C4CA8"/>
    <w:rsid w:val="004C57B3"/>
    <w:rsid w:val="004C5A14"/>
    <w:rsid w:val="004C69D3"/>
    <w:rsid w:val="004C6A17"/>
    <w:rsid w:val="004C750A"/>
    <w:rsid w:val="004C7B8F"/>
    <w:rsid w:val="004D01EB"/>
    <w:rsid w:val="004D079E"/>
    <w:rsid w:val="004D0C88"/>
    <w:rsid w:val="004D1060"/>
    <w:rsid w:val="004D1088"/>
    <w:rsid w:val="004D13A6"/>
    <w:rsid w:val="004D29EE"/>
    <w:rsid w:val="004D2D0A"/>
    <w:rsid w:val="004D3DAA"/>
    <w:rsid w:val="004D42E0"/>
    <w:rsid w:val="004D44AB"/>
    <w:rsid w:val="004D4B78"/>
    <w:rsid w:val="004D4F70"/>
    <w:rsid w:val="004D5A84"/>
    <w:rsid w:val="004D5AEF"/>
    <w:rsid w:val="004D796D"/>
    <w:rsid w:val="004D79DA"/>
    <w:rsid w:val="004D7D73"/>
    <w:rsid w:val="004E1730"/>
    <w:rsid w:val="004E19D3"/>
    <w:rsid w:val="004E1E1D"/>
    <w:rsid w:val="004E32E7"/>
    <w:rsid w:val="004E3DF4"/>
    <w:rsid w:val="004E415B"/>
    <w:rsid w:val="004E453E"/>
    <w:rsid w:val="004E4DB8"/>
    <w:rsid w:val="004E4EB8"/>
    <w:rsid w:val="004E57F0"/>
    <w:rsid w:val="004E606E"/>
    <w:rsid w:val="004E6462"/>
    <w:rsid w:val="004E740E"/>
    <w:rsid w:val="004E7607"/>
    <w:rsid w:val="004F04B1"/>
    <w:rsid w:val="004F05ED"/>
    <w:rsid w:val="004F06D1"/>
    <w:rsid w:val="004F1318"/>
    <w:rsid w:val="004F1B36"/>
    <w:rsid w:val="004F322E"/>
    <w:rsid w:val="004F3662"/>
    <w:rsid w:val="004F3B33"/>
    <w:rsid w:val="004F3F69"/>
    <w:rsid w:val="004F4655"/>
    <w:rsid w:val="004F5D21"/>
    <w:rsid w:val="004F66FB"/>
    <w:rsid w:val="004F6985"/>
    <w:rsid w:val="004F773B"/>
    <w:rsid w:val="004F79AE"/>
    <w:rsid w:val="004F7CA2"/>
    <w:rsid w:val="004F7E9F"/>
    <w:rsid w:val="00500039"/>
    <w:rsid w:val="00500D6A"/>
    <w:rsid w:val="00500E11"/>
    <w:rsid w:val="00500E4F"/>
    <w:rsid w:val="00500F3C"/>
    <w:rsid w:val="00501616"/>
    <w:rsid w:val="00502353"/>
    <w:rsid w:val="00502853"/>
    <w:rsid w:val="00502A37"/>
    <w:rsid w:val="00502CE8"/>
    <w:rsid w:val="00503359"/>
    <w:rsid w:val="00503443"/>
    <w:rsid w:val="00503AC6"/>
    <w:rsid w:val="00503B0B"/>
    <w:rsid w:val="0050483B"/>
    <w:rsid w:val="00504A57"/>
    <w:rsid w:val="00504A70"/>
    <w:rsid w:val="005053BE"/>
    <w:rsid w:val="00507FD9"/>
    <w:rsid w:val="00510FDF"/>
    <w:rsid w:val="00511027"/>
    <w:rsid w:val="00511A4E"/>
    <w:rsid w:val="00511A87"/>
    <w:rsid w:val="00511C12"/>
    <w:rsid w:val="005135D9"/>
    <w:rsid w:val="00513B01"/>
    <w:rsid w:val="0051466F"/>
    <w:rsid w:val="0051491C"/>
    <w:rsid w:val="005150DE"/>
    <w:rsid w:val="005173AC"/>
    <w:rsid w:val="0051764C"/>
    <w:rsid w:val="00517C05"/>
    <w:rsid w:val="00520319"/>
    <w:rsid w:val="00521408"/>
    <w:rsid w:val="00522942"/>
    <w:rsid w:val="005233AF"/>
    <w:rsid w:val="005247C6"/>
    <w:rsid w:val="0052538D"/>
    <w:rsid w:val="005264DB"/>
    <w:rsid w:val="00526D65"/>
    <w:rsid w:val="005308B2"/>
    <w:rsid w:val="005313C6"/>
    <w:rsid w:val="0053146D"/>
    <w:rsid w:val="00531FDC"/>
    <w:rsid w:val="00532384"/>
    <w:rsid w:val="0053366E"/>
    <w:rsid w:val="005336BD"/>
    <w:rsid w:val="00533CA8"/>
    <w:rsid w:val="00534194"/>
    <w:rsid w:val="0053459C"/>
    <w:rsid w:val="00535B03"/>
    <w:rsid w:val="00535B59"/>
    <w:rsid w:val="00535F3E"/>
    <w:rsid w:val="005367B5"/>
    <w:rsid w:val="00536FFE"/>
    <w:rsid w:val="00540AB1"/>
    <w:rsid w:val="00540D56"/>
    <w:rsid w:val="0054145A"/>
    <w:rsid w:val="0054342E"/>
    <w:rsid w:val="00543F12"/>
    <w:rsid w:val="0054406E"/>
    <w:rsid w:val="0054425C"/>
    <w:rsid w:val="00544499"/>
    <w:rsid w:val="00544668"/>
    <w:rsid w:val="005448FD"/>
    <w:rsid w:val="00544EF1"/>
    <w:rsid w:val="00545020"/>
    <w:rsid w:val="0054560A"/>
    <w:rsid w:val="0054566D"/>
    <w:rsid w:val="005465EB"/>
    <w:rsid w:val="00546F67"/>
    <w:rsid w:val="00547020"/>
    <w:rsid w:val="00547EC7"/>
    <w:rsid w:val="0055055E"/>
    <w:rsid w:val="0055147A"/>
    <w:rsid w:val="0055152A"/>
    <w:rsid w:val="005519D4"/>
    <w:rsid w:val="00551EC3"/>
    <w:rsid w:val="00552008"/>
    <w:rsid w:val="00552209"/>
    <w:rsid w:val="005525FB"/>
    <w:rsid w:val="00552D37"/>
    <w:rsid w:val="0055382D"/>
    <w:rsid w:val="005538F4"/>
    <w:rsid w:val="005540E1"/>
    <w:rsid w:val="0055491E"/>
    <w:rsid w:val="00554CA0"/>
    <w:rsid w:val="00554F46"/>
    <w:rsid w:val="005562C1"/>
    <w:rsid w:val="005563B6"/>
    <w:rsid w:val="00556651"/>
    <w:rsid w:val="00556D1D"/>
    <w:rsid w:val="0055791A"/>
    <w:rsid w:val="00560614"/>
    <w:rsid w:val="00560D67"/>
    <w:rsid w:val="00562418"/>
    <w:rsid w:val="005626A9"/>
    <w:rsid w:val="005630B9"/>
    <w:rsid w:val="00563A5C"/>
    <w:rsid w:val="00563CBF"/>
    <w:rsid w:val="00564655"/>
    <w:rsid w:val="00564759"/>
    <w:rsid w:val="00565CD9"/>
    <w:rsid w:val="00566128"/>
    <w:rsid w:val="0056692A"/>
    <w:rsid w:val="00566B23"/>
    <w:rsid w:val="0056739A"/>
    <w:rsid w:val="005674FD"/>
    <w:rsid w:val="0057017A"/>
    <w:rsid w:val="00570213"/>
    <w:rsid w:val="00570895"/>
    <w:rsid w:val="005710D3"/>
    <w:rsid w:val="005726D2"/>
    <w:rsid w:val="005728AD"/>
    <w:rsid w:val="00572B4B"/>
    <w:rsid w:val="00573152"/>
    <w:rsid w:val="0057589A"/>
    <w:rsid w:val="005761C4"/>
    <w:rsid w:val="005762B4"/>
    <w:rsid w:val="005768D6"/>
    <w:rsid w:val="00576CC9"/>
    <w:rsid w:val="00577B7F"/>
    <w:rsid w:val="00577C1A"/>
    <w:rsid w:val="005809C2"/>
    <w:rsid w:val="005828BB"/>
    <w:rsid w:val="00582F52"/>
    <w:rsid w:val="00583C8B"/>
    <w:rsid w:val="005843AD"/>
    <w:rsid w:val="00584D5C"/>
    <w:rsid w:val="00584F09"/>
    <w:rsid w:val="00585BEF"/>
    <w:rsid w:val="005861B7"/>
    <w:rsid w:val="00586711"/>
    <w:rsid w:val="005868EB"/>
    <w:rsid w:val="005900AC"/>
    <w:rsid w:val="00590A4F"/>
    <w:rsid w:val="00591273"/>
    <w:rsid w:val="0059133E"/>
    <w:rsid w:val="00591E67"/>
    <w:rsid w:val="00592098"/>
    <w:rsid w:val="00592420"/>
    <w:rsid w:val="00592854"/>
    <w:rsid w:val="0059353A"/>
    <w:rsid w:val="00593C9E"/>
    <w:rsid w:val="00594639"/>
    <w:rsid w:val="0059474E"/>
    <w:rsid w:val="005948D2"/>
    <w:rsid w:val="00595122"/>
    <w:rsid w:val="00595694"/>
    <w:rsid w:val="00595D9F"/>
    <w:rsid w:val="00596B17"/>
    <w:rsid w:val="00597396"/>
    <w:rsid w:val="005A0592"/>
    <w:rsid w:val="005A189B"/>
    <w:rsid w:val="005A1BFE"/>
    <w:rsid w:val="005A1EDD"/>
    <w:rsid w:val="005A396A"/>
    <w:rsid w:val="005A4712"/>
    <w:rsid w:val="005A6E62"/>
    <w:rsid w:val="005B1896"/>
    <w:rsid w:val="005B4B0E"/>
    <w:rsid w:val="005B5260"/>
    <w:rsid w:val="005B533A"/>
    <w:rsid w:val="005B53B9"/>
    <w:rsid w:val="005B5ECA"/>
    <w:rsid w:val="005B6832"/>
    <w:rsid w:val="005B7267"/>
    <w:rsid w:val="005B746B"/>
    <w:rsid w:val="005B7680"/>
    <w:rsid w:val="005C037D"/>
    <w:rsid w:val="005C1BB1"/>
    <w:rsid w:val="005C2F36"/>
    <w:rsid w:val="005C3B50"/>
    <w:rsid w:val="005C52B0"/>
    <w:rsid w:val="005C5DD5"/>
    <w:rsid w:val="005C6588"/>
    <w:rsid w:val="005C71AC"/>
    <w:rsid w:val="005C73D7"/>
    <w:rsid w:val="005C7925"/>
    <w:rsid w:val="005C7D13"/>
    <w:rsid w:val="005D080B"/>
    <w:rsid w:val="005D1967"/>
    <w:rsid w:val="005D21A8"/>
    <w:rsid w:val="005D2DC3"/>
    <w:rsid w:val="005D3AEF"/>
    <w:rsid w:val="005D42C1"/>
    <w:rsid w:val="005D45BF"/>
    <w:rsid w:val="005D4B17"/>
    <w:rsid w:val="005D52EE"/>
    <w:rsid w:val="005D5F73"/>
    <w:rsid w:val="005D6A28"/>
    <w:rsid w:val="005D6D12"/>
    <w:rsid w:val="005D73A2"/>
    <w:rsid w:val="005E01DD"/>
    <w:rsid w:val="005E045A"/>
    <w:rsid w:val="005E0469"/>
    <w:rsid w:val="005E1462"/>
    <w:rsid w:val="005E167C"/>
    <w:rsid w:val="005E182D"/>
    <w:rsid w:val="005E186D"/>
    <w:rsid w:val="005E1EBE"/>
    <w:rsid w:val="005E204F"/>
    <w:rsid w:val="005E26FB"/>
    <w:rsid w:val="005E2C03"/>
    <w:rsid w:val="005E3DAD"/>
    <w:rsid w:val="005E429E"/>
    <w:rsid w:val="005E438D"/>
    <w:rsid w:val="005E4FBA"/>
    <w:rsid w:val="005E4FC8"/>
    <w:rsid w:val="005E53A6"/>
    <w:rsid w:val="005E54C7"/>
    <w:rsid w:val="005E5C75"/>
    <w:rsid w:val="005E66DD"/>
    <w:rsid w:val="005E67AB"/>
    <w:rsid w:val="005E6A09"/>
    <w:rsid w:val="005E6E3C"/>
    <w:rsid w:val="005E7767"/>
    <w:rsid w:val="005F0FF5"/>
    <w:rsid w:val="005F10BE"/>
    <w:rsid w:val="005F1356"/>
    <w:rsid w:val="005F2D1A"/>
    <w:rsid w:val="005F36DE"/>
    <w:rsid w:val="005F3D54"/>
    <w:rsid w:val="005F420A"/>
    <w:rsid w:val="005F518E"/>
    <w:rsid w:val="005F5C0F"/>
    <w:rsid w:val="005F6DD8"/>
    <w:rsid w:val="005F7D84"/>
    <w:rsid w:val="005F7F5A"/>
    <w:rsid w:val="00601A7B"/>
    <w:rsid w:val="00601E16"/>
    <w:rsid w:val="00602A5A"/>
    <w:rsid w:val="00602AE8"/>
    <w:rsid w:val="00602E56"/>
    <w:rsid w:val="006030DC"/>
    <w:rsid w:val="00604DF0"/>
    <w:rsid w:val="00604EA9"/>
    <w:rsid w:val="00606CAE"/>
    <w:rsid w:val="00607473"/>
    <w:rsid w:val="006077CA"/>
    <w:rsid w:val="0060782C"/>
    <w:rsid w:val="00607B74"/>
    <w:rsid w:val="00607EC1"/>
    <w:rsid w:val="00607FF9"/>
    <w:rsid w:val="006109A8"/>
    <w:rsid w:val="00611B5E"/>
    <w:rsid w:val="00611D9A"/>
    <w:rsid w:val="00613E30"/>
    <w:rsid w:val="0061408F"/>
    <w:rsid w:val="006140AB"/>
    <w:rsid w:val="00614A75"/>
    <w:rsid w:val="00614B2B"/>
    <w:rsid w:val="00614C08"/>
    <w:rsid w:val="00615270"/>
    <w:rsid w:val="00616464"/>
    <w:rsid w:val="00616821"/>
    <w:rsid w:val="00616945"/>
    <w:rsid w:val="006169B2"/>
    <w:rsid w:val="006169FA"/>
    <w:rsid w:val="00616C55"/>
    <w:rsid w:val="00616F03"/>
    <w:rsid w:val="00617253"/>
    <w:rsid w:val="00617DAA"/>
    <w:rsid w:val="006201A5"/>
    <w:rsid w:val="0062037C"/>
    <w:rsid w:val="00620802"/>
    <w:rsid w:val="006208F1"/>
    <w:rsid w:val="00621091"/>
    <w:rsid w:val="00621151"/>
    <w:rsid w:val="0062180E"/>
    <w:rsid w:val="006234C9"/>
    <w:rsid w:val="00624AED"/>
    <w:rsid w:val="00624F5C"/>
    <w:rsid w:val="00625762"/>
    <w:rsid w:val="0062601F"/>
    <w:rsid w:val="00626371"/>
    <w:rsid w:val="00626CFB"/>
    <w:rsid w:val="0062753F"/>
    <w:rsid w:val="006317C7"/>
    <w:rsid w:val="00631D51"/>
    <w:rsid w:val="00632C01"/>
    <w:rsid w:val="00632FAF"/>
    <w:rsid w:val="00633656"/>
    <w:rsid w:val="006336ED"/>
    <w:rsid w:val="00633E4E"/>
    <w:rsid w:val="00634558"/>
    <w:rsid w:val="00634C4E"/>
    <w:rsid w:val="00635674"/>
    <w:rsid w:val="00636224"/>
    <w:rsid w:val="006364B5"/>
    <w:rsid w:val="00636809"/>
    <w:rsid w:val="00636B40"/>
    <w:rsid w:val="00637159"/>
    <w:rsid w:val="0063722A"/>
    <w:rsid w:val="006372A3"/>
    <w:rsid w:val="0063732F"/>
    <w:rsid w:val="006403E2"/>
    <w:rsid w:val="0064079E"/>
    <w:rsid w:val="006407D4"/>
    <w:rsid w:val="006411F2"/>
    <w:rsid w:val="00641CE3"/>
    <w:rsid w:val="00641D4B"/>
    <w:rsid w:val="006425AF"/>
    <w:rsid w:val="00642826"/>
    <w:rsid w:val="0064303D"/>
    <w:rsid w:val="00643B79"/>
    <w:rsid w:val="00643BE3"/>
    <w:rsid w:val="00644E14"/>
    <w:rsid w:val="00647822"/>
    <w:rsid w:val="00650C51"/>
    <w:rsid w:val="0065107B"/>
    <w:rsid w:val="00651890"/>
    <w:rsid w:val="00651E46"/>
    <w:rsid w:val="00651F5C"/>
    <w:rsid w:val="006520C3"/>
    <w:rsid w:val="00653031"/>
    <w:rsid w:val="00653B40"/>
    <w:rsid w:val="00654482"/>
    <w:rsid w:val="006545EF"/>
    <w:rsid w:val="00654868"/>
    <w:rsid w:val="006551C1"/>
    <w:rsid w:val="00655726"/>
    <w:rsid w:val="0065610B"/>
    <w:rsid w:val="006570D0"/>
    <w:rsid w:val="0065728F"/>
    <w:rsid w:val="00660F8D"/>
    <w:rsid w:val="0066146F"/>
    <w:rsid w:val="00662680"/>
    <w:rsid w:val="00664F4A"/>
    <w:rsid w:val="00665094"/>
    <w:rsid w:val="00665154"/>
    <w:rsid w:val="0066543A"/>
    <w:rsid w:val="00665E8C"/>
    <w:rsid w:val="0066713E"/>
    <w:rsid w:val="00667AC3"/>
    <w:rsid w:val="0067004A"/>
    <w:rsid w:val="006706AE"/>
    <w:rsid w:val="00670F92"/>
    <w:rsid w:val="00671268"/>
    <w:rsid w:val="006714FC"/>
    <w:rsid w:val="00671965"/>
    <w:rsid w:val="00672491"/>
    <w:rsid w:val="006732F9"/>
    <w:rsid w:val="00675853"/>
    <w:rsid w:val="006758D9"/>
    <w:rsid w:val="00676585"/>
    <w:rsid w:val="00676FCC"/>
    <w:rsid w:val="00677511"/>
    <w:rsid w:val="00677EB0"/>
    <w:rsid w:val="0068011C"/>
    <w:rsid w:val="0068033D"/>
    <w:rsid w:val="00680782"/>
    <w:rsid w:val="0068097D"/>
    <w:rsid w:val="00681547"/>
    <w:rsid w:val="00683360"/>
    <w:rsid w:val="006833BF"/>
    <w:rsid w:val="00683BC5"/>
    <w:rsid w:val="00684471"/>
    <w:rsid w:val="00684E46"/>
    <w:rsid w:val="00684ECC"/>
    <w:rsid w:val="006856D8"/>
    <w:rsid w:val="0068574C"/>
    <w:rsid w:val="00685C85"/>
    <w:rsid w:val="006866A9"/>
    <w:rsid w:val="0068710F"/>
    <w:rsid w:val="006909EB"/>
    <w:rsid w:val="006911C5"/>
    <w:rsid w:val="0069165C"/>
    <w:rsid w:val="006919D5"/>
    <w:rsid w:val="00692303"/>
    <w:rsid w:val="00692D91"/>
    <w:rsid w:val="00693969"/>
    <w:rsid w:val="006939C3"/>
    <w:rsid w:val="00694089"/>
    <w:rsid w:val="00694B67"/>
    <w:rsid w:val="00695B56"/>
    <w:rsid w:val="00695E79"/>
    <w:rsid w:val="0069613F"/>
    <w:rsid w:val="00697060"/>
    <w:rsid w:val="00697A3E"/>
    <w:rsid w:val="00697C42"/>
    <w:rsid w:val="00697C61"/>
    <w:rsid w:val="006A0152"/>
    <w:rsid w:val="006A045E"/>
    <w:rsid w:val="006A0491"/>
    <w:rsid w:val="006A340D"/>
    <w:rsid w:val="006A3EF4"/>
    <w:rsid w:val="006A3FCD"/>
    <w:rsid w:val="006A426D"/>
    <w:rsid w:val="006A4A47"/>
    <w:rsid w:val="006A4F74"/>
    <w:rsid w:val="006A4FD1"/>
    <w:rsid w:val="006A5365"/>
    <w:rsid w:val="006A6457"/>
    <w:rsid w:val="006A68EF"/>
    <w:rsid w:val="006A7B20"/>
    <w:rsid w:val="006A7F80"/>
    <w:rsid w:val="006B0416"/>
    <w:rsid w:val="006B0543"/>
    <w:rsid w:val="006B0634"/>
    <w:rsid w:val="006B14AD"/>
    <w:rsid w:val="006B24B9"/>
    <w:rsid w:val="006B29CD"/>
    <w:rsid w:val="006B4307"/>
    <w:rsid w:val="006B44D9"/>
    <w:rsid w:val="006B4C7D"/>
    <w:rsid w:val="006B4E32"/>
    <w:rsid w:val="006B5AC4"/>
    <w:rsid w:val="006B5F06"/>
    <w:rsid w:val="006B608E"/>
    <w:rsid w:val="006B61FF"/>
    <w:rsid w:val="006B6430"/>
    <w:rsid w:val="006B67A4"/>
    <w:rsid w:val="006B68D5"/>
    <w:rsid w:val="006B748D"/>
    <w:rsid w:val="006C01AA"/>
    <w:rsid w:val="006C3365"/>
    <w:rsid w:val="006C3744"/>
    <w:rsid w:val="006C3AB6"/>
    <w:rsid w:val="006C4265"/>
    <w:rsid w:val="006C4763"/>
    <w:rsid w:val="006C52DA"/>
    <w:rsid w:val="006C61D4"/>
    <w:rsid w:val="006C6ACE"/>
    <w:rsid w:val="006C7F17"/>
    <w:rsid w:val="006D0662"/>
    <w:rsid w:val="006D1E7F"/>
    <w:rsid w:val="006D1FFF"/>
    <w:rsid w:val="006D20A2"/>
    <w:rsid w:val="006D2C92"/>
    <w:rsid w:val="006D371A"/>
    <w:rsid w:val="006D3C91"/>
    <w:rsid w:val="006D4600"/>
    <w:rsid w:val="006D4AB4"/>
    <w:rsid w:val="006D4FA6"/>
    <w:rsid w:val="006D661B"/>
    <w:rsid w:val="006D7115"/>
    <w:rsid w:val="006D74C9"/>
    <w:rsid w:val="006D7BAB"/>
    <w:rsid w:val="006E0486"/>
    <w:rsid w:val="006E0851"/>
    <w:rsid w:val="006E0C11"/>
    <w:rsid w:val="006E1389"/>
    <w:rsid w:val="006E2674"/>
    <w:rsid w:val="006E2A99"/>
    <w:rsid w:val="006E2B94"/>
    <w:rsid w:val="006E2BAB"/>
    <w:rsid w:val="006E2E63"/>
    <w:rsid w:val="006E4718"/>
    <w:rsid w:val="006E56C6"/>
    <w:rsid w:val="006E5CDF"/>
    <w:rsid w:val="006E6D16"/>
    <w:rsid w:val="006E7435"/>
    <w:rsid w:val="006E7E49"/>
    <w:rsid w:val="006F1C62"/>
    <w:rsid w:val="006F20AA"/>
    <w:rsid w:val="006F2524"/>
    <w:rsid w:val="006F2AD6"/>
    <w:rsid w:val="006F2B9F"/>
    <w:rsid w:val="006F4B15"/>
    <w:rsid w:val="006F620E"/>
    <w:rsid w:val="006F68D8"/>
    <w:rsid w:val="006F6956"/>
    <w:rsid w:val="006F7BE6"/>
    <w:rsid w:val="006F7D8D"/>
    <w:rsid w:val="00702478"/>
    <w:rsid w:val="00702751"/>
    <w:rsid w:val="007038E9"/>
    <w:rsid w:val="00703C16"/>
    <w:rsid w:val="0070465B"/>
    <w:rsid w:val="00705489"/>
    <w:rsid w:val="00705BAB"/>
    <w:rsid w:val="0070608B"/>
    <w:rsid w:val="007073EE"/>
    <w:rsid w:val="0071024E"/>
    <w:rsid w:val="007104A7"/>
    <w:rsid w:val="007123F7"/>
    <w:rsid w:val="00712EBA"/>
    <w:rsid w:val="00713007"/>
    <w:rsid w:val="007132D1"/>
    <w:rsid w:val="007143A3"/>
    <w:rsid w:val="00716ADB"/>
    <w:rsid w:val="00716CB0"/>
    <w:rsid w:val="007215AB"/>
    <w:rsid w:val="00721810"/>
    <w:rsid w:val="007218E3"/>
    <w:rsid w:val="00721D2F"/>
    <w:rsid w:val="0072215C"/>
    <w:rsid w:val="00722873"/>
    <w:rsid w:val="00722B7F"/>
    <w:rsid w:val="0072331C"/>
    <w:rsid w:val="00723E6D"/>
    <w:rsid w:val="007247D3"/>
    <w:rsid w:val="007256EA"/>
    <w:rsid w:val="00727A70"/>
    <w:rsid w:val="00730630"/>
    <w:rsid w:val="007307C7"/>
    <w:rsid w:val="00731060"/>
    <w:rsid w:val="007316F3"/>
    <w:rsid w:val="00731A97"/>
    <w:rsid w:val="0073259C"/>
    <w:rsid w:val="007327CB"/>
    <w:rsid w:val="00732D1F"/>
    <w:rsid w:val="0073338E"/>
    <w:rsid w:val="00734C46"/>
    <w:rsid w:val="00734D03"/>
    <w:rsid w:val="007350A2"/>
    <w:rsid w:val="007353CF"/>
    <w:rsid w:val="00735606"/>
    <w:rsid w:val="00735686"/>
    <w:rsid w:val="0073577B"/>
    <w:rsid w:val="00735B3C"/>
    <w:rsid w:val="00735C5D"/>
    <w:rsid w:val="00736497"/>
    <w:rsid w:val="00736987"/>
    <w:rsid w:val="00736DCD"/>
    <w:rsid w:val="007370E4"/>
    <w:rsid w:val="0073729F"/>
    <w:rsid w:val="007372A5"/>
    <w:rsid w:val="00737BDD"/>
    <w:rsid w:val="00737F5B"/>
    <w:rsid w:val="00740412"/>
    <w:rsid w:val="007405A7"/>
    <w:rsid w:val="0074066C"/>
    <w:rsid w:val="00741763"/>
    <w:rsid w:val="00741B01"/>
    <w:rsid w:val="007429D5"/>
    <w:rsid w:val="00743751"/>
    <w:rsid w:val="0074398E"/>
    <w:rsid w:val="00743C2C"/>
    <w:rsid w:val="00743CE2"/>
    <w:rsid w:val="00743D69"/>
    <w:rsid w:val="00743F42"/>
    <w:rsid w:val="00743FC2"/>
    <w:rsid w:val="00744698"/>
    <w:rsid w:val="007452ED"/>
    <w:rsid w:val="00745A17"/>
    <w:rsid w:val="00746B6A"/>
    <w:rsid w:val="00746F27"/>
    <w:rsid w:val="007470D1"/>
    <w:rsid w:val="007473C8"/>
    <w:rsid w:val="007476C1"/>
    <w:rsid w:val="00747F27"/>
    <w:rsid w:val="007505C3"/>
    <w:rsid w:val="007509AA"/>
    <w:rsid w:val="00750C10"/>
    <w:rsid w:val="007518EE"/>
    <w:rsid w:val="007522F5"/>
    <w:rsid w:val="007560E3"/>
    <w:rsid w:val="00756878"/>
    <w:rsid w:val="00757DBF"/>
    <w:rsid w:val="00761338"/>
    <w:rsid w:val="00761479"/>
    <w:rsid w:val="00762AF4"/>
    <w:rsid w:val="00762F8E"/>
    <w:rsid w:val="00763D7A"/>
    <w:rsid w:val="00765142"/>
    <w:rsid w:val="00765DF3"/>
    <w:rsid w:val="00766002"/>
    <w:rsid w:val="00766C6E"/>
    <w:rsid w:val="00766D91"/>
    <w:rsid w:val="00767649"/>
    <w:rsid w:val="00767E44"/>
    <w:rsid w:val="0077006F"/>
    <w:rsid w:val="00770D7E"/>
    <w:rsid w:val="00771547"/>
    <w:rsid w:val="00771813"/>
    <w:rsid w:val="007726AB"/>
    <w:rsid w:val="00772A7E"/>
    <w:rsid w:val="00773336"/>
    <w:rsid w:val="00773F3D"/>
    <w:rsid w:val="00774161"/>
    <w:rsid w:val="007744E0"/>
    <w:rsid w:val="007758E7"/>
    <w:rsid w:val="0077659F"/>
    <w:rsid w:val="00776C86"/>
    <w:rsid w:val="00776D79"/>
    <w:rsid w:val="00777088"/>
    <w:rsid w:val="007779C7"/>
    <w:rsid w:val="0078088B"/>
    <w:rsid w:val="007812EF"/>
    <w:rsid w:val="007818EA"/>
    <w:rsid w:val="00781E48"/>
    <w:rsid w:val="007821EC"/>
    <w:rsid w:val="00782F10"/>
    <w:rsid w:val="007846A5"/>
    <w:rsid w:val="00785531"/>
    <w:rsid w:val="007862AD"/>
    <w:rsid w:val="00786C8B"/>
    <w:rsid w:val="007873FA"/>
    <w:rsid w:val="00787A88"/>
    <w:rsid w:val="007900DD"/>
    <w:rsid w:val="0079051B"/>
    <w:rsid w:val="0079156C"/>
    <w:rsid w:val="007921CC"/>
    <w:rsid w:val="007928CB"/>
    <w:rsid w:val="00793298"/>
    <w:rsid w:val="007934A5"/>
    <w:rsid w:val="007944AA"/>
    <w:rsid w:val="00794552"/>
    <w:rsid w:val="00794DDC"/>
    <w:rsid w:val="00795E7C"/>
    <w:rsid w:val="007968EC"/>
    <w:rsid w:val="00796988"/>
    <w:rsid w:val="007976CE"/>
    <w:rsid w:val="007978EA"/>
    <w:rsid w:val="00797C46"/>
    <w:rsid w:val="007A0ACF"/>
    <w:rsid w:val="007A0D2C"/>
    <w:rsid w:val="007A0EB0"/>
    <w:rsid w:val="007A1214"/>
    <w:rsid w:val="007A1232"/>
    <w:rsid w:val="007A16A4"/>
    <w:rsid w:val="007A1F0B"/>
    <w:rsid w:val="007A264A"/>
    <w:rsid w:val="007A33BD"/>
    <w:rsid w:val="007A348F"/>
    <w:rsid w:val="007A4DE2"/>
    <w:rsid w:val="007A595B"/>
    <w:rsid w:val="007A59A2"/>
    <w:rsid w:val="007A5F8B"/>
    <w:rsid w:val="007A613D"/>
    <w:rsid w:val="007A637A"/>
    <w:rsid w:val="007A6899"/>
    <w:rsid w:val="007A69BC"/>
    <w:rsid w:val="007A6B89"/>
    <w:rsid w:val="007A707A"/>
    <w:rsid w:val="007A7BF3"/>
    <w:rsid w:val="007B180F"/>
    <w:rsid w:val="007B2992"/>
    <w:rsid w:val="007B2AAB"/>
    <w:rsid w:val="007B54A8"/>
    <w:rsid w:val="007B5A98"/>
    <w:rsid w:val="007B612D"/>
    <w:rsid w:val="007B6401"/>
    <w:rsid w:val="007B6640"/>
    <w:rsid w:val="007B694B"/>
    <w:rsid w:val="007B6994"/>
    <w:rsid w:val="007B6C79"/>
    <w:rsid w:val="007B740C"/>
    <w:rsid w:val="007B7FE0"/>
    <w:rsid w:val="007C03EA"/>
    <w:rsid w:val="007C0523"/>
    <w:rsid w:val="007C109C"/>
    <w:rsid w:val="007C19A8"/>
    <w:rsid w:val="007C26EF"/>
    <w:rsid w:val="007C283F"/>
    <w:rsid w:val="007C37F6"/>
    <w:rsid w:val="007C4450"/>
    <w:rsid w:val="007C4735"/>
    <w:rsid w:val="007C526A"/>
    <w:rsid w:val="007C54E1"/>
    <w:rsid w:val="007C5709"/>
    <w:rsid w:val="007C575A"/>
    <w:rsid w:val="007C5783"/>
    <w:rsid w:val="007C5E47"/>
    <w:rsid w:val="007C647F"/>
    <w:rsid w:val="007C7A60"/>
    <w:rsid w:val="007C7AE0"/>
    <w:rsid w:val="007C7D95"/>
    <w:rsid w:val="007C7E98"/>
    <w:rsid w:val="007D05BC"/>
    <w:rsid w:val="007D1C26"/>
    <w:rsid w:val="007D1DC7"/>
    <w:rsid w:val="007D2359"/>
    <w:rsid w:val="007D26FC"/>
    <w:rsid w:val="007D2745"/>
    <w:rsid w:val="007D2ABC"/>
    <w:rsid w:val="007D3A7B"/>
    <w:rsid w:val="007D3B32"/>
    <w:rsid w:val="007D3F1A"/>
    <w:rsid w:val="007D41F7"/>
    <w:rsid w:val="007D450F"/>
    <w:rsid w:val="007D5020"/>
    <w:rsid w:val="007D6152"/>
    <w:rsid w:val="007D6651"/>
    <w:rsid w:val="007D6F11"/>
    <w:rsid w:val="007D70E8"/>
    <w:rsid w:val="007D7B26"/>
    <w:rsid w:val="007D7D3C"/>
    <w:rsid w:val="007D7DDA"/>
    <w:rsid w:val="007D7FE5"/>
    <w:rsid w:val="007E0E5B"/>
    <w:rsid w:val="007E12F6"/>
    <w:rsid w:val="007E22BE"/>
    <w:rsid w:val="007E2C41"/>
    <w:rsid w:val="007E2F82"/>
    <w:rsid w:val="007E317A"/>
    <w:rsid w:val="007E3CAC"/>
    <w:rsid w:val="007E49D8"/>
    <w:rsid w:val="007E4B2A"/>
    <w:rsid w:val="007E68A8"/>
    <w:rsid w:val="007F084F"/>
    <w:rsid w:val="007F0B6C"/>
    <w:rsid w:val="007F1145"/>
    <w:rsid w:val="007F32BC"/>
    <w:rsid w:val="007F3318"/>
    <w:rsid w:val="007F3CBE"/>
    <w:rsid w:val="007F3D67"/>
    <w:rsid w:val="007F3FF1"/>
    <w:rsid w:val="007F42EA"/>
    <w:rsid w:val="007F4B95"/>
    <w:rsid w:val="007F4BE8"/>
    <w:rsid w:val="007F4E70"/>
    <w:rsid w:val="007F5F77"/>
    <w:rsid w:val="007F6C80"/>
    <w:rsid w:val="007F71AE"/>
    <w:rsid w:val="007F75CE"/>
    <w:rsid w:val="007F7B71"/>
    <w:rsid w:val="007F7E20"/>
    <w:rsid w:val="00801EAA"/>
    <w:rsid w:val="00801F44"/>
    <w:rsid w:val="0080228A"/>
    <w:rsid w:val="00802F66"/>
    <w:rsid w:val="008030D7"/>
    <w:rsid w:val="008036FA"/>
    <w:rsid w:val="00803EEE"/>
    <w:rsid w:val="008045CC"/>
    <w:rsid w:val="00804892"/>
    <w:rsid w:val="00806BAE"/>
    <w:rsid w:val="00810F82"/>
    <w:rsid w:val="00810FBB"/>
    <w:rsid w:val="00812332"/>
    <w:rsid w:val="0081348D"/>
    <w:rsid w:val="008138BF"/>
    <w:rsid w:val="00813FA1"/>
    <w:rsid w:val="00814316"/>
    <w:rsid w:val="00815290"/>
    <w:rsid w:val="00815886"/>
    <w:rsid w:val="00815C5B"/>
    <w:rsid w:val="008160F6"/>
    <w:rsid w:val="00816127"/>
    <w:rsid w:val="008162AF"/>
    <w:rsid w:val="008177B3"/>
    <w:rsid w:val="00820406"/>
    <w:rsid w:val="00820442"/>
    <w:rsid w:val="00820792"/>
    <w:rsid w:val="00820B10"/>
    <w:rsid w:val="00820F49"/>
    <w:rsid w:val="00821B61"/>
    <w:rsid w:val="00821FA2"/>
    <w:rsid w:val="00822581"/>
    <w:rsid w:val="00823976"/>
    <w:rsid w:val="008243DB"/>
    <w:rsid w:val="008244CC"/>
    <w:rsid w:val="008246DF"/>
    <w:rsid w:val="00826794"/>
    <w:rsid w:val="00826E4C"/>
    <w:rsid w:val="00827974"/>
    <w:rsid w:val="00827AF4"/>
    <w:rsid w:val="00830922"/>
    <w:rsid w:val="00830E40"/>
    <w:rsid w:val="00830F53"/>
    <w:rsid w:val="008311F7"/>
    <w:rsid w:val="0083131B"/>
    <w:rsid w:val="00831EB4"/>
    <w:rsid w:val="0083233F"/>
    <w:rsid w:val="00833027"/>
    <w:rsid w:val="00833454"/>
    <w:rsid w:val="00833D4D"/>
    <w:rsid w:val="008350A7"/>
    <w:rsid w:val="00835394"/>
    <w:rsid w:val="0083589D"/>
    <w:rsid w:val="0083620A"/>
    <w:rsid w:val="008369A3"/>
    <w:rsid w:val="00837938"/>
    <w:rsid w:val="00840240"/>
    <w:rsid w:val="008418C7"/>
    <w:rsid w:val="008422D2"/>
    <w:rsid w:val="00842F01"/>
    <w:rsid w:val="0084365F"/>
    <w:rsid w:val="008438AC"/>
    <w:rsid w:val="00844691"/>
    <w:rsid w:val="0084544D"/>
    <w:rsid w:val="0084586A"/>
    <w:rsid w:val="008458C5"/>
    <w:rsid w:val="00845F5A"/>
    <w:rsid w:val="00846879"/>
    <w:rsid w:val="00846C78"/>
    <w:rsid w:val="00850297"/>
    <w:rsid w:val="008507A2"/>
    <w:rsid w:val="0085176A"/>
    <w:rsid w:val="00851B7D"/>
    <w:rsid w:val="00852365"/>
    <w:rsid w:val="008527F6"/>
    <w:rsid w:val="00852841"/>
    <w:rsid w:val="00852EEC"/>
    <w:rsid w:val="008537F8"/>
    <w:rsid w:val="00854054"/>
    <w:rsid w:val="00854A30"/>
    <w:rsid w:val="00854FFC"/>
    <w:rsid w:val="008550FC"/>
    <w:rsid w:val="008555CA"/>
    <w:rsid w:val="008563CE"/>
    <w:rsid w:val="00857250"/>
    <w:rsid w:val="00857B99"/>
    <w:rsid w:val="00860270"/>
    <w:rsid w:val="00860B8F"/>
    <w:rsid w:val="00862151"/>
    <w:rsid w:val="0086216B"/>
    <w:rsid w:val="00863243"/>
    <w:rsid w:val="008642DA"/>
    <w:rsid w:val="00864746"/>
    <w:rsid w:val="00865A67"/>
    <w:rsid w:val="00866031"/>
    <w:rsid w:val="00866734"/>
    <w:rsid w:val="00866952"/>
    <w:rsid w:val="008676BB"/>
    <w:rsid w:val="008677CC"/>
    <w:rsid w:val="00870157"/>
    <w:rsid w:val="00871BD3"/>
    <w:rsid w:val="00871D50"/>
    <w:rsid w:val="00871FD8"/>
    <w:rsid w:val="0087238A"/>
    <w:rsid w:val="00872E93"/>
    <w:rsid w:val="00872FBD"/>
    <w:rsid w:val="008731AF"/>
    <w:rsid w:val="008733D2"/>
    <w:rsid w:val="008743EB"/>
    <w:rsid w:val="008744F5"/>
    <w:rsid w:val="00875882"/>
    <w:rsid w:val="00876EFD"/>
    <w:rsid w:val="00877563"/>
    <w:rsid w:val="00877758"/>
    <w:rsid w:val="00881D0E"/>
    <w:rsid w:val="00882ACC"/>
    <w:rsid w:val="00882C09"/>
    <w:rsid w:val="00883A02"/>
    <w:rsid w:val="00884390"/>
    <w:rsid w:val="0088480C"/>
    <w:rsid w:val="00885780"/>
    <w:rsid w:val="00885E2E"/>
    <w:rsid w:val="00885EDA"/>
    <w:rsid w:val="008868E1"/>
    <w:rsid w:val="00887166"/>
    <w:rsid w:val="00890409"/>
    <w:rsid w:val="0089049E"/>
    <w:rsid w:val="008909BA"/>
    <w:rsid w:val="00890D8A"/>
    <w:rsid w:val="00890EB9"/>
    <w:rsid w:val="008912F0"/>
    <w:rsid w:val="00891A1C"/>
    <w:rsid w:val="008921E6"/>
    <w:rsid w:val="00892705"/>
    <w:rsid w:val="008928FB"/>
    <w:rsid w:val="00892B67"/>
    <w:rsid w:val="00892DF5"/>
    <w:rsid w:val="00892EC0"/>
    <w:rsid w:val="00893D5F"/>
    <w:rsid w:val="00894B04"/>
    <w:rsid w:val="00895159"/>
    <w:rsid w:val="00895308"/>
    <w:rsid w:val="008959D8"/>
    <w:rsid w:val="00896F61"/>
    <w:rsid w:val="008978B0"/>
    <w:rsid w:val="00897920"/>
    <w:rsid w:val="00897E51"/>
    <w:rsid w:val="008A20CA"/>
    <w:rsid w:val="008A22F2"/>
    <w:rsid w:val="008A3A9D"/>
    <w:rsid w:val="008A4116"/>
    <w:rsid w:val="008A4241"/>
    <w:rsid w:val="008A514C"/>
    <w:rsid w:val="008A63D4"/>
    <w:rsid w:val="008A6606"/>
    <w:rsid w:val="008A6958"/>
    <w:rsid w:val="008A6FC7"/>
    <w:rsid w:val="008A723B"/>
    <w:rsid w:val="008A7372"/>
    <w:rsid w:val="008A7564"/>
    <w:rsid w:val="008A7836"/>
    <w:rsid w:val="008B0923"/>
    <w:rsid w:val="008B0A6A"/>
    <w:rsid w:val="008B137A"/>
    <w:rsid w:val="008B14C5"/>
    <w:rsid w:val="008B1FD7"/>
    <w:rsid w:val="008B338A"/>
    <w:rsid w:val="008B4EB0"/>
    <w:rsid w:val="008B5C67"/>
    <w:rsid w:val="008B5FEE"/>
    <w:rsid w:val="008B6009"/>
    <w:rsid w:val="008B60E0"/>
    <w:rsid w:val="008B613F"/>
    <w:rsid w:val="008B7A5B"/>
    <w:rsid w:val="008C05C6"/>
    <w:rsid w:val="008C179C"/>
    <w:rsid w:val="008C2C08"/>
    <w:rsid w:val="008C2E8D"/>
    <w:rsid w:val="008C422D"/>
    <w:rsid w:val="008C450F"/>
    <w:rsid w:val="008C4563"/>
    <w:rsid w:val="008C4ACC"/>
    <w:rsid w:val="008C528C"/>
    <w:rsid w:val="008C5F4E"/>
    <w:rsid w:val="008C6D0C"/>
    <w:rsid w:val="008C71E9"/>
    <w:rsid w:val="008D1382"/>
    <w:rsid w:val="008D171A"/>
    <w:rsid w:val="008D2711"/>
    <w:rsid w:val="008D29A5"/>
    <w:rsid w:val="008D32F6"/>
    <w:rsid w:val="008D4844"/>
    <w:rsid w:val="008D4906"/>
    <w:rsid w:val="008D4C78"/>
    <w:rsid w:val="008D5A85"/>
    <w:rsid w:val="008D5B0E"/>
    <w:rsid w:val="008D5D31"/>
    <w:rsid w:val="008D68EE"/>
    <w:rsid w:val="008E0046"/>
    <w:rsid w:val="008E069D"/>
    <w:rsid w:val="008E153E"/>
    <w:rsid w:val="008E21EA"/>
    <w:rsid w:val="008E2638"/>
    <w:rsid w:val="008E2BC6"/>
    <w:rsid w:val="008E482A"/>
    <w:rsid w:val="008E4EA4"/>
    <w:rsid w:val="008E4FCB"/>
    <w:rsid w:val="008E53CF"/>
    <w:rsid w:val="008E54E3"/>
    <w:rsid w:val="008E5CC5"/>
    <w:rsid w:val="008E63C2"/>
    <w:rsid w:val="008E640D"/>
    <w:rsid w:val="008E68EC"/>
    <w:rsid w:val="008E6E93"/>
    <w:rsid w:val="008E79B3"/>
    <w:rsid w:val="008F0A49"/>
    <w:rsid w:val="008F0FB1"/>
    <w:rsid w:val="008F126C"/>
    <w:rsid w:val="008F267D"/>
    <w:rsid w:val="008F2FBB"/>
    <w:rsid w:val="008F34B8"/>
    <w:rsid w:val="008F34FE"/>
    <w:rsid w:val="008F4BD6"/>
    <w:rsid w:val="008F5031"/>
    <w:rsid w:val="008F58F4"/>
    <w:rsid w:val="008F5B05"/>
    <w:rsid w:val="008F6B2B"/>
    <w:rsid w:val="008F6C52"/>
    <w:rsid w:val="008F6DE2"/>
    <w:rsid w:val="008F756E"/>
    <w:rsid w:val="008F7D7A"/>
    <w:rsid w:val="0090030B"/>
    <w:rsid w:val="0090070A"/>
    <w:rsid w:val="00900A55"/>
    <w:rsid w:val="00900BCF"/>
    <w:rsid w:val="00901683"/>
    <w:rsid w:val="00902CBD"/>
    <w:rsid w:val="0090425A"/>
    <w:rsid w:val="00906281"/>
    <w:rsid w:val="00906765"/>
    <w:rsid w:val="0090760D"/>
    <w:rsid w:val="00907C08"/>
    <w:rsid w:val="00910F8E"/>
    <w:rsid w:val="00911209"/>
    <w:rsid w:val="00911884"/>
    <w:rsid w:val="009122A2"/>
    <w:rsid w:val="00912478"/>
    <w:rsid w:val="00912F2B"/>
    <w:rsid w:val="009130B3"/>
    <w:rsid w:val="00913125"/>
    <w:rsid w:val="00913205"/>
    <w:rsid w:val="00913CA7"/>
    <w:rsid w:val="00913CC1"/>
    <w:rsid w:val="0091469E"/>
    <w:rsid w:val="009147FB"/>
    <w:rsid w:val="00914BE7"/>
    <w:rsid w:val="009152A7"/>
    <w:rsid w:val="0091563E"/>
    <w:rsid w:val="00916467"/>
    <w:rsid w:val="009164B1"/>
    <w:rsid w:val="009173DA"/>
    <w:rsid w:val="009175B2"/>
    <w:rsid w:val="009203CD"/>
    <w:rsid w:val="009205F4"/>
    <w:rsid w:val="009206DF"/>
    <w:rsid w:val="00920B34"/>
    <w:rsid w:val="00921E0C"/>
    <w:rsid w:val="00921F5C"/>
    <w:rsid w:val="00922043"/>
    <w:rsid w:val="00923662"/>
    <w:rsid w:val="00923707"/>
    <w:rsid w:val="009238E0"/>
    <w:rsid w:val="00923962"/>
    <w:rsid w:val="00923A18"/>
    <w:rsid w:val="00925333"/>
    <w:rsid w:val="00925D7E"/>
    <w:rsid w:val="00925DB0"/>
    <w:rsid w:val="00926094"/>
    <w:rsid w:val="009261F5"/>
    <w:rsid w:val="0092762A"/>
    <w:rsid w:val="009300DC"/>
    <w:rsid w:val="00931114"/>
    <w:rsid w:val="00932B5A"/>
    <w:rsid w:val="009341A5"/>
    <w:rsid w:val="009346C8"/>
    <w:rsid w:val="00935DB5"/>
    <w:rsid w:val="00937049"/>
    <w:rsid w:val="00937F25"/>
    <w:rsid w:val="00940236"/>
    <w:rsid w:val="00940B4F"/>
    <w:rsid w:val="009412D4"/>
    <w:rsid w:val="00941632"/>
    <w:rsid w:val="009433B2"/>
    <w:rsid w:val="00943E59"/>
    <w:rsid w:val="00943E83"/>
    <w:rsid w:val="00944571"/>
    <w:rsid w:val="00944BBF"/>
    <w:rsid w:val="00944EFF"/>
    <w:rsid w:val="009453F8"/>
    <w:rsid w:val="00945C4F"/>
    <w:rsid w:val="00946758"/>
    <w:rsid w:val="00946D45"/>
    <w:rsid w:val="00947045"/>
    <w:rsid w:val="009510F3"/>
    <w:rsid w:val="009513FC"/>
    <w:rsid w:val="009520D3"/>
    <w:rsid w:val="009528F6"/>
    <w:rsid w:val="0095384C"/>
    <w:rsid w:val="009548E3"/>
    <w:rsid w:val="00956FA2"/>
    <w:rsid w:val="00957083"/>
    <w:rsid w:val="009576E6"/>
    <w:rsid w:val="009579F7"/>
    <w:rsid w:val="00960FAA"/>
    <w:rsid w:val="00961593"/>
    <w:rsid w:val="0096188D"/>
    <w:rsid w:val="00962E34"/>
    <w:rsid w:val="00963019"/>
    <w:rsid w:val="00963C1E"/>
    <w:rsid w:val="00963C54"/>
    <w:rsid w:val="00963D00"/>
    <w:rsid w:val="00964D87"/>
    <w:rsid w:val="0096554C"/>
    <w:rsid w:val="009655DB"/>
    <w:rsid w:val="00965FE3"/>
    <w:rsid w:val="00966384"/>
    <w:rsid w:val="00967980"/>
    <w:rsid w:val="00967AE9"/>
    <w:rsid w:val="00970B6E"/>
    <w:rsid w:val="009712CC"/>
    <w:rsid w:val="009718BE"/>
    <w:rsid w:val="0097209F"/>
    <w:rsid w:val="00972E2F"/>
    <w:rsid w:val="00973CCE"/>
    <w:rsid w:val="00974AAD"/>
    <w:rsid w:val="00974C93"/>
    <w:rsid w:val="00975E4A"/>
    <w:rsid w:val="0097700F"/>
    <w:rsid w:val="00977047"/>
    <w:rsid w:val="00977D6B"/>
    <w:rsid w:val="0098011C"/>
    <w:rsid w:val="009802C6"/>
    <w:rsid w:val="00980534"/>
    <w:rsid w:val="00980666"/>
    <w:rsid w:val="00980F30"/>
    <w:rsid w:val="0098139F"/>
    <w:rsid w:val="009816C9"/>
    <w:rsid w:val="009818C0"/>
    <w:rsid w:val="00981E97"/>
    <w:rsid w:val="00982FAE"/>
    <w:rsid w:val="00983435"/>
    <w:rsid w:val="00983789"/>
    <w:rsid w:val="009837B5"/>
    <w:rsid w:val="00984794"/>
    <w:rsid w:val="009848D8"/>
    <w:rsid w:val="00984AAC"/>
    <w:rsid w:val="00985892"/>
    <w:rsid w:val="00985C24"/>
    <w:rsid w:val="0098780B"/>
    <w:rsid w:val="00990BA3"/>
    <w:rsid w:val="00990E92"/>
    <w:rsid w:val="0099218C"/>
    <w:rsid w:val="009924D4"/>
    <w:rsid w:val="00992A10"/>
    <w:rsid w:val="00993B8D"/>
    <w:rsid w:val="00994B59"/>
    <w:rsid w:val="00995AD0"/>
    <w:rsid w:val="00996E23"/>
    <w:rsid w:val="009972B7"/>
    <w:rsid w:val="009975FD"/>
    <w:rsid w:val="00997B51"/>
    <w:rsid w:val="009A0B1D"/>
    <w:rsid w:val="009A0BE2"/>
    <w:rsid w:val="009A1436"/>
    <w:rsid w:val="009A2C08"/>
    <w:rsid w:val="009A3C72"/>
    <w:rsid w:val="009A3DC7"/>
    <w:rsid w:val="009A5714"/>
    <w:rsid w:val="009A57C4"/>
    <w:rsid w:val="009A5941"/>
    <w:rsid w:val="009A60DE"/>
    <w:rsid w:val="009A6FFC"/>
    <w:rsid w:val="009A7E8E"/>
    <w:rsid w:val="009B0D8E"/>
    <w:rsid w:val="009B0F32"/>
    <w:rsid w:val="009B1971"/>
    <w:rsid w:val="009B1CEC"/>
    <w:rsid w:val="009B2149"/>
    <w:rsid w:val="009B2535"/>
    <w:rsid w:val="009B2564"/>
    <w:rsid w:val="009B2C40"/>
    <w:rsid w:val="009B2F70"/>
    <w:rsid w:val="009B30DC"/>
    <w:rsid w:val="009B3501"/>
    <w:rsid w:val="009B35C7"/>
    <w:rsid w:val="009B3625"/>
    <w:rsid w:val="009B3782"/>
    <w:rsid w:val="009B3C7B"/>
    <w:rsid w:val="009B45E4"/>
    <w:rsid w:val="009B4929"/>
    <w:rsid w:val="009B5B1F"/>
    <w:rsid w:val="009B6644"/>
    <w:rsid w:val="009B6667"/>
    <w:rsid w:val="009B692C"/>
    <w:rsid w:val="009C1127"/>
    <w:rsid w:val="009C2BAA"/>
    <w:rsid w:val="009C2CDE"/>
    <w:rsid w:val="009C2ED3"/>
    <w:rsid w:val="009C4397"/>
    <w:rsid w:val="009C4F73"/>
    <w:rsid w:val="009C6614"/>
    <w:rsid w:val="009C688A"/>
    <w:rsid w:val="009C6A8A"/>
    <w:rsid w:val="009C7663"/>
    <w:rsid w:val="009C799E"/>
    <w:rsid w:val="009C7A36"/>
    <w:rsid w:val="009D009F"/>
    <w:rsid w:val="009D05CE"/>
    <w:rsid w:val="009D0D18"/>
    <w:rsid w:val="009D146C"/>
    <w:rsid w:val="009D1858"/>
    <w:rsid w:val="009D3110"/>
    <w:rsid w:val="009D4768"/>
    <w:rsid w:val="009D4D5F"/>
    <w:rsid w:val="009D5389"/>
    <w:rsid w:val="009D5648"/>
    <w:rsid w:val="009D616C"/>
    <w:rsid w:val="009D64FE"/>
    <w:rsid w:val="009D6661"/>
    <w:rsid w:val="009D685B"/>
    <w:rsid w:val="009E0106"/>
    <w:rsid w:val="009E0516"/>
    <w:rsid w:val="009E1AC9"/>
    <w:rsid w:val="009E1F27"/>
    <w:rsid w:val="009E1FA2"/>
    <w:rsid w:val="009E2403"/>
    <w:rsid w:val="009E3A28"/>
    <w:rsid w:val="009E46AA"/>
    <w:rsid w:val="009E4947"/>
    <w:rsid w:val="009E4988"/>
    <w:rsid w:val="009E4CE1"/>
    <w:rsid w:val="009E526B"/>
    <w:rsid w:val="009E58F1"/>
    <w:rsid w:val="009E5B12"/>
    <w:rsid w:val="009E5D7C"/>
    <w:rsid w:val="009E6488"/>
    <w:rsid w:val="009E69EE"/>
    <w:rsid w:val="009E75C3"/>
    <w:rsid w:val="009E7D1B"/>
    <w:rsid w:val="009F046A"/>
    <w:rsid w:val="009F1C7F"/>
    <w:rsid w:val="009F2343"/>
    <w:rsid w:val="009F27C6"/>
    <w:rsid w:val="009F2DDF"/>
    <w:rsid w:val="009F3950"/>
    <w:rsid w:val="009F3B95"/>
    <w:rsid w:val="009F3CFB"/>
    <w:rsid w:val="009F4059"/>
    <w:rsid w:val="009F49D0"/>
    <w:rsid w:val="009F4F08"/>
    <w:rsid w:val="009F5C21"/>
    <w:rsid w:val="009F5C7E"/>
    <w:rsid w:val="009F6086"/>
    <w:rsid w:val="009F6417"/>
    <w:rsid w:val="009F6607"/>
    <w:rsid w:val="009F6BB7"/>
    <w:rsid w:val="009F7244"/>
    <w:rsid w:val="009F74EA"/>
    <w:rsid w:val="009F7F1F"/>
    <w:rsid w:val="009F7FDE"/>
    <w:rsid w:val="00A000A0"/>
    <w:rsid w:val="00A018E5"/>
    <w:rsid w:val="00A025E8"/>
    <w:rsid w:val="00A03593"/>
    <w:rsid w:val="00A03F71"/>
    <w:rsid w:val="00A04F60"/>
    <w:rsid w:val="00A058EB"/>
    <w:rsid w:val="00A065B2"/>
    <w:rsid w:val="00A069AD"/>
    <w:rsid w:val="00A074AE"/>
    <w:rsid w:val="00A0792E"/>
    <w:rsid w:val="00A0794B"/>
    <w:rsid w:val="00A07F7A"/>
    <w:rsid w:val="00A1106C"/>
    <w:rsid w:val="00A13F81"/>
    <w:rsid w:val="00A13FA4"/>
    <w:rsid w:val="00A14499"/>
    <w:rsid w:val="00A14AB4"/>
    <w:rsid w:val="00A14AFE"/>
    <w:rsid w:val="00A14C0B"/>
    <w:rsid w:val="00A14ED8"/>
    <w:rsid w:val="00A151A8"/>
    <w:rsid w:val="00A153B7"/>
    <w:rsid w:val="00A15574"/>
    <w:rsid w:val="00A15C82"/>
    <w:rsid w:val="00A1690F"/>
    <w:rsid w:val="00A16A95"/>
    <w:rsid w:val="00A1771A"/>
    <w:rsid w:val="00A17E17"/>
    <w:rsid w:val="00A17FB2"/>
    <w:rsid w:val="00A20E99"/>
    <w:rsid w:val="00A221C9"/>
    <w:rsid w:val="00A22AF9"/>
    <w:rsid w:val="00A22E01"/>
    <w:rsid w:val="00A23540"/>
    <w:rsid w:val="00A235D8"/>
    <w:rsid w:val="00A24052"/>
    <w:rsid w:val="00A24889"/>
    <w:rsid w:val="00A24FFF"/>
    <w:rsid w:val="00A254C6"/>
    <w:rsid w:val="00A25FDF"/>
    <w:rsid w:val="00A27568"/>
    <w:rsid w:val="00A30BE0"/>
    <w:rsid w:val="00A30F89"/>
    <w:rsid w:val="00A31061"/>
    <w:rsid w:val="00A31477"/>
    <w:rsid w:val="00A316F1"/>
    <w:rsid w:val="00A31865"/>
    <w:rsid w:val="00A3267B"/>
    <w:rsid w:val="00A34056"/>
    <w:rsid w:val="00A342B5"/>
    <w:rsid w:val="00A34F08"/>
    <w:rsid w:val="00A352C3"/>
    <w:rsid w:val="00A35498"/>
    <w:rsid w:val="00A359DC"/>
    <w:rsid w:val="00A36022"/>
    <w:rsid w:val="00A3651E"/>
    <w:rsid w:val="00A36AFD"/>
    <w:rsid w:val="00A37617"/>
    <w:rsid w:val="00A376B8"/>
    <w:rsid w:val="00A4103E"/>
    <w:rsid w:val="00A41191"/>
    <w:rsid w:val="00A419D2"/>
    <w:rsid w:val="00A423A8"/>
    <w:rsid w:val="00A427F7"/>
    <w:rsid w:val="00A43312"/>
    <w:rsid w:val="00A434A9"/>
    <w:rsid w:val="00A4367A"/>
    <w:rsid w:val="00A44080"/>
    <w:rsid w:val="00A441ED"/>
    <w:rsid w:val="00A44C31"/>
    <w:rsid w:val="00A452BE"/>
    <w:rsid w:val="00A457B6"/>
    <w:rsid w:val="00A45DB2"/>
    <w:rsid w:val="00A46A48"/>
    <w:rsid w:val="00A46A86"/>
    <w:rsid w:val="00A46ABB"/>
    <w:rsid w:val="00A46E52"/>
    <w:rsid w:val="00A479B9"/>
    <w:rsid w:val="00A47EC0"/>
    <w:rsid w:val="00A507F0"/>
    <w:rsid w:val="00A5117F"/>
    <w:rsid w:val="00A5256A"/>
    <w:rsid w:val="00A5303F"/>
    <w:rsid w:val="00A534BE"/>
    <w:rsid w:val="00A5354E"/>
    <w:rsid w:val="00A5421E"/>
    <w:rsid w:val="00A5427D"/>
    <w:rsid w:val="00A54353"/>
    <w:rsid w:val="00A558A1"/>
    <w:rsid w:val="00A5600E"/>
    <w:rsid w:val="00A56598"/>
    <w:rsid w:val="00A57C0E"/>
    <w:rsid w:val="00A57CDC"/>
    <w:rsid w:val="00A60C26"/>
    <w:rsid w:val="00A6263A"/>
    <w:rsid w:val="00A6391E"/>
    <w:rsid w:val="00A63E96"/>
    <w:rsid w:val="00A64009"/>
    <w:rsid w:val="00A6573F"/>
    <w:rsid w:val="00A662B4"/>
    <w:rsid w:val="00A66F5E"/>
    <w:rsid w:val="00A6719D"/>
    <w:rsid w:val="00A671CA"/>
    <w:rsid w:val="00A675A5"/>
    <w:rsid w:val="00A704C4"/>
    <w:rsid w:val="00A71E90"/>
    <w:rsid w:val="00A72303"/>
    <w:rsid w:val="00A728DD"/>
    <w:rsid w:val="00A74556"/>
    <w:rsid w:val="00A75F7E"/>
    <w:rsid w:val="00A763C3"/>
    <w:rsid w:val="00A76A5C"/>
    <w:rsid w:val="00A76F0F"/>
    <w:rsid w:val="00A77235"/>
    <w:rsid w:val="00A77FF7"/>
    <w:rsid w:val="00A80190"/>
    <w:rsid w:val="00A802B4"/>
    <w:rsid w:val="00A80D35"/>
    <w:rsid w:val="00A80DA1"/>
    <w:rsid w:val="00A80EF3"/>
    <w:rsid w:val="00A81074"/>
    <w:rsid w:val="00A82406"/>
    <w:rsid w:val="00A82482"/>
    <w:rsid w:val="00A82497"/>
    <w:rsid w:val="00A83179"/>
    <w:rsid w:val="00A8346B"/>
    <w:rsid w:val="00A83695"/>
    <w:rsid w:val="00A83927"/>
    <w:rsid w:val="00A84288"/>
    <w:rsid w:val="00A84947"/>
    <w:rsid w:val="00A851A7"/>
    <w:rsid w:val="00A85384"/>
    <w:rsid w:val="00A854A4"/>
    <w:rsid w:val="00A85BBC"/>
    <w:rsid w:val="00A8611A"/>
    <w:rsid w:val="00A873A4"/>
    <w:rsid w:val="00A87A56"/>
    <w:rsid w:val="00A90F39"/>
    <w:rsid w:val="00A918D4"/>
    <w:rsid w:val="00A91A50"/>
    <w:rsid w:val="00A92B18"/>
    <w:rsid w:val="00A93082"/>
    <w:rsid w:val="00A93786"/>
    <w:rsid w:val="00A93B00"/>
    <w:rsid w:val="00A9458E"/>
    <w:rsid w:val="00A95075"/>
    <w:rsid w:val="00A95530"/>
    <w:rsid w:val="00A96211"/>
    <w:rsid w:val="00A96ABB"/>
    <w:rsid w:val="00AA074B"/>
    <w:rsid w:val="00AA1D0C"/>
    <w:rsid w:val="00AA20FD"/>
    <w:rsid w:val="00AA2873"/>
    <w:rsid w:val="00AA2EC5"/>
    <w:rsid w:val="00AA37F5"/>
    <w:rsid w:val="00AA5502"/>
    <w:rsid w:val="00AA5732"/>
    <w:rsid w:val="00AA57E2"/>
    <w:rsid w:val="00AA5C63"/>
    <w:rsid w:val="00AA5D5B"/>
    <w:rsid w:val="00AA7338"/>
    <w:rsid w:val="00AA785B"/>
    <w:rsid w:val="00AB07C6"/>
    <w:rsid w:val="00AB0AB7"/>
    <w:rsid w:val="00AB1040"/>
    <w:rsid w:val="00AB27F4"/>
    <w:rsid w:val="00AB355E"/>
    <w:rsid w:val="00AB4898"/>
    <w:rsid w:val="00AB48F3"/>
    <w:rsid w:val="00AB547F"/>
    <w:rsid w:val="00AB6F2F"/>
    <w:rsid w:val="00AC0188"/>
    <w:rsid w:val="00AC0590"/>
    <w:rsid w:val="00AC0760"/>
    <w:rsid w:val="00AC0F2D"/>
    <w:rsid w:val="00AC129F"/>
    <w:rsid w:val="00AC178C"/>
    <w:rsid w:val="00AC22E1"/>
    <w:rsid w:val="00AC2B89"/>
    <w:rsid w:val="00AC3EB2"/>
    <w:rsid w:val="00AC41CC"/>
    <w:rsid w:val="00AC4492"/>
    <w:rsid w:val="00AC46D2"/>
    <w:rsid w:val="00AC4D8E"/>
    <w:rsid w:val="00AC535D"/>
    <w:rsid w:val="00AC57A7"/>
    <w:rsid w:val="00AC58F7"/>
    <w:rsid w:val="00AC596D"/>
    <w:rsid w:val="00AC5B8A"/>
    <w:rsid w:val="00AC608C"/>
    <w:rsid w:val="00AC7501"/>
    <w:rsid w:val="00AD008C"/>
    <w:rsid w:val="00AD0CB6"/>
    <w:rsid w:val="00AD0E42"/>
    <w:rsid w:val="00AD1320"/>
    <w:rsid w:val="00AD1D58"/>
    <w:rsid w:val="00AD2277"/>
    <w:rsid w:val="00AD28B8"/>
    <w:rsid w:val="00AD2D14"/>
    <w:rsid w:val="00AD31B5"/>
    <w:rsid w:val="00AD31E9"/>
    <w:rsid w:val="00AD3CC9"/>
    <w:rsid w:val="00AD3F3B"/>
    <w:rsid w:val="00AD4B60"/>
    <w:rsid w:val="00AD5028"/>
    <w:rsid w:val="00AD51AE"/>
    <w:rsid w:val="00AD57B9"/>
    <w:rsid w:val="00AD5CD0"/>
    <w:rsid w:val="00AD5F9D"/>
    <w:rsid w:val="00AD6518"/>
    <w:rsid w:val="00AE1ADD"/>
    <w:rsid w:val="00AE24BB"/>
    <w:rsid w:val="00AE2A05"/>
    <w:rsid w:val="00AE2AD4"/>
    <w:rsid w:val="00AE2B9A"/>
    <w:rsid w:val="00AE30B5"/>
    <w:rsid w:val="00AE318E"/>
    <w:rsid w:val="00AE366A"/>
    <w:rsid w:val="00AE3A50"/>
    <w:rsid w:val="00AE3F48"/>
    <w:rsid w:val="00AE3F72"/>
    <w:rsid w:val="00AE4A1B"/>
    <w:rsid w:val="00AE4B5B"/>
    <w:rsid w:val="00AE53C3"/>
    <w:rsid w:val="00AE62CF"/>
    <w:rsid w:val="00AE6430"/>
    <w:rsid w:val="00AE65BD"/>
    <w:rsid w:val="00AE6D70"/>
    <w:rsid w:val="00AE6F39"/>
    <w:rsid w:val="00AE735D"/>
    <w:rsid w:val="00AE7828"/>
    <w:rsid w:val="00AE7C10"/>
    <w:rsid w:val="00AE7D0B"/>
    <w:rsid w:val="00AF00E6"/>
    <w:rsid w:val="00AF0309"/>
    <w:rsid w:val="00AF0530"/>
    <w:rsid w:val="00AF09A9"/>
    <w:rsid w:val="00AF16EB"/>
    <w:rsid w:val="00AF1A5C"/>
    <w:rsid w:val="00AF1F7F"/>
    <w:rsid w:val="00AF242D"/>
    <w:rsid w:val="00AF2BCA"/>
    <w:rsid w:val="00AF2D19"/>
    <w:rsid w:val="00AF30E1"/>
    <w:rsid w:val="00AF3AC0"/>
    <w:rsid w:val="00AF44D2"/>
    <w:rsid w:val="00AF4789"/>
    <w:rsid w:val="00AF52CC"/>
    <w:rsid w:val="00AF5944"/>
    <w:rsid w:val="00AF5CA5"/>
    <w:rsid w:val="00AF6A21"/>
    <w:rsid w:val="00AF6A4D"/>
    <w:rsid w:val="00AF750B"/>
    <w:rsid w:val="00AF763D"/>
    <w:rsid w:val="00AF7677"/>
    <w:rsid w:val="00B00077"/>
    <w:rsid w:val="00B005D7"/>
    <w:rsid w:val="00B00AD3"/>
    <w:rsid w:val="00B01000"/>
    <w:rsid w:val="00B01EE0"/>
    <w:rsid w:val="00B01F61"/>
    <w:rsid w:val="00B02AA7"/>
    <w:rsid w:val="00B02B2F"/>
    <w:rsid w:val="00B02CBA"/>
    <w:rsid w:val="00B036DD"/>
    <w:rsid w:val="00B04129"/>
    <w:rsid w:val="00B042F4"/>
    <w:rsid w:val="00B04A97"/>
    <w:rsid w:val="00B04DC7"/>
    <w:rsid w:val="00B056D8"/>
    <w:rsid w:val="00B06872"/>
    <w:rsid w:val="00B0737E"/>
    <w:rsid w:val="00B1096E"/>
    <w:rsid w:val="00B1194A"/>
    <w:rsid w:val="00B11BFE"/>
    <w:rsid w:val="00B12BEE"/>
    <w:rsid w:val="00B1315D"/>
    <w:rsid w:val="00B13D48"/>
    <w:rsid w:val="00B144DD"/>
    <w:rsid w:val="00B14570"/>
    <w:rsid w:val="00B152A1"/>
    <w:rsid w:val="00B152F5"/>
    <w:rsid w:val="00B1534C"/>
    <w:rsid w:val="00B155BE"/>
    <w:rsid w:val="00B15B67"/>
    <w:rsid w:val="00B15D09"/>
    <w:rsid w:val="00B162D1"/>
    <w:rsid w:val="00B16698"/>
    <w:rsid w:val="00B16E47"/>
    <w:rsid w:val="00B170FD"/>
    <w:rsid w:val="00B17859"/>
    <w:rsid w:val="00B17989"/>
    <w:rsid w:val="00B20054"/>
    <w:rsid w:val="00B201BE"/>
    <w:rsid w:val="00B21328"/>
    <w:rsid w:val="00B213F7"/>
    <w:rsid w:val="00B21B62"/>
    <w:rsid w:val="00B226BC"/>
    <w:rsid w:val="00B22BCC"/>
    <w:rsid w:val="00B23142"/>
    <w:rsid w:val="00B23205"/>
    <w:rsid w:val="00B23516"/>
    <w:rsid w:val="00B23534"/>
    <w:rsid w:val="00B23594"/>
    <w:rsid w:val="00B23AA9"/>
    <w:rsid w:val="00B24060"/>
    <w:rsid w:val="00B243B8"/>
    <w:rsid w:val="00B25016"/>
    <w:rsid w:val="00B26AAD"/>
    <w:rsid w:val="00B30DB2"/>
    <w:rsid w:val="00B31106"/>
    <w:rsid w:val="00B3264C"/>
    <w:rsid w:val="00B32BC3"/>
    <w:rsid w:val="00B32ED9"/>
    <w:rsid w:val="00B33096"/>
    <w:rsid w:val="00B34156"/>
    <w:rsid w:val="00B34174"/>
    <w:rsid w:val="00B341C3"/>
    <w:rsid w:val="00B34BC5"/>
    <w:rsid w:val="00B3530D"/>
    <w:rsid w:val="00B35A2A"/>
    <w:rsid w:val="00B361F5"/>
    <w:rsid w:val="00B366D7"/>
    <w:rsid w:val="00B37C20"/>
    <w:rsid w:val="00B37E37"/>
    <w:rsid w:val="00B4003B"/>
    <w:rsid w:val="00B4176C"/>
    <w:rsid w:val="00B41F93"/>
    <w:rsid w:val="00B423BB"/>
    <w:rsid w:val="00B426EC"/>
    <w:rsid w:val="00B42C8A"/>
    <w:rsid w:val="00B4455F"/>
    <w:rsid w:val="00B4483C"/>
    <w:rsid w:val="00B453FA"/>
    <w:rsid w:val="00B469A7"/>
    <w:rsid w:val="00B469A8"/>
    <w:rsid w:val="00B46A60"/>
    <w:rsid w:val="00B46D4E"/>
    <w:rsid w:val="00B47ED3"/>
    <w:rsid w:val="00B50DA9"/>
    <w:rsid w:val="00B52A32"/>
    <w:rsid w:val="00B52CAC"/>
    <w:rsid w:val="00B52EEE"/>
    <w:rsid w:val="00B53862"/>
    <w:rsid w:val="00B53BD5"/>
    <w:rsid w:val="00B542FF"/>
    <w:rsid w:val="00B54F84"/>
    <w:rsid w:val="00B555A0"/>
    <w:rsid w:val="00B56046"/>
    <w:rsid w:val="00B563A5"/>
    <w:rsid w:val="00B56AC6"/>
    <w:rsid w:val="00B573FB"/>
    <w:rsid w:val="00B6096F"/>
    <w:rsid w:val="00B611D0"/>
    <w:rsid w:val="00B6206D"/>
    <w:rsid w:val="00B623AB"/>
    <w:rsid w:val="00B63B20"/>
    <w:rsid w:val="00B640A3"/>
    <w:rsid w:val="00B64B8A"/>
    <w:rsid w:val="00B654EF"/>
    <w:rsid w:val="00B659E2"/>
    <w:rsid w:val="00B65E07"/>
    <w:rsid w:val="00B66117"/>
    <w:rsid w:val="00B66CE9"/>
    <w:rsid w:val="00B67856"/>
    <w:rsid w:val="00B7119F"/>
    <w:rsid w:val="00B7187C"/>
    <w:rsid w:val="00B71BCB"/>
    <w:rsid w:val="00B71D8B"/>
    <w:rsid w:val="00B731EA"/>
    <w:rsid w:val="00B73619"/>
    <w:rsid w:val="00B7449B"/>
    <w:rsid w:val="00B772C1"/>
    <w:rsid w:val="00B77FDE"/>
    <w:rsid w:val="00B8046D"/>
    <w:rsid w:val="00B80716"/>
    <w:rsid w:val="00B80B53"/>
    <w:rsid w:val="00B81DB8"/>
    <w:rsid w:val="00B82385"/>
    <w:rsid w:val="00B82C7C"/>
    <w:rsid w:val="00B8300C"/>
    <w:rsid w:val="00B8447E"/>
    <w:rsid w:val="00B844F2"/>
    <w:rsid w:val="00B84AF5"/>
    <w:rsid w:val="00B85DB0"/>
    <w:rsid w:val="00B85E4E"/>
    <w:rsid w:val="00B872CC"/>
    <w:rsid w:val="00B90691"/>
    <w:rsid w:val="00B90A6B"/>
    <w:rsid w:val="00B91466"/>
    <w:rsid w:val="00B91620"/>
    <w:rsid w:val="00B91648"/>
    <w:rsid w:val="00B919C7"/>
    <w:rsid w:val="00B925E6"/>
    <w:rsid w:val="00B92B40"/>
    <w:rsid w:val="00B92DA2"/>
    <w:rsid w:val="00B93029"/>
    <w:rsid w:val="00B932F8"/>
    <w:rsid w:val="00B93466"/>
    <w:rsid w:val="00B93489"/>
    <w:rsid w:val="00B93E87"/>
    <w:rsid w:val="00B941D2"/>
    <w:rsid w:val="00B9438B"/>
    <w:rsid w:val="00B94441"/>
    <w:rsid w:val="00B94AC3"/>
    <w:rsid w:val="00B94C87"/>
    <w:rsid w:val="00B9583B"/>
    <w:rsid w:val="00B958F2"/>
    <w:rsid w:val="00B964B7"/>
    <w:rsid w:val="00B97203"/>
    <w:rsid w:val="00B97F8B"/>
    <w:rsid w:val="00BA136E"/>
    <w:rsid w:val="00BA138F"/>
    <w:rsid w:val="00BA1820"/>
    <w:rsid w:val="00BA1E30"/>
    <w:rsid w:val="00BA2E11"/>
    <w:rsid w:val="00BA4406"/>
    <w:rsid w:val="00BA4B0B"/>
    <w:rsid w:val="00BA6328"/>
    <w:rsid w:val="00BA6E30"/>
    <w:rsid w:val="00BA79E6"/>
    <w:rsid w:val="00BA7C94"/>
    <w:rsid w:val="00BA7DD1"/>
    <w:rsid w:val="00BB02D2"/>
    <w:rsid w:val="00BB08D7"/>
    <w:rsid w:val="00BB3509"/>
    <w:rsid w:val="00BB3ADE"/>
    <w:rsid w:val="00BB5DD2"/>
    <w:rsid w:val="00BB653A"/>
    <w:rsid w:val="00BB6CEB"/>
    <w:rsid w:val="00BB705B"/>
    <w:rsid w:val="00BB71FC"/>
    <w:rsid w:val="00BB720F"/>
    <w:rsid w:val="00BB78A8"/>
    <w:rsid w:val="00BB7F8D"/>
    <w:rsid w:val="00BC0488"/>
    <w:rsid w:val="00BC2FA1"/>
    <w:rsid w:val="00BC3284"/>
    <w:rsid w:val="00BC3B83"/>
    <w:rsid w:val="00BC4464"/>
    <w:rsid w:val="00BC4ACB"/>
    <w:rsid w:val="00BC4B44"/>
    <w:rsid w:val="00BC4F4F"/>
    <w:rsid w:val="00BC53C2"/>
    <w:rsid w:val="00BC5A6F"/>
    <w:rsid w:val="00BC6140"/>
    <w:rsid w:val="00BC659E"/>
    <w:rsid w:val="00BD0579"/>
    <w:rsid w:val="00BD05C9"/>
    <w:rsid w:val="00BD1A37"/>
    <w:rsid w:val="00BD2F21"/>
    <w:rsid w:val="00BD3234"/>
    <w:rsid w:val="00BD367D"/>
    <w:rsid w:val="00BD4454"/>
    <w:rsid w:val="00BD582A"/>
    <w:rsid w:val="00BD664D"/>
    <w:rsid w:val="00BD6836"/>
    <w:rsid w:val="00BD73DF"/>
    <w:rsid w:val="00BD7E64"/>
    <w:rsid w:val="00BE072F"/>
    <w:rsid w:val="00BE1353"/>
    <w:rsid w:val="00BE192A"/>
    <w:rsid w:val="00BE1AA3"/>
    <w:rsid w:val="00BE1F44"/>
    <w:rsid w:val="00BE304A"/>
    <w:rsid w:val="00BE327D"/>
    <w:rsid w:val="00BE32C3"/>
    <w:rsid w:val="00BE4D69"/>
    <w:rsid w:val="00BE5571"/>
    <w:rsid w:val="00BE561C"/>
    <w:rsid w:val="00BE5FF2"/>
    <w:rsid w:val="00BE60C9"/>
    <w:rsid w:val="00BE6DF3"/>
    <w:rsid w:val="00BE6EF4"/>
    <w:rsid w:val="00BE7121"/>
    <w:rsid w:val="00BE7A98"/>
    <w:rsid w:val="00BF13FC"/>
    <w:rsid w:val="00BF2246"/>
    <w:rsid w:val="00BF262E"/>
    <w:rsid w:val="00BF28FE"/>
    <w:rsid w:val="00BF5641"/>
    <w:rsid w:val="00BF5BDC"/>
    <w:rsid w:val="00BF7AE6"/>
    <w:rsid w:val="00C00542"/>
    <w:rsid w:val="00C0086B"/>
    <w:rsid w:val="00C00A71"/>
    <w:rsid w:val="00C00AAD"/>
    <w:rsid w:val="00C00D26"/>
    <w:rsid w:val="00C00E3F"/>
    <w:rsid w:val="00C00F68"/>
    <w:rsid w:val="00C01435"/>
    <w:rsid w:val="00C019FF"/>
    <w:rsid w:val="00C01A9F"/>
    <w:rsid w:val="00C036A5"/>
    <w:rsid w:val="00C03D50"/>
    <w:rsid w:val="00C03E2B"/>
    <w:rsid w:val="00C041AD"/>
    <w:rsid w:val="00C0496E"/>
    <w:rsid w:val="00C055C6"/>
    <w:rsid w:val="00C0569D"/>
    <w:rsid w:val="00C057C8"/>
    <w:rsid w:val="00C05854"/>
    <w:rsid w:val="00C06435"/>
    <w:rsid w:val="00C0652B"/>
    <w:rsid w:val="00C06956"/>
    <w:rsid w:val="00C06D63"/>
    <w:rsid w:val="00C06F48"/>
    <w:rsid w:val="00C07349"/>
    <w:rsid w:val="00C0760C"/>
    <w:rsid w:val="00C07F7D"/>
    <w:rsid w:val="00C10211"/>
    <w:rsid w:val="00C1080C"/>
    <w:rsid w:val="00C10BF3"/>
    <w:rsid w:val="00C11B64"/>
    <w:rsid w:val="00C1341B"/>
    <w:rsid w:val="00C135E9"/>
    <w:rsid w:val="00C13C73"/>
    <w:rsid w:val="00C14140"/>
    <w:rsid w:val="00C14911"/>
    <w:rsid w:val="00C14CBF"/>
    <w:rsid w:val="00C15057"/>
    <w:rsid w:val="00C1533A"/>
    <w:rsid w:val="00C15F19"/>
    <w:rsid w:val="00C17691"/>
    <w:rsid w:val="00C21347"/>
    <w:rsid w:val="00C222E7"/>
    <w:rsid w:val="00C231F7"/>
    <w:rsid w:val="00C23557"/>
    <w:rsid w:val="00C246FE"/>
    <w:rsid w:val="00C24FF1"/>
    <w:rsid w:val="00C25487"/>
    <w:rsid w:val="00C259C2"/>
    <w:rsid w:val="00C25ABB"/>
    <w:rsid w:val="00C269AD"/>
    <w:rsid w:val="00C27833"/>
    <w:rsid w:val="00C27857"/>
    <w:rsid w:val="00C307BB"/>
    <w:rsid w:val="00C30B10"/>
    <w:rsid w:val="00C31473"/>
    <w:rsid w:val="00C320C3"/>
    <w:rsid w:val="00C32EE1"/>
    <w:rsid w:val="00C32F1F"/>
    <w:rsid w:val="00C3348B"/>
    <w:rsid w:val="00C338D3"/>
    <w:rsid w:val="00C3412F"/>
    <w:rsid w:val="00C342B6"/>
    <w:rsid w:val="00C349E9"/>
    <w:rsid w:val="00C34B24"/>
    <w:rsid w:val="00C368B2"/>
    <w:rsid w:val="00C369CC"/>
    <w:rsid w:val="00C36EFB"/>
    <w:rsid w:val="00C37CF1"/>
    <w:rsid w:val="00C4010A"/>
    <w:rsid w:val="00C40814"/>
    <w:rsid w:val="00C41C72"/>
    <w:rsid w:val="00C423E5"/>
    <w:rsid w:val="00C42622"/>
    <w:rsid w:val="00C4592C"/>
    <w:rsid w:val="00C45B8D"/>
    <w:rsid w:val="00C46574"/>
    <w:rsid w:val="00C46CE4"/>
    <w:rsid w:val="00C46DFB"/>
    <w:rsid w:val="00C471CC"/>
    <w:rsid w:val="00C4760B"/>
    <w:rsid w:val="00C47933"/>
    <w:rsid w:val="00C47DB5"/>
    <w:rsid w:val="00C47F44"/>
    <w:rsid w:val="00C50EC7"/>
    <w:rsid w:val="00C521DE"/>
    <w:rsid w:val="00C5284F"/>
    <w:rsid w:val="00C52C91"/>
    <w:rsid w:val="00C52F7F"/>
    <w:rsid w:val="00C542D5"/>
    <w:rsid w:val="00C54411"/>
    <w:rsid w:val="00C54B78"/>
    <w:rsid w:val="00C54D78"/>
    <w:rsid w:val="00C54DB2"/>
    <w:rsid w:val="00C54EC4"/>
    <w:rsid w:val="00C55491"/>
    <w:rsid w:val="00C55A06"/>
    <w:rsid w:val="00C55BB3"/>
    <w:rsid w:val="00C56165"/>
    <w:rsid w:val="00C56477"/>
    <w:rsid w:val="00C56527"/>
    <w:rsid w:val="00C56B02"/>
    <w:rsid w:val="00C57275"/>
    <w:rsid w:val="00C604C7"/>
    <w:rsid w:val="00C6070D"/>
    <w:rsid w:val="00C60C8B"/>
    <w:rsid w:val="00C60D87"/>
    <w:rsid w:val="00C61668"/>
    <w:rsid w:val="00C61DEF"/>
    <w:rsid w:val="00C623A5"/>
    <w:rsid w:val="00C62642"/>
    <w:rsid w:val="00C63C8D"/>
    <w:rsid w:val="00C641A2"/>
    <w:rsid w:val="00C651A7"/>
    <w:rsid w:val="00C65DB5"/>
    <w:rsid w:val="00C66272"/>
    <w:rsid w:val="00C70175"/>
    <w:rsid w:val="00C70B0E"/>
    <w:rsid w:val="00C70B9E"/>
    <w:rsid w:val="00C716C7"/>
    <w:rsid w:val="00C7191C"/>
    <w:rsid w:val="00C72017"/>
    <w:rsid w:val="00C72189"/>
    <w:rsid w:val="00C721B3"/>
    <w:rsid w:val="00C72520"/>
    <w:rsid w:val="00C72542"/>
    <w:rsid w:val="00C72948"/>
    <w:rsid w:val="00C73B7F"/>
    <w:rsid w:val="00C73ED0"/>
    <w:rsid w:val="00C747DC"/>
    <w:rsid w:val="00C74D32"/>
    <w:rsid w:val="00C752E4"/>
    <w:rsid w:val="00C75DF9"/>
    <w:rsid w:val="00C76D16"/>
    <w:rsid w:val="00C77E03"/>
    <w:rsid w:val="00C817D2"/>
    <w:rsid w:val="00C81C5C"/>
    <w:rsid w:val="00C8213E"/>
    <w:rsid w:val="00C82749"/>
    <w:rsid w:val="00C82C47"/>
    <w:rsid w:val="00C8341B"/>
    <w:rsid w:val="00C848DC"/>
    <w:rsid w:val="00C854CE"/>
    <w:rsid w:val="00C864D3"/>
    <w:rsid w:val="00C86950"/>
    <w:rsid w:val="00C870CC"/>
    <w:rsid w:val="00C871F5"/>
    <w:rsid w:val="00C8763F"/>
    <w:rsid w:val="00C87E59"/>
    <w:rsid w:val="00C90312"/>
    <w:rsid w:val="00C90BB6"/>
    <w:rsid w:val="00C90F68"/>
    <w:rsid w:val="00C913E9"/>
    <w:rsid w:val="00C917EF"/>
    <w:rsid w:val="00C91A70"/>
    <w:rsid w:val="00C923A1"/>
    <w:rsid w:val="00C923A2"/>
    <w:rsid w:val="00C92D4F"/>
    <w:rsid w:val="00C92EFA"/>
    <w:rsid w:val="00C93014"/>
    <w:rsid w:val="00C931C3"/>
    <w:rsid w:val="00C937DF"/>
    <w:rsid w:val="00C9396D"/>
    <w:rsid w:val="00C93D3B"/>
    <w:rsid w:val="00C94031"/>
    <w:rsid w:val="00C94508"/>
    <w:rsid w:val="00C9458A"/>
    <w:rsid w:val="00C94812"/>
    <w:rsid w:val="00C94E86"/>
    <w:rsid w:val="00C95093"/>
    <w:rsid w:val="00C959B3"/>
    <w:rsid w:val="00C95B9E"/>
    <w:rsid w:val="00C963DC"/>
    <w:rsid w:val="00C97189"/>
    <w:rsid w:val="00C97796"/>
    <w:rsid w:val="00CA01FE"/>
    <w:rsid w:val="00CA0620"/>
    <w:rsid w:val="00CA10FF"/>
    <w:rsid w:val="00CA2E8F"/>
    <w:rsid w:val="00CA4563"/>
    <w:rsid w:val="00CA4867"/>
    <w:rsid w:val="00CA5E3F"/>
    <w:rsid w:val="00CA6556"/>
    <w:rsid w:val="00CA771E"/>
    <w:rsid w:val="00CA7FC7"/>
    <w:rsid w:val="00CB0004"/>
    <w:rsid w:val="00CB0029"/>
    <w:rsid w:val="00CB0162"/>
    <w:rsid w:val="00CB1A1E"/>
    <w:rsid w:val="00CB1D80"/>
    <w:rsid w:val="00CB2133"/>
    <w:rsid w:val="00CB24C0"/>
    <w:rsid w:val="00CB276F"/>
    <w:rsid w:val="00CB2798"/>
    <w:rsid w:val="00CB27B3"/>
    <w:rsid w:val="00CB2E32"/>
    <w:rsid w:val="00CB3C38"/>
    <w:rsid w:val="00CB441B"/>
    <w:rsid w:val="00CB48A2"/>
    <w:rsid w:val="00CB4CF3"/>
    <w:rsid w:val="00CB666D"/>
    <w:rsid w:val="00CB71DE"/>
    <w:rsid w:val="00CB7487"/>
    <w:rsid w:val="00CC0094"/>
    <w:rsid w:val="00CC15C8"/>
    <w:rsid w:val="00CC18CA"/>
    <w:rsid w:val="00CC2348"/>
    <w:rsid w:val="00CC2563"/>
    <w:rsid w:val="00CC2FBA"/>
    <w:rsid w:val="00CC34F3"/>
    <w:rsid w:val="00CC3664"/>
    <w:rsid w:val="00CC37EB"/>
    <w:rsid w:val="00CC402F"/>
    <w:rsid w:val="00CC438F"/>
    <w:rsid w:val="00CC4457"/>
    <w:rsid w:val="00CC499B"/>
    <w:rsid w:val="00CC5378"/>
    <w:rsid w:val="00CC5715"/>
    <w:rsid w:val="00CC57AE"/>
    <w:rsid w:val="00CC5BE1"/>
    <w:rsid w:val="00CC6A6F"/>
    <w:rsid w:val="00CC719C"/>
    <w:rsid w:val="00CC7534"/>
    <w:rsid w:val="00CC7583"/>
    <w:rsid w:val="00CD0351"/>
    <w:rsid w:val="00CD0941"/>
    <w:rsid w:val="00CD0CDD"/>
    <w:rsid w:val="00CD0E42"/>
    <w:rsid w:val="00CD1172"/>
    <w:rsid w:val="00CD19E8"/>
    <w:rsid w:val="00CD1AC7"/>
    <w:rsid w:val="00CD1CFA"/>
    <w:rsid w:val="00CD2800"/>
    <w:rsid w:val="00CD41F8"/>
    <w:rsid w:val="00CD51B8"/>
    <w:rsid w:val="00CD56EF"/>
    <w:rsid w:val="00CD68B8"/>
    <w:rsid w:val="00CD6DA6"/>
    <w:rsid w:val="00CD7FA3"/>
    <w:rsid w:val="00CE0145"/>
    <w:rsid w:val="00CE0192"/>
    <w:rsid w:val="00CE0BDA"/>
    <w:rsid w:val="00CE27D0"/>
    <w:rsid w:val="00CE375F"/>
    <w:rsid w:val="00CE3EA6"/>
    <w:rsid w:val="00CE53C7"/>
    <w:rsid w:val="00CE577D"/>
    <w:rsid w:val="00CE636B"/>
    <w:rsid w:val="00CE664F"/>
    <w:rsid w:val="00CE6680"/>
    <w:rsid w:val="00CE66B5"/>
    <w:rsid w:val="00CE6CA1"/>
    <w:rsid w:val="00CE74A2"/>
    <w:rsid w:val="00CE7D89"/>
    <w:rsid w:val="00CF036B"/>
    <w:rsid w:val="00CF0E55"/>
    <w:rsid w:val="00CF15E4"/>
    <w:rsid w:val="00CF1D7E"/>
    <w:rsid w:val="00CF1F5E"/>
    <w:rsid w:val="00CF2DC7"/>
    <w:rsid w:val="00CF3403"/>
    <w:rsid w:val="00CF3EA9"/>
    <w:rsid w:val="00CF4927"/>
    <w:rsid w:val="00CF503B"/>
    <w:rsid w:val="00CF5641"/>
    <w:rsid w:val="00CF651C"/>
    <w:rsid w:val="00CF6651"/>
    <w:rsid w:val="00CF6847"/>
    <w:rsid w:val="00CF6C4D"/>
    <w:rsid w:val="00CF7260"/>
    <w:rsid w:val="00CF73D8"/>
    <w:rsid w:val="00CF7E6D"/>
    <w:rsid w:val="00CF7E7E"/>
    <w:rsid w:val="00D000DE"/>
    <w:rsid w:val="00D006BD"/>
    <w:rsid w:val="00D00C8F"/>
    <w:rsid w:val="00D01222"/>
    <w:rsid w:val="00D0188A"/>
    <w:rsid w:val="00D02FE7"/>
    <w:rsid w:val="00D0335D"/>
    <w:rsid w:val="00D04046"/>
    <w:rsid w:val="00D0430E"/>
    <w:rsid w:val="00D047CA"/>
    <w:rsid w:val="00D04F19"/>
    <w:rsid w:val="00D063EE"/>
    <w:rsid w:val="00D11178"/>
    <w:rsid w:val="00D11F08"/>
    <w:rsid w:val="00D12820"/>
    <w:rsid w:val="00D128E5"/>
    <w:rsid w:val="00D1320F"/>
    <w:rsid w:val="00D1382C"/>
    <w:rsid w:val="00D138B2"/>
    <w:rsid w:val="00D13DBD"/>
    <w:rsid w:val="00D15E18"/>
    <w:rsid w:val="00D16347"/>
    <w:rsid w:val="00D167AA"/>
    <w:rsid w:val="00D16D46"/>
    <w:rsid w:val="00D173F5"/>
    <w:rsid w:val="00D17760"/>
    <w:rsid w:val="00D17AF2"/>
    <w:rsid w:val="00D17C32"/>
    <w:rsid w:val="00D17D4B"/>
    <w:rsid w:val="00D17DB9"/>
    <w:rsid w:val="00D2006E"/>
    <w:rsid w:val="00D202FD"/>
    <w:rsid w:val="00D20E21"/>
    <w:rsid w:val="00D21551"/>
    <w:rsid w:val="00D21B6F"/>
    <w:rsid w:val="00D21EBD"/>
    <w:rsid w:val="00D24865"/>
    <w:rsid w:val="00D25DE1"/>
    <w:rsid w:val="00D261E0"/>
    <w:rsid w:val="00D26C1E"/>
    <w:rsid w:val="00D27F4B"/>
    <w:rsid w:val="00D30F93"/>
    <w:rsid w:val="00D320B8"/>
    <w:rsid w:val="00D32525"/>
    <w:rsid w:val="00D32ACD"/>
    <w:rsid w:val="00D32E5B"/>
    <w:rsid w:val="00D33C4C"/>
    <w:rsid w:val="00D35563"/>
    <w:rsid w:val="00D35952"/>
    <w:rsid w:val="00D373BA"/>
    <w:rsid w:val="00D37817"/>
    <w:rsid w:val="00D37AD1"/>
    <w:rsid w:val="00D37EB6"/>
    <w:rsid w:val="00D40499"/>
    <w:rsid w:val="00D406CB"/>
    <w:rsid w:val="00D42020"/>
    <w:rsid w:val="00D42434"/>
    <w:rsid w:val="00D42CFA"/>
    <w:rsid w:val="00D430EB"/>
    <w:rsid w:val="00D43768"/>
    <w:rsid w:val="00D43982"/>
    <w:rsid w:val="00D43CC0"/>
    <w:rsid w:val="00D44901"/>
    <w:rsid w:val="00D44AE3"/>
    <w:rsid w:val="00D4533D"/>
    <w:rsid w:val="00D473C9"/>
    <w:rsid w:val="00D50544"/>
    <w:rsid w:val="00D519DC"/>
    <w:rsid w:val="00D51B39"/>
    <w:rsid w:val="00D542C7"/>
    <w:rsid w:val="00D5494F"/>
    <w:rsid w:val="00D54A5A"/>
    <w:rsid w:val="00D54EB5"/>
    <w:rsid w:val="00D5644D"/>
    <w:rsid w:val="00D57F08"/>
    <w:rsid w:val="00D60160"/>
    <w:rsid w:val="00D6022C"/>
    <w:rsid w:val="00D60F0F"/>
    <w:rsid w:val="00D61447"/>
    <w:rsid w:val="00D62664"/>
    <w:rsid w:val="00D627C0"/>
    <w:rsid w:val="00D62A39"/>
    <w:rsid w:val="00D63E47"/>
    <w:rsid w:val="00D6405F"/>
    <w:rsid w:val="00D6470F"/>
    <w:rsid w:val="00D660DB"/>
    <w:rsid w:val="00D6650B"/>
    <w:rsid w:val="00D6665B"/>
    <w:rsid w:val="00D66FA4"/>
    <w:rsid w:val="00D70C6D"/>
    <w:rsid w:val="00D71239"/>
    <w:rsid w:val="00D71854"/>
    <w:rsid w:val="00D71DA5"/>
    <w:rsid w:val="00D72186"/>
    <w:rsid w:val="00D729A6"/>
    <w:rsid w:val="00D737AF"/>
    <w:rsid w:val="00D7446E"/>
    <w:rsid w:val="00D75686"/>
    <w:rsid w:val="00D76695"/>
    <w:rsid w:val="00D76713"/>
    <w:rsid w:val="00D76C6C"/>
    <w:rsid w:val="00D76DA1"/>
    <w:rsid w:val="00D77427"/>
    <w:rsid w:val="00D77766"/>
    <w:rsid w:val="00D8032C"/>
    <w:rsid w:val="00D803D4"/>
    <w:rsid w:val="00D810B5"/>
    <w:rsid w:val="00D8138A"/>
    <w:rsid w:val="00D814B7"/>
    <w:rsid w:val="00D829CC"/>
    <w:rsid w:val="00D8302C"/>
    <w:rsid w:val="00D83DFE"/>
    <w:rsid w:val="00D8467E"/>
    <w:rsid w:val="00D857FF"/>
    <w:rsid w:val="00D85F12"/>
    <w:rsid w:val="00D85FC8"/>
    <w:rsid w:val="00D86146"/>
    <w:rsid w:val="00D86ECC"/>
    <w:rsid w:val="00D9007B"/>
    <w:rsid w:val="00D901D2"/>
    <w:rsid w:val="00D90BBA"/>
    <w:rsid w:val="00D90E4B"/>
    <w:rsid w:val="00D92478"/>
    <w:rsid w:val="00D92877"/>
    <w:rsid w:val="00D9304E"/>
    <w:rsid w:val="00D93D15"/>
    <w:rsid w:val="00D93EAB"/>
    <w:rsid w:val="00D94024"/>
    <w:rsid w:val="00D94807"/>
    <w:rsid w:val="00D949C5"/>
    <w:rsid w:val="00D958C6"/>
    <w:rsid w:val="00D9663B"/>
    <w:rsid w:val="00D969C8"/>
    <w:rsid w:val="00D9768D"/>
    <w:rsid w:val="00DA03EA"/>
    <w:rsid w:val="00DA0BE1"/>
    <w:rsid w:val="00DA0DBE"/>
    <w:rsid w:val="00DA19CC"/>
    <w:rsid w:val="00DA2318"/>
    <w:rsid w:val="00DA3F16"/>
    <w:rsid w:val="00DA402A"/>
    <w:rsid w:val="00DA49E7"/>
    <w:rsid w:val="00DA55FD"/>
    <w:rsid w:val="00DA5BCD"/>
    <w:rsid w:val="00DA5EAE"/>
    <w:rsid w:val="00DA6170"/>
    <w:rsid w:val="00DA6400"/>
    <w:rsid w:val="00DA6435"/>
    <w:rsid w:val="00DA6BC4"/>
    <w:rsid w:val="00DB0CD2"/>
    <w:rsid w:val="00DB0D90"/>
    <w:rsid w:val="00DB1056"/>
    <w:rsid w:val="00DB10FD"/>
    <w:rsid w:val="00DB24EB"/>
    <w:rsid w:val="00DB2594"/>
    <w:rsid w:val="00DB33DC"/>
    <w:rsid w:val="00DB3AA2"/>
    <w:rsid w:val="00DB3BE1"/>
    <w:rsid w:val="00DB4619"/>
    <w:rsid w:val="00DB4F8C"/>
    <w:rsid w:val="00DB54E3"/>
    <w:rsid w:val="00DB54F0"/>
    <w:rsid w:val="00DB5B1E"/>
    <w:rsid w:val="00DB5C30"/>
    <w:rsid w:val="00DB65F4"/>
    <w:rsid w:val="00DB6DAB"/>
    <w:rsid w:val="00DB7380"/>
    <w:rsid w:val="00DC032C"/>
    <w:rsid w:val="00DC0BC5"/>
    <w:rsid w:val="00DC1026"/>
    <w:rsid w:val="00DC131D"/>
    <w:rsid w:val="00DC17EE"/>
    <w:rsid w:val="00DC2AE0"/>
    <w:rsid w:val="00DC3021"/>
    <w:rsid w:val="00DC3990"/>
    <w:rsid w:val="00DC445A"/>
    <w:rsid w:val="00DC47B6"/>
    <w:rsid w:val="00DC47F9"/>
    <w:rsid w:val="00DC5606"/>
    <w:rsid w:val="00DC6314"/>
    <w:rsid w:val="00DC63F3"/>
    <w:rsid w:val="00DC704E"/>
    <w:rsid w:val="00DC7414"/>
    <w:rsid w:val="00DC7BED"/>
    <w:rsid w:val="00DD15BF"/>
    <w:rsid w:val="00DD15E3"/>
    <w:rsid w:val="00DD1657"/>
    <w:rsid w:val="00DD3CED"/>
    <w:rsid w:val="00DD41D4"/>
    <w:rsid w:val="00DD48C8"/>
    <w:rsid w:val="00DD4B75"/>
    <w:rsid w:val="00DD510E"/>
    <w:rsid w:val="00DD5760"/>
    <w:rsid w:val="00DD5C94"/>
    <w:rsid w:val="00DD60B2"/>
    <w:rsid w:val="00DD62E8"/>
    <w:rsid w:val="00DD6C75"/>
    <w:rsid w:val="00DD7206"/>
    <w:rsid w:val="00DD7DA3"/>
    <w:rsid w:val="00DE03C3"/>
    <w:rsid w:val="00DE10BC"/>
    <w:rsid w:val="00DE1DF7"/>
    <w:rsid w:val="00DE3648"/>
    <w:rsid w:val="00DE3E7A"/>
    <w:rsid w:val="00DE40AD"/>
    <w:rsid w:val="00DE4113"/>
    <w:rsid w:val="00DE4EB0"/>
    <w:rsid w:val="00DE6830"/>
    <w:rsid w:val="00DE72E2"/>
    <w:rsid w:val="00DE7AB3"/>
    <w:rsid w:val="00DF015D"/>
    <w:rsid w:val="00DF103B"/>
    <w:rsid w:val="00DF113F"/>
    <w:rsid w:val="00DF26F7"/>
    <w:rsid w:val="00DF2A4E"/>
    <w:rsid w:val="00DF30F3"/>
    <w:rsid w:val="00DF3A14"/>
    <w:rsid w:val="00DF3BE1"/>
    <w:rsid w:val="00DF46E6"/>
    <w:rsid w:val="00DF4BF5"/>
    <w:rsid w:val="00DF55B8"/>
    <w:rsid w:val="00DF66B2"/>
    <w:rsid w:val="00DF767F"/>
    <w:rsid w:val="00DF7709"/>
    <w:rsid w:val="00E01A58"/>
    <w:rsid w:val="00E01B76"/>
    <w:rsid w:val="00E01D14"/>
    <w:rsid w:val="00E02143"/>
    <w:rsid w:val="00E02C4D"/>
    <w:rsid w:val="00E03283"/>
    <w:rsid w:val="00E03377"/>
    <w:rsid w:val="00E03634"/>
    <w:rsid w:val="00E03866"/>
    <w:rsid w:val="00E03F27"/>
    <w:rsid w:val="00E0494E"/>
    <w:rsid w:val="00E0496D"/>
    <w:rsid w:val="00E05CA4"/>
    <w:rsid w:val="00E06967"/>
    <w:rsid w:val="00E071BB"/>
    <w:rsid w:val="00E10718"/>
    <w:rsid w:val="00E10953"/>
    <w:rsid w:val="00E114C6"/>
    <w:rsid w:val="00E11B95"/>
    <w:rsid w:val="00E120EC"/>
    <w:rsid w:val="00E12979"/>
    <w:rsid w:val="00E12A66"/>
    <w:rsid w:val="00E12A97"/>
    <w:rsid w:val="00E12FD3"/>
    <w:rsid w:val="00E133FD"/>
    <w:rsid w:val="00E138E3"/>
    <w:rsid w:val="00E13CF1"/>
    <w:rsid w:val="00E14601"/>
    <w:rsid w:val="00E1466C"/>
    <w:rsid w:val="00E148F1"/>
    <w:rsid w:val="00E1635D"/>
    <w:rsid w:val="00E163F4"/>
    <w:rsid w:val="00E1726B"/>
    <w:rsid w:val="00E17591"/>
    <w:rsid w:val="00E17A7B"/>
    <w:rsid w:val="00E201D9"/>
    <w:rsid w:val="00E2040D"/>
    <w:rsid w:val="00E2142B"/>
    <w:rsid w:val="00E2188B"/>
    <w:rsid w:val="00E2249E"/>
    <w:rsid w:val="00E226B0"/>
    <w:rsid w:val="00E228AD"/>
    <w:rsid w:val="00E2349A"/>
    <w:rsid w:val="00E23D0F"/>
    <w:rsid w:val="00E24A93"/>
    <w:rsid w:val="00E24D31"/>
    <w:rsid w:val="00E25107"/>
    <w:rsid w:val="00E25369"/>
    <w:rsid w:val="00E25500"/>
    <w:rsid w:val="00E2570F"/>
    <w:rsid w:val="00E25E81"/>
    <w:rsid w:val="00E26153"/>
    <w:rsid w:val="00E26B6C"/>
    <w:rsid w:val="00E27DC9"/>
    <w:rsid w:val="00E30DD3"/>
    <w:rsid w:val="00E316D0"/>
    <w:rsid w:val="00E31E92"/>
    <w:rsid w:val="00E32324"/>
    <w:rsid w:val="00E327F4"/>
    <w:rsid w:val="00E3528F"/>
    <w:rsid w:val="00E357D1"/>
    <w:rsid w:val="00E3706D"/>
    <w:rsid w:val="00E37C87"/>
    <w:rsid w:val="00E37E9D"/>
    <w:rsid w:val="00E4162C"/>
    <w:rsid w:val="00E4196E"/>
    <w:rsid w:val="00E42117"/>
    <w:rsid w:val="00E43373"/>
    <w:rsid w:val="00E434A3"/>
    <w:rsid w:val="00E43B05"/>
    <w:rsid w:val="00E43C7D"/>
    <w:rsid w:val="00E44714"/>
    <w:rsid w:val="00E44757"/>
    <w:rsid w:val="00E44E92"/>
    <w:rsid w:val="00E461E7"/>
    <w:rsid w:val="00E46E62"/>
    <w:rsid w:val="00E46EE6"/>
    <w:rsid w:val="00E471AE"/>
    <w:rsid w:val="00E47332"/>
    <w:rsid w:val="00E476C5"/>
    <w:rsid w:val="00E47AEB"/>
    <w:rsid w:val="00E47E21"/>
    <w:rsid w:val="00E47FBF"/>
    <w:rsid w:val="00E50D49"/>
    <w:rsid w:val="00E52444"/>
    <w:rsid w:val="00E53343"/>
    <w:rsid w:val="00E5376C"/>
    <w:rsid w:val="00E54B82"/>
    <w:rsid w:val="00E54F61"/>
    <w:rsid w:val="00E56456"/>
    <w:rsid w:val="00E56641"/>
    <w:rsid w:val="00E5668A"/>
    <w:rsid w:val="00E56E3C"/>
    <w:rsid w:val="00E60F7A"/>
    <w:rsid w:val="00E61CE1"/>
    <w:rsid w:val="00E61FFD"/>
    <w:rsid w:val="00E621A4"/>
    <w:rsid w:val="00E623AF"/>
    <w:rsid w:val="00E625B0"/>
    <w:rsid w:val="00E62E4D"/>
    <w:rsid w:val="00E63946"/>
    <w:rsid w:val="00E648A0"/>
    <w:rsid w:val="00E651CE"/>
    <w:rsid w:val="00E668CF"/>
    <w:rsid w:val="00E66B2D"/>
    <w:rsid w:val="00E674B2"/>
    <w:rsid w:val="00E67B1D"/>
    <w:rsid w:val="00E67F32"/>
    <w:rsid w:val="00E70872"/>
    <w:rsid w:val="00E70BD2"/>
    <w:rsid w:val="00E7197C"/>
    <w:rsid w:val="00E71DBD"/>
    <w:rsid w:val="00E72617"/>
    <w:rsid w:val="00E732C2"/>
    <w:rsid w:val="00E73BC1"/>
    <w:rsid w:val="00E74123"/>
    <w:rsid w:val="00E7472B"/>
    <w:rsid w:val="00E74BA4"/>
    <w:rsid w:val="00E7517E"/>
    <w:rsid w:val="00E75283"/>
    <w:rsid w:val="00E75ADC"/>
    <w:rsid w:val="00E75CCB"/>
    <w:rsid w:val="00E767F6"/>
    <w:rsid w:val="00E8022F"/>
    <w:rsid w:val="00E80460"/>
    <w:rsid w:val="00E8086F"/>
    <w:rsid w:val="00E80F97"/>
    <w:rsid w:val="00E81672"/>
    <w:rsid w:val="00E81AB7"/>
    <w:rsid w:val="00E81DE6"/>
    <w:rsid w:val="00E821FD"/>
    <w:rsid w:val="00E82DE5"/>
    <w:rsid w:val="00E848DC"/>
    <w:rsid w:val="00E84987"/>
    <w:rsid w:val="00E854C8"/>
    <w:rsid w:val="00E8693D"/>
    <w:rsid w:val="00E86B61"/>
    <w:rsid w:val="00E86F90"/>
    <w:rsid w:val="00E87946"/>
    <w:rsid w:val="00E915B6"/>
    <w:rsid w:val="00E9190F"/>
    <w:rsid w:val="00E91EA2"/>
    <w:rsid w:val="00E92EA3"/>
    <w:rsid w:val="00E94478"/>
    <w:rsid w:val="00E94781"/>
    <w:rsid w:val="00E947F3"/>
    <w:rsid w:val="00E949F3"/>
    <w:rsid w:val="00E950EE"/>
    <w:rsid w:val="00E95417"/>
    <w:rsid w:val="00E9667C"/>
    <w:rsid w:val="00E96DE6"/>
    <w:rsid w:val="00E97761"/>
    <w:rsid w:val="00EA00BF"/>
    <w:rsid w:val="00EA073B"/>
    <w:rsid w:val="00EA0824"/>
    <w:rsid w:val="00EA1DB6"/>
    <w:rsid w:val="00EA266F"/>
    <w:rsid w:val="00EA3378"/>
    <w:rsid w:val="00EA4819"/>
    <w:rsid w:val="00EA4952"/>
    <w:rsid w:val="00EA4EC6"/>
    <w:rsid w:val="00EA53B1"/>
    <w:rsid w:val="00EA5B59"/>
    <w:rsid w:val="00EA5D86"/>
    <w:rsid w:val="00EA613B"/>
    <w:rsid w:val="00EA68F9"/>
    <w:rsid w:val="00EA77F7"/>
    <w:rsid w:val="00EA7907"/>
    <w:rsid w:val="00EB065C"/>
    <w:rsid w:val="00EB096B"/>
    <w:rsid w:val="00EB0C7F"/>
    <w:rsid w:val="00EB12E6"/>
    <w:rsid w:val="00EB14D6"/>
    <w:rsid w:val="00EB20A1"/>
    <w:rsid w:val="00EB258D"/>
    <w:rsid w:val="00EB2775"/>
    <w:rsid w:val="00EB31EA"/>
    <w:rsid w:val="00EB36D6"/>
    <w:rsid w:val="00EB3EEE"/>
    <w:rsid w:val="00EB4D7E"/>
    <w:rsid w:val="00EB542D"/>
    <w:rsid w:val="00EB54AA"/>
    <w:rsid w:val="00EB58AD"/>
    <w:rsid w:val="00EB5BD1"/>
    <w:rsid w:val="00EB78B8"/>
    <w:rsid w:val="00EB7C18"/>
    <w:rsid w:val="00EC036F"/>
    <w:rsid w:val="00EC09E0"/>
    <w:rsid w:val="00EC0B96"/>
    <w:rsid w:val="00EC1948"/>
    <w:rsid w:val="00EC1D02"/>
    <w:rsid w:val="00EC233C"/>
    <w:rsid w:val="00EC2559"/>
    <w:rsid w:val="00EC28A3"/>
    <w:rsid w:val="00EC2AA6"/>
    <w:rsid w:val="00EC34E5"/>
    <w:rsid w:val="00EC4395"/>
    <w:rsid w:val="00EC4424"/>
    <w:rsid w:val="00EC46F3"/>
    <w:rsid w:val="00EC46F6"/>
    <w:rsid w:val="00EC4941"/>
    <w:rsid w:val="00EC5B6B"/>
    <w:rsid w:val="00EC6644"/>
    <w:rsid w:val="00EC666A"/>
    <w:rsid w:val="00EC7B1B"/>
    <w:rsid w:val="00ED0829"/>
    <w:rsid w:val="00ED08B6"/>
    <w:rsid w:val="00ED143D"/>
    <w:rsid w:val="00ED2136"/>
    <w:rsid w:val="00ED2458"/>
    <w:rsid w:val="00ED2C84"/>
    <w:rsid w:val="00ED2EE2"/>
    <w:rsid w:val="00ED3510"/>
    <w:rsid w:val="00ED470D"/>
    <w:rsid w:val="00ED47BB"/>
    <w:rsid w:val="00ED4FB5"/>
    <w:rsid w:val="00ED5D39"/>
    <w:rsid w:val="00ED6ED5"/>
    <w:rsid w:val="00EE0358"/>
    <w:rsid w:val="00EE0E59"/>
    <w:rsid w:val="00EE19F6"/>
    <w:rsid w:val="00EE1C50"/>
    <w:rsid w:val="00EE276C"/>
    <w:rsid w:val="00EE2F99"/>
    <w:rsid w:val="00EE31AB"/>
    <w:rsid w:val="00EE43EC"/>
    <w:rsid w:val="00EE4571"/>
    <w:rsid w:val="00EE631C"/>
    <w:rsid w:val="00EE766D"/>
    <w:rsid w:val="00EF0202"/>
    <w:rsid w:val="00EF0764"/>
    <w:rsid w:val="00EF07D4"/>
    <w:rsid w:val="00EF165E"/>
    <w:rsid w:val="00EF16A7"/>
    <w:rsid w:val="00EF25FE"/>
    <w:rsid w:val="00EF3180"/>
    <w:rsid w:val="00EF368E"/>
    <w:rsid w:val="00EF3793"/>
    <w:rsid w:val="00EF4B91"/>
    <w:rsid w:val="00EF553D"/>
    <w:rsid w:val="00EF5682"/>
    <w:rsid w:val="00EF571D"/>
    <w:rsid w:val="00EF59F5"/>
    <w:rsid w:val="00EF602D"/>
    <w:rsid w:val="00EF62FB"/>
    <w:rsid w:val="00EF667C"/>
    <w:rsid w:val="00EF7601"/>
    <w:rsid w:val="00EF799C"/>
    <w:rsid w:val="00EF79C0"/>
    <w:rsid w:val="00EF7DE3"/>
    <w:rsid w:val="00F0057D"/>
    <w:rsid w:val="00F0138B"/>
    <w:rsid w:val="00F0198F"/>
    <w:rsid w:val="00F02C6E"/>
    <w:rsid w:val="00F02CD7"/>
    <w:rsid w:val="00F02F18"/>
    <w:rsid w:val="00F03710"/>
    <w:rsid w:val="00F03B9E"/>
    <w:rsid w:val="00F04292"/>
    <w:rsid w:val="00F043A6"/>
    <w:rsid w:val="00F0447A"/>
    <w:rsid w:val="00F05301"/>
    <w:rsid w:val="00F05DF7"/>
    <w:rsid w:val="00F07106"/>
    <w:rsid w:val="00F07646"/>
    <w:rsid w:val="00F07B6A"/>
    <w:rsid w:val="00F1255B"/>
    <w:rsid w:val="00F12617"/>
    <w:rsid w:val="00F12F67"/>
    <w:rsid w:val="00F13112"/>
    <w:rsid w:val="00F133D5"/>
    <w:rsid w:val="00F13BFE"/>
    <w:rsid w:val="00F159FE"/>
    <w:rsid w:val="00F160B3"/>
    <w:rsid w:val="00F17DAE"/>
    <w:rsid w:val="00F20564"/>
    <w:rsid w:val="00F2078F"/>
    <w:rsid w:val="00F20A27"/>
    <w:rsid w:val="00F21D82"/>
    <w:rsid w:val="00F21E08"/>
    <w:rsid w:val="00F22341"/>
    <w:rsid w:val="00F227C7"/>
    <w:rsid w:val="00F22D89"/>
    <w:rsid w:val="00F23607"/>
    <w:rsid w:val="00F238FE"/>
    <w:rsid w:val="00F23EA1"/>
    <w:rsid w:val="00F240D1"/>
    <w:rsid w:val="00F24C30"/>
    <w:rsid w:val="00F25097"/>
    <w:rsid w:val="00F250E9"/>
    <w:rsid w:val="00F25226"/>
    <w:rsid w:val="00F2530F"/>
    <w:rsid w:val="00F2540C"/>
    <w:rsid w:val="00F2559B"/>
    <w:rsid w:val="00F25A6D"/>
    <w:rsid w:val="00F25DF8"/>
    <w:rsid w:val="00F25F8D"/>
    <w:rsid w:val="00F261BA"/>
    <w:rsid w:val="00F3068D"/>
    <w:rsid w:val="00F30691"/>
    <w:rsid w:val="00F30ABE"/>
    <w:rsid w:val="00F30D15"/>
    <w:rsid w:val="00F31E6F"/>
    <w:rsid w:val="00F3231F"/>
    <w:rsid w:val="00F32AE6"/>
    <w:rsid w:val="00F32C37"/>
    <w:rsid w:val="00F349A5"/>
    <w:rsid w:val="00F35C61"/>
    <w:rsid w:val="00F35C86"/>
    <w:rsid w:val="00F3686B"/>
    <w:rsid w:val="00F3739C"/>
    <w:rsid w:val="00F374FA"/>
    <w:rsid w:val="00F40119"/>
    <w:rsid w:val="00F40B20"/>
    <w:rsid w:val="00F40FAA"/>
    <w:rsid w:val="00F41AF8"/>
    <w:rsid w:val="00F429E2"/>
    <w:rsid w:val="00F4341D"/>
    <w:rsid w:val="00F43720"/>
    <w:rsid w:val="00F438BF"/>
    <w:rsid w:val="00F4408D"/>
    <w:rsid w:val="00F4444A"/>
    <w:rsid w:val="00F448D3"/>
    <w:rsid w:val="00F45453"/>
    <w:rsid w:val="00F45490"/>
    <w:rsid w:val="00F466B0"/>
    <w:rsid w:val="00F468FE"/>
    <w:rsid w:val="00F46A41"/>
    <w:rsid w:val="00F46EDE"/>
    <w:rsid w:val="00F47073"/>
    <w:rsid w:val="00F50410"/>
    <w:rsid w:val="00F50903"/>
    <w:rsid w:val="00F509D2"/>
    <w:rsid w:val="00F50EC6"/>
    <w:rsid w:val="00F511D4"/>
    <w:rsid w:val="00F512AB"/>
    <w:rsid w:val="00F519DB"/>
    <w:rsid w:val="00F5357C"/>
    <w:rsid w:val="00F53CD4"/>
    <w:rsid w:val="00F53ED3"/>
    <w:rsid w:val="00F54016"/>
    <w:rsid w:val="00F540A4"/>
    <w:rsid w:val="00F54474"/>
    <w:rsid w:val="00F54510"/>
    <w:rsid w:val="00F54553"/>
    <w:rsid w:val="00F54976"/>
    <w:rsid w:val="00F54A47"/>
    <w:rsid w:val="00F54CC9"/>
    <w:rsid w:val="00F553D6"/>
    <w:rsid w:val="00F556E4"/>
    <w:rsid w:val="00F55ACE"/>
    <w:rsid w:val="00F564AB"/>
    <w:rsid w:val="00F56E53"/>
    <w:rsid w:val="00F5792C"/>
    <w:rsid w:val="00F57FD5"/>
    <w:rsid w:val="00F60733"/>
    <w:rsid w:val="00F61166"/>
    <w:rsid w:val="00F61845"/>
    <w:rsid w:val="00F627BB"/>
    <w:rsid w:val="00F6302A"/>
    <w:rsid w:val="00F633F7"/>
    <w:rsid w:val="00F64481"/>
    <w:rsid w:val="00F6455D"/>
    <w:rsid w:val="00F64BF1"/>
    <w:rsid w:val="00F64E5A"/>
    <w:rsid w:val="00F64F78"/>
    <w:rsid w:val="00F6535E"/>
    <w:rsid w:val="00F655F4"/>
    <w:rsid w:val="00F6592B"/>
    <w:rsid w:val="00F66AAE"/>
    <w:rsid w:val="00F66BFC"/>
    <w:rsid w:val="00F66F01"/>
    <w:rsid w:val="00F67402"/>
    <w:rsid w:val="00F678E5"/>
    <w:rsid w:val="00F67D8B"/>
    <w:rsid w:val="00F70E7D"/>
    <w:rsid w:val="00F712FC"/>
    <w:rsid w:val="00F71851"/>
    <w:rsid w:val="00F726F7"/>
    <w:rsid w:val="00F72922"/>
    <w:rsid w:val="00F7423F"/>
    <w:rsid w:val="00F7483B"/>
    <w:rsid w:val="00F75B9A"/>
    <w:rsid w:val="00F75F0E"/>
    <w:rsid w:val="00F76D44"/>
    <w:rsid w:val="00F77AA3"/>
    <w:rsid w:val="00F77AB6"/>
    <w:rsid w:val="00F77C8C"/>
    <w:rsid w:val="00F77D1D"/>
    <w:rsid w:val="00F77E8E"/>
    <w:rsid w:val="00F80071"/>
    <w:rsid w:val="00F80DD1"/>
    <w:rsid w:val="00F8147F"/>
    <w:rsid w:val="00F824B8"/>
    <w:rsid w:val="00F827F5"/>
    <w:rsid w:val="00F830BE"/>
    <w:rsid w:val="00F841DC"/>
    <w:rsid w:val="00F844D9"/>
    <w:rsid w:val="00F85877"/>
    <w:rsid w:val="00F85D7F"/>
    <w:rsid w:val="00F86DC9"/>
    <w:rsid w:val="00F873F0"/>
    <w:rsid w:val="00F9105D"/>
    <w:rsid w:val="00F915C8"/>
    <w:rsid w:val="00F915FF"/>
    <w:rsid w:val="00F91920"/>
    <w:rsid w:val="00F9262A"/>
    <w:rsid w:val="00F92865"/>
    <w:rsid w:val="00F94663"/>
    <w:rsid w:val="00F94759"/>
    <w:rsid w:val="00F94778"/>
    <w:rsid w:val="00F94C3D"/>
    <w:rsid w:val="00F94FE3"/>
    <w:rsid w:val="00F967FA"/>
    <w:rsid w:val="00F972A2"/>
    <w:rsid w:val="00F97F5C"/>
    <w:rsid w:val="00FA054E"/>
    <w:rsid w:val="00FA0B0D"/>
    <w:rsid w:val="00FA0F5D"/>
    <w:rsid w:val="00FA1ACE"/>
    <w:rsid w:val="00FA1AFB"/>
    <w:rsid w:val="00FA3301"/>
    <w:rsid w:val="00FA3A8B"/>
    <w:rsid w:val="00FA4AB6"/>
    <w:rsid w:val="00FA4C3C"/>
    <w:rsid w:val="00FA4D54"/>
    <w:rsid w:val="00FA6473"/>
    <w:rsid w:val="00FA6B1B"/>
    <w:rsid w:val="00FA6B3E"/>
    <w:rsid w:val="00FA71B1"/>
    <w:rsid w:val="00FB0A9E"/>
    <w:rsid w:val="00FB0C0A"/>
    <w:rsid w:val="00FB0D70"/>
    <w:rsid w:val="00FB1A7F"/>
    <w:rsid w:val="00FB1EAD"/>
    <w:rsid w:val="00FB31DE"/>
    <w:rsid w:val="00FB327A"/>
    <w:rsid w:val="00FB4456"/>
    <w:rsid w:val="00FB4DA8"/>
    <w:rsid w:val="00FB5F9A"/>
    <w:rsid w:val="00FB68A2"/>
    <w:rsid w:val="00FB6CF8"/>
    <w:rsid w:val="00FB7021"/>
    <w:rsid w:val="00FB7619"/>
    <w:rsid w:val="00FB7AF2"/>
    <w:rsid w:val="00FB7B42"/>
    <w:rsid w:val="00FB7B6E"/>
    <w:rsid w:val="00FB7C2F"/>
    <w:rsid w:val="00FC02D3"/>
    <w:rsid w:val="00FC1B1D"/>
    <w:rsid w:val="00FC27FE"/>
    <w:rsid w:val="00FC3257"/>
    <w:rsid w:val="00FC326F"/>
    <w:rsid w:val="00FC343F"/>
    <w:rsid w:val="00FC3EC1"/>
    <w:rsid w:val="00FC46C9"/>
    <w:rsid w:val="00FC48EC"/>
    <w:rsid w:val="00FC56DC"/>
    <w:rsid w:val="00FC5872"/>
    <w:rsid w:val="00FC5E2A"/>
    <w:rsid w:val="00FC6B5D"/>
    <w:rsid w:val="00FC6C10"/>
    <w:rsid w:val="00FC7A5B"/>
    <w:rsid w:val="00FD0741"/>
    <w:rsid w:val="00FD08C6"/>
    <w:rsid w:val="00FD0A35"/>
    <w:rsid w:val="00FD0AD6"/>
    <w:rsid w:val="00FD1A46"/>
    <w:rsid w:val="00FD2457"/>
    <w:rsid w:val="00FD2DBC"/>
    <w:rsid w:val="00FD2F8A"/>
    <w:rsid w:val="00FD3D9A"/>
    <w:rsid w:val="00FD52BD"/>
    <w:rsid w:val="00FD53A4"/>
    <w:rsid w:val="00FD59A5"/>
    <w:rsid w:val="00FD5BF5"/>
    <w:rsid w:val="00FD6968"/>
    <w:rsid w:val="00FD7A92"/>
    <w:rsid w:val="00FE1123"/>
    <w:rsid w:val="00FE16F0"/>
    <w:rsid w:val="00FE1AA4"/>
    <w:rsid w:val="00FE2970"/>
    <w:rsid w:val="00FE2B02"/>
    <w:rsid w:val="00FE2D45"/>
    <w:rsid w:val="00FE375C"/>
    <w:rsid w:val="00FE4162"/>
    <w:rsid w:val="00FE41D4"/>
    <w:rsid w:val="00FE45E5"/>
    <w:rsid w:val="00FE6749"/>
    <w:rsid w:val="00FE6CEC"/>
    <w:rsid w:val="00FE78B5"/>
    <w:rsid w:val="00FE7AC9"/>
    <w:rsid w:val="00FE7EEC"/>
    <w:rsid w:val="00FF055E"/>
    <w:rsid w:val="00FF0DCA"/>
    <w:rsid w:val="00FF1475"/>
    <w:rsid w:val="00FF19DE"/>
    <w:rsid w:val="00FF2774"/>
    <w:rsid w:val="00FF29EE"/>
    <w:rsid w:val="00FF3C24"/>
    <w:rsid w:val="00FF3D94"/>
    <w:rsid w:val="00FF4F39"/>
    <w:rsid w:val="00FF5AA8"/>
    <w:rsid w:val="00FF6261"/>
    <w:rsid w:val="00FF75BA"/>
    <w:rsid w:val="00FF7ADB"/>
    <w:rsid w:val="00FF7C00"/>
    <w:rsid w:val="00FF7CE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DFF72"/>
  <w15:docId w15:val="{C6FEE2DC-C694-44A3-9D37-526A61231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PH" w:eastAsia="en-PH"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46971"/>
  </w:style>
  <w:style w:type="paragraph" w:styleId="Heading1">
    <w:name w:val="heading 1"/>
    <w:basedOn w:val="Normal"/>
    <w:next w:val="Normal"/>
    <w:pPr>
      <w:widowControl/>
      <w:spacing w:before="100" w:after="100"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317302"/>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uiPriority w:val="9"/>
    <w:semiHidden/>
    <w:rsid w:val="00317302"/>
    <w:rPr>
      <w:rFonts w:asciiTheme="majorHAnsi" w:eastAsiaTheme="majorEastAsia" w:hAnsiTheme="majorHAnsi" w:cstheme="majorBidi"/>
      <w:i/>
      <w:iCs/>
      <w:color w:val="243F60" w:themeColor="accent1" w:themeShade="7F"/>
    </w:rPr>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213">
    <w:name w:val="213"/>
    <w:basedOn w:val="TableNormal"/>
    <w:tblPr>
      <w:tblStyleRowBandSize w:val="1"/>
      <w:tblStyleColBandSize w:val="1"/>
      <w:tblCellMar>
        <w:left w:w="115" w:type="dxa"/>
        <w:right w:w="115" w:type="dxa"/>
      </w:tblCellMar>
    </w:tblPr>
  </w:style>
  <w:style w:type="table" w:customStyle="1" w:styleId="212">
    <w:name w:val="212"/>
    <w:basedOn w:val="TableNormal"/>
    <w:tblPr>
      <w:tblStyleRowBandSize w:val="1"/>
      <w:tblStyleColBandSize w:val="1"/>
      <w:tblCellMar>
        <w:left w:w="115" w:type="dxa"/>
        <w:right w:w="115" w:type="dxa"/>
      </w:tblCellMar>
    </w:tblPr>
  </w:style>
  <w:style w:type="table" w:customStyle="1" w:styleId="211">
    <w:name w:val="211"/>
    <w:basedOn w:val="TableNormal"/>
    <w:tblPr>
      <w:tblStyleRowBandSize w:val="1"/>
      <w:tblStyleColBandSize w:val="1"/>
      <w:tblCellMar>
        <w:top w:w="15" w:type="dxa"/>
        <w:left w:w="15" w:type="dxa"/>
        <w:bottom w:w="15" w:type="dxa"/>
        <w:right w:w="15" w:type="dxa"/>
      </w:tblCellMar>
    </w:tblPr>
  </w:style>
  <w:style w:type="table" w:customStyle="1" w:styleId="210">
    <w:name w:val="210"/>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0F4719"/>
    <w:pPr>
      <w:ind w:left="720"/>
      <w:contextualSpacing/>
    </w:pPr>
  </w:style>
  <w:style w:type="paragraph" w:styleId="Header">
    <w:name w:val="header"/>
    <w:basedOn w:val="Normal"/>
    <w:link w:val="HeaderChar"/>
    <w:uiPriority w:val="99"/>
    <w:semiHidden/>
    <w:unhideWhenUsed/>
    <w:rsid w:val="00AC40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C4062"/>
  </w:style>
  <w:style w:type="paragraph" w:customStyle="1" w:styleId="NoSpacing1">
    <w:name w:val="No Spacing1"/>
    <w:link w:val="NoSpacingChar"/>
    <w:uiPriority w:val="1"/>
    <w:qFormat/>
    <w:rsid w:val="009B5C96"/>
    <w:pPr>
      <w:widowControl/>
      <w:spacing w:after="0" w:line="240" w:lineRule="auto"/>
    </w:pPr>
    <w:rPr>
      <w:rFonts w:eastAsia="SimSun" w:cs="Times New Roman"/>
      <w:lang w:val="en-US"/>
    </w:rPr>
  </w:style>
  <w:style w:type="character" w:customStyle="1" w:styleId="NoSpacingChar">
    <w:name w:val="No Spacing Char"/>
    <w:link w:val="NoSpacing1"/>
    <w:uiPriority w:val="1"/>
    <w:qFormat/>
    <w:rsid w:val="009B5C96"/>
    <w:rPr>
      <w:rFonts w:eastAsia="SimSun" w:cs="Times New Roman"/>
      <w:lang w:val="en-US" w:eastAsia="en-US"/>
    </w:rPr>
  </w:style>
  <w:style w:type="paragraph" w:styleId="NormalWeb">
    <w:name w:val="Normal (Web)"/>
    <w:basedOn w:val="Normal"/>
    <w:uiPriority w:val="99"/>
    <w:semiHidden/>
    <w:unhideWhenUsed/>
    <w:rsid w:val="00C9090C"/>
    <w:pPr>
      <w:widowControl/>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unhideWhenUsed/>
    <w:rsid w:val="00DB4B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DB4B44"/>
    <w:rPr>
      <w:rFonts w:ascii="Tahoma" w:hAnsi="Tahoma" w:cs="Tahoma"/>
      <w:sz w:val="16"/>
      <w:szCs w:val="16"/>
    </w:rPr>
  </w:style>
  <w:style w:type="paragraph" w:customStyle="1" w:styleId="m6794652266622014926gmail-msonormal">
    <w:name w:val="m_6794652266622014926gmail-msonormal"/>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6794652266622014926gmail-nospacing1">
    <w:name w:val="m_6794652266622014926gmail-nospacing1"/>
    <w:basedOn w:val="Normal"/>
    <w:rsid w:val="00140DA1"/>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209">
    <w:name w:val="209"/>
    <w:basedOn w:val="TableNormal"/>
    <w:tblPr>
      <w:tblStyleRowBandSize w:val="1"/>
      <w:tblStyleColBandSize w:val="1"/>
      <w:tblCellMar>
        <w:top w:w="100" w:type="dxa"/>
        <w:left w:w="100" w:type="dxa"/>
        <w:bottom w:w="100" w:type="dxa"/>
        <w:right w:w="100" w:type="dxa"/>
      </w:tblCellMar>
    </w:tblPr>
  </w:style>
  <w:style w:type="table" w:customStyle="1" w:styleId="208">
    <w:name w:val="208"/>
    <w:basedOn w:val="TableNormal"/>
    <w:tblPr>
      <w:tblStyleRowBandSize w:val="1"/>
      <w:tblStyleColBandSize w:val="1"/>
      <w:tblCellMar>
        <w:left w:w="115" w:type="dxa"/>
        <w:right w:w="115" w:type="dxa"/>
      </w:tblCellMar>
    </w:tblPr>
  </w:style>
  <w:style w:type="table" w:customStyle="1" w:styleId="207">
    <w:name w:val="207"/>
    <w:basedOn w:val="TableNormal"/>
    <w:tblPr>
      <w:tblStyleRowBandSize w:val="1"/>
      <w:tblStyleColBandSize w:val="1"/>
      <w:tblCellMar>
        <w:left w:w="115" w:type="dxa"/>
        <w:right w:w="115" w:type="dxa"/>
      </w:tblCellMar>
    </w:tblPr>
  </w:style>
  <w:style w:type="table" w:customStyle="1" w:styleId="206">
    <w:name w:val="206"/>
    <w:basedOn w:val="TableNormal"/>
    <w:tblPr>
      <w:tblStyleRowBandSize w:val="1"/>
      <w:tblStyleColBandSize w:val="1"/>
      <w:tblCellMar>
        <w:left w:w="115" w:type="dxa"/>
        <w:right w:w="115" w:type="dxa"/>
      </w:tblCellMar>
    </w:tblPr>
  </w:style>
  <w:style w:type="table" w:customStyle="1" w:styleId="205">
    <w:name w:val="205"/>
    <w:basedOn w:val="TableNormal"/>
    <w:tblPr>
      <w:tblStyleRowBandSize w:val="1"/>
      <w:tblStyleColBandSize w:val="1"/>
      <w:tblCellMar>
        <w:left w:w="115" w:type="dxa"/>
        <w:right w:w="115" w:type="dxa"/>
      </w:tblCellMar>
    </w:tblPr>
  </w:style>
  <w:style w:type="table" w:customStyle="1" w:styleId="204">
    <w:name w:val="204"/>
    <w:basedOn w:val="TableNormal"/>
    <w:tblPr>
      <w:tblStyleRowBandSize w:val="1"/>
      <w:tblStyleColBandSize w:val="1"/>
      <w:tblCellMar>
        <w:left w:w="115" w:type="dxa"/>
        <w:right w:w="115" w:type="dxa"/>
      </w:tblCellMar>
    </w:tblPr>
  </w:style>
  <w:style w:type="table" w:customStyle="1" w:styleId="203">
    <w:name w:val="203"/>
    <w:basedOn w:val="TableNormal"/>
    <w:tblPr>
      <w:tblStyleRowBandSize w:val="1"/>
      <w:tblStyleColBandSize w:val="1"/>
      <w:tblCellMar>
        <w:left w:w="115" w:type="dxa"/>
        <w:right w:w="115" w:type="dxa"/>
      </w:tblCellMar>
    </w:tblPr>
  </w:style>
  <w:style w:type="table" w:customStyle="1" w:styleId="202">
    <w:name w:val="202"/>
    <w:basedOn w:val="TableNormal"/>
    <w:tblPr>
      <w:tblStyleRowBandSize w:val="1"/>
      <w:tblStyleColBandSize w:val="1"/>
      <w:tblCellMar>
        <w:left w:w="115" w:type="dxa"/>
        <w:right w:w="115" w:type="dxa"/>
      </w:tblCellMar>
    </w:tblPr>
  </w:style>
  <w:style w:type="table" w:customStyle="1" w:styleId="201">
    <w:name w:val="201"/>
    <w:basedOn w:val="TableNormal"/>
    <w:tblPr>
      <w:tblStyleRowBandSize w:val="1"/>
      <w:tblStyleColBandSize w:val="1"/>
      <w:tblCellMar>
        <w:left w:w="115" w:type="dxa"/>
        <w:right w:w="115" w:type="dxa"/>
      </w:tblCellMar>
    </w:tblPr>
  </w:style>
  <w:style w:type="table" w:customStyle="1" w:styleId="200">
    <w:name w:val="200"/>
    <w:basedOn w:val="TableNormal"/>
    <w:tblPr>
      <w:tblStyleRowBandSize w:val="1"/>
      <w:tblStyleColBandSize w:val="1"/>
      <w:tblCellMar>
        <w:left w:w="115" w:type="dxa"/>
        <w:right w:w="115" w:type="dxa"/>
      </w:tblCellMar>
    </w:tblPr>
  </w:style>
  <w:style w:type="table" w:styleId="TableGrid">
    <w:name w:val="Table Grid"/>
    <w:basedOn w:val="TableNormal"/>
    <w:uiPriority w:val="59"/>
    <w:qFormat/>
    <w:rsid w:val="000236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4947F2"/>
    <w:pPr>
      <w:ind w:left="720"/>
      <w:contextualSpacing/>
    </w:pPr>
    <w:rPr>
      <w:lang w:val="en-US" w:eastAsia="zh-CN"/>
    </w:rPr>
  </w:style>
  <w:style w:type="paragraph" w:styleId="NoSpacing">
    <w:name w:val="No Spacing"/>
    <w:uiPriority w:val="1"/>
    <w:qFormat/>
    <w:rsid w:val="00B61197"/>
    <w:pPr>
      <w:widowControl/>
      <w:spacing w:after="0" w:line="240" w:lineRule="auto"/>
    </w:pPr>
    <w:rPr>
      <w:rFonts w:asciiTheme="minorHAnsi" w:eastAsiaTheme="minorHAnsi" w:hAnsiTheme="minorHAnsi" w:cstheme="minorBidi"/>
      <w:lang w:val="en-US"/>
    </w:rPr>
  </w:style>
  <w:style w:type="paragraph" w:styleId="FootnoteText">
    <w:name w:val="footnote text"/>
    <w:basedOn w:val="Normal"/>
    <w:link w:val="FootnoteTextChar"/>
    <w:uiPriority w:val="99"/>
    <w:semiHidden/>
    <w:unhideWhenUsed/>
    <w:rsid w:val="00683FEC"/>
    <w:pPr>
      <w:widowControl/>
      <w:spacing w:after="0" w:line="240" w:lineRule="auto"/>
    </w:pPr>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683FEC"/>
    <w:rPr>
      <w:rFonts w:asciiTheme="minorHAnsi" w:eastAsiaTheme="minorHAnsi" w:hAnsiTheme="minorHAnsi" w:cstheme="minorBidi"/>
      <w:sz w:val="20"/>
      <w:szCs w:val="20"/>
    </w:rPr>
  </w:style>
  <w:style w:type="character" w:styleId="FootnoteReference">
    <w:name w:val="footnote reference"/>
    <w:basedOn w:val="DefaultParagraphFont"/>
    <w:uiPriority w:val="99"/>
    <w:semiHidden/>
    <w:unhideWhenUsed/>
    <w:rsid w:val="00683FEC"/>
    <w:rPr>
      <w:vertAlign w:val="superscript"/>
    </w:rPr>
  </w:style>
  <w:style w:type="paragraph" w:customStyle="1" w:styleId="Default">
    <w:name w:val="Default"/>
    <w:rsid w:val="00683FEC"/>
    <w:pPr>
      <w:widowControl/>
      <w:autoSpaceDE w:val="0"/>
      <w:autoSpaceDN w:val="0"/>
      <w:adjustRightInd w:val="0"/>
      <w:spacing w:after="0" w:line="240" w:lineRule="auto"/>
    </w:pPr>
    <w:rPr>
      <w:rFonts w:ascii="Times New Roman" w:eastAsia="Times New Roman" w:hAnsi="Times New Roman" w:cs="Times New Roman"/>
      <w:color w:val="000000"/>
      <w:sz w:val="24"/>
      <w:szCs w:val="24"/>
      <w:lang w:val="en-US"/>
    </w:rPr>
  </w:style>
  <w:style w:type="table" w:customStyle="1" w:styleId="199">
    <w:name w:val="199"/>
    <w:basedOn w:val="TableNormal"/>
    <w:tblPr>
      <w:tblStyleRowBandSize w:val="1"/>
      <w:tblStyleColBandSize w:val="1"/>
      <w:tblCellMar>
        <w:left w:w="115" w:type="dxa"/>
        <w:right w:w="115" w:type="dxa"/>
      </w:tblCellMar>
    </w:tblPr>
  </w:style>
  <w:style w:type="table" w:customStyle="1" w:styleId="198">
    <w:name w:val="1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7">
    <w:name w:val="1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6">
    <w:name w:val="196"/>
    <w:basedOn w:val="TableNormal"/>
    <w:tblPr>
      <w:tblStyleRowBandSize w:val="1"/>
      <w:tblStyleColBandSize w:val="1"/>
      <w:tblCellMar>
        <w:left w:w="0" w:type="dxa"/>
        <w:right w:w="0" w:type="dxa"/>
      </w:tblCellMar>
    </w:tblPr>
  </w:style>
  <w:style w:type="table" w:customStyle="1" w:styleId="195">
    <w:name w:val="19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4">
    <w:name w:val="194"/>
    <w:basedOn w:val="TableNormal"/>
    <w:tblPr>
      <w:tblStyleRowBandSize w:val="1"/>
      <w:tblStyleColBandSize w:val="1"/>
      <w:tblCellMar>
        <w:left w:w="115" w:type="dxa"/>
        <w:right w:w="115" w:type="dxa"/>
      </w:tblCellMar>
    </w:tblPr>
  </w:style>
  <w:style w:type="table" w:customStyle="1" w:styleId="193">
    <w:name w:val="193"/>
    <w:basedOn w:val="TableNormal"/>
    <w:tblPr>
      <w:tblStyleRowBandSize w:val="1"/>
      <w:tblStyleColBandSize w:val="1"/>
      <w:tblCellMar>
        <w:left w:w="115" w:type="dxa"/>
        <w:right w:w="115" w:type="dxa"/>
      </w:tblCellMar>
    </w:tblPr>
  </w:style>
  <w:style w:type="table" w:customStyle="1" w:styleId="192">
    <w:name w:val="192"/>
    <w:basedOn w:val="TableNormal"/>
    <w:tblPr>
      <w:tblStyleRowBandSize w:val="1"/>
      <w:tblStyleColBandSize w:val="1"/>
      <w:tblCellMar>
        <w:left w:w="115" w:type="dxa"/>
        <w:right w:w="115" w:type="dxa"/>
      </w:tblCellMar>
    </w:tblPr>
  </w:style>
  <w:style w:type="table" w:customStyle="1" w:styleId="191">
    <w:name w:val="1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90">
    <w:name w:val="1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9">
    <w:name w:val="1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8">
    <w:name w:val="1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7">
    <w:name w:val="1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6">
    <w:name w:val="186"/>
    <w:basedOn w:val="TableNormal"/>
    <w:tblPr>
      <w:tblStyleRowBandSize w:val="1"/>
      <w:tblStyleColBandSize w:val="1"/>
      <w:tblCellMar>
        <w:left w:w="115" w:type="dxa"/>
        <w:right w:w="115" w:type="dxa"/>
      </w:tblCellMar>
    </w:tblPr>
  </w:style>
  <w:style w:type="table" w:customStyle="1" w:styleId="185">
    <w:name w:val="1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4">
    <w:name w:val="1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3">
    <w:name w:val="1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2">
    <w:name w:val="1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1">
    <w:name w:val="181"/>
    <w:basedOn w:val="TableNormal"/>
    <w:tblPr>
      <w:tblStyleRowBandSize w:val="1"/>
      <w:tblStyleColBandSize w:val="1"/>
      <w:tblCellMar>
        <w:left w:w="115" w:type="dxa"/>
        <w:right w:w="115" w:type="dxa"/>
      </w:tblCellMar>
    </w:tblPr>
  </w:style>
  <w:style w:type="table" w:customStyle="1" w:styleId="180">
    <w:name w:val="1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9">
    <w:name w:val="179"/>
    <w:basedOn w:val="TableNormal"/>
    <w:tblPr>
      <w:tblStyleRowBandSize w:val="1"/>
      <w:tblStyleColBandSize w:val="1"/>
      <w:tblCellMar>
        <w:left w:w="115" w:type="dxa"/>
        <w:right w:w="115" w:type="dxa"/>
      </w:tblCellMar>
    </w:tblPr>
  </w:style>
  <w:style w:type="table" w:customStyle="1" w:styleId="178">
    <w:name w:val="1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7">
    <w:name w:val="1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6">
    <w:name w:val="1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5">
    <w:name w:val="1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4">
    <w:name w:val="174"/>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PlaceholderText">
    <w:name w:val="Placeholder Text"/>
    <w:basedOn w:val="DefaultParagraphFont"/>
    <w:uiPriority w:val="99"/>
    <w:semiHidden/>
    <w:rsid w:val="00F67103"/>
    <w:rPr>
      <w:color w:val="808080"/>
    </w:rPr>
  </w:style>
  <w:style w:type="table" w:customStyle="1" w:styleId="173">
    <w:name w:val="173"/>
    <w:basedOn w:val="TableNormal"/>
    <w:tblPr>
      <w:tblStyleRowBandSize w:val="1"/>
      <w:tblStyleColBandSize w:val="1"/>
      <w:tblCellMar>
        <w:left w:w="0" w:type="dxa"/>
        <w:right w:w="0" w:type="dxa"/>
      </w:tblCellMar>
    </w:tblPr>
  </w:style>
  <w:style w:type="table" w:customStyle="1" w:styleId="172">
    <w:name w:val="1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1">
    <w:name w:val="1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0">
    <w:name w:val="17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9">
    <w:name w:val="16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8">
    <w:name w:val="16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7">
    <w:name w:val="1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6">
    <w:name w:val="1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5">
    <w:name w:val="1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4">
    <w:name w:val="1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3">
    <w:name w:val="1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2">
    <w:name w:val="1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1">
    <w:name w:val="1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0">
    <w:name w:val="1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9">
    <w:name w:val="1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8">
    <w:name w:val="1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7">
    <w:name w:val="1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6">
    <w:name w:val="1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5">
    <w:name w:val="1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4">
    <w:name w:val="1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3">
    <w:name w:val="1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2">
    <w:name w:val="1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1">
    <w:name w:val="1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0">
    <w:name w:val="1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9">
    <w:name w:val="1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8">
    <w:name w:val="148"/>
    <w:basedOn w:val="TableNormal"/>
    <w:tblPr>
      <w:tblStyleRowBandSize w:val="1"/>
      <w:tblStyleColBandSize w:val="1"/>
      <w:tblCellMar>
        <w:left w:w="0" w:type="dxa"/>
        <w:right w:w="0" w:type="dxa"/>
      </w:tblCellMar>
    </w:tblPr>
  </w:style>
  <w:style w:type="table" w:customStyle="1" w:styleId="147">
    <w:name w:val="147"/>
    <w:basedOn w:val="TableNormal"/>
    <w:tblPr>
      <w:tblStyleRowBandSize w:val="1"/>
      <w:tblStyleColBandSize w:val="1"/>
      <w:tblCellMar>
        <w:left w:w="115" w:type="dxa"/>
        <w:right w:w="115" w:type="dxa"/>
      </w:tblCellMar>
    </w:tblPr>
  </w:style>
  <w:style w:type="table" w:customStyle="1" w:styleId="146">
    <w:name w:val="14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5">
    <w:name w:val="14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4">
    <w:name w:val="1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3">
    <w:name w:val="1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2">
    <w:name w:val="1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1">
    <w:name w:val="1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0">
    <w:name w:val="1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9">
    <w:name w:val="1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8">
    <w:name w:val="1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7">
    <w:name w:val="1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6">
    <w:name w:val="1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5">
    <w:name w:val="1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4">
    <w:name w:val="1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3">
    <w:name w:val="1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2">
    <w:name w:val="1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1">
    <w:name w:val="1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0">
    <w:name w:val="1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9">
    <w:name w:val="1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8">
    <w:name w:val="1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7">
    <w:name w:val="1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6">
    <w:name w:val="1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5">
    <w:name w:val="1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4">
    <w:name w:val="1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3">
    <w:name w:val="1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2">
    <w:name w:val="122"/>
    <w:basedOn w:val="TableNormal"/>
    <w:tblPr>
      <w:tblStyleRowBandSize w:val="1"/>
      <w:tblStyleColBandSize w:val="1"/>
      <w:tblCellMar>
        <w:left w:w="0" w:type="dxa"/>
        <w:right w:w="0" w:type="dxa"/>
      </w:tblCellMar>
    </w:tblPr>
  </w:style>
  <w:style w:type="table" w:customStyle="1" w:styleId="121">
    <w:name w:val="12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0">
    <w:name w:val="12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9">
    <w:name w:val="1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8">
    <w:name w:val="1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7">
    <w:name w:val="1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6">
    <w:name w:val="1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5">
    <w:name w:val="1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4">
    <w:name w:val="1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3">
    <w:name w:val="1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2">
    <w:name w:val="1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1">
    <w:name w:val="1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0">
    <w:name w:val="1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9">
    <w:name w:val="10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8">
    <w:name w:val="10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7">
    <w:name w:val="10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6">
    <w:name w:val="10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5">
    <w:name w:val="10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4">
    <w:name w:val="10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3">
    <w:name w:val="10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2">
    <w:name w:val="10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1">
    <w:name w:val="10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0">
    <w:name w:val="10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9">
    <w:name w:val="9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8">
    <w:name w:val="9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7">
    <w:name w:val="9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6">
    <w:name w:val="9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5">
    <w:name w:val="95"/>
    <w:basedOn w:val="TableNormal"/>
    <w:tblPr>
      <w:tblStyleRowBandSize w:val="1"/>
      <w:tblStyleColBandSize w:val="1"/>
      <w:tblCellMar>
        <w:left w:w="0" w:type="dxa"/>
        <w:right w:w="0" w:type="dxa"/>
      </w:tblCellMar>
    </w:tblPr>
  </w:style>
  <w:style w:type="table" w:customStyle="1" w:styleId="94">
    <w:name w:val="9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3">
    <w:name w:val="9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2">
    <w:name w:val="9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1">
    <w:name w:val="9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0">
    <w:name w:val="9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9">
    <w:name w:val="8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8">
    <w:name w:val="8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7">
    <w:name w:val="8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6">
    <w:name w:val="8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5">
    <w:name w:val="8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4">
    <w:name w:val="8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3">
    <w:name w:val="8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2">
    <w:name w:val="8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1">
    <w:name w:val="8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0">
    <w:name w:val="8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9">
    <w:name w:val="7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8">
    <w:name w:val="7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7">
    <w:name w:val="7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6">
    <w:name w:val="7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5">
    <w:name w:val="7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4">
    <w:name w:val="7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3">
    <w:name w:val="7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2">
    <w:name w:val="7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1">
    <w:name w:val="7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0">
    <w:name w:val="70"/>
    <w:basedOn w:val="TableNormal"/>
    <w:pPr>
      <w:spacing w:after="0" w:line="240" w:lineRule="auto"/>
    </w:pPr>
    <w:tblPr>
      <w:tblStyleRowBandSize w:val="1"/>
      <w:tblStyleColBandSize w:val="1"/>
      <w:tblCellMar>
        <w:top w:w="100" w:type="dxa"/>
        <w:left w:w="115" w:type="dxa"/>
        <w:bottom w:w="100" w:type="dxa"/>
        <w:right w:w="115" w:type="dxa"/>
      </w:tblCellMar>
    </w:tblPr>
  </w:style>
  <w:style w:type="character" w:styleId="Hyperlink">
    <w:name w:val="Hyperlink"/>
    <w:basedOn w:val="DefaultParagraphFont"/>
    <w:uiPriority w:val="99"/>
    <w:unhideWhenUsed/>
    <w:rsid w:val="00CA6077"/>
    <w:rPr>
      <w:color w:val="0563C1"/>
      <w:u w:val="single"/>
    </w:rPr>
  </w:style>
  <w:style w:type="character" w:styleId="FollowedHyperlink">
    <w:name w:val="FollowedHyperlink"/>
    <w:basedOn w:val="DefaultParagraphFont"/>
    <w:uiPriority w:val="99"/>
    <w:semiHidden/>
    <w:unhideWhenUsed/>
    <w:rsid w:val="008E4BE6"/>
    <w:rPr>
      <w:color w:val="0563C1"/>
      <w:u w:val="single"/>
    </w:rPr>
  </w:style>
  <w:style w:type="paragraph" w:customStyle="1" w:styleId="font5">
    <w:name w:val="font5"/>
    <w:basedOn w:val="Normal"/>
    <w:rsid w:val="008E4BE6"/>
    <w:pPr>
      <w:widowControl/>
      <w:spacing w:before="100" w:beforeAutospacing="1" w:after="100" w:afterAutospacing="1" w:line="240" w:lineRule="auto"/>
    </w:pPr>
    <w:rPr>
      <w:rFonts w:ascii="Arial Narrow" w:eastAsia="Times New Roman" w:hAnsi="Arial Narrow" w:cs="Times New Roman"/>
      <w:b/>
      <w:bCs/>
      <w:sz w:val="20"/>
      <w:szCs w:val="20"/>
    </w:rPr>
  </w:style>
  <w:style w:type="paragraph" w:customStyle="1" w:styleId="xl63">
    <w:name w:val="xl63"/>
    <w:basedOn w:val="Normal"/>
    <w:rsid w:val="008E4BE6"/>
    <w:pPr>
      <w:widowControl/>
      <w:pBdr>
        <w:top w:val="single" w:sz="4" w:space="0" w:color="000000"/>
        <w:left w:val="single" w:sz="4" w:space="0" w:color="000000"/>
        <w:bottom w:val="single" w:sz="4" w:space="0" w:color="000000"/>
        <w:right w:val="single" w:sz="4" w:space="0" w:color="000000"/>
      </w:pBdr>
      <w:shd w:val="clear" w:color="BFBFBF" w:fill="BFBFBF"/>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4">
    <w:name w:val="xl64"/>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5">
    <w:name w:val="xl6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66">
    <w:name w:val="xl6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67">
    <w:name w:val="xl6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68">
    <w:name w:val="xl68"/>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69">
    <w:name w:val="xl6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0">
    <w:name w:val="xl70"/>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71">
    <w:name w:val="xl7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2">
    <w:name w:val="xl72"/>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0"/>
      <w:szCs w:val="20"/>
    </w:rPr>
  </w:style>
  <w:style w:type="paragraph" w:customStyle="1" w:styleId="xl73">
    <w:name w:val="xl73"/>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74">
    <w:name w:val="xl74"/>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color w:val="000000"/>
      <w:sz w:val="20"/>
      <w:szCs w:val="20"/>
    </w:rPr>
  </w:style>
  <w:style w:type="paragraph" w:customStyle="1" w:styleId="xl75">
    <w:name w:val="xl7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76">
    <w:name w:val="xl76"/>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color w:val="000000"/>
      <w:sz w:val="20"/>
      <w:szCs w:val="20"/>
    </w:rPr>
  </w:style>
  <w:style w:type="paragraph" w:customStyle="1" w:styleId="xl77">
    <w:name w:val="xl77"/>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78">
    <w:name w:val="xl7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79">
    <w:name w:val="xl79"/>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0">
    <w:name w:val="xl80"/>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1">
    <w:name w:val="xl81"/>
    <w:basedOn w:val="Normal"/>
    <w:rsid w:val="008E4BE6"/>
    <w:pPr>
      <w:widowControl/>
      <w:pBdr>
        <w:top w:val="single" w:sz="4" w:space="0" w:color="000000"/>
        <w:left w:val="single" w:sz="4" w:space="0" w:color="000000"/>
        <w:bottom w:val="single" w:sz="4" w:space="0" w:color="000000"/>
        <w:right w:val="single" w:sz="4" w:space="0" w:color="000000"/>
      </w:pBdr>
      <w:shd w:val="clear" w:color="FFFFFF" w:fill="FFFFFF"/>
      <w:spacing w:before="100" w:beforeAutospacing="1" w:after="100" w:afterAutospacing="1" w:line="240" w:lineRule="auto"/>
      <w:jc w:val="right"/>
      <w:textAlignment w:val="center"/>
    </w:pPr>
    <w:rPr>
      <w:rFonts w:ascii="Arial Narrow" w:eastAsia="Times New Roman" w:hAnsi="Arial Narrow" w:cs="Times New Roman"/>
      <w:sz w:val="20"/>
      <w:szCs w:val="20"/>
    </w:rPr>
  </w:style>
  <w:style w:type="paragraph" w:customStyle="1" w:styleId="xl82">
    <w:name w:val="xl82"/>
    <w:basedOn w:val="Normal"/>
    <w:rsid w:val="008E4BE6"/>
    <w:pPr>
      <w:widowControl/>
      <w:pBdr>
        <w:top w:val="single" w:sz="4" w:space="0" w:color="000000"/>
        <w:bottom w:val="single" w:sz="4" w:space="0" w:color="000000"/>
        <w:right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3">
    <w:name w:val="xl83"/>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4">
    <w:name w:val="xl8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textAlignment w:val="center"/>
    </w:pPr>
    <w:rPr>
      <w:rFonts w:ascii="Arial Narrow" w:eastAsia="Times New Roman" w:hAnsi="Arial Narrow" w:cs="Times New Roman"/>
      <w:b/>
      <w:bCs/>
      <w:sz w:val="20"/>
      <w:szCs w:val="20"/>
    </w:rPr>
  </w:style>
  <w:style w:type="paragraph" w:customStyle="1" w:styleId="xl85">
    <w:name w:val="xl85"/>
    <w:basedOn w:val="Normal"/>
    <w:rsid w:val="008E4BE6"/>
    <w:pPr>
      <w:widowControl/>
      <w:pBdr>
        <w:top w:val="single" w:sz="4" w:space="0" w:color="000000"/>
        <w:lef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6">
    <w:name w:val="xl86"/>
    <w:basedOn w:val="Normal"/>
    <w:rsid w:val="008E4BE6"/>
    <w:pPr>
      <w:widowControl/>
      <w:pBdr>
        <w:top w:val="single" w:sz="4" w:space="0" w:color="000000"/>
        <w:right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87">
    <w:name w:val="xl87"/>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textAlignment w:val="center"/>
    </w:pPr>
    <w:rPr>
      <w:rFonts w:ascii="Arial Narrow" w:eastAsia="Times New Roman" w:hAnsi="Arial Narrow" w:cs="Times New Roman"/>
      <w:i/>
      <w:iCs/>
      <w:color w:val="000000"/>
      <w:sz w:val="20"/>
      <w:szCs w:val="20"/>
    </w:rPr>
  </w:style>
  <w:style w:type="paragraph" w:customStyle="1" w:styleId="xl88">
    <w:name w:val="xl8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89">
    <w:name w:val="xl89"/>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90">
    <w:name w:val="xl90"/>
    <w:basedOn w:val="Normal"/>
    <w:rsid w:val="008E4BE6"/>
    <w:pPr>
      <w:widowControl/>
      <w:pBdr>
        <w:top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1">
    <w:name w:val="xl9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2">
    <w:name w:val="xl92"/>
    <w:basedOn w:val="Normal"/>
    <w:rsid w:val="008E4BE6"/>
    <w:pPr>
      <w:widowControl/>
      <w:pBdr>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3">
    <w:name w:val="xl93"/>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4">
    <w:name w:val="xl94"/>
    <w:basedOn w:val="Normal"/>
    <w:rsid w:val="008E4BE6"/>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5">
    <w:name w:val="xl95"/>
    <w:basedOn w:val="Normal"/>
    <w:rsid w:val="008E4BE6"/>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6">
    <w:name w:val="xl96"/>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7">
    <w:name w:val="xl97"/>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8">
    <w:name w:val="xl98"/>
    <w:basedOn w:val="Normal"/>
    <w:rsid w:val="008E4BE6"/>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99">
    <w:name w:val="xl99"/>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0">
    <w:name w:val="xl100"/>
    <w:basedOn w:val="Normal"/>
    <w:rsid w:val="008E4BE6"/>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1">
    <w:name w:val="xl101"/>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2">
    <w:name w:val="xl102"/>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03">
    <w:name w:val="xl10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04">
    <w:name w:val="xl104"/>
    <w:basedOn w:val="Normal"/>
    <w:rsid w:val="008E4BE6"/>
    <w:pPr>
      <w:widowControl/>
      <w:pBdr>
        <w:top w:val="single" w:sz="4" w:space="0" w:color="000000"/>
        <w:left w:val="single" w:sz="4" w:space="0" w:color="000000"/>
        <w:bottom w:val="single" w:sz="4" w:space="0" w:color="000000"/>
        <w:right w:val="single" w:sz="4" w:space="0" w:color="000000"/>
      </w:pBdr>
      <w:shd w:val="clear" w:color="B2B2B2" w:fill="B2B2B2"/>
      <w:spacing w:before="100" w:beforeAutospacing="1" w:after="100" w:afterAutospacing="1" w:line="240" w:lineRule="auto"/>
    </w:pPr>
    <w:rPr>
      <w:rFonts w:ascii="Arial Narrow" w:eastAsia="Times New Roman" w:hAnsi="Arial Narrow" w:cs="Times New Roman"/>
      <w:sz w:val="20"/>
      <w:szCs w:val="20"/>
    </w:rPr>
  </w:style>
  <w:style w:type="paragraph" w:customStyle="1" w:styleId="xl105">
    <w:name w:val="xl105"/>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6">
    <w:name w:val="xl106"/>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07">
    <w:name w:val="xl107"/>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8">
    <w:name w:val="xl108"/>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09">
    <w:name w:val="xl109"/>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0">
    <w:name w:val="xl110"/>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11">
    <w:name w:val="xl111"/>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2">
    <w:name w:val="xl112"/>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13">
    <w:name w:val="xl113"/>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14">
    <w:name w:val="xl114"/>
    <w:basedOn w:val="Normal"/>
    <w:rsid w:val="008E4BE6"/>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15">
    <w:name w:val="xl115"/>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16">
    <w:name w:val="xl116"/>
    <w:basedOn w:val="Normal"/>
    <w:rsid w:val="008E4BE6"/>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paragraph" w:customStyle="1" w:styleId="xl117">
    <w:name w:val="xl117"/>
    <w:basedOn w:val="Normal"/>
    <w:rsid w:val="008E4BE6"/>
    <w:pPr>
      <w:widowControl/>
      <w:pBdr>
        <w:top w:val="single" w:sz="4" w:space="0" w:color="000000"/>
        <w:left w:val="single" w:sz="4" w:space="0" w:color="000000"/>
        <w:bottom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8">
    <w:name w:val="xl118"/>
    <w:basedOn w:val="Normal"/>
    <w:rsid w:val="008E4BE6"/>
    <w:pPr>
      <w:widowControl/>
      <w:pBdr>
        <w:top w:val="single" w:sz="4" w:space="0" w:color="000000"/>
        <w:bottom w:val="single" w:sz="4" w:space="0" w:color="000000"/>
        <w:right w:val="single" w:sz="4" w:space="0" w:color="000000"/>
      </w:pBdr>
      <w:shd w:val="clear" w:color="595959" w:fill="595959"/>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19">
    <w:name w:val="xl119"/>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sz w:val="20"/>
      <w:szCs w:val="20"/>
    </w:rPr>
  </w:style>
  <w:style w:type="paragraph" w:customStyle="1" w:styleId="xl120">
    <w:name w:val="xl120"/>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21">
    <w:name w:val="xl121"/>
    <w:basedOn w:val="Normal"/>
    <w:rsid w:val="008E4BE6"/>
    <w:pPr>
      <w:widowControl/>
      <w:pBdr>
        <w:top w:val="single" w:sz="4" w:space="0" w:color="000000"/>
        <w:left w:val="single" w:sz="4" w:space="0" w:color="000000"/>
        <w:bottom w:val="single" w:sz="4" w:space="0" w:color="000000"/>
        <w:right w:val="single" w:sz="4" w:space="0" w:color="000000"/>
      </w:pBdr>
      <w:shd w:val="clear" w:color="595959" w:fill="595959"/>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22">
    <w:name w:val="xl122"/>
    <w:basedOn w:val="Normal"/>
    <w:rsid w:val="008E4BE6"/>
    <w:pPr>
      <w:widowControl/>
      <w:pBdr>
        <w:top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3">
    <w:name w:val="xl123"/>
    <w:basedOn w:val="Normal"/>
    <w:rsid w:val="008E4BE6"/>
    <w:pPr>
      <w:widowControl/>
      <w:pBdr>
        <w:left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4">
    <w:name w:val="xl124"/>
    <w:basedOn w:val="Normal"/>
    <w:rsid w:val="008E4BE6"/>
    <w:pPr>
      <w:widowControl/>
      <w:pBdr>
        <w:left w:val="single" w:sz="4" w:space="0" w:color="000000"/>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5">
    <w:name w:val="xl125"/>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6">
    <w:name w:val="xl126"/>
    <w:basedOn w:val="Normal"/>
    <w:rsid w:val="008E4BE6"/>
    <w:pPr>
      <w:widowControl/>
      <w:pBdr>
        <w:top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7">
    <w:name w:val="xl127"/>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8">
    <w:name w:val="xl12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29">
    <w:name w:val="xl129"/>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0">
    <w:name w:val="xl130"/>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1">
    <w:name w:val="xl13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2">
    <w:name w:val="xl132"/>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3">
    <w:name w:val="xl133"/>
    <w:basedOn w:val="Normal"/>
    <w:rsid w:val="008E4BE6"/>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4">
    <w:name w:val="xl134"/>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35">
    <w:name w:val="xl135"/>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36">
    <w:name w:val="xl13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37">
    <w:name w:val="xl137"/>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38">
    <w:name w:val="xl138"/>
    <w:basedOn w:val="Normal"/>
    <w:rsid w:val="008E4BE6"/>
    <w:pPr>
      <w:widowControl/>
      <w:pBdr>
        <w:top w:val="single" w:sz="4" w:space="0" w:color="000000"/>
        <w:left w:val="single" w:sz="4" w:space="0" w:color="000000"/>
        <w:bottom w:val="single" w:sz="4" w:space="0" w:color="000000"/>
      </w:pBdr>
      <w:shd w:val="clear" w:color="D8D8D8" w:fill="D8D8D8"/>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39">
    <w:name w:val="xl139"/>
    <w:basedOn w:val="Normal"/>
    <w:rsid w:val="008E4BE6"/>
    <w:pPr>
      <w:widowControl/>
      <w:pBdr>
        <w:top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0">
    <w:name w:val="xl140"/>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1">
    <w:name w:val="xl141"/>
    <w:basedOn w:val="Normal"/>
    <w:rsid w:val="008E4BE6"/>
    <w:pPr>
      <w:widowControl/>
      <w:pBdr>
        <w:top w:val="single" w:sz="4" w:space="0" w:color="000000"/>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2">
    <w:name w:val="xl142"/>
    <w:basedOn w:val="Normal"/>
    <w:rsid w:val="008E4BE6"/>
    <w:pPr>
      <w:widowControl/>
      <w:pBdr>
        <w:top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43">
    <w:name w:val="xl143"/>
    <w:basedOn w:val="Normal"/>
    <w:rsid w:val="008E4BE6"/>
    <w:pPr>
      <w:widowControl/>
      <w:pBdr>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4">
    <w:name w:val="xl144"/>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5">
    <w:name w:val="xl145"/>
    <w:basedOn w:val="Normal"/>
    <w:rsid w:val="008E4BE6"/>
    <w:pPr>
      <w:widowControl/>
      <w:pBdr>
        <w:top w:val="single" w:sz="4" w:space="0" w:color="000000"/>
        <w:left w:val="single" w:sz="4" w:space="0" w:color="000000"/>
        <w:bottom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sz w:val="20"/>
      <w:szCs w:val="20"/>
    </w:rPr>
  </w:style>
  <w:style w:type="paragraph" w:customStyle="1" w:styleId="xl146">
    <w:name w:val="xl146"/>
    <w:basedOn w:val="Normal"/>
    <w:rsid w:val="008E4BE6"/>
    <w:pPr>
      <w:widowControl/>
      <w:pBdr>
        <w:top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7">
    <w:name w:val="xl147"/>
    <w:basedOn w:val="Normal"/>
    <w:rsid w:val="008E4BE6"/>
    <w:pPr>
      <w:widowControl/>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8">
    <w:name w:val="xl148"/>
    <w:basedOn w:val="Normal"/>
    <w:rsid w:val="008E4BE6"/>
    <w:pPr>
      <w:widowControl/>
      <w:pBdr>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49">
    <w:name w:val="xl149"/>
    <w:basedOn w:val="Normal"/>
    <w:rsid w:val="008E4BE6"/>
    <w:pPr>
      <w:widowControl/>
      <w:pBdr>
        <w:top w:val="single" w:sz="4" w:space="0" w:color="000000"/>
        <w:lef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0">
    <w:name w:val="xl150"/>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1">
    <w:name w:val="xl151"/>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2">
    <w:name w:val="xl152"/>
    <w:basedOn w:val="Normal"/>
    <w:rsid w:val="008E4BE6"/>
    <w:pPr>
      <w:widowControl/>
      <w:pBdr>
        <w:left w:val="single" w:sz="4" w:space="0" w:color="000000"/>
        <w:bottom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3">
    <w:name w:val="xl153"/>
    <w:basedOn w:val="Normal"/>
    <w:rsid w:val="008E4BE6"/>
    <w:pPr>
      <w:widowControl/>
      <w:pBdr>
        <w:top w:val="single" w:sz="4" w:space="0" w:color="000000"/>
        <w:left w:val="single" w:sz="4" w:space="0" w:color="000000"/>
        <w:right w:val="single" w:sz="4" w:space="0" w:color="000000"/>
      </w:pBdr>
      <w:shd w:val="clear" w:color="C5E0B3" w:fill="C5E0B3"/>
      <w:spacing w:before="100" w:beforeAutospacing="1" w:after="100" w:afterAutospacing="1" w:line="240" w:lineRule="auto"/>
      <w:textAlignment w:val="center"/>
    </w:pPr>
    <w:rPr>
      <w:rFonts w:ascii="Arial Narrow" w:eastAsia="Times New Roman" w:hAnsi="Arial Narrow" w:cs="Times New Roman"/>
      <w:b/>
      <w:bCs/>
      <w:color w:val="000000"/>
      <w:sz w:val="20"/>
      <w:szCs w:val="20"/>
    </w:rPr>
  </w:style>
  <w:style w:type="paragraph" w:customStyle="1" w:styleId="xl154">
    <w:name w:val="xl154"/>
    <w:basedOn w:val="Normal"/>
    <w:rsid w:val="008E4BE6"/>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55">
    <w:name w:val="xl155"/>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56">
    <w:name w:val="xl156"/>
    <w:basedOn w:val="Normal"/>
    <w:rsid w:val="008E4BE6"/>
    <w:pPr>
      <w:widowControl/>
      <w:pBdr>
        <w:top w:val="single" w:sz="4" w:space="0" w:color="000000"/>
        <w:left w:val="single" w:sz="4" w:space="0" w:color="000000"/>
        <w:bottom w:val="single" w:sz="4" w:space="0" w:color="000000"/>
      </w:pBdr>
      <w:shd w:val="clear" w:color="A5A5A5" w:fill="A5A5A5"/>
      <w:spacing w:before="100" w:beforeAutospacing="1" w:after="100" w:afterAutospacing="1" w:line="240" w:lineRule="auto"/>
      <w:textAlignment w:val="center"/>
    </w:pPr>
    <w:rPr>
      <w:rFonts w:ascii="Arial Narrow" w:eastAsia="Times New Roman" w:hAnsi="Arial Narrow" w:cs="Times New Roman"/>
      <w:b/>
      <w:bCs/>
      <w:sz w:val="20"/>
      <w:szCs w:val="20"/>
    </w:rPr>
  </w:style>
  <w:style w:type="paragraph" w:customStyle="1" w:styleId="xl157">
    <w:name w:val="xl157"/>
    <w:basedOn w:val="Normal"/>
    <w:rsid w:val="008E4BE6"/>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xl158">
    <w:name w:val="xl158"/>
    <w:basedOn w:val="Normal"/>
    <w:rsid w:val="008E4BE6"/>
    <w:pPr>
      <w:widowControl/>
      <w:pBdr>
        <w:top w:val="single" w:sz="4" w:space="0" w:color="000000"/>
        <w:left w:val="single" w:sz="4" w:space="0" w:color="000000"/>
        <w:bottom w:val="single" w:sz="4" w:space="0" w:color="000000"/>
      </w:pBdr>
      <w:spacing w:before="100" w:beforeAutospacing="1" w:after="100" w:afterAutospacing="1" w:line="240" w:lineRule="auto"/>
      <w:textAlignment w:val="center"/>
    </w:pPr>
    <w:rPr>
      <w:rFonts w:ascii="Arial Narrow" w:eastAsia="Times New Roman" w:hAnsi="Arial Narrow" w:cs="Times New Roman"/>
      <w:i/>
      <w:iCs/>
      <w:sz w:val="20"/>
      <w:szCs w:val="20"/>
    </w:rPr>
  </w:style>
  <w:style w:type="paragraph" w:customStyle="1" w:styleId="xl159">
    <w:name w:val="xl159"/>
    <w:basedOn w:val="Normal"/>
    <w:rsid w:val="008E4BE6"/>
    <w:pPr>
      <w:widowControl/>
      <w:pBdr>
        <w:top w:val="single" w:sz="4" w:space="0" w:color="000000"/>
        <w:lef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0">
    <w:name w:val="xl160"/>
    <w:basedOn w:val="Normal"/>
    <w:rsid w:val="008E4BE6"/>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1">
    <w:name w:val="xl161"/>
    <w:basedOn w:val="Normal"/>
    <w:rsid w:val="008E4BE6"/>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2">
    <w:name w:val="xl162"/>
    <w:basedOn w:val="Normal"/>
    <w:rsid w:val="008E4BE6"/>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table" w:customStyle="1" w:styleId="69">
    <w:name w:val="69"/>
    <w:basedOn w:val="TableNormal"/>
    <w:tblPr>
      <w:tblStyleRowBandSize w:val="1"/>
      <w:tblStyleColBandSize w:val="1"/>
      <w:tblCellMar>
        <w:left w:w="115" w:type="dxa"/>
        <w:right w:w="115" w:type="dxa"/>
      </w:tblCellMar>
    </w:tblPr>
  </w:style>
  <w:style w:type="table" w:customStyle="1" w:styleId="68">
    <w:name w:val="68"/>
    <w:basedOn w:val="TableNormal"/>
    <w:tblPr>
      <w:tblStyleRowBandSize w:val="1"/>
      <w:tblStyleColBandSize w:val="1"/>
      <w:tblCellMar>
        <w:top w:w="100" w:type="dxa"/>
        <w:left w:w="100" w:type="dxa"/>
        <w:bottom w:w="100" w:type="dxa"/>
        <w:right w:w="100" w:type="dxa"/>
      </w:tblCellMar>
    </w:tblPr>
  </w:style>
  <w:style w:type="table" w:customStyle="1" w:styleId="67">
    <w:name w:val="6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6">
    <w:name w:val="6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5">
    <w:name w:val="6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4">
    <w:name w:val="6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3">
    <w:name w:val="6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2">
    <w:name w:val="6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1">
    <w:name w:val="6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60">
    <w:name w:val="6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9">
    <w:name w:val="5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8">
    <w:name w:val="5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7">
    <w:name w:val="5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6">
    <w:name w:val="5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5">
    <w:name w:val="5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4">
    <w:name w:val="5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3">
    <w:name w:val="5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2">
    <w:name w:val="5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1">
    <w:name w:val="5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0">
    <w:name w:val="5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9">
    <w:name w:val="4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8">
    <w:name w:val="4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7">
    <w:name w:val="4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6">
    <w:name w:val="46"/>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msonormal0">
    <w:name w:val="msonormal"/>
    <w:basedOn w:val="Normal"/>
    <w:rsid w:val="00D63A36"/>
    <w:pPr>
      <w:widowControl/>
      <w:spacing w:before="100" w:beforeAutospacing="1" w:after="100" w:afterAutospacing="1" w:line="240" w:lineRule="auto"/>
    </w:pPr>
    <w:rPr>
      <w:rFonts w:ascii="Times New Roman" w:eastAsia="Times New Roman" w:hAnsi="Times New Roman" w:cs="Times New Roman"/>
      <w:sz w:val="24"/>
      <w:szCs w:val="24"/>
    </w:rPr>
  </w:style>
  <w:style w:type="table" w:customStyle="1" w:styleId="45">
    <w:name w:val="45"/>
    <w:basedOn w:val="TableNormal"/>
    <w:tblPr>
      <w:tblStyleRowBandSize w:val="1"/>
      <w:tblStyleColBandSize w:val="1"/>
      <w:tblCellMar>
        <w:left w:w="0" w:type="dxa"/>
        <w:right w:w="0" w:type="dxa"/>
      </w:tblCellMar>
    </w:tblPr>
  </w:style>
  <w:style w:type="table" w:customStyle="1" w:styleId="44">
    <w:name w:val="4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3">
    <w:name w:val="4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2">
    <w:name w:val="4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1">
    <w:name w:val="4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0">
    <w:name w:val="4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9">
    <w:name w:val="3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8">
    <w:name w:val="3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7">
    <w:name w:val="3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6">
    <w:name w:val="3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5">
    <w:name w:val="3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4">
    <w:name w:val="3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3">
    <w:name w:val="3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2">
    <w:name w:val="3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1">
    <w:name w:val="3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0">
    <w:name w:val="3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9">
    <w:name w:val="2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8">
    <w:name w:val="2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7">
    <w:name w:val="2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6">
    <w:name w:val="2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5">
    <w:name w:val="2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4">
    <w:name w:val="2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3">
    <w:name w:val="2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2">
    <w:name w:val="2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1">
    <w:name w:val="21"/>
    <w:basedOn w:val="TableNormal"/>
    <w:tblPr>
      <w:tblStyleRowBandSize w:val="1"/>
      <w:tblStyleColBandSize w:val="1"/>
      <w:tblCellMar>
        <w:left w:w="57" w:type="dxa"/>
        <w:right w:w="57" w:type="dxa"/>
      </w:tblCellMar>
    </w:tblPr>
  </w:style>
  <w:style w:type="table" w:customStyle="1" w:styleId="20">
    <w:name w:val="20"/>
    <w:basedOn w:val="TableNormal"/>
    <w:tblPr>
      <w:tblStyleRowBandSize w:val="1"/>
      <w:tblStyleColBandSize w:val="1"/>
      <w:tblCellMar>
        <w:left w:w="115" w:type="dxa"/>
        <w:right w:w="115" w:type="dxa"/>
      </w:tblCellMar>
    </w:tblPr>
  </w:style>
  <w:style w:type="table" w:customStyle="1" w:styleId="19">
    <w:name w:val="1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8">
    <w:name w:val="1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7">
    <w:name w:val="17"/>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6">
    <w:name w:val="1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5">
    <w:name w:val="1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4">
    <w:name w:val="1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3">
    <w:name w:val="1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2">
    <w:name w:val="1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1">
    <w:name w:val="11"/>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0">
    <w:name w:val="10"/>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9">
    <w:name w:val="9"/>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8">
    <w:name w:val="8"/>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7">
    <w:name w:val="7"/>
    <w:basedOn w:val="TableNormal"/>
    <w:pPr>
      <w:spacing w:after="0" w:line="240" w:lineRule="auto"/>
    </w:pPr>
    <w:tblPr>
      <w:tblStyleRowBandSize w:val="1"/>
      <w:tblStyleColBandSize w:val="1"/>
      <w:tblCellMar>
        <w:top w:w="29" w:type="dxa"/>
        <w:left w:w="29" w:type="dxa"/>
        <w:bottom w:w="29" w:type="dxa"/>
        <w:right w:w="29" w:type="dxa"/>
      </w:tblCellMar>
    </w:tblPr>
  </w:style>
  <w:style w:type="table" w:customStyle="1" w:styleId="6">
    <w:name w:val="6"/>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5">
    <w:name w:val="5"/>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4">
    <w:name w:val="4"/>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3">
    <w:name w:val="3"/>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2">
    <w:name w:val="2"/>
    <w:basedOn w:val="TableNormal"/>
    <w:pPr>
      <w:spacing w:after="0" w:line="240" w:lineRule="auto"/>
    </w:pPr>
    <w:tblPr>
      <w:tblStyleRowBandSize w:val="1"/>
      <w:tblStyleColBandSize w:val="1"/>
      <w:tblCellMar>
        <w:top w:w="100" w:type="dxa"/>
        <w:left w:w="115" w:type="dxa"/>
        <w:bottom w:w="100" w:type="dxa"/>
        <w:right w:w="115" w:type="dxa"/>
      </w:tblCellMar>
    </w:tblPr>
  </w:style>
  <w:style w:type="table" w:customStyle="1" w:styleId="1">
    <w:name w:val="1"/>
    <w:basedOn w:val="TableNormal"/>
    <w:pPr>
      <w:spacing w:after="0" w:line="240" w:lineRule="auto"/>
    </w:pPr>
    <w:tblPr>
      <w:tblStyleRowBandSize w:val="1"/>
      <w:tblStyleColBandSize w:val="1"/>
      <w:tblCellMar>
        <w:top w:w="100" w:type="dxa"/>
        <w:left w:w="115" w:type="dxa"/>
        <w:bottom w:w="100" w:type="dxa"/>
        <w:right w:w="115" w:type="dxa"/>
      </w:tblCellMar>
    </w:tblPr>
  </w:style>
  <w:style w:type="paragraph" w:customStyle="1" w:styleId="xl163">
    <w:name w:val="xl163"/>
    <w:basedOn w:val="Normal"/>
    <w:rsid w:val="00465B52"/>
    <w:pPr>
      <w:widowControl/>
      <w:pBdr>
        <w:lef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4">
    <w:name w:val="xl164"/>
    <w:basedOn w:val="Normal"/>
    <w:rsid w:val="00465B52"/>
    <w:pPr>
      <w:widowControl/>
      <w:pBdr>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5">
    <w:name w:val="xl165"/>
    <w:basedOn w:val="Normal"/>
    <w:rsid w:val="00465B52"/>
    <w:pPr>
      <w:widowControl/>
      <w:pBdr>
        <w:top w:val="single" w:sz="4" w:space="0" w:color="000000"/>
        <w:left w:val="single" w:sz="4" w:space="0" w:color="000000"/>
        <w:bottom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6">
    <w:name w:val="xl166"/>
    <w:basedOn w:val="Normal"/>
    <w:rsid w:val="00465B52"/>
    <w:pPr>
      <w:widowControl/>
      <w:pBdr>
        <w:top w:val="single" w:sz="4" w:space="0" w:color="000000"/>
        <w:left w:val="single" w:sz="4" w:space="0" w:color="000000"/>
        <w:bottom w:val="single" w:sz="4" w:space="0" w:color="000000"/>
      </w:pBdr>
      <w:shd w:val="clear" w:color="FFFFFF" w:fill="FFFFFF"/>
      <w:spacing w:before="100" w:beforeAutospacing="1" w:after="100" w:afterAutospacing="1" w:line="240" w:lineRule="auto"/>
      <w:textAlignment w:val="center"/>
    </w:pPr>
    <w:rPr>
      <w:rFonts w:ascii="Arial Narrow" w:eastAsia="Times New Roman" w:hAnsi="Arial Narrow" w:cs="Times New Roman"/>
      <w:sz w:val="20"/>
      <w:szCs w:val="20"/>
    </w:rPr>
  </w:style>
  <w:style w:type="paragraph" w:customStyle="1" w:styleId="Normal1">
    <w:name w:val="Normal1"/>
    <w:rsid w:val="00E5668A"/>
    <w:rPr>
      <w:lang w:val="en-US" w:eastAsia="en-US"/>
    </w:rPr>
  </w:style>
  <w:style w:type="paragraph" w:customStyle="1" w:styleId="xl167">
    <w:name w:val="xl167"/>
    <w:basedOn w:val="Normal"/>
    <w:rsid w:val="00E25107"/>
    <w:pPr>
      <w:widowControl/>
      <w:pBdr>
        <w:bottom w:val="single" w:sz="4" w:space="0" w:color="000000"/>
        <w:right w:val="single" w:sz="4" w:space="0" w:color="000000"/>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168">
    <w:name w:val="xl168"/>
    <w:basedOn w:val="Normal"/>
    <w:rsid w:val="00E25107"/>
    <w:pPr>
      <w:widowControl/>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69">
    <w:name w:val="xl169"/>
    <w:basedOn w:val="Normal"/>
    <w:rsid w:val="00E25107"/>
    <w:pPr>
      <w:widowControl/>
      <w:pBdr>
        <w:left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0">
    <w:name w:val="xl170"/>
    <w:basedOn w:val="Normal"/>
    <w:rsid w:val="00E25107"/>
    <w:pPr>
      <w:widowControl/>
      <w:pBdr>
        <w:left w:val="single" w:sz="4" w:space="0" w:color="000000"/>
        <w:bottom w:val="single" w:sz="4" w:space="0" w:color="000000"/>
        <w:right w:val="single" w:sz="4" w:space="0" w:color="000000"/>
      </w:pBdr>
      <w:shd w:val="clear" w:color="808080" w:fill="808080"/>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1">
    <w:name w:val="xl171"/>
    <w:basedOn w:val="Normal"/>
    <w:rsid w:val="00E25107"/>
    <w:pPr>
      <w:widowControl/>
      <w:pBdr>
        <w:top w:val="single" w:sz="4" w:space="0" w:color="000000"/>
        <w:left w:val="single" w:sz="4" w:space="0" w:color="000000"/>
        <w:bottom w:val="single" w:sz="4" w:space="0" w:color="000000"/>
        <w:right w:val="single" w:sz="4" w:space="0" w:color="000000"/>
      </w:pBdr>
      <w:shd w:val="clear" w:color="7F7F7F" w:fill="7F7F7F"/>
      <w:spacing w:before="100" w:beforeAutospacing="1" w:after="100" w:afterAutospacing="1" w:line="240" w:lineRule="auto"/>
      <w:jc w:val="center"/>
      <w:textAlignment w:val="center"/>
    </w:pPr>
    <w:rPr>
      <w:rFonts w:ascii="Arial Narrow" w:eastAsia="Times New Roman" w:hAnsi="Arial Narrow" w:cs="Times New Roman"/>
      <w:b/>
      <w:bCs/>
      <w:color w:val="000000"/>
      <w:sz w:val="20"/>
      <w:szCs w:val="20"/>
    </w:rPr>
  </w:style>
  <w:style w:type="paragraph" w:customStyle="1" w:styleId="xl172">
    <w:name w:val="xl172"/>
    <w:basedOn w:val="Normal"/>
    <w:rsid w:val="00E25107"/>
    <w:pPr>
      <w:widowControl/>
      <w:pBdr>
        <w:top w:val="single" w:sz="4" w:space="0" w:color="000000"/>
        <w:left w:val="single" w:sz="4" w:space="0" w:color="000000"/>
        <w:bottom w:val="single" w:sz="4" w:space="0" w:color="000000"/>
        <w:right w:val="single" w:sz="4" w:space="0" w:color="000000"/>
      </w:pBdr>
      <w:shd w:val="clear" w:color="A5A5A5" w:fill="A5A5A5"/>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3">
    <w:name w:val="xl173"/>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sz w:val="20"/>
      <w:szCs w:val="20"/>
    </w:rPr>
  </w:style>
  <w:style w:type="paragraph" w:customStyle="1" w:styleId="xl174">
    <w:name w:val="xl174"/>
    <w:basedOn w:val="Normal"/>
    <w:rsid w:val="00E25107"/>
    <w:pPr>
      <w:widowControl/>
      <w:pBdr>
        <w:top w:val="single" w:sz="4" w:space="0" w:color="000000"/>
        <w:left w:val="single" w:sz="4" w:space="0" w:color="000000"/>
        <w:bottom w:val="single" w:sz="4" w:space="0" w:color="000000"/>
        <w:right w:val="single" w:sz="4" w:space="0" w:color="000000"/>
      </w:pBdr>
      <w:shd w:val="clear" w:color="D8D8D8" w:fill="D8D8D8"/>
      <w:spacing w:before="100" w:beforeAutospacing="1" w:after="100" w:afterAutospacing="1" w:line="240" w:lineRule="auto"/>
      <w:jc w:val="right"/>
    </w:pPr>
    <w:rPr>
      <w:rFonts w:ascii="Arial Narrow" w:eastAsia="Times New Roman" w:hAnsi="Arial Narrow" w:cs="Times New Roman"/>
      <w:b/>
      <w:bCs/>
      <w:sz w:val="20"/>
      <w:szCs w:val="20"/>
    </w:rPr>
  </w:style>
  <w:style w:type="paragraph" w:customStyle="1" w:styleId="xl175">
    <w:name w:val="xl175"/>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6">
    <w:name w:val="xl176"/>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sz w:val="24"/>
      <w:szCs w:val="24"/>
    </w:rPr>
  </w:style>
  <w:style w:type="paragraph" w:customStyle="1" w:styleId="xl177">
    <w:name w:val="xl177"/>
    <w:basedOn w:val="Normal"/>
    <w:rsid w:val="00E25107"/>
    <w:pPr>
      <w:widowControl/>
      <w:pBdr>
        <w:left w:val="single" w:sz="4" w:space="0" w:color="000000"/>
        <w:bottom w:val="single" w:sz="4" w:space="0" w:color="000000"/>
        <w:right w:val="single" w:sz="4" w:space="0" w:color="000000"/>
      </w:pBdr>
      <w:spacing w:before="100" w:beforeAutospacing="1" w:after="100" w:afterAutospacing="1" w:line="240" w:lineRule="auto"/>
      <w:jc w:val="right"/>
      <w:textAlignment w:val="center"/>
    </w:pPr>
    <w:rPr>
      <w:rFonts w:ascii="Arial Narrow" w:eastAsia="Times New Roman" w:hAnsi="Arial Narrow" w:cs="Times New Roman"/>
      <w:i/>
      <w:iCs/>
      <w:color w:val="000000"/>
      <w:sz w:val="24"/>
      <w:szCs w:val="24"/>
    </w:rPr>
  </w:style>
  <w:style w:type="paragraph" w:customStyle="1" w:styleId="xl178">
    <w:name w:val="xl178"/>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0"/>
      <w:szCs w:val="20"/>
    </w:rPr>
  </w:style>
  <w:style w:type="paragraph" w:customStyle="1" w:styleId="xl179">
    <w:name w:val="xl179"/>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pPr>
    <w:rPr>
      <w:rFonts w:ascii="Arial Narrow" w:eastAsia="Times New Roman" w:hAnsi="Arial Narrow" w:cs="Times New Roman"/>
      <w:i/>
      <w:iCs/>
      <w:sz w:val="20"/>
      <w:szCs w:val="20"/>
    </w:rPr>
  </w:style>
  <w:style w:type="paragraph" w:customStyle="1" w:styleId="xl180">
    <w:name w:val="xl180"/>
    <w:basedOn w:val="Normal"/>
    <w:rsid w:val="00E25107"/>
    <w:pPr>
      <w:widowControl/>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right"/>
    </w:pPr>
    <w:rPr>
      <w:rFonts w:ascii="Arial Narrow" w:eastAsia="Times New Roman" w:hAnsi="Arial Narrow" w:cs="Times New Roman"/>
      <w:i/>
      <w:iCs/>
      <w:sz w:val="24"/>
      <w:szCs w:val="24"/>
    </w:rPr>
  </w:style>
  <w:style w:type="character" w:styleId="CommentReference">
    <w:name w:val="annotation reference"/>
    <w:basedOn w:val="DefaultParagraphFont"/>
    <w:uiPriority w:val="99"/>
    <w:semiHidden/>
    <w:unhideWhenUsed/>
    <w:rsid w:val="00CE66B5"/>
    <w:rPr>
      <w:sz w:val="16"/>
      <w:szCs w:val="16"/>
    </w:rPr>
  </w:style>
  <w:style w:type="paragraph" w:styleId="CommentText">
    <w:name w:val="annotation text"/>
    <w:basedOn w:val="Normal"/>
    <w:link w:val="CommentTextChar"/>
    <w:uiPriority w:val="99"/>
    <w:semiHidden/>
    <w:unhideWhenUsed/>
    <w:rsid w:val="00CE66B5"/>
    <w:pPr>
      <w:spacing w:line="240" w:lineRule="auto"/>
    </w:pPr>
    <w:rPr>
      <w:sz w:val="20"/>
      <w:szCs w:val="20"/>
    </w:rPr>
  </w:style>
  <w:style w:type="character" w:customStyle="1" w:styleId="CommentTextChar">
    <w:name w:val="Comment Text Char"/>
    <w:basedOn w:val="DefaultParagraphFont"/>
    <w:link w:val="CommentText"/>
    <w:uiPriority w:val="99"/>
    <w:semiHidden/>
    <w:rsid w:val="00CE66B5"/>
    <w:rPr>
      <w:sz w:val="20"/>
      <w:szCs w:val="20"/>
    </w:rPr>
  </w:style>
  <w:style w:type="paragraph" w:styleId="CommentSubject">
    <w:name w:val="annotation subject"/>
    <w:basedOn w:val="CommentText"/>
    <w:next w:val="CommentText"/>
    <w:link w:val="CommentSubjectChar"/>
    <w:uiPriority w:val="99"/>
    <w:semiHidden/>
    <w:unhideWhenUsed/>
    <w:rsid w:val="00CE66B5"/>
    <w:rPr>
      <w:b/>
      <w:bCs/>
    </w:rPr>
  </w:style>
  <w:style w:type="character" w:customStyle="1" w:styleId="CommentSubjectChar">
    <w:name w:val="Comment Subject Char"/>
    <w:basedOn w:val="CommentTextChar"/>
    <w:link w:val="CommentSubject"/>
    <w:uiPriority w:val="99"/>
    <w:semiHidden/>
    <w:rsid w:val="00CE66B5"/>
    <w:rPr>
      <w:b/>
      <w:bCs/>
      <w:sz w:val="20"/>
      <w:szCs w:val="20"/>
    </w:rPr>
  </w:style>
  <w:style w:type="character" w:customStyle="1" w:styleId="il">
    <w:name w:val="il"/>
    <w:basedOn w:val="DefaultParagraphFont"/>
    <w:rsid w:val="00EB258D"/>
  </w:style>
  <w:style w:type="table" w:styleId="GridTable4">
    <w:name w:val="Grid Table 4"/>
    <w:basedOn w:val="TableNormal"/>
    <w:uiPriority w:val="49"/>
    <w:rsid w:val="00D86146"/>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1">
    <w:name w:val="Grid Table 41"/>
    <w:basedOn w:val="TableNormal"/>
    <w:uiPriority w:val="49"/>
    <w:rsid w:val="00C135E9"/>
    <w:pPr>
      <w:widowControl/>
      <w:spacing w:after="0" w:line="240" w:lineRule="auto"/>
    </w:pPr>
    <w:rPr>
      <w:rFonts w:asciiTheme="minorHAnsi" w:eastAsiaTheme="minorHAnsi" w:hAnsiTheme="minorHAnsi" w:cstheme="minorBidi"/>
      <w:lang w:val="en-US"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113">
      <w:bodyDiv w:val="1"/>
      <w:marLeft w:val="0"/>
      <w:marRight w:val="0"/>
      <w:marTop w:val="0"/>
      <w:marBottom w:val="0"/>
      <w:divBdr>
        <w:top w:val="none" w:sz="0" w:space="0" w:color="auto"/>
        <w:left w:val="none" w:sz="0" w:space="0" w:color="auto"/>
        <w:bottom w:val="none" w:sz="0" w:space="0" w:color="auto"/>
        <w:right w:val="none" w:sz="0" w:space="0" w:color="auto"/>
      </w:divBdr>
      <w:divsChild>
        <w:div w:id="1799177422">
          <w:marLeft w:val="0"/>
          <w:marRight w:val="0"/>
          <w:marTop w:val="0"/>
          <w:marBottom w:val="0"/>
          <w:divBdr>
            <w:top w:val="none" w:sz="0" w:space="0" w:color="auto"/>
            <w:left w:val="none" w:sz="0" w:space="0" w:color="auto"/>
            <w:bottom w:val="none" w:sz="0" w:space="0" w:color="auto"/>
            <w:right w:val="none" w:sz="0" w:space="0" w:color="auto"/>
          </w:divBdr>
        </w:div>
        <w:div w:id="879703034">
          <w:marLeft w:val="0"/>
          <w:marRight w:val="0"/>
          <w:marTop w:val="0"/>
          <w:marBottom w:val="0"/>
          <w:divBdr>
            <w:top w:val="none" w:sz="0" w:space="0" w:color="auto"/>
            <w:left w:val="none" w:sz="0" w:space="0" w:color="auto"/>
            <w:bottom w:val="none" w:sz="0" w:space="0" w:color="auto"/>
            <w:right w:val="none" w:sz="0" w:space="0" w:color="auto"/>
          </w:divBdr>
        </w:div>
        <w:div w:id="100535187">
          <w:marLeft w:val="0"/>
          <w:marRight w:val="0"/>
          <w:marTop w:val="0"/>
          <w:marBottom w:val="0"/>
          <w:divBdr>
            <w:top w:val="none" w:sz="0" w:space="0" w:color="auto"/>
            <w:left w:val="none" w:sz="0" w:space="0" w:color="auto"/>
            <w:bottom w:val="none" w:sz="0" w:space="0" w:color="auto"/>
            <w:right w:val="none" w:sz="0" w:space="0" w:color="auto"/>
          </w:divBdr>
        </w:div>
        <w:div w:id="504706113">
          <w:marLeft w:val="0"/>
          <w:marRight w:val="0"/>
          <w:marTop w:val="0"/>
          <w:marBottom w:val="0"/>
          <w:divBdr>
            <w:top w:val="none" w:sz="0" w:space="0" w:color="auto"/>
            <w:left w:val="none" w:sz="0" w:space="0" w:color="auto"/>
            <w:bottom w:val="none" w:sz="0" w:space="0" w:color="auto"/>
            <w:right w:val="none" w:sz="0" w:space="0" w:color="auto"/>
          </w:divBdr>
        </w:div>
        <w:div w:id="719212522">
          <w:marLeft w:val="0"/>
          <w:marRight w:val="0"/>
          <w:marTop w:val="0"/>
          <w:marBottom w:val="0"/>
          <w:divBdr>
            <w:top w:val="none" w:sz="0" w:space="0" w:color="auto"/>
            <w:left w:val="none" w:sz="0" w:space="0" w:color="auto"/>
            <w:bottom w:val="none" w:sz="0" w:space="0" w:color="auto"/>
            <w:right w:val="none" w:sz="0" w:space="0" w:color="auto"/>
          </w:divBdr>
        </w:div>
      </w:divsChild>
    </w:div>
    <w:div w:id="22679028">
      <w:bodyDiv w:val="1"/>
      <w:marLeft w:val="0"/>
      <w:marRight w:val="0"/>
      <w:marTop w:val="0"/>
      <w:marBottom w:val="0"/>
      <w:divBdr>
        <w:top w:val="none" w:sz="0" w:space="0" w:color="auto"/>
        <w:left w:val="none" w:sz="0" w:space="0" w:color="auto"/>
        <w:bottom w:val="none" w:sz="0" w:space="0" w:color="auto"/>
        <w:right w:val="none" w:sz="0" w:space="0" w:color="auto"/>
      </w:divBdr>
    </w:div>
    <w:div w:id="24379490">
      <w:bodyDiv w:val="1"/>
      <w:marLeft w:val="0"/>
      <w:marRight w:val="0"/>
      <w:marTop w:val="0"/>
      <w:marBottom w:val="0"/>
      <w:divBdr>
        <w:top w:val="none" w:sz="0" w:space="0" w:color="auto"/>
        <w:left w:val="none" w:sz="0" w:space="0" w:color="auto"/>
        <w:bottom w:val="none" w:sz="0" w:space="0" w:color="auto"/>
        <w:right w:val="none" w:sz="0" w:space="0" w:color="auto"/>
      </w:divBdr>
    </w:div>
    <w:div w:id="27918604">
      <w:bodyDiv w:val="1"/>
      <w:marLeft w:val="0"/>
      <w:marRight w:val="0"/>
      <w:marTop w:val="0"/>
      <w:marBottom w:val="0"/>
      <w:divBdr>
        <w:top w:val="none" w:sz="0" w:space="0" w:color="auto"/>
        <w:left w:val="none" w:sz="0" w:space="0" w:color="auto"/>
        <w:bottom w:val="none" w:sz="0" w:space="0" w:color="auto"/>
        <w:right w:val="none" w:sz="0" w:space="0" w:color="auto"/>
      </w:divBdr>
    </w:div>
    <w:div w:id="35081881">
      <w:bodyDiv w:val="1"/>
      <w:marLeft w:val="0"/>
      <w:marRight w:val="0"/>
      <w:marTop w:val="0"/>
      <w:marBottom w:val="0"/>
      <w:divBdr>
        <w:top w:val="none" w:sz="0" w:space="0" w:color="auto"/>
        <w:left w:val="none" w:sz="0" w:space="0" w:color="auto"/>
        <w:bottom w:val="none" w:sz="0" w:space="0" w:color="auto"/>
        <w:right w:val="none" w:sz="0" w:space="0" w:color="auto"/>
      </w:divBdr>
    </w:div>
    <w:div w:id="45297450">
      <w:bodyDiv w:val="1"/>
      <w:marLeft w:val="0"/>
      <w:marRight w:val="0"/>
      <w:marTop w:val="0"/>
      <w:marBottom w:val="0"/>
      <w:divBdr>
        <w:top w:val="none" w:sz="0" w:space="0" w:color="auto"/>
        <w:left w:val="none" w:sz="0" w:space="0" w:color="auto"/>
        <w:bottom w:val="none" w:sz="0" w:space="0" w:color="auto"/>
        <w:right w:val="none" w:sz="0" w:space="0" w:color="auto"/>
      </w:divBdr>
      <w:divsChild>
        <w:div w:id="1246182527">
          <w:marLeft w:val="0"/>
          <w:marRight w:val="0"/>
          <w:marTop w:val="0"/>
          <w:marBottom w:val="0"/>
          <w:divBdr>
            <w:top w:val="none" w:sz="0" w:space="0" w:color="auto"/>
            <w:left w:val="none" w:sz="0" w:space="0" w:color="auto"/>
            <w:bottom w:val="none" w:sz="0" w:space="0" w:color="auto"/>
            <w:right w:val="none" w:sz="0" w:space="0" w:color="auto"/>
          </w:divBdr>
        </w:div>
        <w:div w:id="18548765">
          <w:marLeft w:val="0"/>
          <w:marRight w:val="0"/>
          <w:marTop w:val="0"/>
          <w:marBottom w:val="0"/>
          <w:divBdr>
            <w:top w:val="none" w:sz="0" w:space="0" w:color="auto"/>
            <w:left w:val="none" w:sz="0" w:space="0" w:color="auto"/>
            <w:bottom w:val="none" w:sz="0" w:space="0" w:color="auto"/>
            <w:right w:val="none" w:sz="0" w:space="0" w:color="auto"/>
          </w:divBdr>
        </w:div>
        <w:div w:id="1556430712">
          <w:marLeft w:val="0"/>
          <w:marRight w:val="0"/>
          <w:marTop w:val="0"/>
          <w:marBottom w:val="0"/>
          <w:divBdr>
            <w:top w:val="none" w:sz="0" w:space="0" w:color="auto"/>
            <w:left w:val="none" w:sz="0" w:space="0" w:color="auto"/>
            <w:bottom w:val="none" w:sz="0" w:space="0" w:color="auto"/>
            <w:right w:val="none" w:sz="0" w:space="0" w:color="auto"/>
          </w:divBdr>
        </w:div>
        <w:div w:id="1972202586">
          <w:marLeft w:val="0"/>
          <w:marRight w:val="0"/>
          <w:marTop w:val="0"/>
          <w:marBottom w:val="0"/>
          <w:divBdr>
            <w:top w:val="none" w:sz="0" w:space="0" w:color="auto"/>
            <w:left w:val="none" w:sz="0" w:space="0" w:color="auto"/>
            <w:bottom w:val="none" w:sz="0" w:space="0" w:color="auto"/>
            <w:right w:val="none" w:sz="0" w:space="0" w:color="auto"/>
          </w:divBdr>
        </w:div>
        <w:div w:id="1541941710">
          <w:marLeft w:val="0"/>
          <w:marRight w:val="0"/>
          <w:marTop w:val="0"/>
          <w:marBottom w:val="0"/>
          <w:divBdr>
            <w:top w:val="none" w:sz="0" w:space="0" w:color="auto"/>
            <w:left w:val="none" w:sz="0" w:space="0" w:color="auto"/>
            <w:bottom w:val="none" w:sz="0" w:space="0" w:color="auto"/>
            <w:right w:val="none" w:sz="0" w:space="0" w:color="auto"/>
          </w:divBdr>
        </w:div>
      </w:divsChild>
    </w:div>
    <w:div w:id="68355119">
      <w:bodyDiv w:val="1"/>
      <w:marLeft w:val="0"/>
      <w:marRight w:val="0"/>
      <w:marTop w:val="0"/>
      <w:marBottom w:val="0"/>
      <w:divBdr>
        <w:top w:val="none" w:sz="0" w:space="0" w:color="auto"/>
        <w:left w:val="none" w:sz="0" w:space="0" w:color="auto"/>
        <w:bottom w:val="none" w:sz="0" w:space="0" w:color="auto"/>
        <w:right w:val="none" w:sz="0" w:space="0" w:color="auto"/>
      </w:divBdr>
    </w:div>
    <w:div w:id="77678276">
      <w:bodyDiv w:val="1"/>
      <w:marLeft w:val="0"/>
      <w:marRight w:val="0"/>
      <w:marTop w:val="0"/>
      <w:marBottom w:val="0"/>
      <w:divBdr>
        <w:top w:val="none" w:sz="0" w:space="0" w:color="auto"/>
        <w:left w:val="none" w:sz="0" w:space="0" w:color="auto"/>
        <w:bottom w:val="none" w:sz="0" w:space="0" w:color="auto"/>
        <w:right w:val="none" w:sz="0" w:space="0" w:color="auto"/>
      </w:divBdr>
    </w:div>
    <w:div w:id="82648453">
      <w:bodyDiv w:val="1"/>
      <w:marLeft w:val="0"/>
      <w:marRight w:val="0"/>
      <w:marTop w:val="0"/>
      <w:marBottom w:val="0"/>
      <w:divBdr>
        <w:top w:val="none" w:sz="0" w:space="0" w:color="auto"/>
        <w:left w:val="none" w:sz="0" w:space="0" w:color="auto"/>
        <w:bottom w:val="none" w:sz="0" w:space="0" w:color="auto"/>
        <w:right w:val="none" w:sz="0" w:space="0" w:color="auto"/>
      </w:divBdr>
    </w:div>
    <w:div w:id="84620526">
      <w:bodyDiv w:val="1"/>
      <w:marLeft w:val="0"/>
      <w:marRight w:val="0"/>
      <w:marTop w:val="0"/>
      <w:marBottom w:val="0"/>
      <w:divBdr>
        <w:top w:val="none" w:sz="0" w:space="0" w:color="auto"/>
        <w:left w:val="none" w:sz="0" w:space="0" w:color="auto"/>
        <w:bottom w:val="none" w:sz="0" w:space="0" w:color="auto"/>
        <w:right w:val="none" w:sz="0" w:space="0" w:color="auto"/>
      </w:divBdr>
    </w:div>
    <w:div w:id="94788837">
      <w:bodyDiv w:val="1"/>
      <w:marLeft w:val="0"/>
      <w:marRight w:val="0"/>
      <w:marTop w:val="0"/>
      <w:marBottom w:val="0"/>
      <w:divBdr>
        <w:top w:val="none" w:sz="0" w:space="0" w:color="auto"/>
        <w:left w:val="none" w:sz="0" w:space="0" w:color="auto"/>
        <w:bottom w:val="none" w:sz="0" w:space="0" w:color="auto"/>
        <w:right w:val="none" w:sz="0" w:space="0" w:color="auto"/>
      </w:divBdr>
    </w:div>
    <w:div w:id="101804316">
      <w:bodyDiv w:val="1"/>
      <w:marLeft w:val="0"/>
      <w:marRight w:val="0"/>
      <w:marTop w:val="0"/>
      <w:marBottom w:val="0"/>
      <w:divBdr>
        <w:top w:val="none" w:sz="0" w:space="0" w:color="auto"/>
        <w:left w:val="none" w:sz="0" w:space="0" w:color="auto"/>
        <w:bottom w:val="none" w:sz="0" w:space="0" w:color="auto"/>
        <w:right w:val="none" w:sz="0" w:space="0" w:color="auto"/>
      </w:divBdr>
    </w:div>
    <w:div w:id="115179456">
      <w:bodyDiv w:val="1"/>
      <w:marLeft w:val="0"/>
      <w:marRight w:val="0"/>
      <w:marTop w:val="0"/>
      <w:marBottom w:val="0"/>
      <w:divBdr>
        <w:top w:val="none" w:sz="0" w:space="0" w:color="auto"/>
        <w:left w:val="none" w:sz="0" w:space="0" w:color="auto"/>
        <w:bottom w:val="none" w:sz="0" w:space="0" w:color="auto"/>
        <w:right w:val="none" w:sz="0" w:space="0" w:color="auto"/>
      </w:divBdr>
      <w:divsChild>
        <w:div w:id="254562220">
          <w:marLeft w:val="0"/>
          <w:marRight w:val="0"/>
          <w:marTop w:val="0"/>
          <w:marBottom w:val="0"/>
          <w:divBdr>
            <w:top w:val="none" w:sz="0" w:space="0" w:color="auto"/>
            <w:left w:val="none" w:sz="0" w:space="0" w:color="auto"/>
            <w:bottom w:val="none" w:sz="0" w:space="0" w:color="auto"/>
            <w:right w:val="none" w:sz="0" w:space="0" w:color="auto"/>
          </w:divBdr>
        </w:div>
        <w:div w:id="715861112">
          <w:marLeft w:val="0"/>
          <w:marRight w:val="0"/>
          <w:marTop w:val="0"/>
          <w:marBottom w:val="0"/>
          <w:divBdr>
            <w:top w:val="none" w:sz="0" w:space="0" w:color="auto"/>
            <w:left w:val="none" w:sz="0" w:space="0" w:color="auto"/>
            <w:bottom w:val="none" w:sz="0" w:space="0" w:color="auto"/>
            <w:right w:val="none" w:sz="0" w:space="0" w:color="auto"/>
          </w:divBdr>
        </w:div>
        <w:div w:id="68580508">
          <w:marLeft w:val="0"/>
          <w:marRight w:val="0"/>
          <w:marTop w:val="0"/>
          <w:marBottom w:val="0"/>
          <w:divBdr>
            <w:top w:val="none" w:sz="0" w:space="0" w:color="auto"/>
            <w:left w:val="none" w:sz="0" w:space="0" w:color="auto"/>
            <w:bottom w:val="none" w:sz="0" w:space="0" w:color="auto"/>
            <w:right w:val="none" w:sz="0" w:space="0" w:color="auto"/>
          </w:divBdr>
        </w:div>
        <w:div w:id="932519906">
          <w:marLeft w:val="0"/>
          <w:marRight w:val="0"/>
          <w:marTop w:val="0"/>
          <w:marBottom w:val="0"/>
          <w:divBdr>
            <w:top w:val="none" w:sz="0" w:space="0" w:color="auto"/>
            <w:left w:val="none" w:sz="0" w:space="0" w:color="auto"/>
            <w:bottom w:val="none" w:sz="0" w:space="0" w:color="auto"/>
            <w:right w:val="none" w:sz="0" w:space="0" w:color="auto"/>
          </w:divBdr>
        </w:div>
        <w:div w:id="972441942">
          <w:marLeft w:val="0"/>
          <w:marRight w:val="0"/>
          <w:marTop w:val="0"/>
          <w:marBottom w:val="0"/>
          <w:divBdr>
            <w:top w:val="none" w:sz="0" w:space="0" w:color="auto"/>
            <w:left w:val="none" w:sz="0" w:space="0" w:color="auto"/>
            <w:bottom w:val="none" w:sz="0" w:space="0" w:color="auto"/>
            <w:right w:val="none" w:sz="0" w:space="0" w:color="auto"/>
          </w:divBdr>
        </w:div>
      </w:divsChild>
    </w:div>
    <w:div w:id="121390870">
      <w:bodyDiv w:val="1"/>
      <w:marLeft w:val="0"/>
      <w:marRight w:val="0"/>
      <w:marTop w:val="0"/>
      <w:marBottom w:val="0"/>
      <w:divBdr>
        <w:top w:val="none" w:sz="0" w:space="0" w:color="auto"/>
        <w:left w:val="none" w:sz="0" w:space="0" w:color="auto"/>
        <w:bottom w:val="none" w:sz="0" w:space="0" w:color="auto"/>
        <w:right w:val="none" w:sz="0" w:space="0" w:color="auto"/>
      </w:divBdr>
    </w:div>
    <w:div w:id="122694760">
      <w:bodyDiv w:val="1"/>
      <w:marLeft w:val="0"/>
      <w:marRight w:val="0"/>
      <w:marTop w:val="0"/>
      <w:marBottom w:val="0"/>
      <w:divBdr>
        <w:top w:val="none" w:sz="0" w:space="0" w:color="auto"/>
        <w:left w:val="none" w:sz="0" w:space="0" w:color="auto"/>
        <w:bottom w:val="none" w:sz="0" w:space="0" w:color="auto"/>
        <w:right w:val="none" w:sz="0" w:space="0" w:color="auto"/>
      </w:divBdr>
    </w:div>
    <w:div w:id="146292007">
      <w:bodyDiv w:val="1"/>
      <w:marLeft w:val="0"/>
      <w:marRight w:val="0"/>
      <w:marTop w:val="0"/>
      <w:marBottom w:val="0"/>
      <w:divBdr>
        <w:top w:val="none" w:sz="0" w:space="0" w:color="auto"/>
        <w:left w:val="none" w:sz="0" w:space="0" w:color="auto"/>
        <w:bottom w:val="none" w:sz="0" w:space="0" w:color="auto"/>
        <w:right w:val="none" w:sz="0" w:space="0" w:color="auto"/>
      </w:divBdr>
    </w:div>
    <w:div w:id="149635289">
      <w:bodyDiv w:val="1"/>
      <w:marLeft w:val="0"/>
      <w:marRight w:val="0"/>
      <w:marTop w:val="0"/>
      <w:marBottom w:val="0"/>
      <w:divBdr>
        <w:top w:val="none" w:sz="0" w:space="0" w:color="auto"/>
        <w:left w:val="none" w:sz="0" w:space="0" w:color="auto"/>
        <w:bottom w:val="none" w:sz="0" w:space="0" w:color="auto"/>
        <w:right w:val="none" w:sz="0" w:space="0" w:color="auto"/>
      </w:divBdr>
    </w:div>
    <w:div w:id="153495713">
      <w:bodyDiv w:val="1"/>
      <w:marLeft w:val="0"/>
      <w:marRight w:val="0"/>
      <w:marTop w:val="0"/>
      <w:marBottom w:val="0"/>
      <w:divBdr>
        <w:top w:val="none" w:sz="0" w:space="0" w:color="auto"/>
        <w:left w:val="none" w:sz="0" w:space="0" w:color="auto"/>
        <w:bottom w:val="none" w:sz="0" w:space="0" w:color="auto"/>
        <w:right w:val="none" w:sz="0" w:space="0" w:color="auto"/>
      </w:divBdr>
      <w:divsChild>
        <w:div w:id="974287641">
          <w:marLeft w:val="0"/>
          <w:marRight w:val="0"/>
          <w:marTop w:val="0"/>
          <w:marBottom w:val="0"/>
          <w:divBdr>
            <w:top w:val="none" w:sz="0" w:space="0" w:color="auto"/>
            <w:left w:val="none" w:sz="0" w:space="0" w:color="auto"/>
            <w:bottom w:val="none" w:sz="0" w:space="0" w:color="auto"/>
            <w:right w:val="none" w:sz="0" w:space="0" w:color="auto"/>
          </w:divBdr>
        </w:div>
        <w:div w:id="1093010386">
          <w:marLeft w:val="0"/>
          <w:marRight w:val="0"/>
          <w:marTop w:val="0"/>
          <w:marBottom w:val="0"/>
          <w:divBdr>
            <w:top w:val="none" w:sz="0" w:space="0" w:color="auto"/>
            <w:left w:val="none" w:sz="0" w:space="0" w:color="auto"/>
            <w:bottom w:val="none" w:sz="0" w:space="0" w:color="auto"/>
            <w:right w:val="none" w:sz="0" w:space="0" w:color="auto"/>
          </w:divBdr>
        </w:div>
        <w:div w:id="348260913">
          <w:marLeft w:val="0"/>
          <w:marRight w:val="0"/>
          <w:marTop w:val="0"/>
          <w:marBottom w:val="0"/>
          <w:divBdr>
            <w:top w:val="none" w:sz="0" w:space="0" w:color="auto"/>
            <w:left w:val="none" w:sz="0" w:space="0" w:color="auto"/>
            <w:bottom w:val="none" w:sz="0" w:space="0" w:color="auto"/>
            <w:right w:val="none" w:sz="0" w:space="0" w:color="auto"/>
          </w:divBdr>
        </w:div>
        <w:div w:id="351339339">
          <w:marLeft w:val="0"/>
          <w:marRight w:val="0"/>
          <w:marTop w:val="0"/>
          <w:marBottom w:val="0"/>
          <w:divBdr>
            <w:top w:val="none" w:sz="0" w:space="0" w:color="auto"/>
            <w:left w:val="none" w:sz="0" w:space="0" w:color="auto"/>
            <w:bottom w:val="none" w:sz="0" w:space="0" w:color="auto"/>
            <w:right w:val="none" w:sz="0" w:space="0" w:color="auto"/>
          </w:divBdr>
        </w:div>
        <w:div w:id="1699164269">
          <w:marLeft w:val="0"/>
          <w:marRight w:val="0"/>
          <w:marTop w:val="0"/>
          <w:marBottom w:val="0"/>
          <w:divBdr>
            <w:top w:val="none" w:sz="0" w:space="0" w:color="auto"/>
            <w:left w:val="none" w:sz="0" w:space="0" w:color="auto"/>
            <w:bottom w:val="none" w:sz="0" w:space="0" w:color="auto"/>
            <w:right w:val="none" w:sz="0" w:space="0" w:color="auto"/>
          </w:divBdr>
        </w:div>
      </w:divsChild>
    </w:div>
    <w:div w:id="154692936">
      <w:bodyDiv w:val="1"/>
      <w:marLeft w:val="0"/>
      <w:marRight w:val="0"/>
      <w:marTop w:val="0"/>
      <w:marBottom w:val="0"/>
      <w:divBdr>
        <w:top w:val="none" w:sz="0" w:space="0" w:color="auto"/>
        <w:left w:val="none" w:sz="0" w:space="0" w:color="auto"/>
        <w:bottom w:val="none" w:sz="0" w:space="0" w:color="auto"/>
        <w:right w:val="none" w:sz="0" w:space="0" w:color="auto"/>
      </w:divBdr>
      <w:divsChild>
        <w:div w:id="1880968944">
          <w:marLeft w:val="0"/>
          <w:marRight w:val="0"/>
          <w:marTop w:val="0"/>
          <w:marBottom w:val="0"/>
          <w:divBdr>
            <w:top w:val="none" w:sz="0" w:space="0" w:color="auto"/>
            <w:left w:val="none" w:sz="0" w:space="0" w:color="auto"/>
            <w:bottom w:val="none" w:sz="0" w:space="0" w:color="auto"/>
            <w:right w:val="none" w:sz="0" w:space="0" w:color="auto"/>
          </w:divBdr>
        </w:div>
        <w:div w:id="1846675174">
          <w:marLeft w:val="0"/>
          <w:marRight w:val="0"/>
          <w:marTop w:val="0"/>
          <w:marBottom w:val="0"/>
          <w:divBdr>
            <w:top w:val="none" w:sz="0" w:space="0" w:color="auto"/>
            <w:left w:val="none" w:sz="0" w:space="0" w:color="auto"/>
            <w:bottom w:val="none" w:sz="0" w:space="0" w:color="auto"/>
            <w:right w:val="none" w:sz="0" w:space="0" w:color="auto"/>
          </w:divBdr>
        </w:div>
        <w:div w:id="873812431">
          <w:marLeft w:val="0"/>
          <w:marRight w:val="0"/>
          <w:marTop w:val="0"/>
          <w:marBottom w:val="0"/>
          <w:divBdr>
            <w:top w:val="none" w:sz="0" w:space="0" w:color="auto"/>
            <w:left w:val="none" w:sz="0" w:space="0" w:color="auto"/>
            <w:bottom w:val="none" w:sz="0" w:space="0" w:color="auto"/>
            <w:right w:val="none" w:sz="0" w:space="0" w:color="auto"/>
          </w:divBdr>
        </w:div>
        <w:div w:id="623468657">
          <w:marLeft w:val="0"/>
          <w:marRight w:val="0"/>
          <w:marTop w:val="0"/>
          <w:marBottom w:val="0"/>
          <w:divBdr>
            <w:top w:val="none" w:sz="0" w:space="0" w:color="auto"/>
            <w:left w:val="none" w:sz="0" w:space="0" w:color="auto"/>
            <w:bottom w:val="none" w:sz="0" w:space="0" w:color="auto"/>
            <w:right w:val="none" w:sz="0" w:space="0" w:color="auto"/>
          </w:divBdr>
        </w:div>
        <w:div w:id="1721245935">
          <w:marLeft w:val="0"/>
          <w:marRight w:val="0"/>
          <w:marTop w:val="0"/>
          <w:marBottom w:val="0"/>
          <w:divBdr>
            <w:top w:val="none" w:sz="0" w:space="0" w:color="auto"/>
            <w:left w:val="none" w:sz="0" w:space="0" w:color="auto"/>
            <w:bottom w:val="none" w:sz="0" w:space="0" w:color="auto"/>
            <w:right w:val="none" w:sz="0" w:space="0" w:color="auto"/>
          </w:divBdr>
        </w:div>
      </w:divsChild>
    </w:div>
    <w:div w:id="161240925">
      <w:bodyDiv w:val="1"/>
      <w:marLeft w:val="0"/>
      <w:marRight w:val="0"/>
      <w:marTop w:val="0"/>
      <w:marBottom w:val="0"/>
      <w:divBdr>
        <w:top w:val="none" w:sz="0" w:space="0" w:color="auto"/>
        <w:left w:val="none" w:sz="0" w:space="0" w:color="auto"/>
        <w:bottom w:val="none" w:sz="0" w:space="0" w:color="auto"/>
        <w:right w:val="none" w:sz="0" w:space="0" w:color="auto"/>
      </w:divBdr>
    </w:div>
    <w:div w:id="176844878">
      <w:bodyDiv w:val="1"/>
      <w:marLeft w:val="0"/>
      <w:marRight w:val="0"/>
      <w:marTop w:val="0"/>
      <w:marBottom w:val="0"/>
      <w:divBdr>
        <w:top w:val="none" w:sz="0" w:space="0" w:color="auto"/>
        <w:left w:val="none" w:sz="0" w:space="0" w:color="auto"/>
        <w:bottom w:val="none" w:sz="0" w:space="0" w:color="auto"/>
        <w:right w:val="none" w:sz="0" w:space="0" w:color="auto"/>
      </w:divBdr>
    </w:div>
    <w:div w:id="184877313">
      <w:bodyDiv w:val="1"/>
      <w:marLeft w:val="0"/>
      <w:marRight w:val="0"/>
      <w:marTop w:val="0"/>
      <w:marBottom w:val="0"/>
      <w:divBdr>
        <w:top w:val="none" w:sz="0" w:space="0" w:color="auto"/>
        <w:left w:val="none" w:sz="0" w:space="0" w:color="auto"/>
        <w:bottom w:val="none" w:sz="0" w:space="0" w:color="auto"/>
        <w:right w:val="none" w:sz="0" w:space="0" w:color="auto"/>
      </w:divBdr>
    </w:div>
    <w:div w:id="186605149">
      <w:bodyDiv w:val="1"/>
      <w:marLeft w:val="0"/>
      <w:marRight w:val="0"/>
      <w:marTop w:val="0"/>
      <w:marBottom w:val="0"/>
      <w:divBdr>
        <w:top w:val="none" w:sz="0" w:space="0" w:color="auto"/>
        <w:left w:val="none" w:sz="0" w:space="0" w:color="auto"/>
        <w:bottom w:val="none" w:sz="0" w:space="0" w:color="auto"/>
        <w:right w:val="none" w:sz="0" w:space="0" w:color="auto"/>
      </w:divBdr>
    </w:div>
    <w:div w:id="190916496">
      <w:bodyDiv w:val="1"/>
      <w:marLeft w:val="0"/>
      <w:marRight w:val="0"/>
      <w:marTop w:val="0"/>
      <w:marBottom w:val="0"/>
      <w:divBdr>
        <w:top w:val="none" w:sz="0" w:space="0" w:color="auto"/>
        <w:left w:val="none" w:sz="0" w:space="0" w:color="auto"/>
        <w:bottom w:val="none" w:sz="0" w:space="0" w:color="auto"/>
        <w:right w:val="none" w:sz="0" w:space="0" w:color="auto"/>
      </w:divBdr>
    </w:div>
    <w:div w:id="204024959">
      <w:bodyDiv w:val="1"/>
      <w:marLeft w:val="0"/>
      <w:marRight w:val="0"/>
      <w:marTop w:val="0"/>
      <w:marBottom w:val="0"/>
      <w:divBdr>
        <w:top w:val="none" w:sz="0" w:space="0" w:color="auto"/>
        <w:left w:val="none" w:sz="0" w:space="0" w:color="auto"/>
        <w:bottom w:val="none" w:sz="0" w:space="0" w:color="auto"/>
        <w:right w:val="none" w:sz="0" w:space="0" w:color="auto"/>
      </w:divBdr>
    </w:div>
    <w:div w:id="279070751">
      <w:bodyDiv w:val="1"/>
      <w:marLeft w:val="0"/>
      <w:marRight w:val="0"/>
      <w:marTop w:val="0"/>
      <w:marBottom w:val="0"/>
      <w:divBdr>
        <w:top w:val="none" w:sz="0" w:space="0" w:color="auto"/>
        <w:left w:val="none" w:sz="0" w:space="0" w:color="auto"/>
        <w:bottom w:val="none" w:sz="0" w:space="0" w:color="auto"/>
        <w:right w:val="none" w:sz="0" w:space="0" w:color="auto"/>
      </w:divBdr>
    </w:div>
    <w:div w:id="284655017">
      <w:bodyDiv w:val="1"/>
      <w:marLeft w:val="0"/>
      <w:marRight w:val="0"/>
      <w:marTop w:val="0"/>
      <w:marBottom w:val="0"/>
      <w:divBdr>
        <w:top w:val="none" w:sz="0" w:space="0" w:color="auto"/>
        <w:left w:val="none" w:sz="0" w:space="0" w:color="auto"/>
        <w:bottom w:val="none" w:sz="0" w:space="0" w:color="auto"/>
        <w:right w:val="none" w:sz="0" w:space="0" w:color="auto"/>
      </w:divBdr>
      <w:divsChild>
        <w:div w:id="884368237">
          <w:marLeft w:val="0"/>
          <w:marRight w:val="0"/>
          <w:marTop w:val="0"/>
          <w:marBottom w:val="0"/>
          <w:divBdr>
            <w:top w:val="none" w:sz="0" w:space="0" w:color="auto"/>
            <w:left w:val="none" w:sz="0" w:space="0" w:color="auto"/>
            <w:bottom w:val="none" w:sz="0" w:space="0" w:color="auto"/>
            <w:right w:val="none" w:sz="0" w:space="0" w:color="auto"/>
          </w:divBdr>
        </w:div>
        <w:div w:id="1954629552">
          <w:marLeft w:val="0"/>
          <w:marRight w:val="0"/>
          <w:marTop w:val="0"/>
          <w:marBottom w:val="0"/>
          <w:divBdr>
            <w:top w:val="none" w:sz="0" w:space="0" w:color="auto"/>
            <w:left w:val="none" w:sz="0" w:space="0" w:color="auto"/>
            <w:bottom w:val="none" w:sz="0" w:space="0" w:color="auto"/>
            <w:right w:val="none" w:sz="0" w:space="0" w:color="auto"/>
          </w:divBdr>
        </w:div>
        <w:div w:id="1195384195">
          <w:marLeft w:val="0"/>
          <w:marRight w:val="0"/>
          <w:marTop w:val="0"/>
          <w:marBottom w:val="0"/>
          <w:divBdr>
            <w:top w:val="none" w:sz="0" w:space="0" w:color="auto"/>
            <w:left w:val="none" w:sz="0" w:space="0" w:color="auto"/>
            <w:bottom w:val="none" w:sz="0" w:space="0" w:color="auto"/>
            <w:right w:val="none" w:sz="0" w:space="0" w:color="auto"/>
          </w:divBdr>
        </w:div>
        <w:div w:id="1275939838">
          <w:marLeft w:val="0"/>
          <w:marRight w:val="0"/>
          <w:marTop w:val="0"/>
          <w:marBottom w:val="0"/>
          <w:divBdr>
            <w:top w:val="none" w:sz="0" w:space="0" w:color="auto"/>
            <w:left w:val="none" w:sz="0" w:space="0" w:color="auto"/>
            <w:bottom w:val="none" w:sz="0" w:space="0" w:color="auto"/>
            <w:right w:val="none" w:sz="0" w:space="0" w:color="auto"/>
          </w:divBdr>
        </w:div>
        <w:div w:id="1761288204">
          <w:marLeft w:val="0"/>
          <w:marRight w:val="0"/>
          <w:marTop w:val="0"/>
          <w:marBottom w:val="0"/>
          <w:divBdr>
            <w:top w:val="none" w:sz="0" w:space="0" w:color="auto"/>
            <w:left w:val="none" w:sz="0" w:space="0" w:color="auto"/>
            <w:bottom w:val="none" w:sz="0" w:space="0" w:color="auto"/>
            <w:right w:val="none" w:sz="0" w:space="0" w:color="auto"/>
          </w:divBdr>
        </w:div>
      </w:divsChild>
    </w:div>
    <w:div w:id="287012098">
      <w:bodyDiv w:val="1"/>
      <w:marLeft w:val="0"/>
      <w:marRight w:val="0"/>
      <w:marTop w:val="0"/>
      <w:marBottom w:val="0"/>
      <w:divBdr>
        <w:top w:val="none" w:sz="0" w:space="0" w:color="auto"/>
        <w:left w:val="none" w:sz="0" w:space="0" w:color="auto"/>
        <w:bottom w:val="none" w:sz="0" w:space="0" w:color="auto"/>
        <w:right w:val="none" w:sz="0" w:space="0" w:color="auto"/>
      </w:divBdr>
    </w:div>
    <w:div w:id="292253731">
      <w:bodyDiv w:val="1"/>
      <w:marLeft w:val="0"/>
      <w:marRight w:val="0"/>
      <w:marTop w:val="0"/>
      <w:marBottom w:val="0"/>
      <w:divBdr>
        <w:top w:val="none" w:sz="0" w:space="0" w:color="auto"/>
        <w:left w:val="none" w:sz="0" w:space="0" w:color="auto"/>
        <w:bottom w:val="none" w:sz="0" w:space="0" w:color="auto"/>
        <w:right w:val="none" w:sz="0" w:space="0" w:color="auto"/>
      </w:divBdr>
    </w:div>
    <w:div w:id="297885595">
      <w:bodyDiv w:val="1"/>
      <w:marLeft w:val="0"/>
      <w:marRight w:val="0"/>
      <w:marTop w:val="0"/>
      <w:marBottom w:val="0"/>
      <w:divBdr>
        <w:top w:val="none" w:sz="0" w:space="0" w:color="auto"/>
        <w:left w:val="none" w:sz="0" w:space="0" w:color="auto"/>
        <w:bottom w:val="none" w:sz="0" w:space="0" w:color="auto"/>
        <w:right w:val="none" w:sz="0" w:space="0" w:color="auto"/>
      </w:divBdr>
    </w:div>
    <w:div w:id="304968071">
      <w:bodyDiv w:val="1"/>
      <w:marLeft w:val="0"/>
      <w:marRight w:val="0"/>
      <w:marTop w:val="0"/>
      <w:marBottom w:val="0"/>
      <w:divBdr>
        <w:top w:val="none" w:sz="0" w:space="0" w:color="auto"/>
        <w:left w:val="none" w:sz="0" w:space="0" w:color="auto"/>
        <w:bottom w:val="none" w:sz="0" w:space="0" w:color="auto"/>
        <w:right w:val="none" w:sz="0" w:space="0" w:color="auto"/>
      </w:divBdr>
    </w:div>
    <w:div w:id="342823705">
      <w:bodyDiv w:val="1"/>
      <w:marLeft w:val="0"/>
      <w:marRight w:val="0"/>
      <w:marTop w:val="0"/>
      <w:marBottom w:val="0"/>
      <w:divBdr>
        <w:top w:val="none" w:sz="0" w:space="0" w:color="auto"/>
        <w:left w:val="none" w:sz="0" w:space="0" w:color="auto"/>
        <w:bottom w:val="none" w:sz="0" w:space="0" w:color="auto"/>
        <w:right w:val="none" w:sz="0" w:space="0" w:color="auto"/>
      </w:divBdr>
    </w:div>
    <w:div w:id="363333841">
      <w:bodyDiv w:val="1"/>
      <w:marLeft w:val="0"/>
      <w:marRight w:val="0"/>
      <w:marTop w:val="0"/>
      <w:marBottom w:val="0"/>
      <w:divBdr>
        <w:top w:val="none" w:sz="0" w:space="0" w:color="auto"/>
        <w:left w:val="none" w:sz="0" w:space="0" w:color="auto"/>
        <w:bottom w:val="none" w:sz="0" w:space="0" w:color="auto"/>
        <w:right w:val="none" w:sz="0" w:space="0" w:color="auto"/>
      </w:divBdr>
    </w:div>
    <w:div w:id="365065291">
      <w:bodyDiv w:val="1"/>
      <w:marLeft w:val="0"/>
      <w:marRight w:val="0"/>
      <w:marTop w:val="0"/>
      <w:marBottom w:val="0"/>
      <w:divBdr>
        <w:top w:val="none" w:sz="0" w:space="0" w:color="auto"/>
        <w:left w:val="none" w:sz="0" w:space="0" w:color="auto"/>
        <w:bottom w:val="none" w:sz="0" w:space="0" w:color="auto"/>
        <w:right w:val="none" w:sz="0" w:space="0" w:color="auto"/>
      </w:divBdr>
    </w:div>
    <w:div w:id="394163574">
      <w:bodyDiv w:val="1"/>
      <w:marLeft w:val="0"/>
      <w:marRight w:val="0"/>
      <w:marTop w:val="0"/>
      <w:marBottom w:val="0"/>
      <w:divBdr>
        <w:top w:val="none" w:sz="0" w:space="0" w:color="auto"/>
        <w:left w:val="none" w:sz="0" w:space="0" w:color="auto"/>
        <w:bottom w:val="none" w:sz="0" w:space="0" w:color="auto"/>
        <w:right w:val="none" w:sz="0" w:space="0" w:color="auto"/>
      </w:divBdr>
    </w:div>
    <w:div w:id="395517542">
      <w:bodyDiv w:val="1"/>
      <w:marLeft w:val="0"/>
      <w:marRight w:val="0"/>
      <w:marTop w:val="0"/>
      <w:marBottom w:val="0"/>
      <w:divBdr>
        <w:top w:val="none" w:sz="0" w:space="0" w:color="auto"/>
        <w:left w:val="none" w:sz="0" w:space="0" w:color="auto"/>
        <w:bottom w:val="none" w:sz="0" w:space="0" w:color="auto"/>
        <w:right w:val="none" w:sz="0" w:space="0" w:color="auto"/>
      </w:divBdr>
    </w:div>
    <w:div w:id="400566131">
      <w:bodyDiv w:val="1"/>
      <w:marLeft w:val="0"/>
      <w:marRight w:val="0"/>
      <w:marTop w:val="0"/>
      <w:marBottom w:val="0"/>
      <w:divBdr>
        <w:top w:val="none" w:sz="0" w:space="0" w:color="auto"/>
        <w:left w:val="none" w:sz="0" w:space="0" w:color="auto"/>
        <w:bottom w:val="none" w:sz="0" w:space="0" w:color="auto"/>
        <w:right w:val="none" w:sz="0" w:space="0" w:color="auto"/>
      </w:divBdr>
      <w:divsChild>
        <w:div w:id="1819033956">
          <w:marLeft w:val="0"/>
          <w:marRight w:val="0"/>
          <w:marTop w:val="0"/>
          <w:marBottom w:val="0"/>
          <w:divBdr>
            <w:top w:val="none" w:sz="0" w:space="0" w:color="auto"/>
            <w:left w:val="none" w:sz="0" w:space="0" w:color="auto"/>
            <w:bottom w:val="none" w:sz="0" w:space="0" w:color="auto"/>
            <w:right w:val="none" w:sz="0" w:space="0" w:color="auto"/>
          </w:divBdr>
        </w:div>
        <w:div w:id="1161430571">
          <w:marLeft w:val="0"/>
          <w:marRight w:val="0"/>
          <w:marTop w:val="0"/>
          <w:marBottom w:val="0"/>
          <w:divBdr>
            <w:top w:val="none" w:sz="0" w:space="0" w:color="auto"/>
            <w:left w:val="none" w:sz="0" w:space="0" w:color="auto"/>
            <w:bottom w:val="none" w:sz="0" w:space="0" w:color="auto"/>
            <w:right w:val="none" w:sz="0" w:space="0" w:color="auto"/>
          </w:divBdr>
        </w:div>
        <w:div w:id="532808040">
          <w:marLeft w:val="0"/>
          <w:marRight w:val="0"/>
          <w:marTop w:val="0"/>
          <w:marBottom w:val="0"/>
          <w:divBdr>
            <w:top w:val="none" w:sz="0" w:space="0" w:color="auto"/>
            <w:left w:val="none" w:sz="0" w:space="0" w:color="auto"/>
            <w:bottom w:val="none" w:sz="0" w:space="0" w:color="auto"/>
            <w:right w:val="none" w:sz="0" w:space="0" w:color="auto"/>
          </w:divBdr>
        </w:div>
        <w:div w:id="2032759791">
          <w:marLeft w:val="0"/>
          <w:marRight w:val="0"/>
          <w:marTop w:val="0"/>
          <w:marBottom w:val="0"/>
          <w:divBdr>
            <w:top w:val="none" w:sz="0" w:space="0" w:color="auto"/>
            <w:left w:val="none" w:sz="0" w:space="0" w:color="auto"/>
            <w:bottom w:val="none" w:sz="0" w:space="0" w:color="auto"/>
            <w:right w:val="none" w:sz="0" w:space="0" w:color="auto"/>
          </w:divBdr>
        </w:div>
        <w:div w:id="851068366">
          <w:marLeft w:val="0"/>
          <w:marRight w:val="0"/>
          <w:marTop w:val="0"/>
          <w:marBottom w:val="0"/>
          <w:divBdr>
            <w:top w:val="none" w:sz="0" w:space="0" w:color="auto"/>
            <w:left w:val="none" w:sz="0" w:space="0" w:color="auto"/>
            <w:bottom w:val="none" w:sz="0" w:space="0" w:color="auto"/>
            <w:right w:val="none" w:sz="0" w:space="0" w:color="auto"/>
          </w:divBdr>
        </w:div>
      </w:divsChild>
    </w:div>
    <w:div w:id="406728032">
      <w:bodyDiv w:val="1"/>
      <w:marLeft w:val="0"/>
      <w:marRight w:val="0"/>
      <w:marTop w:val="0"/>
      <w:marBottom w:val="0"/>
      <w:divBdr>
        <w:top w:val="none" w:sz="0" w:space="0" w:color="auto"/>
        <w:left w:val="none" w:sz="0" w:space="0" w:color="auto"/>
        <w:bottom w:val="none" w:sz="0" w:space="0" w:color="auto"/>
        <w:right w:val="none" w:sz="0" w:space="0" w:color="auto"/>
      </w:divBdr>
    </w:div>
    <w:div w:id="420762067">
      <w:bodyDiv w:val="1"/>
      <w:marLeft w:val="0"/>
      <w:marRight w:val="0"/>
      <w:marTop w:val="0"/>
      <w:marBottom w:val="0"/>
      <w:divBdr>
        <w:top w:val="none" w:sz="0" w:space="0" w:color="auto"/>
        <w:left w:val="none" w:sz="0" w:space="0" w:color="auto"/>
        <w:bottom w:val="none" w:sz="0" w:space="0" w:color="auto"/>
        <w:right w:val="none" w:sz="0" w:space="0" w:color="auto"/>
      </w:divBdr>
    </w:div>
    <w:div w:id="422922216">
      <w:bodyDiv w:val="1"/>
      <w:marLeft w:val="0"/>
      <w:marRight w:val="0"/>
      <w:marTop w:val="0"/>
      <w:marBottom w:val="0"/>
      <w:divBdr>
        <w:top w:val="none" w:sz="0" w:space="0" w:color="auto"/>
        <w:left w:val="none" w:sz="0" w:space="0" w:color="auto"/>
        <w:bottom w:val="none" w:sz="0" w:space="0" w:color="auto"/>
        <w:right w:val="none" w:sz="0" w:space="0" w:color="auto"/>
      </w:divBdr>
    </w:div>
    <w:div w:id="429862192">
      <w:bodyDiv w:val="1"/>
      <w:marLeft w:val="0"/>
      <w:marRight w:val="0"/>
      <w:marTop w:val="0"/>
      <w:marBottom w:val="0"/>
      <w:divBdr>
        <w:top w:val="none" w:sz="0" w:space="0" w:color="auto"/>
        <w:left w:val="none" w:sz="0" w:space="0" w:color="auto"/>
        <w:bottom w:val="none" w:sz="0" w:space="0" w:color="auto"/>
        <w:right w:val="none" w:sz="0" w:space="0" w:color="auto"/>
      </w:divBdr>
    </w:div>
    <w:div w:id="430705890">
      <w:bodyDiv w:val="1"/>
      <w:marLeft w:val="0"/>
      <w:marRight w:val="0"/>
      <w:marTop w:val="0"/>
      <w:marBottom w:val="0"/>
      <w:divBdr>
        <w:top w:val="none" w:sz="0" w:space="0" w:color="auto"/>
        <w:left w:val="none" w:sz="0" w:space="0" w:color="auto"/>
        <w:bottom w:val="none" w:sz="0" w:space="0" w:color="auto"/>
        <w:right w:val="none" w:sz="0" w:space="0" w:color="auto"/>
      </w:divBdr>
    </w:div>
    <w:div w:id="433868698">
      <w:bodyDiv w:val="1"/>
      <w:marLeft w:val="0"/>
      <w:marRight w:val="0"/>
      <w:marTop w:val="0"/>
      <w:marBottom w:val="0"/>
      <w:divBdr>
        <w:top w:val="none" w:sz="0" w:space="0" w:color="auto"/>
        <w:left w:val="none" w:sz="0" w:space="0" w:color="auto"/>
        <w:bottom w:val="none" w:sz="0" w:space="0" w:color="auto"/>
        <w:right w:val="none" w:sz="0" w:space="0" w:color="auto"/>
      </w:divBdr>
    </w:div>
    <w:div w:id="441195784">
      <w:bodyDiv w:val="1"/>
      <w:marLeft w:val="0"/>
      <w:marRight w:val="0"/>
      <w:marTop w:val="0"/>
      <w:marBottom w:val="0"/>
      <w:divBdr>
        <w:top w:val="none" w:sz="0" w:space="0" w:color="auto"/>
        <w:left w:val="none" w:sz="0" w:space="0" w:color="auto"/>
        <w:bottom w:val="none" w:sz="0" w:space="0" w:color="auto"/>
        <w:right w:val="none" w:sz="0" w:space="0" w:color="auto"/>
      </w:divBdr>
    </w:div>
    <w:div w:id="450824322">
      <w:bodyDiv w:val="1"/>
      <w:marLeft w:val="0"/>
      <w:marRight w:val="0"/>
      <w:marTop w:val="0"/>
      <w:marBottom w:val="0"/>
      <w:divBdr>
        <w:top w:val="none" w:sz="0" w:space="0" w:color="auto"/>
        <w:left w:val="none" w:sz="0" w:space="0" w:color="auto"/>
        <w:bottom w:val="none" w:sz="0" w:space="0" w:color="auto"/>
        <w:right w:val="none" w:sz="0" w:space="0" w:color="auto"/>
      </w:divBdr>
    </w:div>
    <w:div w:id="454910501">
      <w:bodyDiv w:val="1"/>
      <w:marLeft w:val="0"/>
      <w:marRight w:val="0"/>
      <w:marTop w:val="0"/>
      <w:marBottom w:val="0"/>
      <w:divBdr>
        <w:top w:val="none" w:sz="0" w:space="0" w:color="auto"/>
        <w:left w:val="none" w:sz="0" w:space="0" w:color="auto"/>
        <w:bottom w:val="none" w:sz="0" w:space="0" w:color="auto"/>
        <w:right w:val="none" w:sz="0" w:space="0" w:color="auto"/>
      </w:divBdr>
    </w:div>
    <w:div w:id="471290124">
      <w:bodyDiv w:val="1"/>
      <w:marLeft w:val="0"/>
      <w:marRight w:val="0"/>
      <w:marTop w:val="0"/>
      <w:marBottom w:val="0"/>
      <w:divBdr>
        <w:top w:val="none" w:sz="0" w:space="0" w:color="auto"/>
        <w:left w:val="none" w:sz="0" w:space="0" w:color="auto"/>
        <w:bottom w:val="none" w:sz="0" w:space="0" w:color="auto"/>
        <w:right w:val="none" w:sz="0" w:space="0" w:color="auto"/>
      </w:divBdr>
      <w:divsChild>
        <w:div w:id="1521897505">
          <w:marLeft w:val="0"/>
          <w:marRight w:val="0"/>
          <w:marTop w:val="0"/>
          <w:marBottom w:val="0"/>
          <w:divBdr>
            <w:top w:val="none" w:sz="0" w:space="0" w:color="auto"/>
            <w:left w:val="none" w:sz="0" w:space="0" w:color="auto"/>
            <w:bottom w:val="none" w:sz="0" w:space="0" w:color="auto"/>
            <w:right w:val="none" w:sz="0" w:space="0" w:color="auto"/>
          </w:divBdr>
        </w:div>
        <w:div w:id="836729614">
          <w:marLeft w:val="0"/>
          <w:marRight w:val="0"/>
          <w:marTop w:val="0"/>
          <w:marBottom w:val="0"/>
          <w:divBdr>
            <w:top w:val="none" w:sz="0" w:space="0" w:color="auto"/>
            <w:left w:val="none" w:sz="0" w:space="0" w:color="auto"/>
            <w:bottom w:val="none" w:sz="0" w:space="0" w:color="auto"/>
            <w:right w:val="none" w:sz="0" w:space="0" w:color="auto"/>
          </w:divBdr>
        </w:div>
        <w:div w:id="130708484">
          <w:marLeft w:val="0"/>
          <w:marRight w:val="0"/>
          <w:marTop w:val="0"/>
          <w:marBottom w:val="0"/>
          <w:divBdr>
            <w:top w:val="none" w:sz="0" w:space="0" w:color="auto"/>
            <w:left w:val="none" w:sz="0" w:space="0" w:color="auto"/>
            <w:bottom w:val="none" w:sz="0" w:space="0" w:color="auto"/>
            <w:right w:val="none" w:sz="0" w:space="0" w:color="auto"/>
          </w:divBdr>
        </w:div>
        <w:div w:id="2024241456">
          <w:marLeft w:val="0"/>
          <w:marRight w:val="0"/>
          <w:marTop w:val="0"/>
          <w:marBottom w:val="0"/>
          <w:divBdr>
            <w:top w:val="none" w:sz="0" w:space="0" w:color="auto"/>
            <w:left w:val="none" w:sz="0" w:space="0" w:color="auto"/>
            <w:bottom w:val="none" w:sz="0" w:space="0" w:color="auto"/>
            <w:right w:val="none" w:sz="0" w:space="0" w:color="auto"/>
          </w:divBdr>
        </w:div>
        <w:div w:id="1704550561">
          <w:marLeft w:val="0"/>
          <w:marRight w:val="0"/>
          <w:marTop w:val="0"/>
          <w:marBottom w:val="0"/>
          <w:divBdr>
            <w:top w:val="none" w:sz="0" w:space="0" w:color="auto"/>
            <w:left w:val="none" w:sz="0" w:space="0" w:color="auto"/>
            <w:bottom w:val="none" w:sz="0" w:space="0" w:color="auto"/>
            <w:right w:val="none" w:sz="0" w:space="0" w:color="auto"/>
          </w:divBdr>
        </w:div>
      </w:divsChild>
    </w:div>
    <w:div w:id="483355687">
      <w:bodyDiv w:val="1"/>
      <w:marLeft w:val="0"/>
      <w:marRight w:val="0"/>
      <w:marTop w:val="0"/>
      <w:marBottom w:val="0"/>
      <w:divBdr>
        <w:top w:val="none" w:sz="0" w:space="0" w:color="auto"/>
        <w:left w:val="none" w:sz="0" w:space="0" w:color="auto"/>
        <w:bottom w:val="none" w:sz="0" w:space="0" w:color="auto"/>
        <w:right w:val="none" w:sz="0" w:space="0" w:color="auto"/>
      </w:divBdr>
      <w:divsChild>
        <w:div w:id="306587926">
          <w:marLeft w:val="0"/>
          <w:marRight w:val="0"/>
          <w:marTop w:val="0"/>
          <w:marBottom w:val="0"/>
          <w:divBdr>
            <w:top w:val="none" w:sz="0" w:space="0" w:color="auto"/>
            <w:left w:val="none" w:sz="0" w:space="0" w:color="auto"/>
            <w:bottom w:val="none" w:sz="0" w:space="0" w:color="auto"/>
            <w:right w:val="none" w:sz="0" w:space="0" w:color="auto"/>
          </w:divBdr>
        </w:div>
        <w:div w:id="406265921">
          <w:marLeft w:val="0"/>
          <w:marRight w:val="0"/>
          <w:marTop w:val="0"/>
          <w:marBottom w:val="0"/>
          <w:divBdr>
            <w:top w:val="none" w:sz="0" w:space="0" w:color="auto"/>
            <w:left w:val="none" w:sz="0" w:space="0" w:color="auto"/>
            <w:bottom w:val="none" w:sz="0" w:space="0" w:color="auto"/>
            <w:right w:val="none" w:sz="0" w:space="0" w:color="auto"/>
          </w:divBdr>
        </w:div>
        <w:div w:id="688684346">
          <w:marLeft w:val="0"/>
          <w:marRight w:val="0"/>
          <w:marTop w:val="0"/>
          <w:marBottom w:val="0"/>
          <w:divBdr>
            <w:top w:val="none" w:sz="0" w:space="0" w:color="auto"/>
            <w:left w:val="none" w:sz="0" w:space="0" w:color="auto"/>
            <w:bottom w:val="none" w:sz="0" w:space="0" w:color="auto"/>
            <w:right w:val="none" w:sz="0" w:space="0" w:color="auto"/>
          </w:divBdr>
        </w:div>
        <w:div w:id="1131166928">
          <w:marLeft w:val="0"/>
          <w:marRight w:val="0"/>
          <w:marTop w:val="0"/>
          <w:marBottom w:val="0"/>
          <w:divBdr>
            <w:top w:val="none" w:sz="0" w:space="0" w:color="auto"/>
            <w:left w:val="none" w:sz="0" w:space="0" w:color="auto"/>
            <w:bottom w:val="none" w:sz="0" w:space="0" w:color="auto"/>
            <w:right w:val="none" w:sz="0" w:space="0" w:color="auto"/>
          </w:divBdr>
        </w:div>
        <w:div w:id="2089182803">
          <w:marLeft w:val="0"/>
          <w:marRight w:val="0"/>
          <w:marTop w:val="0"/>
          <w:marBottom w:val="0"/>
          <w:divBdr>
            <w:top w:val="none" w:sz="0" w:space="0" w:color="auto"/>
            <w:left w:val="none" w:sz="0" w:space="0" w:color="auto"/>
            <w:bottom w:val="none" w:sz="0" w:space="0" w:color="auto"/>
            <w:right w:val="none" w:sz="0" w:space="0" w:color="auto"/>
          </w:divBdr>
        </w:div>
      </w:divsChild>
    </w:div>
    <w:div w:id="492766746">
      <w:bodyDiv w:val="1"/>
      <w:marLeft w:val="0"/>
      <w:marRight w:val="0"/>
      <w:marTop w:val="0"/>
      <w:marBottom w:val="0"/>
      <w:divBdr>
        <w:top w:val="none" w:sz="0" w:space="0" w:color="auto"/>
        <w:left w:val="none" w:sz="0" w:space="0" w:color="auto"/>
        <w:bottom w:val="none" w:sz="0" w:space="0" w:color="auto"/>
        <w:right w:val="none" w:sz="0" w:space="0" w:color="auto"/>
      </w:divBdr>
    </w:div>
    <w:div w:id="493498362">
      <w:bodyDiv w:val="1"/>
      <w:marLeft w:val="0"/>
      <w:marRight w:val="0"/>
      <w:marTop w:val="0"/>
      <w:marBottom w:val="0"/>
      <w:divBdr>
        <w:top w:val="none" w:sz="0" w:space="0" w:color="auto"/>
        <w:left w:val="none" w:sz="0" w:space="0" w:color="auto"/>
        <w:bottom w:val="none" w:sz="0" w:space="0" w:color="auto"/>
        <w:right w:val="none" w:sz="0" w:space="0" w:color="auto"/>
      </w:divBdr>
    </w:div>
    <w:div w:id="495345362">
      <w:bodyDiv w:val="1"/>
      <w:marLeft w:val="0"/>
      <w:marRight w:val="0"/>
      <w:marTop w:val="0"/>
      <w:marBottom w:val="0"/>
      <w:divBdr>
        <w:top w:val="none" w:sz="0" w:space="0" w:color="auto"/>
        <w:left w:val="none" w:sz="0" w:space="0" w:color="auto"/>
        <w:bottom w:val="none" w:sz="0" w:space="0" w:color="auto"/>
        <w:right w:val="none" w:sz="0" w:space="0" w:color="auto"/>
      </w:divBdr>
      <w:divsChild>
        <w:div w:id="250428150">
          <w:marLeft w:val="0"/>
          <w:marRight w:val="0"/>
          <w:marTop w:val="0"/>
          <w:marBottom w:val="0"/>
          <w:divBdr>
            <w:top w:val="none" w:sz="0" w:space="0" w:color="auto"/>
            <w:left w:val="none" w:sz="0" w:space="0" w:color="auto"/>
            <w:bottom w:val="none" w:sz="0" w:space="0" w:color="auto"/>
            <w:right w:val="none" w:sz="0" w:space="0" w:color="auto"/>
          </w:divBdr>
        </w:div>
        <w:div w:id="468866555">
          <w:marLeft w:val="0"/>
          <w:marRight w:val="0"/>
          <w:marTop w:val="0"/>
          <w:marBottom w:val="0"/>
          <w:divBdr>
            <w:top w:val="none" w:sz="0" w:space="0" w:color="auto"/>
            <w:left w:val="none" w:sz="0" w:space="0" w:color="auto"/>
            <w:bottom w:val="none" w:sz="0" w:space="0" w:color="auto"/>
            <w:right w:val="none" w:sz="0" w:space="0" w:color="auto"/>
          </w:divBdr>
        </w:div>
        <w:div w:id="678509473">
          <w:marLeft w:val="0"/>
          <w:marRight w:val="0"/>
          <w:marTop w:val="0"/>
          <w:marBottom w:val="0"/>
          <w:divBdr>
            <w:top w:val="none" w:sz="0" w:space="0" w:color="auto"/>
            <w:left w:val="none" w:sz="0" w:space="0" w:color="auto"/>
            <w:bottom w:val="none" w:sz="0" w:space="0" w:color="auto"/>
            <w:right w:val="none" w:sz="0" w:space="0" w:color="auto"/>
          </w:divBdr>
        </w:div>
        <w:div w:id="919410707">
          <w:marLeft w:val="0"/>
          <w:marRight w:val="0"/>
          <w:marTop w:val="0"/>
          <w:marBottom w:val="0"/>
          <w:divBdr>
            <w:top w:val="none" w:sz="0" w:space="0" w:color="auto"/>
            <w:left w:val="none" w:sz="0" w:space="0" w:color="auto"/>
            <w:bottom w:val="none" w:sz="0" w:space="0" w:color="auto"/>
            <w:right w:val="none" w:sz="0" w:space="0" w:color="auto"/>
          </w:divBdr>
        </w:div>
        <w:div w:id="482628664">
          <w:marLeft w:val="0"/>
          <w:marRight w:val="0"/>
          <w:marTop w:val="0"/>
          <w:marBottom w:val="0"/>
          <w:divBdr>
            <w:top w:val="none" w:sz="0" w:space="0" w:color="auto"/>
            <w:left w:val="none" w:sz="0" w:space="0" w:color="auto"/>
            <w:bottom w:val="none" w:sz="0" w:space="0" w:color="auto"/>
            <w:right w:val="none" w:sz="0" w:space="0" w:color="auto"/>
          </w:divBdr>
        </w:div>
      </w:divsChild>
    </w:div>
    <w:div w:id="495922048">
      <w:bodyDiv w:val="1"/>
      <w:marLeft w:val="0"/>
      <w:marRight w:val="0"/>
      <w:marTop w:val="0"/>
      <w:marBottom w:val="0"/>
      <w:divBdr>
        <w:top w:val="none" w:sz="0" w:space="0" w:color="auto"/>
        <w:left w:val="none" w:sz="0" w:space="0" w:color="auto"/>
        <w:bottom w:val="none" w:sz="0" w:space="0" w:color="auto"/>
        <w:right w:val="none" w:sz="0" w:space="0" w:color="auto"/>
      </w:divBdr>
      <w:divsChild>
        <w:div w:id="508982296">
          <w:marLeft w:val="0"/>
          <w:marRight w:val="0"/>
          <w:marTop w:val="0"/>
          <w:marBottom w:val="0"/>
          <w:divBdr>
            <w:top w:val="none" w:sz="0" w:space="0" w:color="auto"/>
            <w:left w:val="none" w:sz="0" w:space="0" w:color="auto"/>
            <w:bottom w:val="none" w:sz="0" w:space="0" w:color="auto"/>
            <w:right w:val="none" w:sz="0" w:space="0" w:color="auto"/>
          </w:divBdr>
        </w:div>
        <w:div w:id="1814984439">
          <w:marLeft w:val="0"/>
          <w:marRight w:val="0"/>
          <w:marTop w:val="0"/>
          <w:marBottom w:val="0"/>
          <w:divBdr>
            <w:top w:val="none" w:sz="0" w:space="0" w:color="auto"/>
            <w:left w:val="none" w:sz="0" w:space="0" w:color="auto"/>
            <w:bottom w:val="none" w:sz="0" w:space="0" w:color="auto"/>
            <w:right w:val="none" w:sz="0" w:space="0" w:color="auto"/>
          </w:divBdr>
        </w:div>
        <w:div w:id="428165609">
          <w:marLeft w:val="0"/>
          <w:marRight w:val="0"/>
          <w:marTop w:val="0"/>
          <w:marBottom w:val="0"/>
          <w:divBdr>
            <w:top w:val="none" w:sz="0" w:space="0" w:color="auto"/>
            <w:left w:val="none" w:sz="0" w:space="0" w:color="auto"/>
            <w:bottom w:val="none" w:sz="0" w:space="0" w:color="auto"/>
            <w:right w:val="none" w:sz="0" w:space="0" w:color="auto"/>
          </w:divBdr>
        </w:div>
        <w:div w:id="183641269">
          <w:marLeft w:val="0"/>
          <w:marRight w:val="0"/>
          <w:marTop w:val="0"/>
          <w:marBottom w:val="0"/>
          <w:divBdr>
            <w:top w:val="none" w:sz="0" w:space="0" w:color="auto"/>
            <w:left w:val="none" w:sz="0" w:space="0" w:color="auto"/>
            <w:bottom w:val="none" w:sz="0" w:space="0" w:color="auto"/>
            <w:right w:val="none" w:sz="0" w:space="0" w:color="auto"/>
          </w:divBdr>
        </w:div>
        <w:div w:id="1428964045">
          <w:marLeft w:val="0"/>
          <w:marRight w:val="0"/>
          <w:marTop w:val="0"/>
          <w:marBottom w:val="0"/>
          <w:divBdr>
            <w:top w:val="none" w:sz="0" w:space="0" w:color="auto"/>
            <w:left w:val="none" w:sz="0" w:space="0" w:color="auto"/>
            <w:bottom w:val="none" w:sz="0" w:space="0" w:color="auto"/>
            <w:right w:val="none" w:sz="0" w:space="0" w:color="auto"/>
          </w:divBdr>
        </w:div>
      </w:divsChild>
    </w:div>
    <w:div w:id="497379594">
      <w:bodyDiv w:val="1"/>
      <w:marLeft w:val="0"/>
      <w:marRight w:val="0"/>
      <w:marTop w:val="0"/>
      <w:marBottom w:val="0"/>
      <w:divBdr>
        <w:top w:val="none" w:sz="0" w:space="0" w:color="auto"/>
        <w:left w:val="none" w:sz="0" w:space="0" w:color="auto"/>
        <w:bottom w:val="none" w:sz="0" w:space="0" w:color="auto"/>
        <w:right w:val="none" w:sz="0" w:space="0" w:color="auto"/>
      </w:divBdr>
    </w:div>
    <w:div w:id="535117085">
      <w:bodyDiv w:val="1"/>
      <w:marLeft w:val="0"/>
      <w:marRight w:val="0"/>
      <w:marTop w:val="0"/>
      <w:marBottom w:val="0"/>
      <w:divBdr>
        <w:top w:val="none" w:sz="0" w:space="0" w:color="auto"/>
        <w:left w:val="none" w:sz="0" w:space="0" w:color="auto"/>
        <w:bottom w:val="none" w:sz="0" w:space="0" w:color="auto"/>
        <w:right w:val="none" w:sz="0" w:space="0" w:color="auto"/>
      </w:divBdr>
    </w:div>
    <w:div w:id="555356847">
      <w:bodyDiv w:val="1"/>
      <w:marLeft w:val="0"/>
      <w:marRight w:val="0"/>
      <w:marTop w:val="0"/>
      <w:marBottom w:val="0"/>
      <w:divBdr>
        <w:top w:val="none" w:sz="0" w:space="0" w:color="auto"/>
        <w:left w:val="none" w:sz="0" w:space="0" w:color="auto"/>
        <w:bottom w:val="none" w:sz="0" w:space="0" w:color="auto"/>
        <w:right w:val="none" w:sz="0" w:space="0" w:color="auto"/>
      </w:divBdr>
    </w:div>
    <w:div w:id="567960607">
      <w:bodyDiv w:val="1"/>
      <w:marLeft w:val="0"/>
      <w:marRight w:val="0"/>
      <w:marTop w:val="0"/>
      <w:marBottom w:val="0"/>
      <w:divBdr>
        <w:top w:val="none" w:sz="0" w:space="0" w:color="auto"/>
        <w:left w:val="none" w:sz="0" w:space="0" w:color="auto"/>
        <w:bottom w:val="none" w:sz="0" w:space="0" w:color="auto"/>
        <w:right w:val="none" w:sz="0" w:space="0" w:color="auto"/>
      </w:divBdr>
    </w:div>
    <w:div w:id="570316528">
      <w:bodyDiv w:val="1"/>
      <w:marLeft w:val="0"/>
      <w:marRight w:val="0"/>
      <w:marTop w:val="0"/>
      <w:marBottom w:val="0"/>
      <w:divBdr>
        <w:top w:val="none" w:sz="0" w:space="0" w:color="auto"/>
        <w:left w:val="none" w:sz="0" w:space="0" w:color="auto"/>
        <w:bottom w:val="none" w:sz="0" w:space="0" w:color="auto"/>
        <w:right w:val="none" w:sz="0" w:space="0" w:color="auto"/>
      </w:divBdr>
    </w:div>
    <w:div w:id="578104672">
      <w:bodyDiv w:val="1"/>
      <w:marLeft w:val="0"/>
      <w:marRight w:val="0"/>
      <w:marTop w:val="0"/>
      <w:marBottom w:val="0"/>
      <w:divBdr>
        <w:top w:val="none" w:sz="0" w:space="0" w:color="auto"/>
        <w:left w:val="none" w:sz="0" w:space="0" w:color="auto"/>
        <w:bottom w:val="none" w:sz="0" w:space="0" w:color="auto"/>
        <w:right w:val="none" w:sz="0" w:space="0" w:color="auto"/>
      </w:divBdr>
    </w:div>
    <w:div w:id="594435783">
      <w:bodyDiv w:val="1"/>
      <w:marLeft w:val="0"/>
      <w:marRight w:val="0"/>
      <w:marTop w:val="0"/>
      <w:marBottom w:val="0"/>
      <w:divBdr>
        <w:top w:val="none" w:sz="0" w:space="0" w:color="auto"/>
        <w:left w:val="none" w:sz="0" w:space="0" w:color="auto"/>
        <w:bottom w:val="none" w:sz="0" w:space="0" w:color="auto"/>
        <w:right w:val="none" w:sz="0" w:space="0" w:color="auto"/>
      </w:divBdr>
    </w:div>
    <w:div w:id="603464540">
      <w:bodyDiv w:val="1"/>
      <w:marLeft w:val="0"/>
      <w:marRight w:val="0"/>
      <w:marTop w:val="0"/>
      <w:marBottom w:val="0"/>
      <w:divBdr>
        <w:top w:val="none" w:sz="0" w:space="0" w:color="auto"/>
        <w:left w:val="none" w:sz="0" w:space="0" w:color="auto"/>
        <w:bottom w:val="none" w:sz="0" w:space="0" w:color="auto"/>
        <w:right w:val="none" w:sz="0" w:space="0" w:color="auto"/>
      </w:divBdr>
    </w:div>
    <w:div w:id="618606714">
      <w:bodyDiv w:val="1"/>
      <w:marLeft w:val="0"/>
      <w:marRight w:val="0"/>
      <w:marTop w:val="0"/>
      <w:marBottom w:val="0"/>
      <w:divBdr>
        <w:top w:val="none" w:sz="0" w:space="0" w:color="auto"/>
        <w:left w:val="none" w:sz="0" w:space="0" w:color="auto"/>
        <w:bottom w:val="none" w:sz="0" w:space="0" w:color="auto"/>
        <w:right w:val="none" w:sz="0" w:space="0" w:color="auto"/>
      </w:divBdr>
      <w:divsChild>
        <w:div w:id="768962373">
          <w:marLeft w:val="0"/>
          <w:marRight w:val="0"/>
          <w:marTop w:val="0"/>
          <w:marBottom w:val="0"/>
          <w:divBdr>
            <w:top w:val="none" w:sz="0" w:space="0" w:color="auto"/>
            <w:left w:val="none" w:sz="0" w:space="0" w:color="auto"/>
            <w:bottom w:val="none" w:sz="0" w:space="0" w:color="auto"/>
            <w:right w:val="none" w:sz="0" w:space="0" w:color="auto"/>
          </w:divBdr>
        </w:div>
        <w:div w:id="1132478019">
          <w:marLeft w:val="0"/>
          <w:marRight w:val="0"/>
          <w:marTop w:val="0"/>
          <w:marBottom w:val="0"/>
          <w:divBdr>
            <w:top w:val="none" w:sz="0" w:space="0" w:color="auto"/>
            <w:left w:val="none" w:sz="0" w:space="0" w:color="auto"/>
            <w:bottom w:val="none" w:sz="0" w:space="0" w:color="auto"/>
            <w:right w:val="none" w:sz="0" w:space="0" w:color="auto"/>
          </w:divBdr>
        </w:div>
        <w:div w:id="1026373582">
          <w:marLeft w:val="0"/>
          <w:marRight w:val="0"/>
          <w:marTop w:val="0"/>
          <w:marBottom w:val="0"/>
          <w:divBdr>
            <w:top w:val="none" w:sz="0" w:space="0" w:color="auto"/>
            <w:left w:val="none" w:sz="0" w:space="0" w:color="auto"/>
            <w:bottom w:val="none" w:sz="0" w:space="0" w:color="auto"/>
            <w:right w:val="none" w:sz="0" w:space="0" w:color="auto"/>
          </w:divBdr>
        </w:div>
        <w:div w:id="1882742762">
          <w:marLeft w:val="0"/>
          <w:marRight w:val="0"/>
          <w:marTop w:val="0"/>
          <w:marBottom w:val="0"/>
          <w:divBdr>
            <w:top w:val="none" w:sz="0" w:space="0" w:color="auto"/>
            <w:left w:val="none" w:sz="0" w:space="0" w:color="auto"/>
            <w:bottom w:val="none" w:sz="0" w:space="0" w:color="auto"/>
            <w:right w:val="none" w:sz="0" w:space="0" w:color="auto"/>
          </w:divBdr>
        </w:div>
        <w:div w:id="705377032">
          <w:marLeft w:val="0"/>
          <w:marRight w:val="0"/>
          <w:marTop w:val="0"/>
          <w:marBottom w:val="0"/>
          <w:divBdr>
            <w:top w:val="none" w:sz="0" w:space="0" w:color="auto"/>
            <w:left w:val="none" w:sz="0" w:space="0" w:color="auto"/>
            <w:bottom w:val="none" w:sz="0" w:space="0" w:color="auto"/>
            <w:right w:val="none" w:sz="0" w:space="0" w:color="auto"/>
          </w:divBdr>
        </w:div>
      </w:divsChild>
    </w:div>
    <w:div w:id="644311353">
      <w:bodyDiv w:val="1"/>
      <w:marLeft w:val="0"/>
      <w:marRight w:val="0"/>
      <w:marTop w:val="0"/>
      <w:marBottom w:val="0"/>
      <w:divBdr>
        <w:top w:val="none" w:sz="0" w:space="0" w:color="auto"/>
        <w:left w:val="none" w:sz="0" w:space="0" w:color="auto"/>
        <w:bottom w:val="none" w:sz="0" w:space="0" w:color="auto"/>
        <w:right w:val="none" w:sz="0" w:space="0" w:color="auto"/>
      </w:divBdr>
    </w:div>
    <w:div w:id="645400484">
      <w:bodyDiv w:val="1"/>
      <w:marLeft w:val="0"/>
      <w:marRight w:val="0"/>
      <w:marTop w:val="0"/>
      <w:marBottom w:val="0"/>
      <w:divBdr>
        <w:top w:val="none" w:sz="0" w:space="0" w:color="auto"/>
        <w:left w:val="none" w:sz="0" w:space="0" w:color="auto"/>
        <w:bottom w:val="none" w:sz="0" w:space="0" w:color="auto"/>
        <w:right w:val="none" w:sz="0" w:space="0" w:color="auto"/>
      </w:divBdr>
      <w:divsChild>
        <w:div w:id="769860569">
          <w:marLeft w:val="0"/>
          <w:marRight w:val="0"/>
          <w:marTop w:val="0"/>
          <w:marBottom w:val="0"/>
          <w:divBdr>
            <w:top w:val="none" w:sz="0" w:space="0" w:color="auto"/>
            <w:left w:val="none" w:sz="0" w:space="0" w:color="auto"/>
            <w:bottom w:val="none" w:sz="0" w:space="0" w:color="auto"/>
            <w:right w:val="none" w:sz="0" w:space="0" w:color="auto"/>
          </w:divBdr>
        </w:div>
        <w:div w:id="1210610716">
          <w:marLeft w:val="0"/>
          <w:marRight w:val="0"/>
          <w:marTop w:val="0"/>
          <w:marBottom w:val="0"/>
          <w:divBdr>
            <w:top w:val="none" w:sz="0" w:space="0" w:color="auto"/>
            <w:left w:val="none" w:sz="0" w:space="0" w:color="auto"/>
            <w:bottom w:val="none" w:sz="0" w:space="0" w:color="auto"/>
            <w:right w:val="none" w:sz="0" w:space="0" w:color="auto"/>
          </w:divBdr>
        </w:div>
        <w:div w:id="1219509331">
          <w:marLeft w:val="0"/>
          <w:marRight w:val="0"/>
          <w:marTop w:val="0"/>
          <w:marBottom w:val="0"/>
          <w:divBdr>
            <w:top w:val="none" w:sz="0" w:space="0" w:color="auto"/>
            <w:left w:val="none" w:sz="0" w:space="0" w:color="auto"/>
            <w:bottom w:val="none" w:sz="0" w:space="0" w:color="auto"/>
            <w:right w:val="none" w:sz="0" w:space="0" w:color="auto"/>
          </w:divBdr>
        </w:div>
        <w:div w:id="1295673067">
          <w:marLeft w:val="0"/>
          <w:marRight w:val="0"/>
          <w:marTop w:val="0"/>
          <w:marBottom w:val="0"/>
          <w:divBdr>
            <w:top w:val="none" w:sz="0" w:space="0" w:color="auto"/>
            <w:left w:val="none" w:sz="0" w:space="0" w:color="auto"/>
            <w:bottom w:val="none" w:sz="0" w:space="0" w:color="auto"/>
            <w:right w:val="none" w:sz="0" w:space="0" w:color="auto"/>
          </w:divBdr>
        </w:div>
        <w:div w:id="1849054152">
          <w:marLeft w:val="0"/>
          <w:marRight w:val="0"/>
          <w:marTop w:val="0"/>
          <w:marBottom w:val="0"/>
          <w:divBdr>
            <w:top w:val="none" w:sz="0" w:space="0" w:color="auto"/>
            <w:left w:val="none" w:sz="0" w:space="0" w:color="auto"/>
            <w:bottom w:val="none" w:sz="0" w:space="0" w:color="auto"/>
            <w:right w:val="none" w:sz="0" w:space="0" w:color="auto"/>
          </w:divBdr>
        </w:div>
      </w:divsChild>
    </w:div>
    <w:div w:id="651907067">
      <w:bodyDiv w:val="1"/>
      <w:marLeft w:val="0"/>
      <w:marRight w:val="0"/>
      <w:marTop w:val="0"/>
      <w:marBottom w:val="0"/>
      <w:divBdr>
        <w:top w:val="none" w:sz="0" w:space="0" w:color="auto"/>
        <w:left w:val="none" w:sz="0" w:space="0" w:color="auto"/>
        <w:bottom w:val="none" w:sz="0" w:space="0" w:color="auto"/>
        <w:right w:val="none" w:sz="0" w:space="0" w:color="auto"/>
      </w:divBdr>
      <w:divsChild>
        <w:div w:id="940181949">
          <w:marLeft w:val="0"/>
          <w:marRight w:val="0"/>
          <w:marTop w:val="0"/>
          <w:marBottom w:val="0"/>
          <w:divBdr>
            <w:top w:val="none" w:sz="0" w:space="0" w:color="auto"/>
            <w:left w:val="none" w:sz="0" w:space="0" w:color="auto"/>
            <w:bottom w:val="none" w:sz="0" w:space="0" w:color="auto"/>
            <w:right w:val="none" w:sz="0" w:space="0" w:color="auto"/>
          </w:divBdr>
        </w:div>
        <w:div w:id="392314449">
          <w:marLeft w:val="0"/>
          <w:marRight w:val="0"/>
          <w:marTop w:val="0"/>
          <w:marBottom w:val="0"/>
          <w:divBdr>
            <w:top w:val="none" w:sz="0" w:space="0" w:color="auto"/>
            <w:left w:val="none" w:sz="0" w:space="0" w:color="auto"/>
            <w:bottom w:val="none" w:sz="0" w:space="0" w:color="auto"/>
            <w:right w:val="none" w:sz="0" w:space="0" w:color="auto"/>
          </w:divBdr>
        </w:div>
        <w:div w:id="1352418701">
          <w:marLeft w:val="0"/>
          <w:marRight w:val="0"/>
          <w:marTop w:val="0"/>
          <w:marBottom w:val="0"/>
          <w:divBdr>
            <w:top w:val="none" w:sz="0" w:space="0" w:color="auto"/>
            <w:left w:val="none" w:sz="0" w:space="0" w:color="auto"/>
            <w:bottom w:val="none" w:sz="0" w:space="0" w:color="auto"/>
            <w:right w:val="none" w:sz="0" w:space="0" w:color="auto"/>
          </w:divBdr>
        </w:div>
        <w:div w:id="1019504307">
          <w:marLeft w:val="0"/>
          <w:marRight w:val="0"/>
          <w:marTop w:val="0"/>
          <w:marBottom w:val="0"/>
          <w:divBdr>
            <w:top w:val="none" w:sz="0" w:space="0" w:color="auto"/>
            <w:left w:val="none" w:sz="0" w:space="0" w:color="auto"/>
            <w:bottom w:val="none" w:sz="0" w:space="0" w:color="auto"/>
            <w:right w:val="none" w:sz="0" w:space="0" w:color="auto"/>
          </w:divBdr>
        </w:div>
        <w:div w:id="229775077">
          <w:marLeft w:val="0"/>
          <w:marRight w:val="0"/>
          <w:marTop w:val="0"/>
          <w:marBottom w:val="0"/>
          <w:divBdr>
            <w:top w:val="none" w:sz="0" w:space="0" w:color="auto"/>
            <w:left w:val="none" w:sz="0" w:space="0" w:color="auto"/>
            <w:bottom w:val="none" w:sz="0" w:space="0" w:color="auto"/>
            <w:right w:val="none" w:sz="0" w:space="0" w:color="auto"/>
          </w:divBdr>
        </w:div>
      </w:divsChild>
    </w:div>
    <w:div w:id="658000366">
      <w:bodyDiv w:val="1"/>
      <w:marLeft w:val="0"/>
      <w:marRight w:val="0"/>
      <w:marTop w:val="0"/>
      <w:marBottom w:val="0"/>
      <w:divBdr>
        <w:top w:val="none" w:sz="0" w:space="0" w:color="auto"/>
        <w:left w:val="none" w:sz="0" w:space="0" w:color="auto"/>
        <w:bottom w:val="none" w:sz="0" w:space="0" w:color="auto"/>
        <w:right w:val="none" w:sz="0" w:space="0" w:color="auto"/>
      </w:divBdr>
    </w:div>
    <w:div w:id="668098257">
      <w:bodyDiv w:val="1"/>
      <w:marLeft w:val="0"/>
      <w:marRight w:val="0"/>
      <w:marTop w:val="0"/>
      <w:marBottom w:val="0"/>
      <w:divBdr>
        <w:top w:val="none" w:sz="0" w:space="0" w:color="auto"/>
        <w:left w:val="none" w:sz="0" w:space="0" w:color="auto"/>
        <w:bottom w:val="none" w:sz="0" w:space="0" w:color="auto"/>
        <w:right w:val="none" w:sz="0" w:space="0" w:color="auto"/>
      </w:divBdr>
    </w:div>
    <w:div w:id="680202698">
      <w:bodyDiv w:val="1"/>
      <w:marLeft w:val="0"/>
      <w:marRight w:val="0"/>
      <w:marTop w:val="0"/>
      <w:marBottom w:val="0"/>
      <w:divBdr>
        <w:top w:val="none" w:sz="0" w:space="0" w:color="auto"/>
        <w:left w:val="none" w:sz="0" w:space="0" w:color="auto"/>
        <w:bottom w:val="none" w:sz="0" w:space="0" w:color="auto"/>
        <w:right w:val="none" w:sz="0" w:space="0" w:color="auto"/>
      </w:divBdr>
      <w:divsChild>
        <w:div w:id="398987485">
          <w:marLeft w:val="0"/>
          <w:marRight w:val="0"/>
          <w:marTop w:val="0"/>
          <w:marBottom w:val="0"/>
          <w:divBdr>
            <w:top w:val="none" w:sz="0" w:space="0" w:color="auto"/>
            <w:left w:val="none" w:sz="0" w:space="0" w:color="auto"/>
            <w:bottom w:val="none" w:sz="0" w:space="0" w:color="auto"/>
            <w:right w:val="none" w:sz="0" w:space="0" w:color="auto"/>
          </w:divBdr>
        </w:div>
        <w:div w:id="1795251897">
          <w:marLeft w:val="0"/>
          <w:marRight w:val="0"/>
          <w:marTop w:val="0"/>
          <w:marBottom w:val="0"/>
          <w:divBdr>
            <w:top w:val="none" w:sz="0" w:space="0" w:color="auto"/>
            <w:left w:val="none" w:sz="0" w:space="0" w:color="auto"/>
            <w:bottom w:val="none" w:sz="0" w:space="0" w:color="auto"/>
            <w:right w:val="none" w:sz="0" w:space="0" w:color="auto"/>
          </w:divBdr>
        </w:div>
        <w:div w:id="249972881">
          <w:marLeft w:val="0"/>
          <w:marRight w:val="0"/>
          <w:marTop w:val="0"/>
          <w:marBottom w:val="0"/>
          <w:divBdr>
            <w:top w:val="none" w:sz="0" w:space="0" w:color="auto"/>
            <w:left w:val="none" w:sz="0" w:space="0" w:color="auto"/>
            <w:bottom w:val="none" w:sz="0" w:space="0" w:color="auto"/>
            <w:right w:val="none" w:sz="0" w:space="0" w:color="auto"/>
          </w:divBdr>
        </w:div>
        <w:div w:id="2119400463">
          <w:marLeft w:val="0"/>
          <w:marRight w:val="0"/>
          <w:marTop w:val="0"/>
          <w:marBottom w:val="0"/>
          <w:divBdr>
            <w:top w:val="none" w:sz="0" w:space="0" w:color="auto"/>
            <w:left w:val="none" w:sz="0" w:space="0" w:color="auto"/>
            <w:bottom w:val="none" w:sz="0" w:space="0" w:color="auto"/>
            <w:right w:val="none" w:sz="0" w:space="0" w:color="auto"/>
          </w:divBdr>
        </w:div>
        <w:div w:id="1949657329">
          <w:marLeft w:val="0"/>
          <w:marRight w:val="0"/>
          <w:marTop w:val="0"/>
          <w:marBottom w:val="0"/>
          <w:divBdr>
            <w:top w:val="none" w:sz="0" w:space="0" w:color="auto"/>
            <w:left w:val="none" w:sz="0" w:space="0" w:color="auto"/>
            <w:bottom w:val="none" w:sz="0" w:space="0" w:color="auto"/>
            <w:right w:val="none" w:sz="0" w:space="0" w:color="auto"/>
          </w:divBdr>
        </w:div>
      </w:divsChild>
    </w:div>
    <w:div w:id="680469136">
      <w:bodyDiv w:val="1"/>
      <w:marLeft w:val="0"/>
      <w:marRight w:val="0"/>
      <w:marTop w:val="0"/>
      <w:marBottom w:val="0"/>
      <w:divBdr>
        <w:top w:val="none" w:sz="0" w:space="0" w:color="auto"/>
        <w:left w:val="none" w:sz="0" w:space="0" w:color="auto"/>
        <w:bottom w:val="none" w:sz="0" w:space="0" w:color="auto"/>
        <w:right w:val="none" w:sz="0" w:space="0" w:color="auto"/>
      </w:divBdr>
      <w:divsChild>
        <w:div w:id="1831093919">
          <w:marLeft w:val="0"/>
          <w:marRight w:val="0"/>
          <w:marTop w:val="0"/>
          <w:marBottom w:val="0"/>
          <w:divBdr>
            <w:top w:val="none" w:sz="0" w:space="0" w:color="auto"/>
            <w:left w:val="none" w:sz="0" w:space="0" w:color="auto"/>
            <w:bottom w:val="none" w:sz="0" w:space="0" w:color="auto"/>
            <w:right w:val="none" w:sz="0" w:space="0" w:color="auto"/>
          </w:divBdr>
        </w:div>
        <w:div w:id="1280338522">
          <w:marLeft w:val="0"/>
          <w:marRight w:val="0"/>
          <w:marTop w:val="0"/>
          <w:marBottom w:val="0"/>
          <w:divBdr>
            <w:top w:val="none" w:sz="0" w:space="0" w:color="auto"/>
            <w:left w:val="none" w:sz="0" w:space="0" w:color="auto"/>
            <w:bottom w:val="none" w:sz="0" w:space="0" w:color="auto"/>
            <w:right w:val="none" w:sz="0" w:space="0" w:color="auto"/>
          </w:divBdr>
        </w:div>
        <w:div w:id="610090523">
          <w:marLeft w:val="0"/>
          <w:marRight w:val="0"/>
          <w:marTop w:val="0"/>
          <w:marBottom w:val="0"/>
          <w:divBdr>
            <w:top w:val="none" w:sz="0" w:space="0" w:color="auto"/>
            <w:left w:val="none" w:sz="0" w:space="0" w:color="auto"/>
            <w:bottom w:val="none" w:sz="0" w:space="0" w:color="auto"/>
            <w:right w:val="none" w:sz="0" w:space="0" w:color="auto"/>
          </w:divBdr>
        </w:div>
        <w:div w:id="881787407">
          <w:marLeft w:val="0"/>
          <w:marRight w:val="0"/>
          <w:marTop w:val="0"/>
          <w:marBottom w:val="0"/>
          <w:divBdr>
            <w:top w:val="none" w:sz="0" w:space="0" w:color="auto"/>
            <w:left w:val="none" w:sz="0" w:space="0" w:color="auto"/>
            <w:bottom w:val="none" w:sz="0" w:space="0" w:color="auto"/>
            <w:right w:val="none" w:sz="0" w:space="0" w:color="auto"/>
          </w:divBdr>
        </w:div>
        <w:div w:id="169300123">
          <w:marLeft w:val="0"/>
          <w:marRight w:val="0"/>
          <w:marTop w:val="0"/>
          <w:marBottom w:val="0"/>
          <w:divBdr>
            <w:top w:val="none" w:sz="0" w:space="0" w:color="auto"/>
            <w:left w:val="none" w:sz="0" w:space="0" w:color="auto"/>
            <w:bottom w:val="none" w:sz="0" w:space="0" w:color="auto"/>
            <w:right w:val="none" w:sz="0" w:space="0" w:color="auto"/>
          </w:divBdr>
        </w:div>
        <w:div w:id="1473137826">
          <w:marLeft w:val="0"/>
          <w:marRight w:val="0"/>
          <w:marTop w:val="0"/>
          <w:marBottom w:val="0"/>
          <w:divBdr>
            <w:top w:val="none" w:sz="0" w:space="0" w:color="auto"/>
            <w:left w:val="none" w:sz="0" w:space="0" w:color="auto"/>
            <w:bottom w:val="none" w:sz="0" w:space="0" w:color="auto"/>
            <w:right w:val="none" w:sz="0" w:space="0" w:color="auto"/>
          </w:divBdr>
        </w:div>
      </w:divsChild>
    </w:div>
    <w:div w:id="681666202">
      <w:bodyDiv w:val="1"/>
      <w:marLeft w:val="0"/>
      <w:marRight w:val="0"/>
      <w:marTop w:val="0"/>
      <w:marBottom w:val="0"/>
      <w:divBdr>
        <w:top w:val="none" w:sz="0" w:space="0" w:color="auto"/>
        <w:left w:val="none" w:sz="0" w:space="0" w:color="auto"/>
        <w:bottom w:val="none" w:sz="0" w:space="0" w:color="auto"/>
        <w:right w:val="none" w:sz="0" w:space="0" w:color="auto"/>
      </w:divBdr>
    </w:div>
    <w:div w:id="685445605">
      <w:bodyDiv w:val="1"/>
      <w:marLeft w:val="0"/>
      <w:marRight w:val="0"/>
      <w:marTop w:val="0"/>
      <w:marBottom w:val="0"/>
      <w:divBdr>
        <w:top w:val="none" w:sz="0" w:space="0" w:color="auto"/>
        <w:left w:val="none" w:sz="0" w:space="0" w:color="auto"/>
        <w:bottom w:val="none" w:sz="0" w:space="0" w:color="auto"/>
        <w:right w:val="none" w:sz="0" w:space="0" w:color="auto"/>
      </w:divBdr>
    </w:div>
    <w:div w:id="733746122">
      <w:bodyDiv w:val="1"/>
      <w:marLeft w:val="0"/>
      <w:marRight w:val="0"/>
      <w:marTop w:val="0"/>
      <w:marBottom w:val="0"/>
      <w:divBdr>
        <w:top w:val="none" w:sz="0" w:space="0" w:color="auto"/>
        <w:left w:val="none" w:sz="0" w:space="0" w:color="auto"/>
        <w:bottom w:val="none" w:sz="0" w:space="0" w:color="auto"/>
        <w:right w:val="none" w:sz="0" w:space="0" w:color="auto"/>
      </w:divBdr>
    </w:div>
    <w:div w:id="740760727">
      <w:bodyDiv w:val="1"/>
      <w:marLeft w:val="0"/>
      <w:marRight w:val="0"/>
      <w:marTop w:val="0"/>
      <w:marBottom w:val="0"/>
      <w:divBdr>
        <w:top w:val="none" w:sz="0" w:space="0" w:color="auto"/>
        <w:left w:val="none" w:sz="0" w:space="0" w:color="auto"/>
        <w:bottom w:val="none" w:sz="0" w:space="0" w:color="auto"/>
        <w:right w:val="none" w:sz="0" w:space="0" w:color="auto"/>
      </w:divBdr>
      <w:divsChild>
        <w:div w:id="649331137">
          <w:marLeft w:val="0"/>
          <w:marRight w:val="0"/>
          <w:marTop w:val="0"/>
          <w:marBottom w:val="0"/>
          <w:divBdr>
            <w:top w:val="none" w:sz="0" w:space="0" w:color="auto"/>
            <w:left w:val="none" w:sz="0" w:space="0" w:color="auto"/>
            <w:bottom w:val="none" w:sz="0" w:space="0" w:color="auto"/>
            <w:right w:val="none" w:sz="0" w:space="0" w:color="auto"/>
          </w:divBdr>
        </w:div>
        <w:div w:id="1414278591">
          <w:marLeft w:val="0"/>
          <w:marRight w:val="0"/>
          <w:marTop w:val="0"/>
          <w:marBottom w:val="0"/>
          <w:divBdr>
            <w:top w:val="none" w:sz="0" w:space="0" w:color="auto"/>
            <w:left w:val="none" w:sz="0" w:space="0" w:color="auto"/>
            <w:bottom w:val="none" w:sz="0" w:space="0" w:color="auto"/>
            <w:right w:val="none" w:sz="0" w:space="0" w:color="auto"/>
          </w:divBdr>
        </w:div>
        <w:div w:id="433791157">
          <w:marLeft w:val="0"/>
          <w:marRight w:val="0"/>
          <w:marTop w:val="0"/>
          <w:marBottom w:val="0"/>
          <w:divBdr>
            <w:top w:val="none" w:sz="0" w:space="0" w:color="auto"/>
            <w:left w:val="none" w:sz="0" w:space="0" w:color="auto"/>
            <w:bottom w:val="none" w:sz="0" w:space="0" w:color="auto"/>
            <w:right w:val="none" w:sz="0" w:space="0" w:color="auto"/>
          </w:divBdr>
        </w:div>
        <w:div w:id="1059092497">
          <w:marLeft w:val="0"/>
          <w:marRight w:val="0"/>
          <w:marTop w:val="0"/>
          <w:marBottom w:val="0"/>
          <w:divBdr>
            <w:top w:val="none" w:sz="0" w:space="0" w:color="auto"/>
            <w:left w:val="none" w:sz="0" w:space="0" w:color="auto"/>
            <w:bottom w:val="none" w:sz="0" w:space="0" w:color="auto"/>
            <w:right w:val="none" w:sz="0" w:space="0" w:color="auto"/>
          </w:divBdr>
        </w:div>
        <w:div w:id="1416903231">
          <w:marLeft w:val="0"/>
          <w:marRight w:val="0"/>
          <w:marTop w:val="0"/>
          <w:marBottom w:val="0"/>
          <w:divBdr>
            <w:top w:val="none" w:sz="0" w:space="0" w:color="auto"/>
            <w:left w:val="none" w:sz="0" w:space="0" w:color="auto"/>
            <w:bottom w:val="none" w:sz="0" w:space="0" w:color="auto"/>
            <w:right w:val="none" w:sz="0" w:space="0" w:color="auto"/>
          </w:divBdr>
        </w:div>
        <w:div w:id="735470286">
          <w:marLeft w:val="0"/>
          <w:marRight w:val="0"/>
          <w:marTop w:val="0"/>
          <w:marBottom w:val="0"/>
          <w:divBdr>
            <w:top w:val="none" w:sz="0" w:space="0" w:color="auto"/>
            <w:left w:val="none" w:sz="0" w:space="0" w:color="auto"/>
            <w:bottom w:val="none" w:sz="0" w:space="0" w:color="auto"/>
            <w:right w:val="none" w:sz="0" w:space="0" w:color="auto"/>
          </w:divBdr>
        </w:div>
        <w:div w:id="726955460">
          <w:marLeft w:val="0"/>
          <w:marRight w:val="0"/>
          <w:marTop w:val="0"/>
          <w:marBottom w:val="0"/>
          <w:divBdr>
            <w:top w:val="none" w:sz="0" w:space="0" w:color="auto"/>
            <w:left w:val="none" w:sz="0" w:space="0" w:color="auto"/>
            <w:bottom w:val="none" w:sz="0" w:space="0" w:color="auto"/>
            <w:right w:val="none" w:sz="0" w:space="0" w:color="auto"/>
          </w:divBdr>
        </w:div>
        <w:div w:id="2142652323">
          <w:marLeft w:val="0"/>
          <w:marRight w:val="0"/>
          <w:marTop w:val="0"/>
          <w:marBottom w:val="0"/>
          <w:divBdr>
            <w:top w:val="none" w:sz="0" w:space="0" w:color="auto"/>
            <w:left w:val="none" w:sz="0" w:space="0" w:color="auto"/>
            <w:bottom w:val="none" w:sz="0" w:space="0" w:color="auto"/>
            <w:right w:val="none" w:sz="0" w:space="0" w:color="auto"/>
          </w:divBdr>
        </w:div>
      </w:divsChild>
    </w:div>
    <w:div w:id="753205840">
      <w:bodyDiv w:val="1"/>
      <w:marLeft w:val="0"/>
      <w:marRight w:val="0"/>
      <w:marTop w:val="0"/>
      <w:marBottom w:val="0"/>
      <w:divBdr>
        <w:top w:val="none" w:sz="0" w:space="0" w:color="auto"/>
        <w:left w:val="none" w:sz="0" w:space="0" w:color="auto"/>
        <w:bottom w:val="none" w:sz="0" w:space="0" w:color="auto"/>
        <w:right w:val="none" w:sz="0" w:space="0" w:color="auto"/>
      </w:divBdr>
      <w:divsChild>
        <w:div w:id="1478187285">
          <w:marLeft w:val="0"/>
          <w:marRight w:val="0"/>
          <w:marTop w:val="0"/>
          <w:marBottom w:val="0"/>
          <w:divBdr>
            <w:top w:val="none" w:sz="0" w:space="0" w:color="auto"/>
            <w:left w:val="none" w:sz="0" w:space="0" w:color="auto"/>
            <w:bottom w:val="none" w:sz="0" w:space="0" w:color="auto"/>
            <w:right w:val="none" w:sz="0" w:space="0" w:color="auto"/>
          </w:divBdr>
        </w:div>
        <w:div w:id="620185961">
          <w:marLeft w:val="0"/>
          <w:marRight w:val="0"/>
          <w:marTop w:val="0"/>
          <w:marBottom w:val="0"/>
          <w:divBdr>
            <w:top w:val="none" w:sz="0" w:space="0" w:color="auto"/>
            <w:left w:val="none" w:sz="0" w:space="0" w:color="auto"/>
            <w:bottom w:val="none" w:sz="0" w:space="0" w:color="auto"/>
            <w:right w:val="none" w:sz="0" w:space="0" w:color="auto"/>
          </w:divBdr>
        </w:div>
        <w:div w:id="1884634441">
          <w:marLeft w:val="0"/>
          <w:marRight w:val="0"/>
          <w:marTop w:val="0"/>
          <w:marBottom w:val="0"/>
          <w:divBdr>
            <w:top w:val="none" w:sz="0" w:space="0" w:color="auto"/>
            <w:left w:val="none" w:sz="0" w:space="0" w:color="auto"/>
            <w:bottom w:val="none" w:sz="0" w:space="0" w:color="auto"/>
            <w:right w:val="none" w:sz="0" w:space="0" w:color="auto"/>
          </w:divBdr>
        </w:div>
        <w:div w:id="1014843721">
          <w:marLeft w:val="0"/>
          <w:marRight w:val="0"/>
          <w:marTop w:val="0"/>
          <w:marBottom w:val="0"/>
          <w:divBdr>
            <w:top w:val="none" w:sz="0" w:space="0" w:color="auto"/>
            <w:left w:val="none" w:sz="0" w:space="0" w:color="auto"/>
            <w:bottom w:val="none" w:sz="0" w:space="0" w:color="auto"/>
            <w:right w:val="none" w:sz="0" w:space="0" w:color="auto"/>
          </w:divBdr>
        </w:div>
        <w:div w:id="454064638">
          <w:marLeft w:val="0"/>
          <w:marRight w:val="0"/>
          <w:marTop w:val="0"/>
          <w:marBottom w:val="0"/>
          <w:divBdr>
            <w:top w:val="none" w:sz="0" w:space="0" w:color="auto"/>
            <w:left w:val="none" w:sz="0" w:space="0" w:color="auto"/>
            <w:bottom w:val="none" w:sz="0" w:space="0" w:color="auto"/>
            <w:right w:val="none" w:sz="0" w:space="0" w:color="auto"/>
          </w:divBdr>
        </w:div>
      </w:divsChild>
    </w:div>
    <w:div w:id="758987777">
      <w:bodyDiv w:val="1"/>
      <w:marLeft w:val="0"/>
      <w:marRight w:val="0"/>
      <w:marTop w:val="0"/>
      <w:marBottom w:val="0"/>
      <w:divBdr>
        <w:top w:val="none" w:sz="0" w:space="0" w:color="auto"/>
        <w:left w:val="none" w:sz="0" w:space="0" w:color="auto"/>
        <w:bottom w:val="none" w:sz="0" w:space="0" w:color="auto"/>
        <w:right w:val="none" w:sz="0" w:space="0" w:color="auto"/>
      </w:divBdr>
    </w:div>
    <w:div w:id="768543550">
      <w:bodyDiv w:val="1"/>
      <w:marLeft w:val="0"/>
      <w:marRight w:val="0"/>
      <w:marTop w:val="0"/>
      <w:marBottom w:val="0"/>
      <w:divBdr>
        <w:top w:val="none" w:sz="0" w:space="0" w:color="auto"/>
        <w:left w:val="none" w:sz="0" w:space="0" w:color="auto"/>
        <w:bottom w:val="none" w:sz="0" w:space="0" w:color="auto"/>
        <w:right w:val="none" w:sz="0" w:space="0" w:color="auto"/>
      </w:divBdr>
    </w:div>
    <w:div w:id="771434679">
      <w:bodyDiv w:val="1"/>
      <w:marLeft w:val="0"/>
      <w:marRight w:val="0"/>
      <w:marTop w:val="0"/>
      <w:marBottom w:val="0"/>
      <w:divBdr>
        <w:top w:val="none" w:sz="0" w:space="0" w:color="auto"/>
        <w:left w:val="none" w:sz="0" w:space="0" w:color="auto"/>
        <w:bottom w:val="none" w:sz="0" w:space="0" w:color="auto"/>
        <w:right w:val="none" w:sz="0" w:space="0" w:color="auto"/>
      </w:divBdr>
    </w:div>
    <w:div w:id="786042249">
      <w:bodyDiv w:val="1"/>
      <w:marLeft w:val="0"/>
      <w:marRight w:val="0"/>
      <w:marTop w:val="0"/>
      <w:marBottom w:val="0"/>
      <w:divBdr>
        <w:top w:val="none" w:sz="0" w:space="0" w:color="auto"/>
        <w:left w:val="none" w:sz="0" w:space="0" w:color="auto"/>
        <w:bottom w:val="none" w:sz="0" w:space="0" w:color="auto"/>
        <w:right w:val="none" w:sz="0" w:space="0" w:color="auto"/>
      </w:divBdr>
    </w:div>
    <w:div w:id="796023848">
      <w:bodyDiv w:val="1"/>
      <w:marLeft w:val="0"/>
      <w:marRight w:val="0"/>
      <w:marTop w:val="0"/>
      <w:marBottom w:val="0"/>
      <w:divBdr>
        <w:top w:val="none" w:sz="0" w:space="0" w:color="auto"/>
        <w:left w:val="none" w:sz="0" w:space="0" w:color="auto"/>
        <w:bottom w:val="none" w:sz="0" w:space="0" w:color="auto"/>
        <w:right w:val="none" w:sz="0" w:space="0" w:color="auto"/>
      </w:divBdr>
    </w:div>
    <w:div w:id="796410443">
      <w:bodyDiv w:val="1"/>
      <w:marLeft w:val="0"/>
      <w:marRight w:val="0"/>
      <w:marTop w:val="0"/>
      <w:marBottom w:val="0"/>
      <w:divBdr>
        <w:top w:val="none" w:sz="0" w:space="0" w:color="auto"/>
        <w:left w:val="none" w:sz="0" w:space="0" w:color="auto"/>
        <w:bottom w:val="none" w:sz="0" w:space="0" w:color="auto"/>
        <w:right w:val="none" w:sz="0" w:space="0" w:color="auto"/>
      </w:divBdr>
    </w:div>
    <w:div w:id="806702030">
      <w:bodyDiv w:val="1"/>
      <w:marLeft w:val="0"/>
      <w:marRight w:val="0"/>
      <w:marTop w:val="0"/>
      <w:marBottom w:val="0"/>
      <w:divBdr>
        <w:top w:val="none" w:sz="0" w:space="0" w:color="auto"/>
        <w:left w:val="none" w:sz="0" w:space="0" w:color="auto"/>
        <w:bottom w:val="none" w:sz="0" w:space="0" w:color="auto"/>
        <w:right w:val="none" w:sz="0" w:space="0" w:color="auto"/>
      </w:divBdr>
    </w:div>
    <w:div w:id="807210241">
      <w:bodyDiv w:val="1"/>
      <w:marLeft w:val="0"/>
      <w:marRight w:val="0"/>
      <w:marTop w:val="0"/>
      <w:marBottom w:val="0"/>
      <w:divBdr>
        <w:top w:val="none" w:sz="0" w:space="0" w:color="auto"/>
        <w:left w:val="none" w:sz="0" w:space="0" w:color="auto"/>
        <w:bottom w:val="none" w:sz="0" w:space="0" w:color="auto"/>
        <w:right w:val="none" w:sz="0" w:space="0" w:color="auto"/>
      </w:divBdr>
    </w:div>
    <w:div w:id="810445829">
      <w:bodyDiv w:val="1"/>
      <w:marLeft w:val="0"/>
      <w:marRight w:val="0"/>
      <w:marTop w:val="0"/>
      <w:marBottom w:val="0"/>
      <w:divBdr>
        <w:top w:val="none" w:sz="0" w:space="0" w:color="auto"/>
        <w:left w:val="none" w:sz="0" w:space="0" w:color="auto"/>
        <w:bottom w:val="none" w:sz="0" w:space="0" w:color="auto"/>
        <w:right w:val="none" w:sz="0" w:space="0" w:color="auto"/>
      </w:divBdr>
    </w:div>
    <w:div w:id="811673719">
      <w:bodyDiv w:val="1"/>
      <w:marLeft w:val="0"/>
      <w:marRight w:val="0"/>
      <w:marTop w:val="0"/>
      <w:marBottom w:val="0"/>
      <w:divBdr>
        <w:top w:val="none" w:sz="0" w:space="0" w:color="auto"/>
        <w:left w:val="none" w:sz="0" w:space="0" w:color="auto"/>
        <w:bottom w:val="none" w:sz="0" w:space="0" w:color="auto"/>
        <w:right w:val="none" w:sz="0" w:space="0" w:color="auto"/>
      </w:divBdr>
    </w:div>
    <w:div w:id="817378554">
      <w:bodyDiv w:val="1"/>
      <w:marLeft w:val="0"/>
      <w:marRight w:val="0"/>
      <w:marTop w:val="0"/>
      <w:marBottom w:val="0"/>
      <w:divBdr>
        <w:top w:val="none" w:sz="0" w:space="0" w:color="auto"/>
        <w:left w:val="none" w:sz="0" w:space="0" w:color="auto"/>
        <w:bottom w:val="none" w:sz="0" w:space="0" w:color="auto"/>
        <w:right w:val="none" w:sz="0" w:space="0" w:color="auto"/>
      </w:divBdr>
      <w:divsChild>
        <w:div w:id="764423745">
          <w:marLeft w:val="0"/>
          <w:marRight w:val="0"/>
          <w:marTop w:val="0"/>
          <w:marBottom w:val="0"/>
          <w:divBdr>
            <w:top w:val="none" w:sz="0" w:space="0" w:color="auto"/>
            <w:left w:val="none" w:sz="0" w:space="0" w:color="auto"/>
            <w:bottom w:val="none" w:sz="0" w:space="0" w:color="auto"/>
            <w:right w:val="none" w:sz="0" w:space="0" w:color="auto"/>
          </w:divBdr>
        </w:div>
        <w:div w:id="115876534">
          <w:marLeft w:val="0"/>
          <w:marRight w:val="0"/>
          <w:marTop w:val="0"/>
          <w:marBottom w:val="0"/>
          <w:divBdr>
            <w:top w:val="none" w:sz="0" w:space="0" w:color="auto"/>
            <w:left w:val="none" w:sz="0" w:space="0" w:color="auto"/>
            <w:bottom w:val="none" w:sz="0" w:space="0" w:color="auto"/>
            <w:right w:val="none" w:sz="0" w:space="0" w:color="auto"/>
          </w:divBdr>
        </w:div>
        <w:div w:id="897862185">
          <w:marLeft w:val="0"/>
          <w:marRight w:val="0"/>
          <w:marTop w:val="0"/>
          <w:marBottom w:val="0"/>
          <w:divBdr>
            <w:top w:val="none" w:sz="0" w:space="0" w:color="auto"/>
            <w:left w:val="none" w:sz="0" w:space="0" w:color="auto"/>
            <w:bottom w:val="none" w:sz="0" w:space="0" w:color="auto"/>
            <w:right w:val="none" w:sz="0" w:space="0" w:color="auto"/>
          </w:divBdr>
        </w:div>
        <w:div w:id="914634569">
          <w:marLeft w:val="0"/>
          <w:marRight w:val="0"/>
          <w:marTop w:val="0"/>
          <w:marBottom w:val="0"/>
          <w:divBdr>
            <w:top w:val="none" w:sz="0" w:space="0" w:color="auto"/>
            <w:left w:val="none" w:sz="0" w:space="0" w:color="auto"/>
            <w:bottom w:val="none" w:sz="0" w:space="0" w:color="auto"/>
            <w:right w:val="none" w:sz="0" w:space="0" w:color="auto"/>
          </w:divBdr>
        </w:div>
        <w:div w:id="80875863">
          <w:marLeft w:val="0"/>
          <w:marRight w:val="0"/>
          <w:marTop w:val="0"/>
          <w:marBottom w:val="0"/>
          <w:divBdr>
            <w:top w:val="none" w:sz="0" w:space="0" w:color="auto"/>
            <w:left w:val="none" w:sz="0" w:space="0" w:color="auto"/>
            <w:bottom w:val="none" w:sz="0" w:space="0" w:color="auto"/>
            <w:right w:val="none" w:sz="0" w:space="0" w:color="auto"/>
          </w:divBdr>
        </w:div>
      </w:divsChild>
    </w:div>
    <w:div w:id="827477710">
      <w:bodyDiv w:val="1"/>
      <w:marLeft w:val="0"/>
      <w:marRight w:val="0"/>
      <w:marTop w:val="0"/>
      <w:marBottom w:val="0"/>
      <w:divBdr>
        <w:top w:val="none" w:sz="0" w:space="0" w:color="auto"/>
        <w:left w:val="none" w:sz="0" w:space="0" w:color="auto"/>
        <w:bottom w:val="none" w:sz="0" w:space="0" w:color="auto"/>
        <w:right w:val="none" w:sz="0" w:space="0" w:color="auto"/>
      </w:divBdr>
      <w:divsChild>
        <w:div w:id="1536579025">
          <w:marLeft w:val="0"/>
          <w:marRight w:val="0"/>
          <w:marTop w:val="0"/>
          <w:marBottom w:val="0"/>
          <w:divBdr>
            <w:top w:val="none" w:sz="0" w:space="0" w:color="auto"/>
            <w:left w:val="none" w:sz="0" w:space="0" w:color="auto"/>
            <w:bottom w:val="none" w:sz="0" w:space="0" w:color="auto"/>
            <w:right w:val="none" w:sz="0" w:space="0" w:color="auto"/>
          </w:divBdr>
        </w:div>
        <w:div w:id="1470324882">
          <w:marLeft w:val="0"/>
          <w:marRight w:val="0"/>
          <w:marTop w:val="0"/>
          <w:marBottom w:val="0"/>
          <w:divBdr>
            <w:top w:val="none" w:sz="0" w:space="0" w:color="auto"/>
            <w:left w:val="none" w:sz="0" w:space="0" w:color="auto"/>
            <w:bottom w:val="none" w:sz="0" w:space="0" w:color="auto"/>
            <w:right w:val="none" w:sz="0" w:space="0" w:color="auto"/>
          </w:divBdr>
        </w:div>
        <w:div w:id="2007202805">
          <w:marLeft w:val="0"/>
          <w:marRight w:val="0"/>
          <w:marTop w:val="0"/>
          <w:marBottom w:val="0"/>
          <w:divBdr>
            <w:top w:val="none" w:sz="0" w:space="0" w:color="auto"/>
            <w:left w:val="none" w:sz="0" w:space="0" w:color="auto"/>
            <w:bottom w:val="none" w:sz="0" w:space="0" w:color="auto"/>
            <w:right w:val="none" w:sz="0" w:space="0" w:color="auto"/>
          </w:divBdr>
        </w:div>
        <w:div w:id="238634584">
          <w:marLeft w:val="0"/>
          <w:marRight w:val="0"/>
          <w:marTop w:val="0"/>
          <w:marBottom w:val="0"/>
          <w:divBdr>
            <w:top w:val="none" w:sz="0" w:space="0" w:color="auto"/>
            <w:left w:val="none" w:sz="0" w:space="0" w:color="auto"/>
            <w:bottom w:val="none" w:sz="0" w:space="0" w:color="auto"/>
            <w:right w:val="none" w:sz="0" w:space="0" w:color="auto"/>
          </w:divBdr>
        </w:div>
        <w:div w:id="1153982494">
          <w:marLeft w:val="0"/>
          <w:marRight w:val="0"/>
          <w:marTop w:val="0"/>
          <w:marBottom w:val="0"/>
          <w:divBdr>
            <w:top w:val="none" w:sz="0" w:space="0" w:color="auto"/>
            <w:left w:val="none" w:sz="0" w:space="0" w:color="auto"/>
            <w:bottom w:val="none" w:sz="0" w:space="0" w:color="auto"/>
            <w:right w:val="none" w:sz="0" w:space="0" w:color="auto"/>
          </w:divBdr>
        </w:div>
      </w:divsChild>
    </w:div>
    <w:div w:id="829826616">
      <w:bodyDiv w:val="1"/>
      <w:marLeft w:val="0"/>
      <w:marRight w:val="0"/>
      <w:marTop w:val="0"/>
      <w:marBottom w:val="0"/>
      <w:divBdr>
        <w:top w:val="none" w:sz="0" w:space="0" w:color="auto"/>
        <w:left w:val="none" w:sz="0" w:space="0" w:color="auto"/>
        <w:bottom w:val="none" w:sz="0" w:space="0" w:color="auto"/>
        <w:right w:val="none" w:sz="0" w:space="0" w:color="auto"/>
      </w:divBdr>
      <w:divsChild>
        <w:div w:id="723917167">
          <w:marLeft w:val="0"/>
          <w:marRight w:val="0"/>
          <w:marTop w:val="0"/>
          <w:marBottom w:val="0"/>
          <w:divBdr>
            <w:top w:val="none" w:sz="0" w:space="0" w:color="auto"/>
            <w:left w:val="none" w:sz="0" w:space="0" w:color="auto"/>
            <w:bottom w:val="none" w:sz="0" w:space="0" w:color="auto"/>
            <w:right w:val="none" w:sz="0" w:space="0" w:color="auto"/>
          </w:divBdr>
        </w:div>
        <w:div w:id="900091706">
          <w:marLeft w:val="0"/>
          <w:marRight w:val="0"/>
          <w:marTop w:val="0"/>
          <w:marBottom w:val="0"/>
          <w:divBdr>
            <w:top w:val="none" w:sz="0" w:space="0" w:color="auto"/>
            <w:left w:val="none" w:sz="0" w:space="0" w:color="auto"/>
            <w:bottom w:val="none" w:sz="0" w:space="0" w:color="auto"/>
            <w:right w:val="none" w:sz="0" w:space="0" w:color="auto"/>
          </w:divBdr>
        </w:div>
        <w:div w:id="1382553143">
          <w:marLeft w:val="0"/>
          <w:marRight w:val="0"/>
          <w:marTop w:val="0"/>
          <w:marBottom w:val="0"/>
          <w:divBdr>
            <w:top w:val="none" w:sz="0" w:space="0" w:color="auto"/>
            <w:left w:val="none" w:sz="0" w:space="0" w:color="auto"/>
            <w:bottom w:val="none" w:sz="0" w:space="0" w:color="auto"/>
            <w:right w:val="none" w:sz="0" w:space="0" w:color="auto"/>
          </w:divBdr>
        </w:div>
        <w:div w:id="1482891424">
          <w:marLeft w:val="0"/>
          <w:marRight w:val="0"/>
          <w:marTop w:val="0"/>
          <w:marBottom w:val="0"/>
          <w:divBdr>
            <w:top w:val="none" w:sz="0" w:space="0" w:color="auto"/>
            <w:left w:val="none" w:sz="0" w:space="0" w:color="auto"/>
            <w:bottom w:val="none" w:sz="0" w:space="0" w:color="auto"/>
            <w:right w:val="none" w:sz="0" w:space="0" w:color="auto"/>
          </w:divBdr>
        </w:div>
        <w:div w:id="2041515928">
          <w:marLeft w:val="0"/>
          <w:marRight w:val="0"/>
          <w:marTop w:val="0"/>
          <w:marBottom w:val="0"/>
          <w:divBdr>
            <w:top w:val="none" w:sz="0" w:space="0" w:color="auto"/>
            <w:left w:val="none" w:sz="0" w:space="0" w:color="auto"/>
            <w:bottom w:val="none" w:sz="0" w:space="0" w:color="auto"/>
            <w:right w:val="none" w:sz="0" w:space="0" w:color="auto"/>
          </w:divBdr>
        </w:div>
      </w:divsChild>
    </w:div>
    <w:div w:id="844515410">
      <w:bodyDiv w:val="1"/>
      <w:marLeft w:val="0"/>
      <w:marRight w:val="0"/>
      <w:marTop w:val="0"/>
      <w:marBottom w:val="0"/>
      <w:divBdr>
        <w:top w:val="none" w:sz="0" w:space="0" w:color="auto"/>
        <w:left w:val="none" w:sz="0" w:space="0" w:color="auto"/>
        <w:bottom w:val="none" w:sz="0" w:space="0" w:color="auto"/>
        <w:right w:val="none" w:sz="0" w:space="0" w:color="auto"/>
      </w:divBdr>
    </w:div>
    <w:div w:id="845749422">
      <w:bodyDiv w:val="1"/>
      <w:marLeft w:val="0"/>
      <w:marRight w:val="0"/>
      <w:marTop w:val="0"/>
      <w:marBottom w:val="0"/>
      <w:divBdr>
        <w:top w:val="none" w:sz="0" w:space="0" w:color="auto"/>
        <w:left w:val="none" w:sz="0" w:space="0" w:color="auto"/>
        <w:bottom w:val="none" w:sz="0" w:space="0" w:color="auto"/>
        <w:right w:val="none" w:sz="0" w:space="0" w:color="auto"/>
      </w:divBdr>
    </w:div>
    <w:div w:id="864562835">
      <w:bodyDiv w:val="1"/>
      <w:marLeft w:val="0"/>
      <w:marRight w:val="0"/>
      <w:marTop w:val="0"/>
      <w:marBottom w:val="0"/>
      <w:divBdr>
        <w:top w:val="none" w:sz="0" w:space="0" w:color="auto"/>
        <w:left w:val="none" w:sz="0" w:space="0" w:color="auto"/>
        <w:bottom w:val="none" w:sz="0" w:space="0" w:color="auto"/>
        <w:right w:val="none" w:sz="0" w:space="0" w:color="auto"/>
      </w:divBdr>
    </w:div>
    <w:div w:id="871456257">
      <w:bodyDiv w:val="1"/>
      <w:marLeft w:val="0"/>
      <w:marRight w:val="0"/>
      <w:marTop w:val="0"/>
      <w:marBottom w:val="0"/>
      <w:divBdr>
        <w:top w:val="none" w:sz="0" w:space="0" w:color="auto"/>
        <w:left w:val="none" w:sz="0" w:space="0" w:color="auto"/>
        <w:bottom w:val="none" w:sz="0" w:space="0" w:color="auto"/>
        <w:right w:val="none" w:sz="0" w:space="0" w:color="auto"/>
      </w:divBdr>
      <w:divsChild>
        <w:div w:id="575939160">
          <w:marLeft w:val="0"/>
          <w:marRight w:val="0"/>
          <w:marTop w:val="0"/>
          <w:marBottom w:val="0"/>
          <w:divBdr>
            <w:top w:val="none" w:sz="0" w:space="0" w:color="auto"/>
            <w:left w:val="none" w:sz="0" w:space="0" w:color="auto"/>
            <w:bottom w:val="none" w:sz="0" w:space="0" w:color="auto"/>
            <w:right w:val="none" w:sz="0" w:space="0" w:color="auto"/>
          </w:divBdr>
        </w:div>
        <w:div w:id="610864191">
          <w:marLeft w:val="0"/>
          <w:marRight w:val="0"/>
          <w:marTop w:val="0"/>
          <w:marBottom w:val="0"/>
          <w:divBdr>
            <w:top w:val="none" w:sz="0" w:space="0" w:color="auto"/>
            <w:left w:val="none" w:sz="0" w:space="0" w:color="auto"/>
            <w:bottom w:val="none" w:sz="0" w:space="0" w:color="auto"/>
            <w:right w:val="none" w:sz="0" w:space="0" w:color="auto"/>
          </w:divBdr>
        </w:div>
        <w:div w:id="650064096">
          <w:marLeft w:val="0"/>
          <w:marRight w:val="0"/>
          <w:marTop w:val="0"/>
          <w:marBottom w:val="0"/>
          <w:divBdr>
            <w:top w:val="none" w:sz="0" w:space="0" w:color="auto"/>
            <w:left w:val="none" w:sz="0" w:space="0" w:color="auto"/>
            <w:bottom w:val="none" w:sz="0" w:space="0" w:color="auto"/>
            <w:right w:val="none" w:sz="0" w:space="0" w:color="auto"/>
          </w:divBdr>
        </w:div>
        <w:div w:id="1425954899">
          <w:marLeft w:val="0"/>
          <w:marRight w:val="0"/>
          <w:marTop w:val="0"/>
          <w:marBottom w:val="0"/>
          <w:divBdr>
            <w:top w:val="none" w:sz="0" w:space="0" w:color="auto"/>
            <w:left w:val="none" w:sz="0" w:space="0" w:color="auto"/>
            <w:bottom w:val="none" w:sz="0" w:space="0" w:color="auto"/>
            <w:right w:val="none" w:sz="0" w:space="0" w:color="auto"/>
          </w:divBdr>
        </w:div>
        <w:div w:id="2021345779">
          <w:marLeft w:val="0"/>
          <w:marRight w:val="0"/>
          <w:marTop w:val="0"/>
          <w:marBottom w:val="0"/>
          <w:divBdr>
            <w:top w:val="none" w:sz="0" w:space="0" w:color="auto"/>
            <w:left w:val="none" w:sz="0" w:space="0" w:color="auto"/>
            <w:bottom w:val="none" w:sz="0" w:space="0" w:color="auto"/>
            <w:right w:val="none" w:sz="0" w:space="0" w:color="auto"/>
          </w:divBdr>
        </w:div>
      </w:divsChild>
    </w:div>
    <w:div w:id="873543026">
      <w:bodyDiv w:val="1"/>
      <w:marLeft w:val="0"/>
      <w:marRight w:val="0"/>
      <w:marTop w:val="0"/>
      <w:marBottom w:val="0"/>
      <w:divBdr>
        <w:top w:val="none" w:sz="0" w:space="0" w:color="auto"/>
        <w:left w:val="none" w:sz="0" w:space="0" w:color="auto"/>
        <w:bottom w:val="none" w:sz="0" w:space="0" w:color="auto"/>
        <w:right w:val="none" w:sz="0" w:space="0" w:color="auto"/>
      </w:divBdr>
    </w:div>
    <w:div w:id="877357938">
      <w:bodyDiv w:val="1"/>
      <w:marLeft w:val="0"/>
      <w:marRight w:val="0"/>
      <w:marTop w:val="0"/>
      <w:marBottom w:val="0"/>
      <w:divBdr>
        <w:top w:val="none" w:sz="0" w:space="0" w:color="auto"/>
        <w:left w:val="none" w:sz="0" w:space="0" w:color="auto"/>
        <w:bottom w:val="none" w:sz="0" w:space="0" w:color="auto"/>
        <w:right w:val="none" w:sz="0" w:space="0" w:color="auto"/>
      </w:divBdr>
    </w:div>
    <w:div w:id="877474130">
      <w:bodyDiv w:val="1"/>
      <w:marLeft w:val="0"/>
      <w:marRight w:val="0"/>
      <w:marTop w:val="0"/>
      <w:marBottom w:val="0"/>
      <w:divBdr>
        <w:top w:val="none" w:sz="0" w:space="0" w:color="auto"/>
        <w:left w:val="none" w:sz="0" w:space="0" w:color="auto"/>
        <w:bottom w:val="none" w:sz="0" w:space="0" w:color="auto"/>
        <w:right w:val="none" w:sz="0" w:space="0" w:color="auto"/>
      </w:divBdr>
      <w:divsChild>
        <w:div w:id="1478302327">
          <w:marLeft w:val="0"/>
          <w:marRight w:val="0"/>
          <w:marTop w:val="0"/>
          <w:marBottom w:val="0"/>
          <w:divBdr>
            <w:top w:val="none" w:sz="0" w:space="0" w:color="auto"/>
            <w:left w:val="none" w:sz="0" w:space="0" w:color="auto"/>
            <w:bottom w:val="none" w:sz="0" w:space="0" w:color="auto"/>
            <w:right w:val="none" w:sz="0" w:space="0" w:color="auto"/>
          </w:divBdr>
        </w:div>
        <w:div w:id="1143036651">
          <w:marLeft w:val="0"/>
          <w:marRight w:val="0"/>
          <w:marTop w:val="0"/>
          <w:marBottom w:val="0"/>
          <w:divBdr>
            <w:top w:val="none" w:sz="0" w:space="0" w:color="auto"/>
            <w:left w:val="none" w:sz="0" w:space="0" w:color="auto"/>
            <w:bottom w:val="none" w:sz="0" w:space="0" w:color="auto"/>
            <w:right w:val="none" w:sz="0" w:space="0" w:color="auto"/>
          </w:divBdr>
        </w:div>
        <w:div w:id="13962586">
          <w:marLeft w:val="0"/>
          <w:marRight w:val="0"/>
          <w:marTop w:val="0"/>
          <w:marBottom w:val="0"/>
          <w:divBdr>
            <w:top w:val="none" w:sz="0" w:space="0" w:color="auto"/>
            <w:left w:val="none" w:sz="0" w:space="0" w:color="auto"/>
            <w:bottom w:val="none" w:sz="0" w:space="0" w:color="auto"/>
            <w:right w:val="none" w:sz="0" w:space="0" w:color="auto"/>
          </w:divBdr>
        </w:div>
        <w:div w:id="1188064522">
          <w:marLeft w:val="0"/>
          <w:marRight w:val="0"/>
          <w:marTop w:val="0"/>
          <w:marBottom w:val="0"/>
          <w:divBdr>
            <w:top w:val="none" w:sz="0" w:space="0" w:color="auto"/>
            <w:left w:val="none" w:sz="0" w:space="0" w:color="auto"/>
            <w:bottom w:val="none" w:sz="0" w:space="0" w:color="auto"/>
            <w:right w:val="none" w:sz="0" w:space="0" w:color="auto"/>
          </w:divBdr>
        </w:div>
        <w:div w:id="1076395886">
          <w:marLeft w:val="0"/>
          <w:marRight w:val="0"/>
          <w:marTop w:val="0"/>
          <w:marBottom w:val="0"/>
          <w:divBdr>
            <w:top w:val="none" w:sz="0" w:space="0" w:color="auto"/>
            <w:left w:val="none" w:sz="0" w:space="0" w:color="auto"/>
            <w:bottom w:val="none" w:sz="0" w:space="0" w:color="auto"/>
            <w:right w:val="none" w:sz="0" w:space="0" w:color="auto"/>
          </w:divBdr>
        </w:div>
      </w:divsChild>
    </w:div>
    <w:div w:id="878400278">
      <w:bodyDiv w:val="1"/>
      <w:marLeft w:val="0"/>
      <w:marRight w:val="0"/>
      <w:marTop w:val="0"/>
      <w:marBottom w:val="0"/>
      <w:divBdr>
        <w:top w:val="none" w:sz="0" w:space="0" w:color="auto"/>
        <w:left w:val="none" w:sz="0" w:space="0" w:color="auto"/>
        <w:bottom w:val="none" w:sz="0" w:space="0" w:color="auto"/>
        <w:right w:val="none" w:sz="0" w:space="0" w:color="auto"/>
      </w:divBdr>
    </w:div>
    <w:div w:id="881213277">
      <w:bodyDiv w:val="1"/>
      <w:marLeft w:val="0"/>
      <w:marRight w:val="0"/>
      <w:marTop w:val="0"/>
      <w:marBottom w:val="0"/>
      <w:divBdr>
        <w:top w:val="none" w:sz="0" w:space="0" w:color="auto"/>
        <w:left w:val="none" w:sz="0" w:space="0" w:color="auto"/>
        <w:bottom w:val="none" w:sz="0" w:space="0" w:color="auto"/>
        <w:right w:val="none" w:sz="0" w:space="0" w:color="auto"/>
      </w:divBdr>
    </w:div>
    <w:div w:id="902107114">
      <w:bodyDiv w:val="1"/>
      <w:marLeft w:val="0"/>
      <w:marRight w:val="0"/>
      <w:marTop w:val="0"/>
      <w:marBottom w:val="0"/>
      <w:divBdr>
        <w:top w:val="none" w:sz="0" w:space="0" w:color="auto"/>
        <w:left w:val="none" w:sz="0" w:space="0" w:color="auto"/>
        <w:bottom w:val="none" w:sz="0" w:space="0" w:color="auto"/>
        <w:right w:val="none" w:sz="0" w:space="0" w:color="auto"/>
      </w:divBdr>
    </w:div>
    <w:div w:id="904872033">
      <w:bodyDiv w:val="1"/>
      <w:marLeft w:val="0"/>
      <w:marRight w:val="0"/>
      <w:marTop w:val="0"/>
      <w:marBottom w:val="0"/>
      <w:divBdr>
        <w:top w:val="none" w:sz="0" w:space="0" w:color="auto"/>
        <w:left w:val="none" w:sz="0" w:space="0" w:color="auto"/>
        <w:bottom w:val="none" w:sz="0" w:space="0" w:color="auto"/>
        <w:right w:val="none" w:sz="0" w:space="0" w:color="auto"/>
      </w:divBdr>
    </w:div>
    <w:div w:id="907544364">
      <w:bodyDiv w:val="1"/>
      <w:marLeft w:val="0"/>
      <w:marRight w:val="0"/>
      <w:marTop w:val="0"/>
      <w:marBottom w:val="0"/>
      <w:divBdr>
        <w:top w:val="none" w:sz="0" w:space="0" w:color="auto"/>
        <w:left w:val="none" w:sz="0" w:space="0" w:color="auto"/>
        <w:bottom w:val="none" w:sz="0" w:space="0" w:color="auto"/>
        <w:right w:val="none" w:sz="0" w:space="0" w:color="auto"/>
      </w:divBdr>
    </w:div>
    <w:div w:id="922958034">
      <w:bodyDiv w:val="1"/>
      <w:marLeft w:val="0"/>
      <w:marRight w:val="0"/>
      <w:marTop w:val="0"/>
      <w:marBottom w:val="0"/>
      <w:divBdr>
        <w:top w:val="none" w:sz="0" w:space="0" w:color="auto"/>
        <w:left w:val="none" w:sz="0" w:space="0" w:color="auto"/>
        <w:bottom w:val="none" w:sz="0" w:space="0" w:color="auto"/>
        <w:right w:val="none" w:sz="0" w:space="0" w:color="auto"/>
      </w:divBdr>
    </w:div>
    <w:div w:id="934900261">
      <w:bodyDiv w:val="1"/>
      <w:marLeft w:val="0"/>
      <w:marRight w:val="0"/>
      <w:marTop w:val="0"/>
      <w:marBottom w:val="0"/>
      <w:divBdr>
        <w:top w:val="none" w:sz="0" w:space="0" w:color="auto"/>
        <w:left w:val="none" w:sz="0" w:space="0" w:color="auto"/>
        <w:bottom w:val="none" w:sz="0" w:space="0" w:color="auto"/>
        <w:right w:val="none" w:sz="0" w:space="0" w:color="auto"/>
      </w:divBdr>
      <w:divsChild>
        <w:div w:id="736785367">
          <w:marLeft w:val="0"/>
          <w:marRight w:val="0"/>
          <w:marTop w:val="0"/>
          <w:marBottom w:val="0"/>
          <w:divBdr>
            <w:top w:val="none" w:sz="0" w:space="0" w:color="auto"/>
            <w:left w:val="none" w:sz="0" w:space="0" w:color="auto"/>
            <w:bottom w:val="none" w:sz="0" w:space="0" w:color="auto"/>
            <w:right w:val="none" w:sz="0" w:space="0" w:color="auto"/>
          </w:divBdr>
        </w:div>
        <w:div w:id="448207116">
          <w:marLeft w:val="0"/>
          <w:marRight w:val="0"/>
          <w:marTop w:val="0"/>
          <w:marBottom w:val="0"/>
          <w:divBdr>
            <w:top w:val="none" w:sz="0" w:space="0" w:color="auto"/>
            <w:left w:val="none" w:sz="0" w:space="0" w:color="auto"/>
            <w:bottom w:val="none" w:sz="0" w:space="0" w:color="auto"/>
            <w:right w:val="none" w:sz="0" w:space="0" w:color="auto"/>
          </w:divBdr>
        </w:div>
        <w:div w:id="22095729">
          <w:marLeft w:val="0"/>
          <w:marRight w:val="0"/>
          <w:marTop w:val="0"/>
          <w:marBottom w:val="0"/>
          <w:divBdr>
            <w:top w:val="none" w:sz="0" w:space="0" w:color="auto"/>
            <w:left w:val="none" w:sz="0" w:space="0" w:color="auto"/>
            <w:bottom w:val="none" w:sz="0" w:space="0" w:color="auto"/>
            <w:right w:val="none" w:sz="0" w:space="0" w:color="auto"/>
          </w:divBdr>
        </w:div>
        <w:div w:id="954867607">
          <w:marLeft w:val="0"/>
          <w:marRight w:val="0"/>
          <w:marTop w:val="0"/>
          <w:marBottom w:val="0"/>
          <w:divBdr>
            <w:top w:val="none" w:sz="0" w:space="0" w:color="auto"/>
            <w:left w:val="none" w:sz="0" w:space="0" w:color="auto"/>
            <w:bottom w:val="none" w:sz="0" w:space="0" w:color="auto"/>
            <w:right w:val="none" w:sz="0" w:space="0" w:color="auto"/>
          </w:divBdr>
        </w:div>
        <w:div w:id="1789742545">
          <w:marLeft w:val="0"/>
          <w:marRight w:val="0"/>
          <w:marTop w:val="0"/>
          <w:marBottom w:val="0"/>
          <w:divBdr>
            <w:top w:val="none" w:sz="0" w:space="0" w:color="auto"/>
            <w:left w:val="none" w:sz="0" w:space="0" w:color="auto"/>
            <w:bottom w:val="none" w:sz="0" w:space="0" w:color="auto"/>
            <w:right w:val="none" w:sz="0" w:space="0" w:color="auto"/>
          </w:divBdr>
        </w:div>
      </w:divsChild>
    </w:div>
    <w:div w:id="945889038">
      <w:bodyDiv w:val="1"/>
      <w:marLeft w:val="0"/>
      <w:marRight w:val="0"/>
      <w:marTop w:val="0"/>
      <w:marBottom w:val="0"/>
      <w:divBdr>
        <w:top w:val="none" w:sz="0" w:space="0" w:color="auto"/>
        <w:left w:val="none" w:sz="0" w:space="0" w:color="auto"/>
        <w:bottom w:val="none" w:sz="0" w:space="0" w:color="auto"/>
        <w:right w:val="none" w:sz="0" w:space="0" w:color="auto"/>
      </w:divBdr>
    </w:div>
    <w:div w:id="959922096">
      <w:bodyDiv w:val="1"/>
      <w:marLeft w:val="0"/>
      <w:marRight w:val="0"/>
      <w:marTop w:val="0"/>
      <w:marBottom w:val="0"/>
      <w:divBdr>
        <w:top w:val="none" w:sz="0" w:space="0" w:color="auto"/>
        <w:left w:val="none" w:sz="0" w:space="0" w:color="auto"/>
        <w:bottom w:val="none" w:sz="0" w:space="0" w:color="auto"/>
        <w:right w:val="none" w:sz="0" w:space="0" w:color="auto"/>
      </w:divBdr>
    </w:div>
    <w:div w:id="967202050">
      <w:bodyDiv w:val="1"/>
      <w:marLeft w:val="0"/>
      <w:marRight w:val="0"/>
      <w:marTop w:val="0"/>
      <w:marBottom w:val="0"/>
      <w:divBdr>
        <w:top w:val="none" w:sz="0" w:space="0" w:color="auto"/>
        <w:left w:val="none" w:sz="0" w:space="0" w:color="auto"/>
        <w:bottom w:val="none" w:sz="0" w:space="0" w:color="auto"/>
        <w:right w:val="none" w:sz="0" w:space="0" w:color="auto"/>
      </w:divBdr>
    </w:div>
    <w:div w:id="976567341">
      <w:bodyDiv w:val="1"/>
      <w:marLeft w:val="0"/>
      <w:marRight w:val="0"/>
      <w:marTop w:val="0"/>
      <w:marBottom w:val="0"/>
      <w:divBdr>
        <w:top w:val="none" w:sz="0" w:space="0" w:color="auto"/>
        <w:left w:val="none" w:sz="0" w:space="0" w:color="auto"/>
        <w:bottom w:val="none" w:sz="0" w:space="0" w:color="auto"/>
        <w:right w:val="none" w:sz="0" w:space="0" w:color="auto"/>
      </w:divBdr>
    </w:div>
    <w:div w:id="978418494">
      <w:bodyDiv w:val="1"/>
      <w:marLeft w:val="0"/>
      <w:marRight w:val="0"/>
      <w:marTop w:val="0"/>
      <w:marBottom w:val="0"/>
      <w:divBdr>
        <w:top w:val="none" w:sz="0" w:space="0" w:color="auto"/>
        <w:left w:val="none" w:sz="0" w:space="0" w:color="auto"/>
        <w:bottom w:val="none" w:sz="0" w:space="0" w:color="auto"/>
        <w:right w:val="none" w:sz="0" w:space="0" w:color="auto"/>
      </w:divBdr>
    </w:div>
    <w:div w:id="981040440">
      <w:bodyDiv w:val="1"/>
      <w:marLeft w:val="0"/>
      <w:marRight w:val="0"/>
      <w:marTop w:val="0"/>
      <w:marBottom w:val="0"/>
      <w:divBdr>
        <w:top w:val="none" w:sz="0" w:space="0" w:color="auto"/>
        <w:left w:val="none" w:sz="0" w:space="0" w:color="auto"/>
        <w:bottom w:val="none" w:sz="0" w:space="0" w:color="auto"/>
        <w:right w:val="none" w:sz="0" w:space="0" w:color="auto"/>
      </w:divBdr>
    </w:div>
    <w:div w:id="993874803">
      <w:bodyDiv w:val="1"/>
      <w:marLeft w:val="0"/>
      <w:marRight w:val="0"/>
      <w:marTop w:val="0"/>
      <w:marBottom w:val="0"/>
      <w:divBdr>
        <w:top w:val="none" w:sz="0" w:space="0" w:color="auto"/>
        <w:left w:val="none" w:sz="0" w:space="0" w:color="auto"/>
        <w:bottom w:val="none" w:sz="0" w:space="0" w:color="auto"/>
        <w:right w:val="none" w:sz="0" w:space="0" w:color="auto"/>
      </w:divBdr>
    </w:div>
    <w:div w:id="996345052">
      <w:bodyDiv w:val="1"/>
      <w:marLeft w:val="0"/>
      <w:marRight w:val="0"/>
      <w:marTop w:val="0"/>
      <w:marBottom w:val="0"/>
      <w:divBdr>
        <w:top w:val="none" w:sz="0" w:space="0" w:color="auto"/>
        <w:left w:val="none" w:sz="0" w:space="0" w:color="auto"/>
        <w:bottom w:val="none" w:sz="0" w:space="0" w:color="auto"/>
        <w:right w:val="none" w:sz="0" w:space="0" w:color="auto"/>
      </w:divBdr>
    </w:div>
    <w:div w:id="1016083080">
      <w:bodyDiv w:val="1"/>
      <w:marLeft w:val="0"/>
      <w:marRight w:val="0"/>
      <w:marTop w:val="0"/>
      <w:marBottom w:val="0"/>
      <w:divBdr>
        <w:top w:val="none" w:sz="0" w:space="0" w:color="auto"/>
        <w:left w:val="none" w:sz="0" w:space="0" w:color="auto"/>
        <w:bottom w:val="none" w:sz="0" w:space="0" w:color="auto"/>
        <w:right w:val="none" w:sz="0" w:space="0" w:color="auto"/>
      </w:divBdr>
    </w:div>
    <w:div w:id="1017463806">
      <w:bodyDiv w:val="1"/>
      <w:marLeft w:val="0"/>
      <w:marRight w:val="0"/>
      <w:marTop w:val="0"/>
      <w:marBottom w:val="0"/>
      <w:divBdr>
        <w:top w:val="none" w:sz="0" w:space="0" w:color="auto"/>
        <w:left w:val="none" w:sz="0" w:space="0" w:color="auto"/>
        <w:bottom w:val="none" w:sz="0" w:space="0" w:color="auto"/>
        <w:right w:val="none" w:sz="0" w:space="0" w:color="auto"/>
      </w:divBdr>
    </w:div>
    <w:div w:id="1019041500">
      <w:bodyDiv w:val="1"/>
      <w:marLeft w:val="0"/>
      <w:marRight w:val="0"/>
      <w:marTop w:val="0"/>
      <w:marBottom w:val="0"/>
      <w:divBdr>
        <w:top w:val="none" w:sz="0" w:space="0" w:color="auto"/>
        <w:left w:val="none" w:sz="0" w:space="0" w:color="auto"/>
        <w:bottom w:val="none" w:sz="0" w:space="0" w:color="auto"/>
        <w:right w:val="none" w:sz="0" w:space="0" w:color="auto"/>
      </w:divBdr>
    </w:div>
    <w:div w:id="1026366693">
      <w:bodyDiv w:val="1"/>
      <w:marLeft w:val="0"/>
      <w:marRight w:val="0"/>
      <w:marTop w:val="0"/>
      <w:marBottom w:val="0"/>
      <w:divBdr>
        <w:top w:val="none" w:sz="0" w:space="0" w:color="auto"/>
        <w:left w:val="none" w:sz="0" w:space="0" w:color="auto"/>
        <w:bottom w:val="none" w:sz="0" w:space="0" w:color="auto"/>
        <w:right w:val="none" w:sz="0" w:space="0" w:color="auto"/>
      </w:divBdr>
      <w:divsChild>
        <w:div w:id="533888794">
          <w:marLeft w:val="0"/>
          <w:marRight w:val="0"/>
          <w:marTop w:val="0"/>
          <w:marBottom w:val="0"/>
          <w:divBdr>
            <w:top w:val="none" w:sz="0" w:space="0" w:color="auto"/>
            <w:left w:val="none" w:sz="0" w:space="0" w:color="auto"/>
            <w:bottom w:val="none" w:sz="0" w:space="0" w:color="auto"/>
            <w:right w:val="none" w:sz="0" w:space="0" w:color="auto"/>
          </w:divBdr>
        </w:div>
        <w:div w:id="786123890">
          <w:marLeft w:val="0"/>
          <w:marRight w:val="0"/>
          <w:marTop w:val="0"/>
          <w:marBottom w:val="0"/>
          <w:divBdr>
            <w:top w:val="none" w:sz="0" w:space="0" w:color="auto"/>
            <w:left w:val="none" w:sz="0" w:space="0" w:color="auto"/>
            <w:bottom w:val="none" w:sz="0" w:space="0" w:color="auto"/>
            <w:right w:val="none" w:sz="0" w:space="0" w:color="auto"/>
          </w:divBdr>
        </w:div>
        <w:div w:id="1225719897">
          <w:marLeft w:val="0"/>
          <w:marRight w:val="0"/>
          <w:marTop w:val="0"/>
          <w:marBottom w:val="0"/>
          <w:divBdr>
            <w:top w:val="none" w:sz="0" w:space="0" w:color="auto"/>
            <w:left w:val="none" w:sz="0" w:space="0" w:color="auto"/>
            <w:bottom w:val="none" w:sz="0" w:space="0" w:color="auto"/>
            <w:right w:val="none" w:sz="0" w:space="0" w:color="auto"/>
          </w:divBdr>
        </w:div>
        <w:div w:id="1469740357">
          <w:marLeft w:val="0"/>
          <w:marRight w:val="0"/>
          <w:marTop w:val="0"/>
          <w:marBottom w:val="0"/>
          <w:divBdr>
            <w:top w:val="none" w:sz="0" w:space="0" w:color="auto"/>
            <w:left w:val="none" w:sz="0" w:space="0" w:color="auto"/>
            <w:bottom w:val="none" w:sz="0" w:space="0" w:color="auto"/>
            <w:right w:val="none" w:sz="0" w:space="0" w:color="auto"/>
          </w:divBdr>
        </w:div>
        <w:div w:id="2002082799">
          <w:marLeft w:val="0"/>
          <w:marRight w:val="0"/>
          <w:marTop w:val="0"/>
          <w:marBottom w:val="0"/>
          <w:divBdr>
            <w:top w:val="none" w:sz="0" w:space="0" w:color="auto"/>
            <w:left w:val="none" w:sz="0" w:space="0" w:color="auto"/>
            <w:bottom w:val="none" w:sz="0" w:space="0" w:color="auto"/>
            <w:right w:val="none" w:sz="0" w:space="0" w:color="auto"/>
          </w:divBdr>
        </w:div>
      </w:divsChild>
    </w:div>
    <w:div w:id="1029261084">
      <w:bodyDiv w:val="1"/>
      <w:marLeft w:val="0"/>
      <w:marRight w:val="0"/>
      <w:marTop w:val="0"/>
      <w:marBottom w:val="0"/>
      <w:divBdr>
        <w:top w:val="none" w:sz="0" w:space="0" w:color="auto"/>
        <w:left w:val="none" w:sz="0" w:space="0" w:color="auto"/>
        <w:bottom w:val="none" w:sz="0" w:space="0" w:color="auto"/>
        <w:right w:val="none" w:sz="0" w:space="0" w:color="auto"/>
      </w:divBdr>
    </w:div>
    <w:div w:id="1030643551">
      <w:bodyDiv w:val="1"/>
      <w:marLeft w:val="0"/>
      <w:marRight w:val="0"/>
      <w:marTop w:val="0"/>
      <w:marBottom w:val="0"/>
      <w:divBdr>
        <w:top w:val="none" w:sz="0" w:space="0" w:color="auto"/>
        <w:left w:val="none" w:sz="0" w:space="0" w:color="auto"/>
        <w:bottom w:val="none" w:sz="0" w:space="0" w:color="auto"/>
        <w:right w:val="none" w:sz="0" w:space="0" w:color="auto"/>
      </w:divBdr>
    </w:div>
    <w:div w:id="1044066068">
      <w:bodyDiv w:val="1"/>
      <w:marLeft w:val="0"/>
      <w:marRight w:val="0"/>
      <w:marTop w:val="0"/>
      <w:marBottom w:val="0"/>
      <w:divBdr>
        <w:top w:val="none" w:sz="0" w:space="0" w:color="auto"/>
        <w:left w:val="none" w:sz="0" w:space="0" w:color="auto"/>
        <w:bottom w:val="none" w:sz="0" w:space="0" w:color="auto"/>
        <w:right w:val="none" w:sz="0" w:space="0" w:color="auto"/>
      </w:divBdr>
    </w:div>
    <w:div w:id="1055280095">
      <w:bodyDiv w:val="1"/>
      <w:marLeft w:val="0"/>
      <w:marRight w:val="0"/>
      <w:marTop w:val="0"/>
      <w:marBottom w:val="0"/>
      <w:divBdr>
        <w:top w:val="none" w:sz="0" w:space="0" w:color="auto"/>
        <w:left w:val="none" w:sz="0" w:space="0" w:color="auto"/>
        <w:bottom w:val="none" w:sz="0" w:space="0" w:color="auto"/>
        <w:right w:val="none" w:sz="0" w:space="0" w:color="auto"/>
      </w:divBdr>
    </w:div>
    <w:div w:id="1061712661">
      <w:bodyDiv w:val="1"/>
      <w:marLeft w:val="0"/>
      <w:marRight w:val="0"/>
      <w:marTop w:val="0"/>
      <w:marBottom w:val="0"/>
      <w:divBdr>
        <w:top w:val="none" w:sz="0" w:space="0" w:color="auto"/>
        <w:left w:val="none" w:sz="0" w:space="0" w:color="auto"/>
        <w:bottom w:val="none" w:sz="0" w:space="0" w:color="auto"/>
        <w:right w:val="none" w:sz="0" w:space="0" w:color="auto"/>
      </w:divBdr>
    </w:div>
    <w:div w:id="1073114866">
      <w:bodyDiv w:val="1"/>
      <w:marLeft w:val="0"/>
      <w:marRight w:val="0"/>
      <w:marTop w:val="0"/>
      <w:marBottom w:val="0"/>
      <w:divBdr>
        <w:top w:val="none" w:sz="0" w:space="0" w:color="auto"/>
        <w:left w:val="none" w:sz="0" w:space="0" w:color="auto"/>
        <w:bottom w:val="none" w:sz="0" w:space="0" w:color="auto"/>
        <w:right w:val="none" w:sz="0" w:space="0" w:color="auto"/>
      </w:divBdr>
    </w:div>
    <w:div w:id="1076320339">
      <w:bodyDiv w:val="1"/>
      <w:marLeft w:val="0"/>
      <w:marRight w:val="0"/>
      <w:marTop w:val="0"/>
      <w:marBottom w:val="0"/>
      <w:divBdr>
        <w:top w:val="none" w:sz="0" w:space="0" w:color="auto"/>
        <w:left w:val="none" w:sz="0" w:space="0" w:color="auto"/>
        <w:bottom w:val="none" w:sz="0" w:space="0" w:color="auto"/>
        <w:right w:val="none" w:sz="0" w:space="0" w:color="auto"/>
      </w:divBdr>
    </w:div>
    <w:div w:id="1078794971">
      <w:bodyDiv w:val="1"/>
      <w:marLeft w:val="0"/>
      <w:marRight w:val="0"/>
      <w:marTop w:val="0"/>
      <w:marBottom w:val="0"/>
      <w:divBdr>
        <w:top w:val="none" w:sz="0" w:space="0" w:color="auto"/>
        <w:left w:val="none" w:sz="0" w:space="0" w:color="auto"/>
        <w:bottom w:val="none" w:sz="0" w:space="0" w:color="auto"/>
        <w:right w:val="none" w:sz="0" w:space="0" w:color="auto"/>
      </w:divBdr>
    </w:div>
    <w:div w:id="1081757212">
      <w:bodyDiv w:val="1"/>
      <w:marLeft w:val="0"/>
      <w:marRight w:val="0"/>
      <w:marTop w:val="0"/>
      <w:marBottom w:val="0"/>
      <w:divBdr>
        <w:top w:val="none" w:sz="0" w:space="0" w:color="auto"/>
        <w:left w:val="none" w:sz="0" w:space="0" w:color="auto"/>
        <w:bottom w:val="none" w:sz="0" w:space="0" w:color="auto"/>
        <w:right w:val="none" w:sz="0" w:space="0" w:color="auto"/>
      </w:divBdr>
      <w:divsChild>
        <w:div w:id="392890168">
          <w:marLeft w:val="0"/>
          <w:marRight w:val="0"/>
          <w:marTop w:val="0"/>
          <w:marBottom w:val="0"/>
          <w:divBdr>
            <w:top w:val="none" w:sz="0" w:space="0" w:color="auto"/>
            <w:left w:val="none" w:sz="0" w:space="0" w:color="auto"/>
            <w:bottom w:val="none" w:sz="0" w:space="0" w:color="auto"/>
            <w:right w:val="none" w:sz="0" w:space="0" w:color="auto"/>
          </w:divBdr>
        </w:div>
        <w:div w:id="1300038247">
          <w:marLeft w:val="0"/>
          <w:marRight w:val="0"/>
          <w:marTop w:val="0"/>
          <w:marBottom w:val="0"/>
          <w:divBdr>
            <w:top w:val="none" w:sz="0" w:space="0" w:color="auto"/>
            <w:left w:val="none" w:sz="0" w:space="0" w:color="auto"/>
            <w:bottom w:val="none" w:sz="0" w:space="0" w:color="auto"/>
            <w:right w:val="none" w:sz="0" w:space="0" w:color="auto"/>
          </w:divBdr>
        </w:div>
        <w:div w:id="1306468174">
          <w:marLeft w:val="0"/>
          <w:marRight w:val="0"/>
          <w:marTop w:val="0"/>
          <w:marBottom w:val="0"/>
          <w:divBdr>
            <w:top w:val="none" w:sz="0" w:space="0" w:color="auto"/>
            <w:left w:val="none" w:sz="0" w:space="0" w:color="auto"/>
            <w:bottom w:val="none" w:sz="0" w:space="0" w:color="auto"/>
            <w:right w:val="none" w:sz="0" w:space="0" w:color="auto"/>
          </w:divBdr>
        </w:div>
        <w:div w:id="1831747734">
          <w:marLeft w:val="0"/>
          <w:marRight w:val="0"/>
          <w:marTop w:val="0"/>
          <w:marBottom w:val="0"/>
          <w:divBdr>
            <w:top w:val="none" w:sz="0" w:space="0" w:color="auto"/>
            <w:left w:val="none" w:sz="0" w:space="0" w:color="auto"/>
            <w:bottom w:val="none" w:sz="0" w:space="0" w:color="auto"/>
            <w:right w:val="none" w:sz="0" w:space="0" w:color="auto"/>
          </w:divBdr>
        </w:div>
        <w:div w:id="2090618641">
          <w:marLeft w:val="0"/>
          <w:marRight w:val="0"/>
          <w:marTop w:val="0"/>
          <w:marBottom w:val="0"/>
          <w:divBdr>
            <w:top w:val="none" w:sz="0" w:space="0" w:color="auto"/>
            <w:left w:val="none" w:sz="0" w:space="0" w:color="auto"/>
            <w:bottom w:val="none" w:sz="0" w:space="0" w:color="auto"/>
            <w:right w:val="none" w:sz="0" w:space="0" w:color="auto"/>
          </w:divBdr>
        </w:div>
      </w:divsChild>
    </w:div>
    <w:div w:id="1087114201">
      <w:bodyDiv w:val="1"/>
      <w:marLeft w:val="0"/>
      <w:marRight w:val="0"/>
      <w:marTop w:val="0"/>
      <w:marBottom w:val="0"/>
      <w:divBdr>
        <w:top w:val="none" w:sz="0" w:space="0" w:color="auto"/>
        <w:left w:val="none" w:sz="0" w:space="0" w:color="auto"/>
        <w:bottom w:val="none" w:sz="0" w:space="0" w:color="auto"/>
        <w:right w:val="none" w:sz="0" w:space="0" w:color="auto"/>
      </w:divBdr>
    </w:div>
    <w:div w:id="1092899763">
      <w:bodyDiv w:val="1"/>
      <w:marLeft w:val="0"/>
      <w:marRight w:val="0"/>
      <w:marTop w:val="0"/>
      <w:marBottom w:val="0"/>
      <w:divBdr>
        <w:top w:val="none" w:sz="0" w:space="0" w:color="auto"/>
        <w:left w:val="none" w:sz="0" w:space="0" w:color="auto"/>
        <w:bottom w:val="none" w:sz="0" w:space="0" w:color="auto"/>
        <w:right w:val="none" w:sz="0" w:space="0" w:color="auto"/>
      </w:divBdr>
    </w:div>
    <w:div w:id="1098135451">
      <w:bodyDiv w:val="1"/>
      <w:marLeft w:val="0"/>
      <w:marRight w:val="0"/>
      <w:marTop w:val="0"/>
      <w:marBottom w:val="0"/>
      <w:divBdr>
        <w:top w:val="none" w:sz="0" w:space="0" w:color="auto"/>
        <w:left w:val="none" w:sz="0" w:space="0" w:color="auto"/>
        <w:bottom w:val="none" w:sz="0" w:space="0" w:color="auto"/>
        <w:right w:val="none" w:sz="0" w:space="0" w:color="auto"/>
      </w:divBdr>
      <w:divsChild>
        <w:div w:id="1685286548">
          <w:marLeft w:val="0"/>
          <w:marRight w:val="0"/>
          <w:marTop w:val="0"/>
          <w:marBottom w:val="0"/>
          <w:divBdr>
            <w:top w:val="none" w:sz="0" w:space="0" w:color="auto"/>
            <w:left w:val="none" w:sz="0" w:space="0" w:color="auto"/>
            <w:bottom w:val="none" w:sz="0" w:space="0" w:color="auto"/>
            <w:right w:val="none" w:sz="0" w:space="0" w:color="auto"/>
          </w:divBdr>
        </w:div>
        <w:div w:id="1314602041">
          <w:marLeft w:val="0"/>
          <w:marRight w:val="0"/>
          <w:marTop w:val="0"/>
          <w:marBottom w:val="0"/>
          <w:divBdr>
            <w:top w:val="none" w:sz="0" w:space="0" w:color="auto"/>
            <w:left w:val="none" w:sz="0" w:space="0" w:color="auto"/>
            <w:bottom w:val="none" w:sz="0" w:space="0" w:color="auto"/>
            <w:right w:val="none" w:sz="0" w:space="0" w:color="auto"/>
          </w:divBdr>
        </w:div>
        <w:div w:id="1940092638">
          <w:marLeft w:val="0"/>
          <w:marRight w:val="0"/>
          <w:marTop w:val="0"/>
          <w:marBottom w:val="0"/>
          <w:divBdr>
            <w:top w:val="none" w:sz="0" w:space="0" w:color="auto"/>
            <w:left w:val="none" w:sz="0" w:space="0" w:color="auto"/>
            <w:bottom w:val="none" w:sz="0" w:space="0" w:color="auto"/>
            <w:right w:val="none" w:sz="0" w:space="0" w:color="auto"/>
          </w:divBdr>
        </w:div>
        <w:div w:id="1036660374">
          <w:marLeft w:val="0"/>
          <w:marRight w:val="0"/>
          <w:marTop w:val="0"/>
          <w:marBottom w:val="0"/>
          <w:divBdr>
            <w:top w:val="none" w:sz="0" w:space="0" w:color="auto"/>
            <w:left w:val="none" w:sz="0" w:space="0" w:color="auto"/>
            <w:bottom w:val="none" w:sz="0" w:space="0" w:color="auto"/>
            <w:right w:val="none" w:sz="0" w:space="0" w:color="auto"/>
          </w:divBdr>
        </w:div>
        <w:div w:id="1424254638">
          <w:marLeft w:val="0"/>
          <w:marRight w:val="0"/>
          <w:marTop w:val="0"/>
          <w:marBottom w:val="0"/>
          <w:divBdr>
            <w:top w:val="none" w:sz="0" w:space="0" w:color="auto"/>
            <w:left w:val="none" w:sz="0" w:space="0" w:color="auto"/>
            <w:bottom w:val="none" w:sz="0" w:space="0" w:color="auto"/>
            <w:right w:val="none" w:sz="0" w:space="0" w:color="auto"/>
          </w:divBdr>
        </w:div>
      </w:divsChild>
    </w:div>
    <w:div w:id="1106463048">
      <w:bodyDiv w:val="1"/>
      <w:marLeft w:val="0"/>
      <w:marRight w:val="0"/>
      <w:marTop w:val="0"/>
      <w:marBottom w:val="0"/>
      <w:divBdr>
        <w:top w:val="none" w:sz="0" w:space="0" w:color="auto"/>
        <w:left w:val="none" w:sz="0" w:space="0" w:color="auto"/>
        <w:bottom w:val="none" w:sz="0" w:space="0" w:color="auto"/>
        <w:right w:val="none" w:sz="0" w:space="0" w:color="auto"/>
      </w:divBdr>
      <w:divsChild>
        <w:div w:id="1782677116">
          <w:marLeft w:val="0"/>
          <w:marRight w:val="0"/>
          <w:marTop w:val="0"/>
          <w:marBottom w:val="0"/>
          <w:divBdr>
            <w:top w:val="none" w:sz="0" w:space="0" w:color="auto"/>
            <w:left w:val="none" w:sz="0" w:space="0" w:color="auto"/>
            <w:bottom w:val="none" w:sz="0" w:space="0" w:color="auto"/>
            <w:right w:val="none" w:sz="0" w:space="0" w:color="auto"/>
          </w:divBdr>
        </w:div>
        <w:div w:id="469712547">
          <w:marLeft w:val="0"/>
          <w:marRight w:val="0"/>
          <w:marTop w:val="0"/>
          <w:marBottom w:val="0"/>
          <w:divBdr>
            <w:top w:val="none" w:sz="0" w:space="0" w:color="auto"/>
            <w:left w:val="none" w:sz="0" w:space="0" w:color="auto"/>
            <w:bottom w:val="none" w:sz="0" w:space="0" w:color="auto"/>
            <w:right w:val="none" w:sz="0" w:space="0" w:color="auto"/>
          </w:divBdr>
        </w:div>
        <w:div w:id="2086798622">
          <w:marLeft w:val="0"/>
          <w:marRight w:val="0"/>
          <w:marTop w:val="0"/>
          <w:marBottom w:val="0"/>
          <w:divBdr>
            <w:top w:val="none" w:sz="0" w:space="0" w:color="auto"/>
            <w:left w:val="none" w:sz="0" w:space="0" w:color="auto"/>
            <w:bottom w:val="none" w:sz="0" w:space="0" w:color="auto"/>
            <w:right w:val="none" w:sz="0" w:space="0" w:color="auto"/>
          </w:divBdr>
        </w:div>
        <w:div w:id="1635941493">
          <w:marLeft w:val="0"/>
          <w:marRight w:val="0"/>
          <w:marTop w:val="0"/>
          <w:marBottom w:val="0"/>
          <w:divBdr>
            <w:top w:val="none" w:sz="0" w:space="0" w:color="auto"/>
            <w:left w:val="none" w:sz="0" w:space="0" w:color="auto"/>
            <w:bottom w:val="none" w:sz="0" w:space="0" w:color="auto"/>
            <w:right w:val="none" w:sz="0" w:space="0" w:color="auto"/>
          </w:divBdr>
        </w:div>
        <w:div w:id="1274552720">
          <w:marLeft w:val="0"/>
          <w:marRight w:val="0"/>
          <w:marTop w:val="0"/>
          <w:marBottom w:val="0"/>
          <w:divBdr>
            <w:top w:val="none" w:sz="0" w:space="0" w:color="auto"/>
            <w:left w:val="none" w:sz="0" w:space="0" w:color="auto"/>
            <w:bottom w:val="none" w:sz="0" w:space="0" w:color="auto"/>
            <w:right w:val="none" w:sz="0" w:space="0" w:color="auto"/>
          </w:divBdr>
        </w:div>
      </w:divsChild>
    </w:div>
    <w:div w:id="1114011494">
      <w:bodyDiv w:val="1"/>
      <w:marLeft w:val="0"/>
      <w:marRight w:val="0"/>
      <w:marTop w:val="0"/>
      <w:marBottom w:val="0"/>
      <w:divBdr>
        <w:top w:val="none" w:sz="0" w:space="0" w:color="auto"/>
        <w:left w:val="none" w:sz="0" w:space="0" w:color="auto"/>
        <w:bottom w:val="none" w:sz="0" w:space="0" w:color="auto"/>
        <w:right w:val="none" w:sz="0" w:space="0" w:color="auto"/>
      </w:divBdr>
    </w:div>
    <w:div w:id="1114177720">
      <w:bodyDiv w:val="1"/>
      <w:marLeft w:val="0"/>
      <w:marRight w:val="0"/>
      <w:marTop w:val="0"/>
      <w:marBottom w:val="0"/>
      <w:divBdr>
        <w:top w:val="none" w:sz="0" w:space="0" w:color="auto"/>
        <w:left w:val="none" w:sz="0" w:space="0" w:color="auto"/>
        <w:bottom w:val="none" w:sz="0" w:space="0" w:color="auto"/>
        <w:right w:val="none" w:sz="0" w:space="0" w:color="auto"/>
      </w:divBdr>
    </w:div>
    <w:div w:id="1136290149">
      <w:bodyDiv w:val="1"/>
      <w:marLeft w:val="0"/>
      <w:marRight w:val="0"/>
      <w:marTop w:val="0"/>
      <w:marBottom w:val="0"/>
      <w:divBdr>
        <w:top w:val="none" w:sz="0" w:space="0" w:color="auto"/>
        <w:left w:val="none" w:sz="0" w:space="0" w:color="auto"/>
        <w:bottom w:val="none" w:sz="0" w:space="0" w:color="auto"/>
        <w:right w:val="none" w:sz="0" w:space="0" w:color="auto"/>
      </w:divBdr>
    </w:div>
    <w:div w:id="1150630100">
      <w:bodyDiv w:val="1"/>
      <w:marLeft w:val="0"/>
      <w:marRight w:val="0"/>
      <w:marTop w:val="0"/>
      <w:marBottom w:val="0"/>
      <w:divBdr>
        <w:top w:val="none" w:sz="0" w:space="0" w:color="auto"/>
        <w:left w:val="none" w:sz="0" w:space="0" w:color="auto"/>
        <w:bottom w:val="none" w:sz="0" w:space="0" w:color="auto"/>
        <w:right w:val="none" w:sz="0" w:space="0" w:color="auto"/>
      </w:divBdr>
    </w:div>
    <w:div w:id="1157191998">
      <w:bodyDiv w:val="1"/>
      <w:marLeft w:val="0"/>
      <w:marRight w:val="0"/>
      <w:marTop w:val="0"/>
      <w:marBottom w:val="0"/>
      <w:divBdr>
        <w:top w:val="none" w:sz="0" w:space="0" w:color="auto"/>
        <w:left w:val="none" w:sz="0" w:space="0" w:color="auto"/>
        <w:bottom w:val="none" w:sz="0" w:space="0" w:color="auto"/>
        <w:right w:val="none" w:sz="0" w:space="0" w:color="auto"/>
      </w:divBdr>
      <w:divsChild>
        <w:div w:id="893002987">
          <w:marLeft w:val="0"/>
          <w:marRight w:val="0"/>
          <w:marTop w:val="0"/>
          <w:marBottom w:val="0"/>
          <w:divBdr>
            <w:top w:val="none" w:sz="0" w:space="0" w:color="auto"/>
            <w:left w:val="none" w:sz="0" w:space="0" w:color="auto"/>
            <w:bottom w:val="none" w:sz="0" w:space="0" w:color="auto"/>
            <w:right w:val="none" w:sz="0" w:space="0" w:color="auto"/>
          </w:divBdr>
        </w:div>
        <w:div w:id="1685747731">
          <w:marLeft w:val="0"/>
          <w:marRight w:val="0"/>
          <w:marTop w:val="0"/>
          <w:marBottom w:val="0"/>
          <w:divBdr>
            <w:top w:val="none" w:sz="0" w:space="0" w:color="auto"/>
            <w:left w:val="none" w:sz="0" w:space="0" w:color="auto"/>
            <w:bottom w:val="none" w:sz="0" w:space="0" w:color="auto"/>
            <w:right w:val="none" w:sz="0" w:space="0" w:color="auto"/>
          </w:divBdr>
        </w:div>
        <w:div w:id="601108502">
          <w:marLeft w:val="0"/>
          <w:marRight w:val="0"/>
          <w:marTop w:val="0"/>
          <w:marBottom w:val="0"/>
          <w:divBdr>
            <w:top w:val="none" w:sz="0" w:space="0" w:color="auto"/>
            <w:left w:val="none" w:sz="0" w:space="0" w:color="auto"/>
            <w:bottom w:val="none" w:sz="0" w:space="0" w:color="auto"/>
            <w:right w:val="none" w:sz="0" w:space="0" w:color="auto"/>
          </w:divBdr>
        </w:div>
        <w:div w:id="1672292087">
          <w:marLeft w:val="0"/>
          <w:marRight w:val="0"/>
          <w:marTop w:val="0"/>
          <w:marBottom w:val="0"/>
          <w:divBdr>
            <w:top w:val="none" w:sz="0" w:space="0" w:color="auto"/>
            <w:left w:val="none" w:sz="0" w:space="0" w:color="auto"/>
            <w:bottom w:val="none" w:sz="0" w:space="0" w:color="auto"/>
            <w:right w:val="none" w:sz="0" w:space="0" w:color="auto"/>
          </w:divBdr>
        </w:div>
        <w:div w:id="1545948927">
          <w:marLeft w:val="0"/>
          <w:marRight w:val="0"/>
          <w:marTop w:val="0"/>
          <w:marBottom w:val="0"/>
          <w:divBdr>
            <w:top w:val="none" w:sz="0" w:space="0" w:color="auto"/>
            <w:left w:val="none" w:sz="0" w:space="0" w:color="auto"/>
            <w:bottom w:val="none" w:sz="0" w:space="0" w:color="auto"/>
            <w:right w:val="none" w:sz="0" w:space="0" w:color="auto"/>
          </w:divBdr>
        </w:div>
      </w:divsChild>
    </w:div>
    <w:div w:id="1185100213">
      <w:bodyDiv w:val="1"/>
      <w:marLeft w:val="0"/>
      <w:marRight w:val="0"/>
      <w:marTop w:val="0"/>
      <w:marBottom w:val="0"/>
      <w:divBdr>
        <w:top w:val="none" w:sz="0" w:space="0" w:color="auto"/>
        <w:left w:val="none" w:sz="0" w:space="0" w:color="auto"/>
        <w:bottom w:val="none" w:sz="0" w:space="0" w:color="auto"/>
        <w:right w:val="none" w:sz="0" w:space="0" w:color="auto"/>
      </w:divBdr>
      <w:divsChild>
        <w:div w:id="2034185880">
          <w:marLeft w:val="0"/>
          <w:marRight w:val="0"/>
          <w:marTop w:val="0"/>
          <w:marBottom w:val="0"/>
          <w:divBdr>
            <w:top w:val="none" w:sz="0" w:space="0" w:color="auto"/>
            <w:left w:val="none" w:sz="0" w:space="0" w:color="auto"/>
            <w:bottom w:val="none" w:sz="0" w:space="0" w:color="auto"/>
            <w:right w:val="none" w:sz="0" w:space="0" w:color="auto"/>
          </w:divBdr>
        </w:div>
        <w:div w:id="74474536">
          <w:marLeft w:val="0"/>
          <w:marRight w:val="0"/>
          <w:marTop w:val="0"/>
          <w:marBottom w:val="0"/>
          <w:divBdr>
            <w:top w:val="none" w:sz="0" w:space="0" w:color="auto"/>
            <w:left w:val="none" w:sz="0" w:space="0" w:color="auto"/>
            <w:bottom w:val="none" w:sz="0" w:space="0" w:color="auto"/>
            <w:right w:val="none" w:sz="0" w:space="0" w:color="auto"/>
          </w:divBdr>
        </w:div>
        <w:div w:id="2106879586">
          <w:marLeft w:val="0"/>
          <w:marRight w:val="0"/>
          <w:marTop w:val="0"/>
          <w:marBottom w:val="0"/>
          <w:divBdr>
            <w:top w:val="none" w:sz="0" w:space="0" w:color="auto"/>
            <w:left w:val="none" w:sz="0" w:space="0" w:color="auto"/>
            <w:bottom w:val="none" w:sz="0" w:space="0" w:color="auto"/>
            <w:right w:val="none" w:sz="0" w:space="0" w:color="auto"/>
          </w:divBdr>
        </w:div>
        <w:div w:id="1526792235">
          <w:marLeft w:val="0"/>
          <w:marRight w:val="0"/>
          <w:marTop w:val="0"/>
          <w:marBottom w:val="0"/>
          <w:divBdr>
            <w:top w:val="none" w:sz="0" w:space="0" w:color="auto"/>
            <w:left w:val="none" w:sz="0" w:space="0" w:color="auto"/>
            <w:bottom w:val="none" w:sz="0" w:space="0" w:color="auto"/>
            <w:right w:val="none" w:sz="0" w:space="0" w:color="auto"/>
          </w:divBdr>
        </w:div>
        <w:div w:id="1974094283">
          <w:marLeft w:val="0"/>
          <w:marRight w:val="0"/>
          <w:marTop w:val="0"/>
          <w:marBottom w:val="0"/>
          <w:divBdr>
            <w:top w:val="none" w:sz="0" w:space="0" w:color="auto"/>
            <w:left w:val="none" w:sz="0" w:space="0" w:color="auto"/>
            <w:bottom w:val="none" w:sz="0" w:space="0" w:color="auto"/>
            <w:right w:val="none" w:sz="0" w:space="0" w:color="auto"/>
          </w:divBdr>
        </w:div>
      </w:divsChild>
    </w:div>
    <w:div w:id="1191532157">
      <w:bodyDiv w:val="1"/>
      <w:marLeft w:val="0"/>
      <w:marRight w:val="0"/>
      <w:marTop w:val="0"/>
      <w:marBottom w:val="0"/>
      <w:divBdr>
        <w:top w:val="none" w:sz="0" w:space="0" w:color="auto"/>
        <w:left w:val="none" w:sz="0" w:space="0" w:color="auto"/>
        <w:bottom w:val="none" w:sz="0" w:space="0" w:color="auto"/>
        <w:right w:val="none" w:sz="0" w:space="0" w:color="auto"/>
      </w:divBdr>
    </w:div>
    <w:div w:id="1191839517">
      <w:bodyDiv w:val="1"/>
      <w:marLeft w:val="0"/>
      <w:marRight w:val="0"/>
      <w:marTop w:val="0"/>
      <w:marBottom w:val="0"/>
      <w:divBdr>
        <w:top w:val="none" w:sz="0" w:space="0" w:color="auto"/>
        <w:left w:val="none" w:sz="0" w:space="0" w:color="auto"/>
        <w:bottom w:val="none" w:sz="0" w:space="0" w:color="auto"/>
        <w:right w:val="none" w:sz="0" w:space="0" w:color="auto"/>
      </w:divBdr>
    </w:div>
    <w:div w:id="1192065137">
      <w:bodyDiv w:val="1"/>
      <w:marLeft w:val="0"/>
      <w:marRight w:val="0"/>
      <w:marTop w:val="0"/>
      <w:marBottom w:val="0"/>
      <w:divBdr>
        <w:top w:val="none" w:sz="0" w:space="0" w:color="auto"/>
        <w:left w:val="none" w:sz="0" w:space="0" w:color="auto"/>
        <w:bottom w:val="none" w:sz="0" w:space="0" w:color="auto"/>
        <w:right w:val="none" w:sz="0" w:space="0" w:color="auto"/>
      </w:divBdr>
    </w:div>
    <w:div w:id="1203901458">
      <w:bodyDiv w:val="1"/>
      <w:marLeft w:val="0"/>
      <w:marRight w:val="0"/>
      <w:marTop w:val="0"/>
      <w:marBottom w:val="0"/>
      <w:divBdr>
        <w:top w:val="none" w:sz="0" w:space="0" w:color="auto"/>
        <w:left w:val="none" w:sz="0" w:space="0" w:color="auto"/>
        <w:bottom w:val="none" w:sz="0" w:space="0" w:color="auto"/>
        <w:right w:val="none" w:sz="0" w:space="0" w:color="auto"/>
      </w:divBdr>
    </w:div>
    <w:div w:id="1217010498">
      <w:bodyDiv w:val="1"/>
      <w:marLeft w:val="0"/>
      <w:marRight w:val="0"/>
      <w:marTop w:val="0"/>
      <w:marBottom w:val="0"/>
      <w:divBdr>
        <w:top w:val="none" w:sz="0" w:space="0" w:color="auto"/>
        <w:left w:val="none" w:sz="0" w:space="0" w:color="auto"/>
        <w:bottom w:val="none" w:sz="0" w:space="0" w:color="auto"/>
        <w:right w:val="none" w:sz="0" w:space="0" w:color="auto"/>
      </w:divBdr>
    </w:div>
    <w:div w:id="1218053881">
      <w:bodyDiv w:val="1"/>
      <w:marLeft w:val="0"/>
      <w:marRight w:val="0"/>
      <w:marTop w:val="0"/>
      <w:marBottom w:val="0"/>
      <w:divBdr>
        <w:top w:val="none" w:sz="0" w:space="0" w:color="auto"/>
        <w:left w:val="none" w:sz="0" w:space="0" w:color="auto"/>
        <w:bottom w:val="none" w:sz="0" w:space="0" w:color="auto"/>
        <w:right w:val="none" w:sz="0" w:space="0" w:color="auto"/>
      </w:divBdr>
    </w:div>
    <w:div w:id="1221095542">
      <w:bodyDiv w:val="1"/>
      <w:marLeft w:val="0"/>
      <w:marRight w:val="0"/>
      <w:marTop w:val="0"/>
      <w:marBottom w:val="0"/>
      <w:divBdr>
        <w:top w:val="none" w:sz="0" w:space="0" w:color="auto"/>
        <w:left w:val="none" w:sz="0" w:space="0" w:color="auto"/>
        <w:bottom w:val="none" w:sz="0" w:space="0" w:color="auto"/>
        <w:right w:val="none" w:sz="0" w:space="0" w:color="auto"/>
      </w:divBdr>
      <w:divsChild>
        <w:div w:id="157966970">
          <w:marLeft w:val="0"/>
          <w:marRight w:val="0"/>
          <w:marTop w:val="0"/>
          <w:marBottom w:val="0"/>
          <w:divBdr>
            <w:top w:val="none" w:sz="0" w:space="0" w:color="auto"/>
            <w:left w:val="none" w:sz="0" w:space="0" w:color="auto"/>
            <w:bottom w:val="none" w:sz="0" w:space="0" w:color="auto"/>
            <w:right w:val="none" w:sz="0" w:space="0" w:color="auto"/>
          </w:divBdr>
        </w:div>
        <w:div w:id="454563060">
          <w:marLeft w:val="0"/>
          <w:marRight w:val="0"/>
          <w:marTop w:val="0"/>
          <w:marBottom w:val="0"/>
          <w:divBdr>
            <w:top w:val="none" w:sz="0" w:space="0" w:color="auto"/>
            <w:left w:val="none" w:sz="0" w:space="0" w:color="auto"/>
            <w:bottom w:val="none" w:sz="0" w:space="0" w:color="auto"/>
            <w:right w:val="none" w:sz="0" w:space="0" w:color="auto"/>
          </w:divBdr>
        </w:div>
        <w:div w:id="1767186678">
          <w:marLeft w:val="0"/>
          <w:marRight w:val="0"/>
          <w:marTop w:val="0"/>
          <w:marBottom w:val="0"/>
          <w:divBdr>
            <w:top w:val="none" w:sz="0" w:space="0" w:color="auto"/>
            <w:left w:val="none" w:sz="0" w:space="0" w:color="auto"/>
            <w:bottom w:val="none" w:sz="0" w:space="0" w:color="auto"/>
            <w:right w:val="none" w:sz="0" w:space="0" w:color="auto"/>
          </w:divBdr>
        </w:div>
        <w:div w:id="1769620035">
          <w:marLeft w:val="0"/>
          <w:marRight w:val="0"/>
          <w:marTop w:val="0"/>
          <w:marBottom w:val="0"/>
          <w:divBdr>
            <w:top w:val="none" w:sz="0" w:space="0" w:color="auto"/>
            <w:left w:val="none" w:sz="0" w:space="0" w:color="auto"/>
            <w:bottom w:val="none" w:sz="0" w:space="0" w:color="auto"/>
            <w:right w:val="none" w:sz="0" w:space="0" w:color="auto"/>
          </w:divBdr>
        </w:div>
        <w:div w:id="2087144724">
          <w:marLeft w:val="0"/>
          <w:marRight w:val="0"/>
          <w:marTop w:val="0"/>
          <w:marBottom w:val="0"/>
          <w:divBdr>
            <w:top w:val="none" w:sz="0" w:space="0" w:color="auto"/>
            <w:left w:val="none" w:sz="0" w:space="0" w:color="auto"/>
            <w:bottom w:val="none" w:sz="0" w:space="0" w:color="auto"/>
            <w:right w:val="none" w:sz="0" w:space="0" w:color="auto"/>
          </w:divBdr>
        </w:div>
      </w:divsChild>
    </w:div>
    <w:div w:id="1224483908">
      <w:bodyDiv w:val="1"/>
      <w:marLeft w:val="0"/>
      <w:marRight w:val="0"/>
      <w:marTop w:val="0"/>
      <w:marBottom w:val="0"/>
      <w:divBdr>
        <w:top w:val="none" w:sz="0" w:space="0" w:color="auto"/>
        <w:left w:val="none" w:sz="0" w:space="0" w:color="auto"/>
        <w:bottom w:val="none" w:sz="0" w:space="0" w:color="auto"/>
        <w:right w:val="none" w:sz="0" w:space="0" w:color="auto"/>
      </w:divBdr>
    </w:div>
    <w:div w:id="1229413698">
      <w:bodyDiv w:val="1"/>
      <w:marLeft w:val="0"/>
      <w:marRight w:val="0"/>
      <w:marTop w:val="0"/>
      <w:marBottom w:val="0"/>
      <w:divBdr>
        <w:top w:val="none" w:sz="0" w:space="0" w:color="auto"/>
        <w:left w:val="none" w:sz="0" w:space="0" w:color="auto"/>
        <w:bottom w:val="none" w:sz="0" w:space="0" w:color="auto"/>
        <w:right w:val="none" w:sz="0" w:space="0" w:color="auto"/>
      </w:divBdr>
    </w:div>
    <w:div w:id="1231236611">
      <w:bodyDiv w:val="1"/>
      <w:marLeft w:val="0"/>
      <w:marRight w:val="0"/>
      <w:marTop w:val="0"/>
      <w:marBottom w:val="0"/>
      <w:divBdr>
        <w:top w:val="none" w:sz="0" w:space="0" w:color="auto"/>
        <w:left w:val="none" w:sz="0" w:space="0" w:color="auto"/>
        <w:bottom w:val="none" w:sz="0" w:space="0" w:color="auto"/>
        <w:right w:val="none" w:sz="0" w:space="0" w:color="auto"/>
      </w:divBdr>
      <w:divsChild>
        <w:div w:id="533226215">
          <w:marLeft w:val="0"/>
          <w:marRight w:val="0"/>
          <w:marTop w:val="0"/>
          <w:marBottom w:val="0"/>
          <w:divBdr>
            <w:top w:val="none" w:sz="0" w:space="0" w:color="auto"/>
            <w:left w:val="none" w:sz="0" w:space="0" w:color="auto"/>
            <w:bottom w:val="none" w:sz="0" w:space="0" w:color="auto"/>
            <w:right w:val="none" w:sz="0" w:space="0" w:color="auto"/>
          </w:divBdr>
        </w:div>
        <w:div w:id="680473234">
          <w:marLeft w:val="0"/>
          <w:marRight w:val="0"/>
          <w:marTop w:val="0"/>
          <w:marBottom w:val="0"/>
          <w:divBdr>
            <w:top w:val="none" w:sz="0" w:space="0" w:color="auto"/>
            <w:left w:val="none" w:sz="0" w:space="0" w:color="auto"/>
            <w:bottom w:val="none" w:sz="0" w:space="0" w:color="auto"/>
            <w:right w:val="none" w:sz="0" w:space="0" w:color="auto"/>
          </w:divBdr>
        </w:div>
        <w:div w:id="1400665482">
          <w:marLeft w:val="0"/>
          <w:marRight w:val="0"/>
          <w:marTop w:val="0"/>
          <w:marBottom w:val="0"/>
          <w:divBdr>
            <w:top w:val="none" w:sz="0" w:space="0" w:color="auto"/>
            <w:left w:val="none" w:sz="0" w:space="0" w:color="auto"/>
            <w:bottom w:val="none" w:sz="0" w:space="0" w:color="auto"/>
            <w:right w:val="none" w:sz="0" w:space="0" w:color="auto"/>
          </w:divBdr>
        </w:div>
        <w:div w:id="1582830659">
          <w:marLeft w:val="0"/>
          <w:marRight w:val="0"/>
          <w:marTop w:val="0"/>
          <w:marBottom w:val="0"/>
          <w:divBdr>
            <w:top w:val="none" w:sz="0" w:space="0" w:color="auto"/>
            <w:left w:val="none" w:sz="0" w:space="0" w:color="auto"/>
            <w:bottom w:val="none" w:sz="0" w:space="0" w:color="auto"/>
            <w:right w:val="none" w:sz="0" w:space="0" w:color="auto"/>
          </w:divBdr>
        </w:div>
        <w:div w:id="1807623375">
          <w:marLeft w:val="0"/>
          <w:marRight w:val="0"/>
          <w:marTop w:val="0"/>
          <w:marBottom w:val="0"/>
          <w:divBdr>
            <w:top w:val="none" w:sz="0" w:space="0" w:color="auto"/>
            <w:left w:val="none" w:sz="0" w:space="0" w:color="auto"/>
            <w:bottom w:val="none" w:sz="0" w:space="0" w:color="auto"/>
            <w:right w:val="none" w:sz="0" w:space="0" w:color="auto"/>
          </w:divBdr>
        </w:div>
      </w:divsChild>
    </w:div>
    <w:div w:id="1239680712">
      <w:bodyDiv w:val="1"/>
      <w:marLeft w:val="0"/>
      <w:marRight w:val="0"/>
      <w:marTop w:val="0"/>
      <w:marBottom w:val="0"/>
      <w:divBdr>
        <w:top w:val="none" w:sz="0" w:space="0" w:color="auto"/>
        <w:left w:val="none" w:sz="0" w:space="0" w:color="auto"/>
        <w:bottom w:val="none" w:sz="0" w:space="0" w:color="auto"/>
        <w:right w:val="none" w:sz="0" w:space="0" w:color="auto"/>
      </w:divBdr>
    </w:div>
    <w:div w:id="1250968703">
      <w:bodyDiv w:val="1"/>
      <w:marLeft w:val="0"/>
      <w:marRight w:val="0"/>
      <w:marTop w:val="0"/>
      <w:marBottom w:val="0"/>
      <w:divBdr>
        <w:top w:val="none" w:sz="0" w:space="0" w:color="auto"/>
        <w:left w:val="none" w:sz="0" w:space="0" w:color="auto"/>
        <w:bottom w:val="none" w:sz="0" w:space="0" w:color="auto"/>
        <w:right w:val="none" w:sz="0" w:space="0" w:color="auto"/>
      </w:divBdr>
    </w:div>
    <w:div w:id="1271934643">
      <w:bodyDiv w:val="1"/>
      <w:marLeft w:val="0"/>
      <w:marRight w:val="0"/>
      <w:marTop w:val="0"/>
      <w:marBottom w:val="0"/>
      <w:divBdr>
        <w:top w:val="none" w:sz="0" w:space="0" w:color="auto"/>
        <w:left w:val="none" w:sz="0" w:space="0" w:color="auto"/>
        <w:bottom w:val="none" w:sz="0" w:space="0" w:color="auto"/>
        <w:right w:val="none" w:sz="0" w:space="0" w:color="auto"/>
      </w:divBdr>
    </w:div>
    <w:div w:id="1275333331">
      <w:bodyDiv w:val="1"/>
      <w:marLeft w:val="0"/>
      <w:marRight w:val="0"/>
      <w:marTop w:val="0"/>
      <w:marBottom w:val="0"/>
      <w:divBdr>
        <w:top w:val="none" w:sz="0" w:space="0" w:color="auto"/>
        <w:left w:val="none" w:sz="0" w:space="0" w:color="auto"/>
        <w:bottom w:val="none" w:sz="0" w:space="0" w:color="auto"/>
        <w:right w:val="none" w:sz="0" w:space="0" w:color="auto"/>
      </w:divBdr>
      <w:divsChild>
        <w:div w:id="495850174">
          <w:marLeft w:val="0"/>
          <w:marRight w:val="0"/>
          <w:marTop w:val="0"/>
          <w:marBottom w:val="0"/>
          <w:divBdr>
            <w:top w:val="none" w:sz="0" w:space="0" w:color="auto"/>
            <w:left w:val="none" w:sz="0" w:space="0" w:color="auto"/>
            <w:bottom w:val="none" w:sz="0" w:space="0" w:color="auto"/>
            <w:right w:val="none" w:sz="0" w:space="0" w:color="auto"/>
          </w:divBdr>
        </w:div>
        <w:div w:id="171991697">
          <w:marLeft w:val="0"/>
          <w:marRight w:val="0"/>
          <w:marTop w:val="0"/>
          <w:marBottom w:val="0"/>
          <w:divBdr>
            <w:top w:val="none" w:sz="0" w:space="0" w:color="auto"/>
            <w:left w:val="none" w:sz="0" w:space="0" w:color="auto"/>
            <w:bottom w:val="none" w:sz="0" w:space="0" w:color="auto"/>
            <w:right w:val="none" w:sz="0" w:space="0" w:color="auto"/>
          </w:divBdr>
        </w:div>
        <w:div w:id="1727872994">
          <w:marLeft w:val="0"/>
          <w:marRight w:val="0"/>
          <w:marTop w:val="0"/>
          <w:marBottom w:val="0"/>
          <w:divBdr>
            <w:top w:val="none" w:sz="0" w:space="0" w:color="auto"/>
            <w:left w:val="none" w:sz="0" w:space="0" w:color="auto"/>
            <w:bottom w:val="none" w:sz="0" w:space="0" w:color="auto"/>
            <w:right w:val="none" w:sz="0" w:space="0" w:color="auto"/>
          </w:divBdr>
        </w:div>
        <w:div w:id="1396932325">
          <w:marLeft w:val="0"/>
          <w:marRight w:val="0"/>
          <w:marTop w:val="0"/>
          <w:marBottom w:val="0"/>
          <w:divBdr>
            <w:top w:val="none" w:sz="0" w:space="0" w:color="auto"/>
            <w:left w:val="none" w:sz="0" w:space="0" w:color="auto"/>
            <w:bottom w:val="none" w:sz="0" w:space="0" w:color="auto"/>
            <w:right w:val="none" w:sz="0" w:space="0" w:color="auto"/>
          </w:divBdr>
        </w:div>
        <w:div w:id="1216743018">
          <w:marLeft w:val="0"/>
          <w:marRight w:val="0"/>
          <w:marTop w:val="0"/>
          <w:marBottom w:val="0"/>
          <w:divBdr>
            <w:top w:val="none" w:sz="0" w:space="0" w:color="auto"/>
            <w:left w:val="none" w:sz="0" w:space="0" w:color="auto"/>
            <w:bottom w:val="none" w:sz="0" w:space="0" w:color="auto"/>
            <w:right w:val="none" w:sz="0" w:space="0" w:color="auto"/>
          </w:divBdr>
        </w:div>
      </w:divsChild>
    </w:div>
    <w:div w:id="1283875694">
      <w:bodyDiv w:val="1"/>
      <w:marLeft w:val="0"/>
      <w:marRight w:val="0"/>
      <w:marTop w:val="0"/>
      <w:marBottom w:val="0"/>
      <w:divBdr>
        <w:top w:val="none" w:sz="0" w:space="0" w:color="auto"/>
        <w:left w:val="none" w:sz="0" w:space="0" w:color="auto"/>
        <w:bottom w:val="none" w:sz="0" w:space="0" w:color="auto"/>
        <w:right w:val="none" w:sz="0" w:space="0" w:color="auto"/>
      </w:divBdr>
    </w:div>
    <w:div w:id="1285694525">
      <w:bodyDiv w:val="1"/>
      <w:marLeft w:val="0"/>
      <w:marRight w:val="0"/>
      <w:marTop w:val="0"/>
      <w:marBottom w:val="0"/>
      <w:divBdr>
        <w:top w:val="none" w:sz="0" w:space="0" w:color="auto"/>
        <w:left w:val="none" w:sz="0" w:space="0" w:color="auto"/>
        <w:bottom w:val="none" w:sz="0" w:space="0" w:color="auto"/>
        <w:right w:val="none" w:sz="0" w:space="0" w:color="auto"/>
      </w:divBdr>
    </w:div>
    <w:div w:id="1286086340">
      <w:bodyDiv w:val="1"/>
      <w:marLeft w:val="0"/>
      <w:marRight w:val="0"/>
      <w:marTop w:val="0"/>
      <w:marBottom w:val="0"/>
      <w:divBdr>
        <w:top w:val="none" w:sz="0" w:space="0" w:color="auto"/>
        <w:left w:val="none" w:sz="0" w:space="0" w:color="auto"/>
        <w:bottom w:val="none" w:sz="0" w:space="0" w:color="auto"/>
        <w:right w:val="none" w:sz="0" w:space="0" w:color="auto"/>
      </w:divBdr>
    </w:div>
    <w:div w:id="1293825442">
      <w:bodyDiv w:val="1"/>
      <w:marLeft w:val="0"/>
      <w:marRight w:val="0"/>
      <w:marTop w:val="0"/>
      <w:marBottom w:val="0"/>
      <w:divBdr>
        <w:top w:val="none" w:sz="0" w:space="0" w:color="auto"/>
        <w:left w:val="none" w:sz="0" w:space="0" w:color="auto"/>
        <w:bottom w:val="none" w:sz="0" w:space="0" w:color="auto"/>
        <w:right w:val="none" w:sz="0" w:space="0" w:color="auto"/>
      </w:divBdr>
    </w:div>
    <w:div w:id="1302737400">
      <w:bodyDiv w:val="1"/>
      <w:marLeft w:val="0"/>
      <w:marRight w:val="0"/>
      <w:marTop w:val="0"/>
      <w:marBottom w:val="0"/>
      <w:divBdr>
        <w:top w:val="none" w:sz="0" w:space="0" w:color="auto"/>
        <w:left w:val="none" w:sz="0" w:space="0" w:color="auto"/>
        <w:bottom w:val="none" w:sz="0" w:space="0" w:color="auto"/>
        <w:right w:val="none" w:sz="0" w:space="0" w:color="auto"/>
      </w:divBdr>
    </w:div>
    <w:div w:id="1317880876">
      <w:bodyDiv w:val="1"/>
      <w:marLeft w:val="0"/>
      <w:marRight w:val="0"/>
      <w:marTop w:val="0"/>
      <w:marBottom w:val="0"/>
      <w:divBdr>
        <w:top w:val="none" w:sz="0" w:space="0" w:color="auto"/>
        <w:left w:val="none" w:sz="0" w:space="0" w:color="auto"/>
        <w:bottom w:val="none" w:sz="0" w:space="0" w:color="auto"/>
        <w:right w:val="none" w:sz="0" w:space="0" w:color="auto"/>
      </w:divBdr>
      <w:divsChild>
        <w:div w:id="1268198046">
          <w:marLeft w:val="0"/>
          <w:marRight w:val="0"/>
          <w:marTop w:val="0"/>
          <w:marBottom w:val="0"/>
          <w:divBdr>
            <w:top w:val="none" w:sz="0" w:space="0" w:color="auto"/>
            <w:left w:val="none" w:sz="0" w:space="0" w:color="auto"/>
            <w:bottom w:val="none" w:sz="0" w:space="0" w:color="auto"/>
            <w:right w:val="none" w:sz="0" w:space="0" w:color="auto"/>
          </w:divBdr>
        </w:div>
        <w:div w:id="1976450415">
          <w:marLeft w:val="0"/>
          <w:marRight w:val="0"/>
          <w:marTop w:val="0"/>
          <w:marBottom w:val="0"/>
          <w:divBdr>
            <w:top w:val="none" w:sz="0" w:space="0" w:color="auto"/>
            <w:left w:val="none" w:sz="0" w:space="0" w:color="auto"/>
            <w:bottom w:val="none" w:sz="0" w:space="0" w:color="auto"/>
            <w:right w:val="none" w:sz="0" w:space="0" w:color="auto"/>
          </w:divBdr>
        </w:div>
        <w:div w:id="1478841856">
          <w:marLeft w:val="0"/>
          <w:marRight w:val="0"/>
          <w:marTop w:val="0"/>
          <w:marBottom w:val="0"/>
          <w:divBdr>
            <w:top w:val="none" w:sz="0" w:space="0" w:color="auto"/>
            <w:left w:val="none" w:sz="0" w:space="0" w:color="auto"/>
            <w:bottom w:val="none" w:sz="0" w:space="0" w:color="auto"/>
            <w:right w:val="none" w:sz="0" w:space="0" w:color="auto"/>
          </w:divBdr>
        </w:div>
        <w:div w:id="1922833698">
          <w:marLeft w:val="0"/>
          <w:marRight w:val="0"/>
          <w:marTop w:val="0"/>
          <w:marBottom w:val="0"/>
          <w:divBdr>
            <w:top w:val="none" w:sz="0" w:space="0" w:color="auto"/>
            <w:left w:val="none" w:sz="0" w:space="0" w:color="auto"/>
            <w:bottom w:val="none" w:sz="0" w:space="0" w:color="auto"/>
            <w:right w:val="none" w:sz="0" w:space="0" w:color="auto"/>
          </w:divBdr>
        </w:div>
        <w:div w:id="648243316">
          <w:marLeft w:val="0"/>
          <w:marRight w:val="0"/>
          <w:marTop w:val="0"/>
          <w:marBottom w:val="0"/>
          <w:divBdr>
            <w:top w:val="none" w:sz="0" w:space="0" w:color="auto"/>
            <w:left w:val="none" w:sz="0" w:space="0" w:color="auto"/>
            <w:bottom w:val="none" w:sz="0" w:space="0" w:color="auto"/>
            <w:right w:val="none" w:sz="0" w:space="0" w:color="auto"/>
          </w:divBdr>
        </w:div>
      </w:divsChild>
    </w:div>
    <w:div w:id="1330863731">
      <w:bodyDiv w:val="1"/>
      <w:marLeft w:val="0"/>
      <w:marRight w:val="0"/>
      <w:marTop w:val="0"/>
      <w:marBottom w:val="0"/>
      <w:divBdr>
        <w:top w:val="none" w:sz="0" w:space="0" w:color="auto"/>
        <w:left w:val="none" w:sz="0" w:space="0" w:color="auto"/>
        <w:bottom w:val="none" w:sz="0" w:space="0" w:color="auto"/>
        <w:right w:val="none" w:sz="0" w:space="0" w:color="auto"/>
      </w:divBdr>
    </w:div>
    <w:div w:id="1333484168">
      <w:bodyDiv w:val="1"/>
      <w:marLeft w:val="0"/>
      <w:marRight w:val="0"/>
      <w:marTop w:val="0"/>
      <w:marBottom w:val="0"/>
      <w:divBdr>
        <w:top w:val="none" w:sz="0" w:space="0" w:color="auto"/>
        <w:left w:val="none" w:sz="0" w:space="0" w:color="auto"/>
        <w:bottom w:val="none" w:sz="0" w:space="0" w:color="auto"/>
        <w:right w:val="none" w:sz="0" w:space="0" w:color="auto"/>
      </w:divBdr>
      <w:divsChild>
        <w:div w:id="711810664">
          <w:marLeft w:val="0"/>
          <w:marRight w:val="0"/>
          <w:marTop w:val="0"/>
          <w:marBottom w:val="0"/>
          <w:divBdr>
            <w:top w:val="none" w:sz="0" w:space="0" w:color="auto"/>
            <w:left w:val="none" w:sz="0" w:space="0" w:color="auto"/>
            <w:bottom w:val="none" w:sz="0" w:space="0" w:color="auto"/>
            <w:right w:val="none" w:sz="0" w:space="0" w:color="auto"/>
          </w:divBdr>
        </w:div>
        <w:div w:id="776294970">
          <w:marLeft w:val="0"/>
          <w:marRight w:val="0"/>
          <w:marTop w:val="0"/>
          <w:marBottom w:val="0"/>
          <w:divBdr>
            <w:top w:val="none" w:sz="0" w:space="0" w:color="auto"/>
            <w:left w:val="none" w:sz="0" w:space="0" w:color="auto"/>
            <w:bottom w:val="none" w:sz="0" w:space="0" w:color="auto"/>
            <w:right w:val="none" w:sz="0" w:space="0" w:color="auto"/>
          </w:divBdr>
        </w:div>
        <w:div w:id="1532953701">
          <w:marLeft w:val="0"/>
          <w:marRight w:val="0"/>
          <w:marTop w:val="0"/>
          <w:marBottom w:val="0"/>
          <w:divBdr>
            <w:top w:val="none" w:sz="0" w:space="0" w:color="auto"/>
            <w:left w:val="none" w:sz="0" w:space="0" w:color="auto"/>
            <w:bottom w:val="none" w:sz="0" w:space="0" w:color="auto"/>
            <w:right w:val="none" w:sz="0" w:space="0" w:color="auto"/>
          </w:divBdr>
        </w:div>
        <w:div w:id="1574775669">
          <w:marLeft w:val="0"/>
          <w:marRight w:val="0"/>
          <w:marTop w:val="0"/>
          <w:marBottom w:val="0"/>
          <w:divBdr>
            <w:top w:val="none" w:sz="0" w:space="0" w:color="auto"/>
            <w:left w:val="none" w:sz="0" w:space="0" w:color="auto"/>
            <w:bottom w:val="none" w:sz="0" w:space="0" w:color="auto"/>
            <w:right w:val="none" w:sz="0" w:space="0" w:color="auto"/>
          </w:divBdr>
        </w:div>
        <w:div w:id="1981761540">
          <w:marLeft w:val="0"/>
          <w:marRight w:val="0"/>
          <w:marTop w:val="0"/>
          <w:marBottom w:val="0"/>
          <w:divBdr>
            <w:top w:val="none" w:sz="0" w:space="0" w:color="auto"/>
            <w:left w:val="none" w:sz="0" w:space="0" w:color="auto"/>
            <w:bottom w:val="none" w:sz="0" w:space="0" w:color="auto"/>
            <w:right w:val="none" w:sz="0" w:space="0" w:color="auto"/>
          </w:divBdr>
        </w:div>
      </w:divsChild>
    </w:div>
    <w:div w:id="1343387212">
      <w:bodyDiv w:val="1"/>
      <w:marLeft w:val="0"/>
      <w:marRight w:val="0"/>
      <w:marTop w:val="0"/>
      <w:marBottom w:val="0"/>
      <w:divBdr>
        <w:top w:val="none" w:sz="0" w:space="0" w:color="auto"/>
        <w:left w:val="none" w:sz="0" w:space="0" w:color="auto"/>
        <w:bottom w:val="none" w:sz="0" w:space="0" w:color="auto"/>
        <w:right w:val="none" w:sz="0" w:space="0" w:color="auto"/>
      </w:divBdr>
    </w:div>
    <w:div w:id="1345743974">
      <w:bodyDiv w:val="1"/>
      <w:marLeft w:val="0"/>
      <w:marRight w:val="0"/>
      <w:marTop w:val="0"/>
      <w:marBottom w:val="0"/>
      <w:divBdr>
        <w:top w:val="none" w:sz="0" w:space="0" w:color="auto"/>
        <w:left w:val="none" w:sz="0" w:space="0" w:color="auto"/>
        <w:bottom w:val="none" w:sz="0" w:space="0" w:color="auto"/>
        <w:right w:val="none" w:sz="0" w:space="0" w:color="auto"/>
      </w:divBdr>
      <w:divsChild>
        <w:div w:id="215161726">
          <w:marLeft w:val="0"/>
          <w:marRight w:val="0"/>
          <w:marTop w:val="0"/>
          <w:marBottom w:val="0"/>
          <w:divBdr>
            <w:top w:val="none" w:sz="0" w:space="0" w:color="auto"/>
            <w:left w:val="none" w:sz="0" w:space="0" w:color="auto"/>
            <w:bottom w:val="none" w:sz="0" w:space="0" w:color="auto"/>
            <w:right w:val="none" w:sz="0" w:space="0" w:color="auto"/>
          </w:divBdr>
        </w:div>
        <w:div w:id="1409157572">
          <w:marLeft w:val="0"/>
          <w:marRight w:val="0"/>
          <w:marTop w:val="0"/>
          <w:marBottom w:val="0"/>
          <w:divBdr>
            <w:top w:val="none" w:sz="0" w:space="0" w:color="auto"/>
            <w:left w:val="none" w:sz="0" w:space="0" w:color="auto"/>
            <w:bottom w:val="none" w:sz="0" w:space="0" w:color="auto"/>
            <w:right w:val="none" w:sz="0" w:space="0" w:color="auto"/>
          </w:divBdr>
        </w:div>
        <w:div w:id="618682452">
          <w:marLeft w:val="0"/>
          <w:marRight w:val="0"/>
          <w:marTop w:val="0"/>
          <w:marBottom w:val="0"/>
          <w:divBdr>
            <w:top w:val="none" w:sz="0" w:space="0" w:color="auto"/>
            <w:left w:val="none" w:sz="0" w:space="0" w:color="auto"/>
            <w:bottom w:val="none" w:sz="0" w:space="0" w:color="auto"/>
            <w:right w:val="none" w:sz="0" w:space="0" w:color="auto"/>
          </w:divBdr>
        </w:div>
        <w:div w:id="815680960">
          <w:marLeft w:val="0"/>
          <w:marRight w:val="0"/>
          <w:marTop w:val="0"/>
          <w:marBottom w:val="0"/>
          <w:divBdr>
            <w:top w:val="none" w:sz="0" w:space="0" w:color="auto"/>
            <w:left w:val="none" w:sz="0" w:space="0" w:color="auto"/>
            <w:bottom w:val="none" w:sz="0" w:space="0" w:color="auto"/>
            <w:right w:val="none" w:sz="0" w:space="0" w:color="auto"/>
          </w:divBdr>
        </w:div>
        <w:div w:id="1495607341">
          <w:marLeft w:val="0"/>
          <w:marRight w:val="0"/>
          <w:marTop w:val="0"/>
          <w:marBottom w:val="0"/>
          <w:divBdr>
            <w:top w:val="none" w:sz="0" w:space="0" w:color="auto"/>
            <w:left w:val="none" w:sz="0" w:space="0" w:color="auto"/>
            <w:bottom w:val="none" w:sz="0" w:space="0" w:color="auto"/>
            <w:right w:val="none" w:sz="0" w:space="0" w:color="auto"/>
          </w:divBdr>
        </w:div>
      </w:divsChild>
    </w:div>
    <w:div w:id="1346400372">
      <w:bodyDiv w:val="1"/>
      <w:marLeft w:val="0"/>
      <w:marRight w:val="0"/>
      <w:marTop w:val="0"/>
      <w:marBottom w:val="0"/>
      <w:divBdr>
        <w:top w:val="none" w:sz="0" w:space="0" w:color="auto"/>
        <w:left w:val="none" w:sz="0" w:space="0" w:color="auto"/>
        <w:bottom w:val="none" w:sz="0" w:space="0" w:color="auto"/>
        <w:right w:val="none" w:sz="0" w:space="0" w:color="auto"/>
      </w:divBdr>
      <w:divsChild>
        <w:div w:id="1092891143">
          <w:marLeft w:val="0"/>
          <w:marRight w:val="0"/>
          <w:marTop w:val="0"/>
          <w:marBottom w:val="0"/>
          <w:divBdr>
            <w:top w:val="none" w:sz="0" w:space="0" w:color="auto"/>
            <w:left w:val="none" w:sz="0" w:space="0" w:color="auto"/>
            <w:bottom w:val="none" w:sz="0" w:space="0" w:color="auto"/>
            <w:right w:val="none" w:sz="0" w:space="0" w:color="auto"/>
          </w:divBdr>
        </w:div>
        <w:div w:id="1019357320">
          <w:marLeft w:val="0"/>
          <w:marRight w:val="0"/>
          <w:marTop w:val="0"/>
          <w:marBottom w:val="0"/>
          <w:divBdr>
            <w:top w:val="none" w:sz="0" w:space="0" w:color="auto"/>
            <w:left w:val="none" w:sz="0" w:space="0" w:color="auto"/>
            <w:bottom w:val="none" w:sz="0" w:space="0" w:color="auto"/>
            <w:right w:val="none" w:sz="0" w:space="0" w:color="auto"/>
          </w:divBdr>
        </w:div>
        <w:div w:id="1792434972">
          <w:marLeft w:val="0"/>
          <w:marRight w:val="0"/>
          <w:marTop w:val="0"/>
          <w:marBottom w:val="0"/>
          <w:divBdr>
            <w:top w:val="none" w:sz="0" w:space="0" w:color="auto"/>
            <w:left w:val="none" w:sz="0" w:space="0" w:color="auto"/>
            <w:bottom w:val="none" w:sz="0" w:space="0" w:color="auto"/>
            <w:right w:val="none" w:sz="0" w:space="0" w:color="auto"/>
          </w:divBdr>
        </w:div>
        <w:div w:id="1265115420">
          <w:marLeft w:val="0"/>
          <w:marRight w:val="0"/>
          <w:marTop w:val="0"/>
          <w:marBottom w:val="0"/>
          <w:divBdr>
            <w:top w:val="none" w:sz="0" w:space="0" w:color="auto"/>
            <w:left w:val="none" w:sz="0" w:space="0" w:color="auto"/>
            <w:bottom w:val="none" w:sz="0" w:space="0" w:color="auto"/>
            <w:right w:val="none" w:sz="0" w:space="0" w:color="auto"/>
          </w:divBdr>
        </w:div>
        <w:div w:id="1271208107">
          <w:marLeft w:val="0"/>
          <w:marRight w:val="0"/>
          <w:marTop w:val="0"/>
          <w:marBottom w:val="0"/>
          <w:divBdr>
            <w:top w:val="none" w:sz="0" w:space="0" w:color="auto"/>
            <w:left w:val="none" w:sz="0" w:space="0" w:color="auto"/>
            <w:bottom w:val="none" w:sz="0" w:space="0" w:color="auto"/>
            <w:right w:val="none" w:sz="0" w:space="0" w:color="auto"/>
          </w:divBdr>
        </w:div>
      </w:divsChild>
    </w:div>
    <w:div w:id="1354260450">
      <w:bodyDiv w:val="1"/>
      <w:marLeft w:val="0"/>
      <w:marRight w:val="0"/>
      <w:marTop w:val="0"/>
      <w:marBottom w:val="0"/>
      <w:divBdr>
        <w:top w:val="none" w:sz="0" w:space="0" w:color="auto"/>
        <w:left w:val="none" w:sz="0" w:space="0" w:color="auto"/>
        <w:bottom w:val="none" w:sz="0" w:space="0" w:color="auto"/>
        <w:right w:val="none" w:sz="0" w:space="0" w:color="auto"/>
      </w:divBdr>
    </w:div>
    <w:div w:id="1355182412">
      <w:bodyDiv w:val="1"/>
      <w:marLeft w:val="0"/>
      <w:marRight w:val="0"/>
      <w:marTop w:val="0"/>
      <w:marBottom w:val="0"/>
      <w:divBdr>
        <w:top w:val="none" w:sz="0" w:space="0" w:color="auto"/>
        <w:left w:val="none" w:sz="0" w:space="0" w:color="auto"/>
        <w:bottom w:val="none" w:sz="0" w:space="0" w:color="auto"/>
        <w:right w:val="none" w:sz="0" w:space="0" w:color="auto"/>
      </w:divBdr>
    </w:div>
    <w:div w:id="1388724110">
      <w:bodyDiv w:val="1"/>
      <w:marLeft w:val="0"/>
      <w:marRight w:val="0"/>
      <w:marTop w:val="0"/>
      <w:marBottom w:val="0"/>
      <w:divBdr>
        <w:top w:val="none" w:sz="0" w:space="0" w:color="auto"/>
        <w:left w:val="none" w:sz="0" w:space="0" w:color="auto"/>
        <w:bottom w:val="none" w:sz="0" w:space="0" w:color="auto"/>
        <w:right w:val="none" w:sz="0" w:space="0" w:color="auto"/>
      </w:divBdr>
      <w:divsChild>
        <w:div w:id="580526793">
          <w:marLeft w:val="0"/>
          <w:marRight w:val="0"/>
          <w:marTop w:val="0"/>
          <w:marBottom w:val="0"/>
          <w:divBdr>
            <w:top w:val="none" w:sz="0" w:space="0" w:color="auto"/>
            <w:left w:val="none" w:sz="0" w:space="0" w:color="auto"/>
            <w:bottom w:val="none" w:sz="0" w:space="0" w:color="auto"/>
            <w:right w:val="none" w:sz="0" w:space="0" w:color="auto"/>
          </w:divBdr>
        </w:div>
        <w:div w:id="2104759690">
          <w:marLeft w:val="0"/>
          <w:marRight w:val="0"/>
          <w:marTop w:val="0"/>
          <w:marBottom w:val="0"/>
          <w:divBdr>
            <w:top w:val="none" w:sz="0" w:space="0" w:color="auto"/>
            <w:left w:val="none" w:sz="0" w:space="0" w:color="auto"/>
            <w:bottom w:val="none" w:sz="0" w:space="0" w:color="auto"/>
            <w:right w:val="none" w:sz="0" w:space="0" w:color="auto"/>
          </w:divBdr>
        </w:div>
        <w:div w:id="1617642176">
          <w:marLeft w:val="0"/>
          <w:marRight w:val="0"/>
          <w:marTop w:val="0"/>
          <w:marBottom w:val="0"/>
          <w:divBdr>
            <w:top w:val="none" w:sz="0" w:space="0" w:color="auto"/>
            <w:left w:val="none" w:sz="0" w:space="0" w:color="auto"/>
            <w:bottom w:val="none" w:sz="0" w:space="0" w:color="auto"/>
            <w:right w:val="none" w:sz="0" w:space="0" w:color="auto"/>
          </w:divBdr>
        </w:div>
        <w:div w:id="1699967028">
          <w:marLeft w:val="0"/>
          <w:marRight w:val="0"/>
          <w:marTop w:val="0"/>
          <w:marBottom w:val="0"/>
          <w:divBdr>
            <w:top w:val="none" w:sz="0" w:space="0" w:color="auto"/>
            <w:left w:val="none" w:sz="0" w:space="0" w:color="auto"/>
            <w:bottom w:val="none" w:sz="0" w:space="0" w:color="auto"/>
            <w:right w:val="none" w:sz="0" w:space="0" w:color="auto"/>
          </w:divBdr>
        </w:div>
        <w:div w:id="813373982">
          <w:marLeft w:val="0"/>
          <w:marRight w:val="0"/>
          <w:marTop w:val="0"/>
          <w:marBottom w:val="0"/>
          <w:divBdr>
            <w:top w:val="none" w:sz="0" w:space="0" w:color="auto"/>
            <w:left w:val="none" w:sz="0" w:space="0" w:color="auto"/>
            <w:bottom w:val="none" w:sz="0" w:space="0" w:color="auto"/>
            <w:right w:val="none" w:sz="0" w:space="0" w:color="auto"/>
          </w:divBdr>
        </w:div>
      </w:divsChild>
    </w:div>
    <w:div w:id="1391883638">
      <w:bodyDiv w:val="1"/>
      <w:marLeft w:val="0"/>
      <w:marRight w:val="0"/>
      <w:marTop w:val="0"/>
      <w:marBottom w:val="0"/>
      <w:divBdr>
        <w:top w:val="none" w:sz="0" w:space="0" w:color="auto"/>
        <w:left w:val="none" w:sz="0" w:space="0" w:color="auto"/>
        <w:bottom w:val="none" w:sz="0" w:space="0" w:color="auto"/>
        <w:right w:val="none" w:sz="0" w:space="0" w:color="auto"/>
      </w:divBdr>
    </w:div>
    <w:div w:id="1396313479">
      <w:bodyDiv w:val="1"/>
      <w:marLeft w:val="0"/>
      <w:marRight w:val="0"/>
      <w:marTop w:val="0"/>
      <w:marBottom w:val="0"/>
      <w:divBdr>
        <w:top w:val="none" w:sz="0" w:space="0" w:color="auto"/>
        <w:left w:val="none" w:sz="0" w:space="0" w:color="auto"/>
        <w:bottom w:val="none" w:sz="0" w:space="0" w:color="auto"/>
        <w:right w:val="none" w:sz="0" w:space="0" w:color="auto"/>
      </w:divBdr>
    </w:div>
    <w:div w:id="1403872242">
      <w:bodyDiv w:val="1"/>
      <w:marLeft w:val="0"/>
      <w:marRight w:val="0"/>
      <w:marTop w:val="0"/>
      <w:marBottom w:val="0"/>
      <w:divBdr>
        <w:top w:val="none" w:sz="0" w:space="0" w:color="auto"/>
        <w:left w:val="none" w:sz="0" w:space="0" w:color="auto"/>
        <w:bottom w:val="none" w:sz="0" w:space="0" w:color="auto"/>
        <w:right w:val="none" w:sz="0" w:space="0" w:color="auto"/>
      </w:divBdr>
      <w:divsChild>
        <w:div w:id="245261837">
          <w:marLeft w:val="0"/>
          <w:marRight w:val="0"/>
          <w:marTop w:val="0"/>
          <w:marBottom w:val="0"/>
          <w:divBdr>
            <w:top w:val="none" w:sz="0" w:space="0" w:color="auto"/>
            <w:left w:val="none" w:sz="0" w:space="0" w:color="auto"/>
            <w:bottom w:val="none" w:sz="0" w:space="0" w:color="auto"/>
            <w:right w:val="none" w:sz="0" w:space="0" w:color="auto"/>
          </w:divBdr>
        </w:div>
        <w:div w:id="677192087">
          <w:marLeft w:val="0"/>
          <w:marRight w:val="0"/>
          <w:marTop w:val="0"/>
          <w:marBottom w:val="0"/>
          <w:divBdr>
            <w:top w:val="none" w:sz="0" w:space="0" w:color="auto"/>
            <w:left w:val="none" w:sz="0" w:space="0" w:color="auto"/>
            <w:bottom w:val="none" w:sz="0" w:space="0" w:color="auto"/>
            <w:right w:val="none" w:sz="0" w:space="0" w:color="auto"/>
          </w:divBdr>
        </w:div>
        <w:div w:id="514655306">
          <w:marLeft w:val="0"/>
          <w:marRight w:val="0"/>
          <w:marTop w:val="0"/>
          <w:marBottom w:val="0"/>
          <w:divBdr>
            <w:top w:val="none" w:sz="0" w:space="0" w:color="auto"/>
            <w:left w:val="none" w:sz="0" w:space="0" w:color="auto"/>
            <w:bottom w:val="none" w:sz="0" w:space="0" w:color="auto"/>
            <w:right w:val="none" w:sz="0" w:space="0" w:color="auto"/>
          </w:divBdr>
        </w:div>
        <w:div w:id="420219964">
          <w:marLeft w:val="0"/>
          <w:marRight w:val="0"/>
          <w:marTop w:val="0"/>
          <w:marBottom w:val="0"/>
          <w:divBdr>
            <w:top w:val="none" w:sz="0" w:space="0" w:color="auto"/>
            <w:left w:val="none" w:sz="0" w:space="0" w:color="auto"/>
            <w:bottom w:val="none" w:sz="0" w:space="0" w:color="auto"/>
            <w:right w:val="none" w:sz="0" w:space="0" w:color="auto"/>
          </w:divBdr>
        </w:div>
        <w:div w:id="1773358064">
          <w:marLeft w:val="0"/>
          <w:marRight w:val="0"/>
          <w:marTop w:val="0"/>
          <w:marBottom w:val="0"/>
          <w:divBdr>
            <w:top w:val="none" w:sz="0" w:space="0" w:color="auto"/>
            <w:left w:val="none" w:sz="0" w:space="0" w:color="auto"/>
            <w:bottom w:val="none" w:sz="0" w:space="0" w:color="auto"/>
            <w:right w:val="none" w:sz="0" w:space="0" w:color="auto"/>
          </w:divBdr>
        </w:div>
      </w:divsChild>
    </w:div>
    <w:div w:id="1419137517">
      <w:bodyDiv w:val="1"/>
      <w:marLeft w:val="0"/>
      <w:marRight w:val="0"/>
      <w:marTop w:val="0"/>
      <w:marBottom w:val="0"/>
      <w:divBdr>
        <w:top w:val="none" w:sz="0" w:space="0" w:color="auto"/>
        <w:left w:val="none" w:sz="0" w:space="0" w:color="auto"/>
        <w:bottom w:val="none" w:sz="0" w:space="0" w:color="auto"/>
        <w:right w:val="none" w:sz="0" w:space="0" w:color="auto"/>
      </w:divBdr>
    </w:div>
    <w:div w:id="1421869426">
      <w:bodyDiv w:val="1"/>
      <w:marLeft w:val="0"/>
      <w:marRight w:val="0"/>
      <w:marTop w:val="0"/>
      <w:marBottom w:val="0"/>
      <w:divBdr>
        <w:top w:val="none" w:sz="0" w:space="0" w:color="auto"/>
        <w:left w:val="none" w:sz="0" w:space="0" w:color="auto"/>
        <w:bottom w:val="none" w:sz="0" w:space="0" w:color="auto"/>
        <w:right w:val="none" w:sz="0" w:space="0" w:color="auto"/>
      </w:divBdr>
    </w:div>
    <w:div w:id="1422528759">
      <w:bodyDiv w:val="1"/>
      <w:marLeft w:val="0"/>
      <w:marRight w:val="0"/>
      <w:marTop w:val="0"/>
      <w:marBottom w:val="0"/>
      <w:divBdr>
        <w:top w:val="none" w:sz="0" w:space="0" w:color="auto"/>
        <w:left w:val="none" w:sz="0" w:space="0" w:color="auto"/>
        <w:bottom w:val="none" w:sz="0" w:space="0" w:color="auto"/>
        <w:right w:val="none" w:sz="0" w:space="0" w:color="auto"/>
      </w:divBdr>
    </w:div>
    <w:div w:id="1426416292">
      <w:bodyDiv w:val="1"/>
      <w:marLeft w:val="0"/>
      <w:marRight w:val="0"/>
      <w:marTop w:val="0"/>
      <w:marBottom w:val="0"/>
      <w:divBdr>
        <w:top w:val="none" w:sz="0" w:space="0" w:color="auto"/>
        <w:left w:val="none" w:sz="0" w:space="0" w:color="auto"/>
        <w:bottom w:val="none" w:sz="0" w:space="0" w:color="auto"/>
        <w:right w:val="none" w:sz="0" w:space="0" w:color="auto"/>
      </w:divBdr>
    </w:div>
    <w:div w:id="1434861953">
      <w:bodyDiv w:val="1"/>
      <w:marLeft w:val="0"/>
      <w:marRight w:val="0"/>
      <w:marTop w:val="0"/>
      <w:marBottom w:val="0"/>
      <w:divBdr>
        <w:top w:val="none" w:sz="0" w:space="0" w:color="auto"/>
        <w:left w:val="none" w:sz="0" w:space="0" w:color="auto"/>
        <w:bottom w:val="none" w:sz="0" w:space="0" w:color="auto"/>
        <w:right w:val="none" w:sz="0" w:space="0" w:color="auto"/>
      </w:divBdr>
    </w:div>
    <w:div w:id="1456370725">
      <w:bodyDiv w:val="1"/>
      <w:marLeft w:val="0"/>
      <w:marRight w:val="0"/>
      <w:marTop w:val="0"/>
      <w:marBottom w:val="0"/>
      <w:divBdr>
        <w:top w:val="none" w:sz="0" w:space="0" w:color="auto"/>
        <w:left w:val="none" w:sz="0" w:space="0" w:color="auto"/>
        <w:bottom w:val="none" w:sz="0" w:space="0" w:color="auto"/>
        <w:right w:val="none" w:sz="0" w:space="0" w:color="auto"/>
      </w:divBdr>
    </w:div>
    <w:div w:id="1469275455">
      <w:bodyDiv w:val="1"/>
      <w:marLeft w:val="0"/>
      <w:marRight w:val="0"/>
      <w:marTop w:val="0"/>
      <w:marBottom w:val="0"/>
      <w:divBdr>
        <w:top w:val="none" w:sz="0" w:space="0" w:color="auto"/>
        <w:left w:val="none" w:sz="0" w:space="0" w:color="auto"/>
        <w:bottom w:val="none" w:sz="0" w:space="0" w:color="auto"/>
        <w:right w:val="none" w:sz="0" w:space="0" w:color="auto"/>
      </w:divBdr>
    </w:div>
    <w:div w:id="1474056336">
      <w:bodyDiv w:val="1"/>
      <w:marLeft w:val="0"/>
      <w:marRight w:val="0"/>
      <w:marTop w:val="0"/>
      <w:marBottom w:val="0"/>
      <w:divBdr>
        <w:top w:val="none" w:sz="0" w:space="0" w:color="auto"/>
        <w:left w:val="none" w:sz="0" w:space="0" w:color="auto"/>
        <w:bottom w:val="none" w:sz="0" w:space="0" w:color="auto"/>
        <w:right w:val="none" w:sz="0" w:space="0" w:color="auto"/>
      </w:divBdr>
    </w:div>
    <w:div w:id="1479883670">
      <w:bodyDiv w:val="1"/>
      <w:marLeft w:val="0"/>
      <w:marRight w:val="0"/>
      <w:marTop w:val="0"/>
      <w:marBottom w:val="0"/>
      <w:divBdr>
        <w:top w:val="none" w:sz="0" w:space="0" w:color="auto"/>
        <w:left w:val="none" w:sz="0" w:space="0" w:color="auto"/>
        <w:bottom w:val="none" w:sz="0" w:space="0" w:color="auto"/>
        <w:right w:val="none" w:sz="0" w:space="0" w:color="auto"/>
      </w:divBdr>
    </w:div>
    <w:div w:id="1482582433">
      <w:bodyDiv w:val="1"/>
      <w:marLeft w:val="0"/>
      <w:marRight w:val="0"/>
      <w:marTop w:val="0"/>
      <w:marBottom w:val="0"/>
      <w:divBdr>
        <w:top w:val="none" w:sz="0" w:space="0" w:color="auto"/>
        <w:left w:val="none" w:sz="0" w:space="0" w:color="auto"/>
        <w:bottom w:val="none" w:sz="0" w:space="0" w:color="auto"/>
        <w:right w:val="none" w:sz="0" w:space="0" w:color="auto"/>
      </w:divBdr>
    </w:div>
    <w:div w:id="1484736834">
      <w:bodyDiv w:val="1"/>
      <w:marLeft w:val="0"/>
      <w:marRight w:val="0"/>
      <w:marTop w:val="0"/>
      <w:marBottom w:val="0"/>
      <w:divBdr>
        <w:top w:val="none" w:sz="0" w:space="0" w:color="auto"/>
        <w:left w:val="none" w:sz="0" w:space="0" w:color="auto"/>
        <w:bottom w:val="none" w:sz="0" w:space="0" w:color="auto"/>
        <w:right w:val="none" w:sz="0" w:space="0" w:color="auto"/>
      </w:divBdr>
    </w:div>
    <w:div w:id="1490749499">
      <w:bodyDiv w:val="1"/>
      <w:marLeft w:val="0"/>
      <w:marRight w:val="0"/>
      <w:marTop w:val="0"/>
      <w:marBottom w:val="0"/>
      <w:divBdr>
        <w:top w:val="none" w:sz="0" w:space="0" w:color="auto"/>
        <w:left w:val="none" w:sz="0" w:space="0" w:color="auto"/>
        <w:bottom w:val="none" w:sz="0" w:space="0" w:color="auto"/>
        <w:right w:val="none" w:sz="0" w:space="0" w:color="auto"/>
      </w:divBdr>
    </w:div>
    <w:div w:id="1500468071">
      <w:bodyDiv w:val="1"/>
      <w:marLeft w:val="0"/>
      <w:marRight w:val="0"/>
      <w:marTop w:val="0"/>
      <w:marBottom w:val="0"/>
      <w:divBdr>
        <w:top w:val="none" w:sz="0" w:space="0" w:color="auto"/>
        <w:left w:val="none" w:sz="0" w:space="0" w:color="auto"/>
        <w:bottom w:val="none" w:sz="0" w:space="0" w:color="auto"/>
        <w:right w:val="none" w:sz="0" w:space="0" w:color="auto"/>
      </w:divBdr>
    </w:div>
    <w:div w:id="1507093259">
      <w:bodyDiv w:val="1"/>
      <w:marLeft w:val="0"/>
      <w:marRight w:val="0"/>
      <w:marTop w:val="0"/>
      <w:marBottom w:val="0"/>
      <w:divBdr>
        <w:top w:val="none" w:sz="0" w:space="0" w:color="auto"/>
        <w:left w:val="none" w:sz="0" w:space="0" w:color="auto"/>
        <w:bottom w:val="none" w:sz="0" w:space="0" w:color="auto"/>
        <w:right w:val="none" w:sz="0" w:space="0" w:color="auto"/>
      </w:divBdr>
    </w:div>
    <w:div w:id="1510828679">
      <w:bodyDiv w:val="1"/>
      <w:marLeft w:val="0"/>
      <w:marRight w:val="0"/>
      <w:marTop w:val="0"/>
      <w:marBottom w:val="0"/>
      <w:divBdr>
        <w:top w:val="none" w:sz="0" w:space="0" w:color="auto"/>
        <w:left w:val="none" w:sz="0" w:space="0" w:color="auto"/>
        <w:bottom w:val="none" w:sz="0" w:space="0" w:color="auto"/>
        <w:right w:val="none" w:sz="0" w:space="0" w:color="auto"/>
      </w:divBdr>
    </w:div>
    <w:div w:id="1548101328">
      <w:bodyDiv w:val="1"/>
      <w:marLeft w:val="0"/>
      <w:marRight w:val="0"/>
      <w:marTop w:val="0"/>
      <w:marBottom w:val="0"/>
      <w:divBdr>
        <w:top w:val="none" w:sz="0" w:space="0" w:color="auto"/>
        <w:left w:val="none" w:sz="0" w:space="0" w:color="auto"/>
        <w:bottom w:val="none" w:sz="0" w:space="0" w:color="auto"/>
        <w:right w:val="none" w:sz="0" w:space="0" w:color="auto"/>
      </w:divBdr>
    </w:div>
    <w:div w:id="1549957052">
      <w:bodyDiv w:val="1"/>
      <w:marLeft w:val="0"/>
      <w:marRight w:val="0"/>
      <w:marTop w:val="0"/>
      <w:marBottom w:val="0"/>
      <w:divBdr>
        <w:top w:val="none" w:sz="0" w:space="0" w:color="auto"/>
        <w:left w:val="none" w:sz="0" w:space="0" w:color="auto"/>
        <w:bottom w:val="none" w:sz="0" w:space="0" w:color="auto"/>
        <w:right w:val="none" w:sz="0" w:space="0" w:color="auto"/>
      </w:divBdr>
    </w:div>
    <w:div w:id="1564949326">
      <w:bodyDiv w:val="1"/>
      <w:marLeft w:val="0"/>
      <w:marRight w:val="0"/>
      <w:marTop w:val="0"/>
      <w:marBottom w:val="0"/>
      <w:divBdr>
        <w:top w:val="none" w:sz="0" w:space="0" w:color="auto"/>
        <w:left w:val="none" w:sz="0" w:space="0" w:color="auto"/>
        <w:bottom w:val="none" w:sz="0" w:space="0" w:color="auto"/>
        <w:right w:val="none" w:sz="0" w:space="0" w:color="auto"/>
      </w:divBdr>
    </w:div>
    <w:div w:id="1574657411">
      <w:bodyDiv w:val="1"/>
      <w:marLeft w:val="0"/>
      <w:marRight w:val="0"/>
      <w:marTop w:val="0"/>
      <w:marBottom w:val="0"/>
      <w:divBdr>
        <w:top w:val="none" w:sz="0" w:space="0" w:color="auto"/>
        <w:left w:val="none" w:sz="0" w:space="0" w:color="auto"/>
        <w:bottom w:val="none" w:sz="0" w:space="0" w:color="auto"/>
        <w:right w:val="none" w:sz="0" w:space="0" w:color="auto"/>
      </w:divBdr>
    </w:div>
    <w:div w:id="1584410715">
      <w:bodyDiv w:val="1"/>
      <w:marLeft w:val="0"/>
      <w:marRight w:val="0"/>
      <w:marTop w:val="0"/>
      <w:marBottom w:val="0"/>
      <w:divBdr>
        <w:top w:val="none" w:sz="0" w:space="0" w:color="auto"/>
        <w:left w:val="none" w:sz="0" w:space="0" w:color="auto"/>
        <w:bottom w:val="none" w:sz="0" w:space="0" w:color="auto"/>
        <w:right w:val="none" w:sz="0" w:space="0" w:color="auto"/>
      </w:divBdr>
      <w:divsChild>
        <w:div w:id="1728724516">
          <w:marLeft w:val="0"/>
          <w:marRight w:val="0"/>
          <w:marTop w:val="0"/>
          <w:marBottom w:val="0"/>
          <w:divBdr>
            <w:top w:val="none" w:sz="0" w:space="0" w:color="auto"/>
            <w:left w:val="none" w:sz="0" w:space="0" w:color="auto"/>
            <w:bottom w:val="none" w:sz="0" w:space="0" w:color="auto"/>
            <w:right w:val="none" w:sz="0" w:space="0" w:color="auto"/>
          </w:divBdr>
        </w:div>
        <w:div w:id="350686170">
          <w:marLeft w:val="0"/>
          <w:marRight w:val="0"/>
          <w:marTop w:val="0"/>
          <w:marBottom w:val="0"/>
          <w:divBdr>
            <w:top w:val="none" w:sz="0" w:space="0" w:color="auto"/>
            <w:left w:val="none" w:sz="0" w:space="0" w:color="auto"/>
            <w:bottom w:val="none" w:sz="0" w:space="0" w:color="auto"/>
            <w:right w:val="none" w:sz="0" w:space="0" w:color="auto"/>
          </w:divBdr>
        </w:div>
        <w:div w:id="585118022">
          <w:marLeft w:val="0"/>
          <w:marRight w:val="0"/>
          <w:marTop w:val="0"/>
          <w:marBottom w:val="0"/>
          <w:divBdr>
            <w:top w:val="none" w:sz="0" w:space="0" w:color="auto"/>
            <w:left w:val="none" w:sz="0" w:space="0" w:color="auto"/>
            <w:bottom w:val="none" w:sz="0" w:space="0" w:color="auto"/>
            <w:right w:val="none" w:sz="0" w:space="0" w:color="auto"/>
          </w:divBdr>
        </w:div>
        <w:div w:id="1923176577">
          <w:marLeft w:val="0"/>
          <w:marRight w:val="0"/>
          <w:marTop w:val="0"/>
          <w:marBottom w:val="0"/>
          <w:divBdr>
            <w:top w:val="none" w:sz="0" w:space="0" w:color="auto"/>
            <w:left w:val="none" w:sz="0" w:space="0" w:color="auto"/>
            <w:bottom w:val="none" w:sz="0" w:space="0" w:color="auto"/>
            <w:right w:val="none" w:sz="0" w:space="0" w:color="auto"/>
          </w:divBdr>
        </w:div>
        <w:div w:id="1739935366">
          <w:marLeft w:val="0"/>
          <w:marRight w:val="0"/>
          <w:marTop w:val="0"/>
          <w:marBottom w:val="0"/>
          <w:divBdr>
            <w:top w:val="none" w:sz="0" w:space="0" w:color="auto"/>
            <w:left w:val="none" w:sz="0" w:space="0" w:color="auto"/>
            <w:bottom w:val="none" w:sz="0" w:space="0" w:color="auto"/>
            <w:right w:val="none" w:sz="0" w:space="0" w:color="auto"/>
          </w:divBdr>
        </w:div>
      </w:divsChild>
    </w:div>
    <w:div w:id="1591503193">
      <w:bodyDiv w:val="1"/>
      <w:marLeft w:val="0"/>
      <w:marRight w:val="0"/>
      <w:marTop w:val="0"/>
      <w:marBottom w:val="0"/>
      <w:divBdr>
        <w:top w:val="none" w:sz="0" w:space="0" w:color="auto"/>
        <w:left w:val="none" w:sz="0" w:space="0" w:color="auto"/>
        <w:bottom w:val="none" w:sz="0" w:space="0" w:color="auto"/>
        <w:right w:val="none" w:sz="0" w:space="0" w:color="auto"/>
      </w:divBdr>
    </w:div>
    <w:div w:id="1620990882">
      <w:bodyDiv w:val="1"/>
      <w:marLeft w:val="0"/>
      <w:marRight w:val="0"/>
      <w:marTop w:val="0"/>
      <w:marBottom w:val="0"/>
      <w:divBdr>
        <w:top w:val="none" w:sz="0" w:space="0" w:color="auto"/>
        <w:left w:val="none" w:sz="0" w:space="0" w:color="auto"/>
        <w:bottom w:val="none" w:sz="0" w:space="0" w:color="auto"/>
        <w:right w:val="none" w:sz="0" w:space="0" w:color="auto"/>
      </w:divBdr>
    </w:div>
    <w:div w:id="1627278783">
      <w:bodyDiv w:val="1"/>
      <w:marLeft w:val="0"/>
      <w:marRight w:val="0"/>
      <w:marTop w:val="0"/>
      <w:marBottom w:val="0"/>
      <w:divBdr>
        <w:top w:val="none" w:sz="0" w:space="0" w:color="auto"/>
        <w:left w:val="none" w:sz="0" w:space="0" w:color="auto"/>
        <w:bottom w:val="none" w:sz="0" w:space="0" w:color="auto"/>
        <w:right w:val="none" w:sz="0" w:space="0" w:color="auto"/>
      </w:divBdr>
    </w:div>
    <w:div w:id="1647666348">
      <w:bodyDiv w:val="1"/>
      <w:marLeft w:val="0"/>
      <w:marRight w:val="0"/>
      <w:marTop w:val="0"/>
      <w:marBottom w:val="0"/>
      <w:divBdr>
        <w:top w:val="none" w:sz="0" w:space="0" w:color="auto"/>
        <w:left w:val="none" w:sz="0" w:space="0" w:color="auto"/>
        <w:bottom w:val="none" w:sz="0" w:space="0" w:color="auto"/>
        <w:right w:val="none" w:sz="0" w:space="0" w:color="auto"/>
      </w:divBdr>
    </w:div>
    <w:div w:id="1662922769">
      <w:bodyDiv w:val="1"/>
      <w:marLeft w:val="0"/>
      <w:marRight w:val="0"/>
      <w:marTop w:val="0"/>
      <w:marBottom w:val="0"/>
      <w:divBdr>
        <w:top w:val="none" w:sz="0" w:space="0" w:color="auto"/>
        <w:left w:val="none" w:sz="0" w:space="0" w:color="auto"/>
        <w:bottom w:val="none" w:sz="0" w:space="0" w:color="auto"/>
        <w:right w:val="none" w:sz="0" w:space="0" w:color="auto"/>
      </w:divBdr>
    </w:div>
    <w:div w:id="1665933238">
      <w:bodyDiv w:val="1"/>
      <w:marLeft w:val="0"/>
      <w:marRight w:val="0"/>
      <w:marTop w:val="0"/>
      <w:marBottom w:val="0"/>
      <w:divBdr>
        <w:top w:val="none" w:sz="0" w:space="0" w:color="auto"/>
        <w:left w:val="none" w:sz="0" w:space="0" w:color="auto"/>
        <w:bottom w:val="none" w:sz="0" w:space="0" w:color="auto"/>
        <w:right w:val="none" w:sz="0" w:space="0" w:color="auto"/>
      </w:divBdr>
    </w:div>
    <w:div w:id="1680309162">
      <w:bodyDiv w:val="1"/>
      <w:marLeft w:val="0"/>
      <w:marRight w:val="0"/>
      <w:marTop w:val="0"/>
      <w:marBottom w:val="0"/>
      <w:divBdr>
        <w:top w:val="none" w:sz="0" w:space="0" w:color="auto"/>
        <w:left w:val="none" w:sz="0" w:space="0" w:color="auto"/>
        <w:bottom w:val="none" w:sz="0" w:space="0" w:color="auto"/>
        <w:right w:val="none" w:sz="0" w:space="0" w:color="auto"/>
      </w:divBdr>
    </w:div>
    <w:div w:id="1680767952">
      <w:bodyDiv w:val="1"/>
      <w:marLeft w:val="0"/>
      <w:marRight w:val="0"/>
      <w:marTop w:val="0"/>
      <w:marBottom w:val="0"/>
      <w:divBdr>
        <w:top w:val="none" w:sz="0" w:space="0" w:color="auto"/>
        <w:left w:val="none" w:sz="0" w:space="0" w:color="auto"/>
        <w:bottom w:val="none" w:sz="0" w:space="0" w:color="auto"/>
        <w:right w:val="none" w:sz="0" w:space="0" w:color="auto"/>
      </w:divBdr>
    </w:div>
    <w:div w:id="1681815230">
      <w:bodyDiv w:val="1"/>
      <w:marLeft w:val="0"/>
      <w:marRight w:val="0"/>
      <w:marTop w:val="0"/>
      <w:marBottom w:val="0"/>
      <w:divBdr>
        <w:top w:val="none" w:sz="0" w:space="0" w:color="auto"/>
        <w:left w:val="none" w:sz="0" w:space="0" w:color="auto"/>
        <w:bottom w:val="none" w:sz="0" w:space="0" w:color="auto"/>
        <w:right w:val="none" w:sz="0" w:space="0" w:color="auto"/>
      </w:divBdr>
    </w:div>
    <w:div w:id="1687098204">
      <w:bodyDiv w:val="1"/>
      <w:marLeft w:val="0"/>
      <w:marRight w:val="0"/>
      <w:marTop w:val="0"/>
      <w:marBottom w:val="0"/>
      <w:divBdr>
        <w:top w:val="none" w:sz="0" w:space="0" w:color="auto"/>
        <w:left w:val="none" w:sz="0" w:space="0" w:color="auto"/>
        <w:bottom w:val="none" w:sz="0" w:space="0" w:color="auto"/>
        <w:right w:val="none" w:sz="0" w:space="0" w:color="auto"/>
      </w:divBdr>
    </w:div>
    <w:div w:id="1691177716">
      <w:bodyDiv w:val="1"/>
      <w:marLeft w:val="0"/>
      <w:marRight w:val="0"/>
      <w:marTop w:val="0"/>
      <w:marBottom w:val="0"/>
      <w:divBdr>
        <w:top w:val="none" w:sz="0" w:space="0" w:color="auto"/>
        <w:left w:val="none" w:sz="0" w:space="0" w:color="auto"/>
        <w:bottom w:val="none" w:sz="0" w:space="0" w:color="auto"/>
        <w:right w:val="none" w:sz="0" w:space="0" w:color="auto"/>
      </w:divBdr>
    </w:div>
    <w:div w:id="1691839183">
      <w:bodyDiv w:val="1"/>
      <w:marLeft w:val="0"/>
      <w:marRight w:val="0"/>
      <w:marTop w:val="0"/>
      <w:marBottom w:val="0"/>
      <w:divBdr>
        <w:top w:val="none" w:sz="0" w:space="0" w:color="auto"/>
        <w:left w:val="none" w:sz="0" w:space="0" w:color="auto"/>
        <w:bottom w:val="none" w:sz="0" w:space="0" w:color="auto"/>
        <w:right w:val="none" w:sz="0" w:space="0" w:color="auto"/>
      </w:divBdr>
      <w:divsChild>
        <w:div w:id="1427769485">
          <w:marLeft w:val="0"/>
          <w:marRight w:val="0"/>
          <w:marTop w:val="0"/>
          <w:marBottom w:val="0"/>
          <w:divBdr>
            <w:top w:val="none" w:sz="0" w:space="0" w:color="auto"/>
            <w:left w:val="none" w:sz="0" w:space="0" w:color="auto"/>
            <w:bottom w:val="none" w:sz="0" w:space="0" w:color="auto"/>
            <w:right w:val="none" w:sz="0" w:space="0" w:color="auto"/>
          </w:divBdr>
        </w:div>
        <w:div w:id="137429303">
          <w:marLeft w:val="0"/>
          <w:marRight w:val="0"/>
          <w:marTop w:val="0"/>
          <w:marBottom w:val="0"/>
          <w:divBdr>
            <w:top w:val="none" w:sz="0" w:space="0" w:color="auto"/>
            <w:left w:val="none" w:sz="0" w:space="0" w:color="auto"/>
            <w:bottom w:val="none" w:sz="0" w:space="0" w:color="auto"/>
            <w:right w:val="none" w:sz="0" w:space="0" w:color="auto"/>
          </w:divBdr>
        </w:div>
        <w:div w:id="788822400">
          <w:marLeft w:val="0"/>
          <w:marRight w:val="0"/>
          <w:marTop w:val="0"/>
          <w:marBottom w:val="0"/>
          <w:divBdr>
            <w:top w:val="none" w:sz="0" w:space="0" w:color="auto"/>
            <w:left w:val="none" w:sz="0" w:space="0" w:color="auto"/>
            <w:bottom w:val="none" w:sz="0" w:space="0" w:color="auto"/>
            <w:right w:val="none" w:sz="0" w:space="0" w:color="auto"/>
          </w:divBdr>
        </w:div>
        <w:div w:id="1532691867">
          <w:marLeft w:val="0"/>
          <w:marRight w:val="0"/>
          <w:marTop w:val="0"/>
          <w:marBottom w:val="0"/>
          <w:divBdr>
            <w:top w:val="none" w:sz="0" w:space="0" w:color="auto"/>
            <w:left w:val="none" w:sz="0" w:space="0" w:color="auto"/>
            <w:bottom w:val="none" w:sz="0" w:space="0" w:color="auto"/>
            <w:right w:val="none" w:sz="0" w:space="0" w:color="auto"/>
          </w:divBdr>
        </w:div>
        <w:div w:id="93090105">
          <w:marLeft w:val="0"/>
          <w:marRight w:val="0"/>
          <w:marTop w:val="0"/>
          <w:marBottom w:val="0"/>
          <w:divBdr>
            <w:top w:val="none" w:sz="0" w:space="0" w:color="auto"/>
            <w:left w:val="none" w:sz="0" w:space="0" w:color="auto"/>
            <w:bottom w:val="none" w:sz="0" w:space="0" w:color="auto"/>
            <w:right w:val="none" w:sz="0" w:space="0" w:color="auto"/>
          </w:divBdr>
        </w:div>
      </w:divsChild>
    </w:div>
    <w:div w:id="1705011928">
      <w:bodyDiv w:val="1"/>
      <w:marLeft w:val="0"/>
      <w:marRight w:val="0"/>
      <w:marTop w:val="0"/>
      <w:marBottom w:val="0"/>
      <w:divBdr>
        <w:top w:val="none" w:sz="0" w:space="0" w:color="auto"/>
        <w:left w:val="none" w:sz="0" w:space="0" w:color="auto"/>
        <w:bottom w:val="none" w:sz="0" w:space="0" w:color="auto"/>
        <w:right w:val="none" w:sz="0" w:space="0" w:color="auto"/>
      </w:divBdr>
    </w:div>
    <w:div w:id="1751659334">
      <w:bodyDiv w:val="1"/>
      <w:marLeft w:val="0"/>
      <w:marRight w:val="0"/>
      <w:marTop w:val="0"/>
      <w:marBottom w:val="0"/>
      <w:divBdr>
        <w:top w:val="none" w:sz="0" w:space="0" w:color="auto"/>
        <w:left w:val="none" w:sz="0" w:space="0" w:color="auto"/>
        <w:bottom w:val="none" w:sz="0" w:space="0" w:color="auto"/>
        <w:right w:val="none" w:sz="0" w:space="0" w:color="auto"/>
      </w:divBdr>
    </w:div>
    <w:div w:id="1760708502">
      <w:bodyDiv w:val="1"/>
      <w:marLeft w:val="0"/>
      <w:marRight w:val="0"/>
      <w:marTop w:val="0"/>
      <w:marBottom w:val="0"/>
      <w:divBdr>
        <w:top w:val="none" w:sz="0" w:space="0" w:color="auto"/>
        <w:left w:val="none" w:sz="0" w:space="0" w:color="auto"/>
        <w:bottom w:val="none" w:sz="0" w:space="0" w:color="auto"/>
        <w:right w:val="none" w:sz="0" w:space="0" w:color="auto"/>
      </w:divBdr>
      <w:divsChild>
        <w:div w:id="2013953168">
          <w:marLeft w:val="0"/>
          <w:marRight w:val="0"/>
          <w:marTop w:val="0"/>
          <w:marBottom w:val="0"/>
          <w:divBdr>
            <w:top w:val="none" w:sz="0" w:space="0" w:color="auto"/>
            <w:left w:val="none" w:sz="0" w:space="0" w:color="auto"/>
            <w:bottom w:val="none" w:sz="0" w:space="0" w:color="auto"/>
            <w:right w:val="none" w:sz="0" w:space="0" w:color="auto"/>
          </w:divBdr>
        </w:div>
        <w:div w:id="984550229">
          <w:marLeft w:val="0"/>
          <w:marRight w:val="0"/>
          <w:marTop w:val="0"/>
          <w:marBottom w:val="0"/>
          <w:divBdr>
            <w:top w:val="none" w:sz="0" w:space="0" w:color="auto"/>
            <w:left w:val="none" w:sz="0" w:space="0" w:color="auto"/>
            <w:bottom w:val="none" w:sz="0" w:space="0" w:color="auto"/>
            <w:right w:val="none" w:sz="0" w:space="0" w:color="auto"/>
          </w:divBdr>
        </w:div>
        <w:div w:id="1480809400">
          <w:marLeft w:val="0"/>
          <w:marRight w:val="0"/>
          <w:marTop w:val="0"/>
          <w:marBottom w:val="0"/>
          <w:divBdr>
            <w:top w:val="none" w:sz="0" w:space="0" w:color="auto"/>
            <w:left w:val="none" w:sz="0" w:space="0" w:color="auto"/>
            <w:bottom w:val="none" w:sz="0" w:space="0" w:color="auto"/>
            <w:right w:val="none" w:sz="0" w:space="0" w:color="auto"/>
          </w:divBdr>
        </w:div>
        <w:div w:id="1098335226">
          <w:marLeft w:val="0"/>
          <w:marRight w:val="0"/>
          <w:marTop w:val="0"/>
          <w:marBottom w:val="0"/>
          <w:divBdr>
            <w:top w:val="none" w:sz="0" w:space="0" w:color="auto"/>
            <w:left w:val="none" w:sz="0" w:space="0" w:color="auto"/>
            <w:bottom w:val="none" w:sz="0" w:space="0" w:color="auto"/>
            <w:right w:val="none" w:sz="0" w:space="0" w:color="auto"/>
          </w:divBdr>
        </w:div>
        <w:div w:id="1992710349">
          <w:marLeft w:val="0"/>
          <w:marRight w:val="0"/>
          <w:marTop w:val="0"/>
          <w:marBottom w:val="0"/>
          <w:divBdr>
            <w:top w:val="none" w:sz="0" w:space="0" w:color="auto"/>
            <w:left w:val="none" w:sz="0" w:space="0" w:color="auto"/>
            <w:bottom w:val="none" w:sz="0" w:space="0" w:color="auto"/>
            <w:right w:val="none" w:sz="0" w:space="0" w:color="auto"/>
          </w:divBdr>
        </w:div>
      </w:divsChild>
    </w:div>
    <w:div w:id="1772697871">
      <w:bodyDiv w:val="1"/>
      <w:marLeft w:val="0"/>
      <w:marRight w:val="0"/>
      <w:marTop w:val="0"/>
      <w:marBottom w:val="0"/>
      <w:divBdr>
        <w:top w:val="none" w:sz="0" w:space="0" w:color="auto"/>
        <w:left w:val="none" w:sz="0" w:space="0" w:color="auto"/>
        <w:bottom w:val="none" w:sz="0" w:space="0" w:color="auto"/>
        <w:right w:val="none" w:sz="0" w:space="0" w:color="auto"/>
      </w:divBdr>
    </w:div>
    <w:div w:id="1791509810">
      <w:bodyDiv w:val="1"/>
      <w:marLeft w:val="0"/>
      <w:marRight w:val="0"/>
      <w:marTop w:val="0"/>
      <w:marBottom w:val="0"/>
      <w:divBdr>
        <w:top w:val="none" w:sz="0" w:space="0" w:color="auto"/>
        <w:left w:val="none" w:sz="0" w:space="0" w:color="auto"/>
        <w:bottom w:val="none" w:sz="0" w:space="0" w:color="auto"/>
        <w:right w:val="none" w:sz="0" w:space="0" w:color="auto"/>
      </w:divBdr>
    </w:div>
    <w:div w:id="1795556719">
      <w:bodyDiv w:val="1"/>
      <w:marLeft w:val="0"/>
      <w:marRight w:val="0"/>
      <w:marTop w:val="0"/>
      <w:marBottom w:val="0"/>
      <w:divBdr>
        <w:top w:val="none" w:sz="0" w:space="0" w:color="auto"/>
        <w:left w:val="none" w:sz="0" w:space="0" w:color="auto"/>
        <w:bottom w:val="none" w:sz="0" w:space="0" w:color="auto"/>
        <w:right w:val="none" w:sz="0" w:space="0" w:color="auto"/>
      </w:divBdr>
    </w:div>
    <w:div w:id="1805731159">
      <w:bodyDiv w:val="1"/>
      <w:marLeft w:val="0"/>
      <w:marRight w:val="0"/>
      <w:marTop w:val="0"/>
      <w:marBottom w:val="0"/>
      <w:divBdr>
        <w:top w:val="none" w:sz="0" w:space="0" w:color="auto"/>
        <w:left w:val="none" w:sz="0" w:space="0" w:color="auto"/>
        <w:bottom w:val="none" w:sz="0" w:space="0" w:color="auto"/>
        <w:right w:val="none" w:sz="0" w:space="0" w:color="auto"/>
      </w:divBdr>
    </w:div>
    <w:div w:id="1812749920">
      <w:bodyDiv w:val="1"/>
      <w:marLeft w:val="0"/>
      <w:marRight w:val="0"/>
      <w:marTop w:val="0"/>
      <w:marBottom w:val="0"/>
      <w:divBdr>
        <w:top w:val="none" w:sz="0" w:space="0" w:color="auto"/>
        <w:left w:val="none" w:sz="0" w:space="0" w:color="auto"/>
        <w:bottom w:val="none" w:sz="0" w:space="0" w:color="auto"/>
        <w:right w:val="none" w:sz="0" w:space="0" w:color="auto"/>
      </w:divBdr>
    </w:div>
    <w:div w:id="1814786030">
      <w:bodyDiv w:val="1"/>
      <w:marLeft w:val="0"/>
      <w:marRight w:val="0"/>
      <w:marTop w:val="0"/>
      <w:marBottom w:val="0"/>
      <w:divBdr>
        <w:top w:val="none" w:sz="0" w:space="0" w:color="auto"/>
        <w:left w:val="none" w:sz="0" w:space="0" w:color="auto"/>
        <w:bottom w:val="none" w:sz="0" w:space="0" w:color="auto"/>
        <w:right w:val="none" w:sz="0" w:space="0" w:color="auto"/>
      </w:divBdr>
    </w:div>
    <w:div w:id="1832745496">
      <w:bodyDiv w:val="1"/>
      <w:marLeft w:val="0"/>
      <w:marRight w:val="0"/>
      <w:marTop w:val="0"/>
      <w:marBottom w:val="0"/>
      <w:divBdr>
        <w:top w:val="none" w:sz="0" w:space="0" w:color="auto"/>
        <w:left w:val="none" w:sz="0" w:space="0" w:color="auto"/>
        <w:bottom w:val="none" w:sz="0" w:space="0" w:color="auto"/>
        <w:right w:val="none" w:sz="0" w:space="0" w:color="auto"/>
      </w:divBdr>
    </w:div>
    <w:div w:id="1833249908">
      <w:bodyDiv w:val="1"/>
      <w:marLeft w:val="0"/>
      <w:marRight w:val="0"/>
      <w:marTop w:val="0"/>
      <w:marBottom w:val="0"/>
      <w:divBdr>
        <w:top w:val="none" w:sz="0" w:space="0" w:color="auto"/>
        <w:left w:val="none" w:sz="0" w:space="0" w:color="auto"/>
        <w:bottom w:val="none" w:sz="0" w:space="0" w:color="auto"/>
        <w:right w:val="none" w:sz="0" w:space="0" w:color="auto"/>
      </w:divBdr>
    </w:div>
    <w:div w:id="1835602559">
      <w:bodyDiv w:val="1"/>
      <w:marLeft w:val="0"/>
      <w:marRight w:val="0"/>
      <w:marTop w:val="0"/>
      <w:marBottom w:val="0"/>
      <w:divBdr>
        <w:top w:val="none" w:sz="0" w:space="0" w:color="auto"/>
        <w:left w:val="none" w:sz="0" w:space="0" w:color="auto"/>
        <w:bottom w:val="none" w:sz="0" w:space="0" w:color="auto"/>
        <w:right w:val="none" w:sz="0" w:space="0" w:color="auto"/>
      </w:divBdr>
    </w:div>
    <w:div w:id="1841000635">
      <w:bodyDiv w:val="1"/>
      <w:marLeft w:val="0"/>
      <w:marRight w:val="0"/>
      <w:marTop w:val="0"/>
      <w:marBottom w:val="0"/>
      <w:divBdr>
        <w:top w:val="none" w:sz="0" w:space="0" w:color="auto"/>
        <w:left w:val="none" w:sz="0" w:space="0" w:color="auto"/>
        <w:bottom w:val="none" w:sz="0" w:space="0" w:color="auto"/>
        <w:right w:val="none" w:sz="0" w:space="0" w:color="auto"/>
      </w:divBdr>
    </w:div>
    <w:div w:id="1842428708">
      <w:bodyDiv w:val="1"/>
      <w:marLeft w:val="0"/>
      <w:marRight w:val="0"/>
      <w:marTop w:val="0"/>
      <w:marBottom w:val="0"/>
      <w:divBdr>
        <w:top w:val="none" w:sz="0" w:space="0" w:color="auto"/>
        <w:left w:val="none" w:sz="0" w:space="0" w:color="auto"/>
        <w:bottom w:val="none" w:sz="0" w:space="0" w:color="auto"/>
        <w:right w:val="none" w:sz="0" w:space="0" w:color="auto"/>
      </w:divBdr>
    </w:div>
    <w:div w:id="1842698644">
      <w:bodyDiv w:val="1"/>
      <w:marLeft w:val="0"/>
      <w:marRight w:val="0"/>
      <w:marTop w:val="0"/>
      <w:marBottom w:val="0"/>
      <w:divBdr>
        <w:top w:val="none" w:sz="0" w:space="0" w:color="auto"/>
        <w:left w:val="none" w:sz="0" w:space="0" w:color="auto"/>
        <w:bottom w:val="none" w:sz="0" w:space="0" w:color="auto"/>
        <w:right w:val="none" w:sz="0" w:space="0" w:color="auto"/>
      </w:divBdr>
    </w:div>
    <w:div w:id="1846432643">
      <w:bodyDiv w:val="1"/>
      <w:marLeft w:val="0"/>
      <w:marRight w:val="0"/>
      <w:marTop w:val="0"/>
      <w:marBottom w:val="0"/>
      <w:divBdr>
        <w:top w:val="none" w:sz="0" w:space="0" w:color="auto"/>
        <w:left w:val="none" w:sz="0" w:space="0" w:color="auto"/>
        <w:bottom w:val="none" w:sz="0" w:space="0" w:color="auto"/>
        <w:right w:val="none" w:sz="0" w:space="0" w:color="auto"/>
      </w:divBdr>
    </w:div>
    <w:div w:id="1850556285">
      <w:bodyDiv w:val="1"/>
      <w:marLeft w:val="0"/>
      <w:marRight w:val="0"/>
      <w:marTop w:val="0"/>
      <w:marBottom w:val="0"/>
      <w:divBdr>
        <w:top w:val="none" w:sz="0" w:space="0" w:color="auto"/>
        <w:left w:val="none" w:sz="0" w:space="0" w:color="auto"/>
        <w:bottom w:val="none" w:sz="0" w:space="0" w:color="auto"/>
        <w:right w:val="none" w:sz="0" w:space="0" w:color="auto"/>
      </w:divBdr>
    </w:div>
    <w:div w:id="1855418359">
      <w:bodyDiv w:val="1"/>
      <w:marLeft w:val="0"/>
      <w:marRight w:val="0"/>
      <w:marTop w:val="0"/>
      <w:marBottom w:val="0"/>
      <w:divBdr>
        <w:top w:val="none" w:sz="0" w:space="0" w:color="auto"/>
        <w:left w:val="none" w:sz="0" w:space="0" w:color="auto"/>
        <w:bottom w:val="none" w:sz="0" w:space="0" w:color="auto"/>
        <w:right w:val="none" w:sz="0" w:space="0" w:color="auto"/>
      </w:divBdr>
    </w:div>
    <w:div w:id="1862234077">
      <w:bodyDiv w:val="1"/>
      <w:marLeft w:val="0"/>
      <w:marRight w:val="0"/>
      <w:marTop w:val="0"/>
      <w:marBottom w:val="0"/>
      <w:divBdr>
        <w:top w:val="none" w:sz="0" w:space="0" w:color="auto"/>
        <w:left w:val="none" w:sz="0" w:space="0" w:color="auto"/>
        <w:bottom w:val="none" w:sz="0" w:space="0" w:color="auto"/>
        <w:right w:val="none" w:sz="0" w:space="0" w:color="auto"/>
      </w:divBdr>
    </w:div>
    <w:div w:id="1863666452">
      <w:bodyDiv w:val="1"/>
      <w:marLeft w:val="0"/>
      <w:marRight w:val="0"/>
      <w:marTop w:val="0"/>
      <w:marBottom w:val="0"/>
      <w:divBdr>
        <w:top w:val="none" w:sz="0" w:space="0" w:color="auto"/>
        <w:left w:val="none" w:sz="0" w:space="0" w:color="auto"/>
        <w:bottom w:val="none" w:sz="0" w:space="0" w:color="auto"/>
        <w:right w:val="none" w:sz="0" w:space="0" w:color="auto"/>
      </w:divBdr>
    </w:div>
    <w:div w:id="1863741220">
      <w:bodyDiv w:val="1"/>
      <w:marLeft w:val="0"/>
      <w:marRight w:val="0"/>
      <w:marTop w:val="0"/>
      <w:marBottom w:val="0"/>
      <w:divBdr>
        <w:top w:val="none" w:sz="0" w:space="0" w:color="auto"/>
        <w:left w:val="none" w:sz="0" w:space="0" w:color="auto"/>
        <w:bottom w:val="none" w:sz="0" w:space="0" w:color="auto"/>
        <w:right w:val="none" w:sz="0" w:space="0" w:color="auto"/>
      </w:divBdr>
    </w:div>
    <w:div w:id="1867064843">
      <w:bodyDiv w:val="1"/>
      <w:marLeft w:val="0"/>
      <w:marRight w:val="0"/>
      <w:marTop w:val="0"/>
      <w:marBottom w:val="0"/>
      <w:divBdr>
        <w:top w:val="none" w:sz="0" w:space="0" w:color="auto"/>
        <w:left w:val="none" w:sz="0" w:space="0" w:color="auto"/>
        <w:bottom w:val="none" w:sz="0" w:space="0" w:color="auto"/>
        <w:right w:val="none" w:sz="0" w:space="0" w:color="auto"/>
      </w:divBdr>
      <w:divsChild>
        <w:div w:id="1562592979">
          <w:marLeft w:val="0"/>
          <w:marRight w:val="0"/>
          <w:marTop w:val="0"/>
          <w:marBottom w:val="0"/>
          <w:divBdr>
            <w:top w:val="none" w:sz="0" w:space="0" w:color="auto"/>
            <w:left w:val="none" w:sz="0" w:space="0" w:color="auto"/>
            <w:bottom w:val="none" w:sz="0" w:space="0" w:color="auto"/>
            <w:right w:val="none" w:sz="0" w:space="0" w:color="auto"/>
          </w:divBdr>
        </w:div>
        <w:div w:id="726337322">
          <w:marLeft w:val="0"/>
          <w:marRight w:val="0"/>
          <w:marTop w:val="0"/>
          <w:marBottom w:val="0"/>
          <w:divBdr>
            <w:top w:val="none" w:sz="0" w:space="0" w:color="auto"/>
            <w:left w:val="none" w:sz="0" w:space="0" w:color="auto"/>
            <w:bottom w:val="none" w:sz="0" w:space="0" w:color="auto"/>
            <w:right w:val="none" w:sz="0" w:space="0" w:color="auto"/>
          </w:divBdr>
        </w:div>
        <w:div w:id="1553032531">
          <w:marLeft w:val="0"/>
          <w:marRight w:val="0"/>
          <w:marTop w:val="0"/>
          <w:marBottom w:val="0"/>
          <w:divBdr>
            <w:top w:val="none" w:sz="0" w:space="0" w:color="auto"/>
            <w:left w:val="none" w:sz="0" w:space="0" w:color="auto"/>
            <w:bottom w:val="none" w:sz="0" w:space="0" w:color="auto"/>
            <w:right w:val="none" w:sz="0" w:space="0" w:color="auto"/>
          </w:divBdr>
        </w:div>
        <w:div w:id="1361660830">
          <w:marLeft w:val="0"/>
          <w:marRight w:val="0"/>
          <w:marTop w:val="0"/>
          <w:marBottom w:val="0"/>
          <w:divBdr>
            <w:top w:val="none" w:sz="0" w:space="0" w:color="auto"/>
            <w:left w:val="none" w:sz="0" w:space="0" w:color="auto"/>
            <w:bottom w:val="none" w:sz="0" w:space="0" w:color="auto"/>
            <w:right w:val="none" w:sz="0" w:space="0" w:color="auto"/>
          </w:divBdr>
        </w:div>
        <w:div w:id="458307291">
          <w:marLeft w:val="0"/>
          <w:marRight w:val="0"/>
          <w:marTop w:val="0"/>
          <w:marBottom w:val="0"/>
          <w:divBdr>
            <w:top w:val="none" w:sz="0" w:space="0" w:color="auto"/>
            <w:left w:val="none" w:sz="0" w:space="0" w:color="auto"/>
            <w:bottom w:val="none" w:sz="0" w:space="0" w:color="auto"/>
            <w:right w:val="none" w:sz="0" w:space="0" w:color="auto"/>
          </w:divBdr>
        </w:div>
      </w:divsChild>
    </w:div>
    <w:div w:id="1879976167">
      <w:bodyDiv w:val="1"/>
      <w:marLeft w:val="0"/>
      <w:marRight w:val="0"/>
      <w:marTop w:val="0"/>
      <w:marBottom w:val="0"/>
      <w:divBdr>
        <w:top w:val="none" w:sz="0" w:space="0" w:color="auto"/>
        <w:left w:val="none" w:sz="0" w:space="0" w:color="auto"/>
        <w:bottom w:val="none" w:sz="0" w:space="0" w:color="auto"/>
        <w:right w:val="none" w:sz="0" w:space="0" w:color="auto"/>
      </w:divBdr>
    </w:div>
    <w:div w:id="1883982964">
      <w:bodyDiv w:val="1"/>
      <w:marLeft w:val="0"/>
      <w:marRight w:val="0"/>
      <w:marTop w:val="0"/>
      <w:marBottom w:val="0"/>
      <w:divBdr>
        <w:top w:val="none" w:sz="0" w:space="0" w:color="auto"/>
        <w:left w:val="none" w:sz="0" w:space="0" w:color="auto"/>
        <w:bottom w:val="none" w:sz="0" w:space="0" w:color="auto"/>
        <w:right w:val="none" w:sz="0" w:space="0" w:color="auto"/>
      </w:divBdr>
    </w:div>
    <w:div w:id="1896236343">
      <w:bodyDiv w:val="1"/>
      <w:marLeft w:val="0"/>
      <w:marRight w:val="0"/>
      <w:marTop w:val="0"/>
      <w:marBottom w:val="0"/>
      <w:divBdr>
        <w:top w:val="none" w:sz="0" w:space="0" w:color="auto"/>
        <w:left w:val="none" w:sz="0" w:space="0" w:color="auto"/>
        <w:bottom w:val="none" w:sz="0" w:space="0" w:color="auto"/>
        <w:right w:val="none" w:sz="0" w:space="0" w:color="auto"/>
      </w:divBdr>
    </w:div>
    <w:div w:id="1897357539">
      <w:bodyDiv w:val="1"/>
      <w:marLeft w:val="0"/>
      <w:marRight w:val="0"/>
      <w:marTop w:val="0"/>
      <w:marBottom w:val="0"/>
      <w:divBdr>
        <w:top w:val="none" w:sz="0" w:space="0" w:color="auto"/>
        <w:left w:val="none" w:sz="0" w:space="0" w:color="auto"/>
        <w:bottom w:val="none" w:sz="0" w:space="0" w:color="auto"/>
        <w:right w:val="none" w:sz="0" w:space="0" w:color="auto"/>
      </w:divBdr>
    </w:div>
    <w:div w:id="1904676315">
      <w:bodyDiv w:val="1"/>
      <w:marLeft w:val="0"/>
      <w:marRight w:val="0"/>
      <w:marTop w:val="0"/>
      <w:marBottom w:val="0"/>
      <w:divBdr>
        <w:top w:val="none" w:sz="0" w:space="0" w:color="auto"/>
        <w:left w:val="none" w:sz="0" w:space="0" w:color="auto"/>
        <w:bottom w:val="none" w:sz="0" w:space="0" w:color="auto"/>
        <w:right w:val="none" w:sz="0" w:space="0" w:color="auto"/>
      </w:divBdr>
    </w:div>
    <w:div w:id="1906599200">
      <w:bodyDiv w:val="1"/>
      <w:marLeft w:val="0"/>
      <w:marRight w:val="0"/>
      <w:marTop w:val="0"/>
      <w:marBottom w:val="0"/>
      <w:divBdr>
        <w:top w:val="none" w:sz="0" w:space="0" w:color="auto"/>
        <w:left w:val="none" w:sz="0" w:space="0" w:color="auto"/>
        <w:bottom w:val="none" w:sz="0" w:space="0" w:color="auto"/>
        <w:right w:val="none" w:sz="0" w:space="0" w:color="auto"/>
      </w:divBdr>
    </w:div>
    <w:div w:id="1907259483">
      <w:bodyDiv w:val="1"/>
      <w:marLeft w:val="0"/>
      <w:marRight w:val="0"/>
      <w:marTop w:val="0"/>
      <w:marBottom w:val="0"/>
      <w:divBdr>
        <w:top w:val="none" w:sz="0" w:space="0" w:color="auto"/>
        <w:left w:val="none" w:sz="0" w:space="0" w:color="auto"/>
        <w:bottom w:val="none" w:sz="0" w:space="0" w:color="auto"/>
        <w:right w:val="none" w:sz="0" w:space="0" w:color="auto"/>
      </w:divBdr>
      <w:divsChild>
        <w:div w:id="288752049">
          <w:marLeft w:val="0"/>
          <w:marRight w:val="0"/>
          <w:marTop w:val="0"/>
          <w:marBottom w:val="0"/>
          <w:divBdr>
            <w:top w:val="none" w:sz="0" w:space="0" w:color="auto"/>
            <w:left w:val="none" w:sz="0" w:space="0" w:color="auto"/>
            <w:bottom w:val="none" w:sz="0" w:space="0" w:color="auto"/>
            <w:right w:val="none" w:sz="0" w:space="0" w:color="auto"/>
          </w:divBdr>
        </w:div>
        <w:div w:id="1628391396">
          <w:marLeft w:val="0"/>
          <w:marRight w:val="0"/>
          <w:marTop w:val="0"/>
          <w:marBottom w:val="0"/>
          <w:divBdr>
            <w:top w:val="none" w:sz="0" w:space="0" w:color="auto"/>
            <w:left w:val="none" w:sz="0" w:space="0" w:color="auto"/>
            <w:bottom w:val="none" w:sz="0" w:space="0" w:color="auto"/>
            <w:right w:val="none" w:sz="0" w:space="0" w:color="auto"/>
          </w:divBdr>
        </w:div>
        <w:div w:id="315109477">
          <w:marLeft w:val="0"/>
          <w:marRight w:val="0"/>
          <w:marTop w:val="0"/>
          <w:marBottom w:val="0"/>
          <w:divBdr>
            <w:top w:val="none" w:sz="0" w:space="0" w:color="auto"/>
            <w:left w:val="none" w:sz="0" w:space="0" w:color="auto"/>
            <w:bottom w:val="none" w:sz="0" w:space="0" w:color="auto"/>
            <w:right w:val="none" w:sz="0" w:space="0" w:color="auto"/>
          </w:divBdr>
        </w:div>
        <w:div w:id="743185625">
          <w:marLeft w:val="0"/>
          <w:marRight w:val="0"/>
          <w:marTop w:val="0"/>
          <w:marBottom w:val="0"/>
          <w:divBdr>
            <w:top w:val="none" w:sz="0" w:space="0" w:color="auto"/>
            <w:left w:val="none" w:sz="0" w:space="0" w:color="auto"/>
            <w:bottom w:val="none" w:sz="0" w:space="0" w:color="auto"/>
            <w:right w:val="none" w:sz="0" w:space="0" w:color="auto"/>
          </w:divBdr>
        </w:div>
        <w:div w:id="1397245315">
          <w:marLeft w:val="0"/>
          <w:marRight w:val="0"/>
          <w:marTop w:val="0"/>
          <w:marBottom w:val="0"/>
          <w:divBdr>
            <w:top w:val="none" w:sz="0" w:space="0" w:color="auto"/>
            <w:left w:val="none" w:sz="0" w:space="0" w:color="auto"/>
            <w:bottom w:val="none" w:sz="0" w:space="0" w:color="auto"/>
            <w:right w:val="none" w:sz="0" w:space="0" w:color="auto"/>
          </w:divBdr>
        </w:div>
      </w:divsChild>
    </w:div>
    <w:div w:id="1918855702">
      <w:bodyDiv w:val="1"/>
      <w:marLeft w:val="0"/>
      <w:marRight w:val="0"/>
      <w:marTop w:val="0"/>
      <w:marBottom w:val="0"/>
      <w:divBdr>
        <w:top w:val="none" w:sz="0" w:space="0" w:color="auto"/>
        <w:left w:val="none" w:sz="0" w:space="0" w:color="auto"/>
        <w:bottom w:val="none" w:sz="0" w:space="0" w:color="auto"/>
        <w:right w:val="none" w:sz="0" w:space="0" w:color="auto"/>
      </w:divBdr>
      <w:divsChild>
        <w:div w:id="2003004084">
          <w:marLeft w:val="0"/>
          <w:marRight w:val="0"/>
          <w:marTop w:val="0"/>
          <w:marBottom w:val="0"/>
          <w:divBdr>
            <w:top w:val="none" w:sz="0" w:space="0" w:color="auto"/>
            <w:left w:val="none" w:sz="0" w:space="0" w:color="auto"/>
            <w:bottom w:val="none" w:sz="0" w:space="0" w:color="auto"/>
            <w:right w:val="none" w:sz="0" w:space="0" w:color="auto"/>
          </w:divBdr>
        </w:div>
        <w:div w:id="910965414">
          <w:marLeft w:val="0"/>
          <w:marRight w:val="0"/>
          <w:marTop w:val="0"/>
          <w:marBottom w:val="0"/>
          <w:divBdr>
            <w:top w:val="none" w:sz="0" w:space="0" w:color="auto"/>
            <w:left w:val="none" w:sz="0" w:space="0" w:color="auto"/>
            <w:bottom w:val="none" w:sz="0" w:space="0" w:color="auto"/>
            <w:right w:val="none" w:sz="0" w:space="0" w:color="auto"/>
          </w:divBdr>
        </w:div>
        <w:div w:id="398986624">
          <w:marLeft w:val="0"/>
          <w:marRight w:val="0"/>
          <w:marTop w:val="0"/>
          <w:marBottom w:val="0"/>
          <w:divBdr>
            <w:top w:val="none" w:sz="0" w:space="0" w:color="auto"/>
            <w:left w:val="none" w:sz="0" w:space="0" w:color="auto"/>
            <w:bottom w:val="none" w:sz="0" w:space="0" w:color="auto"/>
            <w:right w:val="none" w:sz="0" w:space="0" w:color="auto"/>
          </w:divBdr>
        </w:div>
        <w:div w:id="2058896812">
          <w:marLeft w:val="0"/>
          <w:marRight w:val="0"/>
          <w:marTop w:val="0"/>
          <w:marBottom w:val="0"/>
          <w:divBdr>
            <w:top w:val="none" w:sz="0" w:space="0" w:color="auto"/>
            <w:left w:val="none" w:sz="0" w:space="0" w:color="auto"/>
            <w:bottom w:val="none" w:sz="0" w:space="0" w:color="auto"/>
            <w:right w:val="none" w:sz="0" w:space="0" w:color="auto"/>
          </w:divBdr>
        </w:div>
        <w:div w:id="1982078039">
          <w:marLeft w:val="0"/>
          <w:marRight w:val="0"/>
          <w:marTop w:val="0"/>
          <w:marBottom w:val="0"/>
          <w:divBdr>
            <w:top w:val="none" w:sz="0" w:space="0" w:color="auto"/>
            <w:left w:val="none" w:sz="0" w:space="0" w:color="auto"/>
            <w:bottom w:val="none" w:sz="0" w:space="0" w:color="auto"/>
            <w:right w:val="none" w:sz="0" w:space="0" w:color="auto"/>
          </w:divBdr>
        </w:div>
      </w:divsChild>
    </w:div>
    <w:div w:id="1921478467">
      <w:bodyDiv w:val="1"/>
      <w:marLeft w:val="0"/>
      <w:marRight w:val="0"/>
      <w:marTop w:val="0"/>
      <w:marBottom w:val="0"/>
      <w:divBdr>
        <w:top w:val="none" w:sz="0" w:space="0" w:color="auto"/>
        <w:left w:val="none" w:sz="0" w:space="0" w:color="auto"/>
        <w:bottom w:val="none" w:sz="0" w:space="0" w:color="auto"/>
        <w:right w:val="none" w:sz="0" w:space="0" w:color="auto"/>
      </w:divBdr>
    </w:div>
    <w:div w:id="1941570045">
      <w:bodyDiv w:val="1"/>
      <w:marLeft w:val="0"/>
      <w:marRight w:val="0"/>
      <w:marTop w:val="0"/>
      <w:marBottom w:val="0"/>
      <w:divBdr>
        <w:top w:val="none" w:sz="0" w:space="0" w:color="auto"/>
        <w:left w:val="none" w:sz="0" w:space="0" w:color="auto"/>
        <w:bottom w:val="none" w:sz="0" w:space="0" w:color="auto"/>
        <w:right w:val="none" w:sz="0" w:space="0" w:color="auto"/>
      </w:divBdr>
    </w:div>
    <w:div w:id="1952087359">
      <w:bodyDiv w:val="1"/>
      <w:marLeft w:val="0"/>
      <w:marRight w:val="0"/>
      <w:marTop w:val="0"/>
      <w:marBottom w:val="0"/>
      <w:divBdr>
        <w:top w:val="none" w:sz="0" w:space="0" w:color="auto"/>
        <w:left w:val="none" w:sz="0" w:space="0" w:color="auto"/>
        <w:bottom w:val="none" w:sz="0" w:space="0" w:color="auto"/>
        <w:right w:val="none" w:sz="0" w:space="0" w:color="auto"/>
      </w:divBdr>
    </w:div>
    <w:div w:id="1956473523">
      <w:bodyDiv w:val="1"/>
      <w:marLeft w:val="0"/>
      <w:marRight w:val="0"/>
      <w:marTop w:val="0"/>
      <w:marBottom w:val="0"/>
      <w:divBdr>
        <w:top w:val="none" w:sz="0" w:space="0" w:color="auto"/>
        <w:left w:val="none" w:sz="0" w:space="0" w:color="auto"/>
        <w:bottom w:val="none" w:sz="0" w:space="0" w:color="auto"/>
        <w:right w:val="none" w:sz="0" w:space="0" w:color="auto"/>
      </w:divBdr>
    </w:div>
    <w:div w:id="1961298828">
      <w:bodyDiv w:val="1"/>
      <w:marLeft w:val="0"/>
      <w:marRight w:val="0"/>
      <w:marTop w:val="0"/>
      <w:marBottom w:val="0"/>
      <w:divBdr>
        <w:top w:val="none" w:sz="0" w:space="0" w:color="auto"/>
        <w:left w:val="none" w:sz="0" w:space="0" w:color="auto"/>
        <w:bottom w:val="none" w:sz="0" w:space="0" w:color="auto"/>
        <w:right w:val="none" w:sz="0" w:space="0" w:color="auto"/>
      </w:divBdr>
    </w:div>
    <w:div w:id="1972704575">
      <w:bodyDiv w:val="1"/>
      <w:marLeft w:val="0"/>
      <w:marRight w:val="0"/>
      <w:marTop w:val="0"/>
      <w:marBottom w:val="0"/>
      <w:divBdr>
        <w:top w:val="none" w:sz="0" w:space="0" w:color="auto"/>
        <w:left w:val="none" w:sz="0" w:space="0" w:color="auto"/>
        <w:bottom w:val="none" w:sz="0" w:space="0" w:color="auto"/>
        <w:right w:val="none" w:sz="0" w:space="0" w:color="auto"/>
      </w:divBdr>
    </w:div>
    <w:div w:id="1974749005">
      <w:bodyDiv w:val="1"/>
      <w:marLeft w:val="0"/>
      <w:marRight w:val="0"/>
      <w:marTop w:val="0"/>
      <w:marBottom w:val="0"/>
      <w:divBdr>
        <w:top w:val="none" w:sz="0" w:space="0" w:color="auto"/>
        <w:left w:val="none" w:sz="0" w:space="0" w:color="auto"/>
        <w:bottom w:val="none" w:sz="0" w:space="0" w:color="auto"/>
        <w:right w:val="none" w:sz="0" w:space="0" w:color="auto"/>
      </w:divBdr>
      <w:divsChild>
        <w:div w:id="414977723">
          <w:marLeft w:val="0"/>
          <w:marRight w:val="0"/>
          <w:marTop w:val="0"/>
          <w:marBottom w:val="0"/>
          <w:divBdr>
            <w:top w:val="none" w:sz="0" w:space="0" w:color="auto"/>
            <w:left w:val="none" w:sz="0" w:space="0" w:color="auto"/>
            <w:bottom w:val="none" w:sz="0" w:space="0" w:color="auto"/>
            <w:right w:val="none" w:sz="0" w:space="0" w:color="auto"/>
          </w:divBdr>
        </w:div>
        <w:div w:id="837385655">
          <w:marLeft w:val="0"/>
          <w:marRight w:val="0"/>
          <w:marTop w:val="0"/>
          <w:marBottom w:val="0"/>
          <w:divBdr>
            <w:top w:val="none" w:sz="0" w:space="0" w:color="auto"/>
            <w:left w:val="none" w:sz="0" w:space="0" w:color="auto"/>
            <w:bottom w:val="none" w:sz="0" w:space="0" w:color="auto"/>
            <w:right w:val="none" w:sz="0" w:space="0" w:color="auto"/>
          </w:divBdr>
        </w:div>
        <w:div w:id="139688239">
          <w:marLeft w:val="0"/>
          <w:marRight w:val="0"/>
          <w:marTop w:val="0"/>
          <w:marBottom w:val="0"/>
          <w:divBdr>
            <w:top w:val="none" w:sz="0" w:space="0" w:color="auto"/>
            <w:left w:val="none" w:sz="0" w:space="0" w:color="auto"/>
            <w:bottom w:val="none" w:sz="0" w:space="0" w:color="auto"/>
            <w:right w:val="none" w:sz="0" w:space="0" w:color="auto"/>
          </w:divBdr>
        </w:div>
        <w:div w:id="1054739530">
          <w:marLeft w:val="0"/>
          <w:marRight w:val="0"/>
          <w:marTop w:val="0"/>
          <w:marBottom w:val="0"/>
          <w:divBdr>
            <w:top w:val="none" w:sz="0" w:space="0" w:color="auto"/>
            <w:left w:val="none" w:sz="0" w:space="0" w:color="auto"/>
            <w:bottom w:val="none" w:sz="0" w:space="0" w:color="auto"/>
            <w:right w:val="none" w:sz="0" w:space="0" w:color="auto"/>
          </w:divBdr>
        </w:div>
        <w:div w:id="1831091901">
          <w:marLeft w:val="0"/>
          <w:marRight w:val="0"/>
          <w:marTop w:val="0"/>
          <w:marBottom w:val="0"/>
          <w:divBdr>
            <w:top w:val="none" w:sz="0" w:space="0" w:color="auto"/>
            <w:left w:val="none" w:sz="0" w:space="0" w:color="auto"/>
            <w:bottom w:val="none" w:sz="0" w:space="0" w:color="auto"/>
            <w:right w:val="none" w:sz="0" w:space="0" w:color="auto"/>
          </w:divBdr>
        </w:div>
      </w:divsChild>
    </w:div>
    <w:div w:id="1985700908">
      <w:bodyDiv w:val="1"/>
      <w:marLeft w:val="0"/>
      <w:marRight w:val="0"/>
      <w:marTop w:val="0"/>
      <w:marBottom w:val="0"/>
      <w:divBdr>
        <w:top w:val="none" w:sz="0" w:space="0" w:color="auto"/>
        <w:left w:val="none" w:sz="0" w:space="0" w:color="auto"/>
        <w:bottom w:val="none" w:sz="0" w:space="0" w:color="auto"/>
        <w:right w:val="none" w:sz="0" w:space="0" w:color="auto"/>
      </w:divBdr>
    </w:div>
    <w:div w:id="1987469235">
      <w:bodyDiv w:val="1"/>
      <w:marLeft w:val="0"/>
      <w:marRight w:val="0"/>
      <w:marTop w:val="0"/>
      <w:marBottom w:val="0"/>
      <w:divBdr>
        <w:top w:val="none" w:sz="0" w:space="0" w:color="auto"/>
        <w:left w:val="none" w:sz="0" w:space="0" w:color="auto"/>
        <w:bottom w:val="none" w:sz="0" w:space="0" w:color="auto"/>
        <w:right w:val="none" w:sz="0" w:space="0" w:color="auto"/>
      </w:divBdr>
    </w:div>
    <w:div w:id="1994140356">
      <w:bodyDiv w:val="1"/>
      <w:marLeft w:val="0"/>
      <w:marRight w:val="0"/>
      <w:marTop w:val="0"/>
      <w:marBottom w:val="0"/>
      <w:divBdr>
        <w:top w:val="none" w:sz="0" w:space="0" w:color="auto"/>
        <w:left w:val="none" w:sz="0" w:space="0" w:color="auto"/>
        <w:bottom w:val="none" w:sz="0" w:space="0" w:color="auto"/>
        <w:right w:val="none" w:sz="0" w:space="0" w:color="auto"/>
      </w:divBdr>
    </w:div>
    <w:div w:id="1999383787">
      <w:bodyDiv w:val="1"/>
      <w:marLeft w:val="0"/>
      <w:marRight w:val="0"/>
      <w:marTop w:val="0"/>
      <w:marBottom w:val="0"/>
      <w:divBdr>
        <w:top w:val="none" w:sz="0" w:space="0" w:color="auto"/>
        <w:left w:val="none" w:sz="0" w:space="0" w:color="auto"/>
        <w:bottom w:val="none" w:sz="0" w:space="0" w:color="auto"/>
        <w:right w:val="none" w:sz="0" w:space="0" w:color="auto"/>
      </w:divBdr>
      <w:divsChild>
        <w:div w:id="135878214">
          <w:marLeft w:val="0"/>
          <w:marRight w:val="0"/>
          <w:marTop w:val="0"/>
          <w:marBottom w:val="0"/>
          <w:divBdr>
            <w:top w:val="none" w:sz="0" w:space="0" w:color="auto"/>
            <w:left w:val="none" w:sz="0" w:space="0" w:color="auto"/>
            <w:bottom w:val="none" w:sz="0" w:space="0" w:color="auto"/>
            <w:right w:val="none" w:sz="0" w:space="0" w:color="auto"/>
          </w:divBdr>
        </w:div>
        <w:div w:id="402023877">
          <w:marLeft w:val="0"/>
          <w:marRight w:val="0"/>
          <w:marTop w:val="0"/>
          <w:marBottom w:val="0"/>
          <w:divBdr>
            <w:top w:val="none" w:sz="0" w:space="0" w:color="auto"/>
            <w:left w:val="none" w:sz="0" w:space="0" w:color="auto"/>
            <w:bottom w:val="none" w:sz="0" w:space="0" w:color="auto"/>
            <w:right w:val="none" w:sz="0" w:space="0" w:color="auto"/>
          </w:divBdr>
        </w:div>
        <w:div w:id="1236209111">
          <w:marLeft w:val="0"/>
          <w:marRight w:val="0"/>
          <w:marTop w:val="0"/>
          <w:marBottom w:val="0"/>
          <w:divBdr>
            <w:top w:val="none" w:sz="0" w:space="0" w:color="auto"/>
            <w:left w:val="none" w:sz="0" w:space="0" w:color="auto"/>
            <w:bottom w:val="none" w:sz="0" w:space="0" w:color="auto"/>
            <w:right w:val="none" w:sz="0" w:space="0" w:color="auto"/>
          </w:divBdr>
        </w:div>
        <w:div w:id="1304890770">
          <w:marLeft w:val="0"/>
          <w:marRight w:val="0"/>
          <w:marTop w:val="0"/>
          <w:marBottom w:val="0"/>
          <w:divBdr>
            <w:top w:val="none" w:sz="0" w:space="0" w:color="auto"/>
            <w:left w:val="none" w:sz="0" w:space="0" w:color="auto"/>
            <w:bottom w:val="none" w:sz="0" w:space="0" w:color="auto"/>
            <w:right w:val="none" w:sz="0" w:space="0" w:color="auto"/>
          </w:divBdr>
        </w:div>
        <w:div w:id="1471751042">
          <w:marLeft w:val="0"/>
          <w:marRight w:val="0"/>
          <w:marTop w:val="0"/>
          <w:marBottom w:val="0"/>
          <w:divBdr>
            <w:top w:val="none" w:sz="0" w:space="0" w:color="auto"/>
            <w:left w:val="none" w:sz="0" w:space="0" w:color="auto"/>
            <w:bottom w:val="none" w:sz="0" w:space="0" w:color="auto"/>
            <w:right w:val="none" w:sz="0" w:space="0" w:color="auto"/>
          </w:divBdr>
        </w:div>
      </w:divsChild>
    </w:div>
    <w:div w:id="2004890012">
      <w:bodyDiv w:val="1"/>
      <w:marLeft w:val="0"/>
      <w:marRight w:val="0"/>
      <w:marTop w:val="0"/>
      <w:marBottom w:val="0"/>
      <w:divBdr>
        <w:top w:val="none" w:sz="0" w:space="0" w:color="auto"/>
        <w:left w:val="none" w:sz="0" w:space="0" w:color="auto"/>
        <w:bottom w:val="none" w:sz="0" w:space="0" w:color="auto"/>
        <w:right w:val="none" w:sz="0" w:space="0" w:color="auto"/>
      </w:divBdr>
    </w:div>
    <w:div w:id="2015063690">
      <w:bodyDiv w:val="1"/>
      <w:marLeft w:val="0"/>
      <w:marRight w:val="0"/>
      <w:marTop w:val="0"/>
      <w:marBottom w:val="0"/>
      <w:divBdr>
        <w:top w:val="none" w:sz="0" w:space="0" w:color="auto"/>
        <w:left w:val="none" w:sz="0" w:space="0" w:color="auto"/>
        <w:bottom w:val="none" w:sz="0" w:space="0" w:color="auto"/>
        <w:right w:val="none" w:sz="0" w:space="0" w:color="auto"/>
      </w:divBdr>
    </w:div>
    <w:div w:id="2016758545">
      <w:bodyDiv w:val="1"/>
      <w:marLeft w:val="0"/>
      <w:marRight w:val="0"/>
      <w:marTop w:val="0"/>
      <w:marBottom w:val="0"/>
      <w:divBdr>
        <w:top w:val="none" w:sz="0" w:space="0" w:color="auto"/>
        <w:left w:val="none" w:sz="0" w:space="0" w:color="auto"/>
        <w:bottom w:val="none" w:sz="0" w:space="0" w:color="auto"/>
        <w:right w:val="none" w:sz="0" w:space="0" w:color="auto"/>
      </w:divBdr>
    </w:div>
    <w:div w:id="2021663890">
      <w:bodyDiv w:val="1"/>
      <w:marLeft w:val="0"/>
      <w:marRight w:val="0"/>
      <w:marTop w:val="0"/>
      <w:marBottom w:val="0"/>
      <w:divBdr>
        <w:top w:val="none" w:sz="0" w:space="0" w:color="auto"/>
        <w:left w:val="none" w:sz="0" w:space="0" w:color="auto"/>
        <w:bottom w:val="none" w:sz="0" w:space="0" w:color="auto"/>
        <w:right w:val="none" w:sz="0" w:space="0" w:color="auto"/>
      </w:divBdr>
    </w:div>
    <w:div w:id="2025932963">
      <w:bodyDiv w:val="1"/>
      <w:marLeft w:val="0"/>
      <w:marRight w:val="0"/>
      <w:marTop w:val="0"/>
      <w:marBottom w:val="0"/>
      <w:divBdr>
        <w:top w:val="none" w:sz="0" w:space="0" w:color="auto"/>
        <w:left w:val="none" w:sz="0" w:space="0" w:color="auto"/>
        <w:bottom w:val="none" w:sz="0" w:space="0" w:color="auto"/>
        <w:right w:val="none" w:sz="0" w:space="0" w:color="auto"/>
      </w:divBdr>
    </w:div>
    <w:div w:id="2040231791">
      <w:bodyDiv w:val="1"/>
      <w:marLeft w:val="0"/>
      <w:marRight w:val="0"/>
      <w:marTop w:val="0"/>
      <w:marBottom w:val="0"/>
      <w:divBdr>
        <w:top w:val="none" w:sz="0" w:space="0" w:color="auto"/>
        <w:left w:val="none" w:sz="0" w:space="0" w:color="auto"/>
        <w:bottom w:val="none" w:sz="0" w:space="0" w:color="auto"/>
        <w:right w:val="none" w:sz="0" w:space="0" w:color="auto"/>
      </w:divBdr>
    </w:div>
    <w:div w:id="2044476454">
      <w:bodyDiv w:val="1"/>
      <w:marLeft w:val="0"/>
      <w:marRight w:val="0"/>
      <w:marTop w:val="0"/>
      <w:marBottom w:val="0"/>
      <w:divBdr>
        <w:top w:val="none" w:sz="0" w:space="0" w:color="auto"/>
        <w:left w:val="none" w:sz="0" w:space="0" w:color="auto"/>
        <w:bottom w:val="none" w:sz="0" w:space="0" w:color="auto"/>
        <w:right w:val="none" w:sz="0" w:space="0" w:color="auto"/>
      </w:divBdr>
    </w:div>
    <w:div w:id="2045207318">
      <w:bodyDiv w:val="1"/>
      <w:marLeft w:val="0"/>
      <w:marRight w:val="0"/>
      <w:marTop w:val="0"/>
      <w:marBottom w:val="0"/>
      <w:divBdr>
        <w:top w:val="none" w:sz="0" w:space="0" w:color="auto"/>
        <w:left w:val="none" w:sz="0" w:space="0" w:color="auto"/>
        <w:bottom w:val="none" w:sz="0" w:space="0" w:color="auto"/>
        <w:right w:val="none" w:sz="0" w:space="0" w:color="auto"/>
      </w:divBdr>
    </w:div>
    <w:div w:id="2068458059">
      <w:bodyDiv w:val="1"/>
      <w:marLeft w:val="0"/>
      <w:marRight w:val="0"/>
      <w:marTop w:val="0"/>
      <w:marBottom w:val="0"/>
      <w:divBdr>
        <w:top w:val="none" w:sz="0" w:space="0" w:color="auto"/>
        <w:left w:val="none" w:sz="0" w:space="0" w:color="auto"/>
        <w:bottom w:val="none" w:sz="0" w:space="0" w:color="auto"/>
        <w:right w:val="none" w:sz="0" w:space="0" w:color="auto"/>
      </w:divBdr>
    </w:div>
    <w:div w:id="2100058186">
      <w:bodyDiv w:val="1"/>
      <w:marLeft w:val="0"/>
      <w:marRight w:val="0"/>
      <w:marTop w:val="0"/>
      <w:marBottom w:val="0"/>
      <w:divBdr>
        <w:top w:val="none" w:sz="0" w:space="0" w:color="auto"/>
        <w:left w:val="none" w:sz="0" w:space="0" w:color="auto"/>
        <w:bottom w:val="none" w:sz="0" w:space="0" w:color="auto"/>
        <w:right w:val="none" w:sz="0" w:space="0" w:color="auto"/>
      </w:divBdr>
    </w:div>
    <w:div w:id="2101245933">
      <w:bodyDiv w:val="1"/>
      <w:marLeft w:val="0"/>
      <w:marRight w:val="0"/>
      <w:marTop w:val="0"/>
      <w:marBottom w:val="0"/>
      <w:divBdr>
        <w:top w:val="none" w:sz="0" w:space="0" w:color="auto"/>
        <w:left w:val="none" w:sz="0" w:space="0" w:color="auto"/>
        <w:bottom w:val="none" w:sz="0" w:space="0" w:color="auto"/>
        <w:right w:val="none" w:sz="0" w:space="0" w:color="auto"/>
      </w:divBdr>
    </w:div>
    <w:div w:id="2102026249">
      <w:bodyDiv w:val="1"/>
      <w:marLeft w:val="0"/>
      <w:marRight w:val="0"/>
      <w:marTop w:val="0"/>
      <w:marBottom w:val="0"/>
      <w:divBdr>
        <w:top w:val="none" w:sz="0" w:space="0" w:color="auto"/>
        <w:left w:val="none" w:sz="0" w:space="0" w:color="auto"/>
        <w:bottom w:val="none" w:sz="0" w:space="0" w:color="auto"/>
        <w:right w:val="none" w:sz="0" w:space="0" w:color="auto"/>
      </w:divBdr>
    </w:div>
    <w:div w:id="2134133729">
      <w:bodyDiv w:val="1"/>
      <w:marLeft w:val="0"/>
      <w:marRight w:val="0"/>
      <w:marTop w:val="0"/>
      <w:marBottom w:val="0"/>
      <w:divBdr>
        <w:top w:val="none" w:sz="0" w:space="0" w:color="auto"/>
        <w:left w:val="none" w:sz="0" w:space="0" w:color="auto"/>
        <w:bottom w:val="none" w:sz="0" w:space="0" w:color="auto"/>
        <w:right w:val="none" w:sz="0" w:space="0" w:color="auto"/>
      </w:divBdr>
    </w:div>
    <w:div w:id="2141024766">
      <w:bodyDiv w:val="1"/>
      <w:marLeft w:val="0"/>
      <w:marRight w:val="0"/>
      <w:marTop w:val="0"/>
      <w:marBottom w:val="0"/>
      <w:divBdr>
        <w:top w:val="none" w:sz="0" w:space="0" w:color="auto"/>
        <w:left w:val="none" w:sz="0" w:space="0" w:color="auto"/>
        <w:bottom w:val="none" w:sz="0" w:space="0" w:color="auto"/>
        <w:right w:val="none" w:sz="0" w:space="0" w:color="auto"/>
      </w:divBdr>
    </w:div>
    <w:div w:id="2142652575">
      <w:bodyDiv w:val="1"/>
      <w:marLeft w:val="0"/>
      <w:marRight w:val="0"/>
      <w:marTop w:val="0"/>
      <w:marBottom w:val="0"/>
      <w:divBdr>
        <w:top w:val="none" w:sz="0" w:space="0" w:color="auto"/>
        <w:left w:val="none" w:sz="0" w:space="0" w:color="auto"/>
        <w:bottom w:val="none" w:sz="0" w:space="0" w:color="auto"/>
        <w:right w:val="none" w:sz="0" w:space="0" w:color="auto"/>
      </w:divBdr>
    </w:div>
    <w:div w:id="21452743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cfmqB0V6ZnqihwTiIDJzlQCXdw==">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27084E5-CAAE-4C18-9B7E-11D14A3B6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32</Pages>
  <Words>14886</Words>
  <Characters>84851</Characters>
  <Application>Microsoft Office Word</Application>
  <DocSecurity>0</DocSecurity>
  <Lines>707</Lines>
  <Paragraphs>199</Paragraphs>
  <ScaleCrop>false</ScaleCrop>
  <HeadingPairs>
    <vt:vector size="2" baseType="variant">
      <vt:variant>
        <vt:lpstr>Title</vt:lpstr>
      </vt:variant>
      <vt:variant>
        <vt:i4>1</vt:i4>
      </vt:variant>
    </vt:vector>
  </HeadingPairs>
  <TitlesOfParts>
    <vt:vector size="1" baseType="lpstr">
      <vt:lpstr/>
    </vt:vector>
  </TitlesOfParts>
  <Company>DSWD</Company>
  <LinksUpToDate>false</LinksUpToDate>
  <CharactersWithSpaces>99538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Jacinto;Mariel Ferrariz</dc:creator>
  <cp:keywords/>
  <dc:description/>
  <cp:lastModifiedBy>Jem Eric F. Famorcan</cp:lastModifiedBy>
  <cp:revision>4</cp:revision>
  <dcterms:created xsi:type="dcterms:W3CDTF">2020-06-13T11:31:00Z</dcterms:created>
  <dcterms:modified xsi:type="dcterms:W3CDTF">2020-06-13T13:21:00Z</dcterms:modified>
</cp:coreProperties>
</file>