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3B72EF24"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B14B1F">
        <w:rPr>
          <w:rFonts w:ascii="Arial" w:eastAsia="Arial" w:hAnsi="Arial" w:cs="Arial"/>
          <w:b/>
          <w:sz w:val="28"/>
          <w:szCs w:val="28"/>
        </w:rPr>
        <w:t>4</w:t>
      </w:r>
      <w:r w:rsidR="00070AA6">
        <w:rPr>
          <w:rFonts w:ascii="Arial" w:eastAsia="Arial" w:hAnsi="Arial" w:cs="Arial"/>
          <w:b/>
          <w:sz w:val="28"/>
          <w:szCs w:val="28"/>
        </w:rPr>
        <w:t>2</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25513128"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D51B9E">
        <w:rPr>
          <w:rFonts w:ascii="Arial" w:eastAsia="Arial" w:hAnsi="Arial" w:cs="Arial"/>
          <w:sz w:val="24"/>
          <w:szCs w:val="24"/>
        </w:rPr>
        <w:t>1</w:t>
      </w:r>
      <w:r w:rsidR="00B14B1F">
        <w:rPr>
          <w:rFonts w:ascii="Arial" w:eastAsia="Arial" w:hAnsi="Arial" w:cs="Arial"/>
          <w:sz w:val="24"/>
          <w:szCs w:val="24"/>
        </w:rPr>
        <w:t>9</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070AA6">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0D2B3993" w:rsidR="0057779B" w:rsidRPr="00B14B1F" w:rsidRDefault="00EB19CC" w:rsidP="007F4368">
      <w:pPr>
        <w:widowControl/>
        <w:spacing w:after="0" w:line="240" w:lineRule="auto"/>
        <w:contextualSpacing/>
        <w:jc w:val="both"/>
        <w:rPr>
          <w:rFonts w:ascii="Arial" w:eastAsia="Arial" w:hAnsi="Arial" w:cs="Arial"/>
          <w:b/>
          <w:sz w:val="24"/>
          <w:szCs w:val="24"/>
        </w:rPr>
      </w:pPr>
      <w:r w:rsidRPr="00B14B1F">
        <w:rPr>
          <w:rFonts w:ascii="Arial" w:eastAsia="Arial" w:hAnsi="Arial" w:cs="Arial"/>
          <w:sz w:val="24"/>
          <w:szCs w:val="24"/>
        </w:rPr>
        <w:t xml:space="preserve">As of </w:t>
      </w:r>
      <w:r w:rsidR="00774280" w:rsidRPr="00C00499">
        <w:rPr>
          <w:rFonts w:ascii="Arial" w:eastAsia="Arial" w:hAnsi="Arial" w:cs="Arial"/>
          <w:b/>
          <w:color w:val="0070C0"/>
          <w:sz w:val="24"/>
          <w:szCs w:val="24"/>
        </w:rPr>
        <w:t>1</w:t>
      </w:r>
      <w:r w:rsidR="00C815ED" w:rsidRPr="00C00499">
        <w:rPr>
          <w:rFonts w:ascii="Arial" w:eastAsia="Arial" w:hAnsi="Arial" w:cs="Arial"/>
          <w:b/>
          <w:color w:val="0070C0"/>
          <w:sz w:val="24"/>
          <w:szCs w:val="24"/>
        </w:rPr>
        <w:t>9</w:t>
      </w:r>
      <w:r w:rsidR="007F4368" w:rsidRPr="00C00499">
        <w:rPr>
          <w:rFonts w:ascii="Arial" w:eastAsia="Arial" w:hAnsi="Arial" w:cs="Arial"/>
          <w:b/>
          <w:color w:val="0070C0"/>
          <w:sz w:val="24"/>
          <w:szCs w:val="24"/>
        </w:rPr>
        <w:t xml:space="preserve"> September</w:t>
      </w:r>
      <w:r w:rsidRPr="00C00499">
        <w:rPr>
          <w:rFonts w:ascii="Arial" w:eastAsia="Arial" w:hAnsi="Arial" w:cs="Arial"/>
          <w:b/>
          <w:color w:val="0070C0"/>
          <w:sz w:val="24"/>
          <w:szCs w:val="24"/>
        </w:rPr>
        <w:t xml:space="preserve"> 2020, 4PM</w:t>
      </w:r>
      <w:r w:rsidRPr="00C00499">
        <w:rPr>
          <w:rFonts w:ascii="Arial" w:eastAsia="Arial" w:hAnsi="Arial" w:cs="Arial"/>
          <w:color w:val="0070C0"/>
          <w:sz w:val="24"/>
          <w:szCs w:val="24"/>
        </w:rPr>
        <w:t xml:space="preserve">, </w:t>
      </w:r>
      <w:r w:rsidRPr="00B14B1F">
        <w:rPr>
          <w:rFonts w:ascii="Arial" w:eastAsia="Arial" w:hAnsi="Arial" w:cs="Arial"/>
          <w:sz w:val="24"/>
          <w:szCs w:val="24"/>
        </w:rPr>
        <w:t xml:space="preserve">the Department of Health (DOH) has recorded a total of </w:t>
      </w:r>
      <w:r w:rsidR="00C815ED" w:rsidRPr="00C00499">
        <w:rPr>
          <w:rFonts w:ascii="Arial" w:eastAsia="Arial" w:hAnsi="Arial" w:cs="Arial"/>
          <w:b/>
          <w:color w:val="0070C0"/>
          <w:sz w:val="24"/>
          <w:szCs w:val="24"/>
        </w:rPr>
        <w:t xml:space="preserve">283,460 </w:t>
      </w:r>
      <w:r w:rsidRPr="00C00499">
        <w:rPr>
          <w:rFonts w:ascii="Arial" w:eastAsia="Arial" w:hAnsi="Arial" w:cs="Arial"/>
          <w:b/>
          <w:color w:val="0070C0"/>
          <w:sz w:val="24"/>
          <w:szCs w:val="24"/>
        </w:rPr>
        <w:t>confirmed cases</w:t>
      </w:r>
      <w:r w:rsidRPr="00C00499">
        <w:rPr>
          <w:rFonts w:ascii="Arial" w:eastAsia="Arial" w:hAnsi="Arial" w:cs="Arial"/>
          <w:color w:val="0070C0"/>
          <w:sz w:val="24"/>
          <w:szCs w:val="24"/>
        </w:rPr>
        <w:t xml:space="preserve">; </w:t>
      </w:r>
      <w:r w:rsidRPr="00B14B1F">
        <w:rPr>
          <w:rFonts w:ascii="Arial" w:eastAsia="Arial" w:hAnsi="Arial" w:cs="Arial"/>
          <w:sz w:val="24"/>
          <w:szCs w:val="24"/>
        </w:rPr>
        <w:t xml:space="preserve">of which, </w:t>
      </w:r>
      <w:r w:rsidR="00C815ED" w:rsidRPr="00C00499">
        <w:rPr>
          <w:rFonts w:ascii="Arial" w:eastAsia="Arial" w:hAnsi="Arial" w:cs="Arial"/>
          <w:b/>
          <w:color w:val="0070C0"/>
          <w:sz w:val="24"/>
          <w:szCs w:val="24"/>
        </w:rPr>
        <w:t>68,645</w:t>
      </w:r>
      <w:r w:rsidR="005D62AA" w:rsidRPr="00C00499">
        <w:rPr>
          <w:rFonts w:ascii="Arial" w:eastAsia="Arial" w:hAnsi="Arial" w:cs="Arial"/>
          <w:b/>
          <w:color w:val="0070C0"/>
          <w:sz w:val="24"/>
          <w:szCs w:val="24"/>
        </w:rPr>
        <w:t xml:space="preserve"> </w:t>
      </w:r>
      <w:r w:rsidRPr="00B14B1F">
        <w:rPr>
          <w:rFonts w:ascii="Arial" w:eastAsia="Arial" w:hAnsi="Arial" w:cs="Arial"/>
          <w:sz w:val="24"/>
          <w:szCs w:val="24"/>
        </w:rPr>
        <w:t xml:space="preserve">are </w:t>
      </w:r>
      <w:r w:rsidRPr="00C00499">
        <w:rPr>
          <w:rFonts w:ascii="Arial" w:eastAsia="Arial" w:hAnsi="Arial" w:cs="Arial"/>
          <w:b/>
          <w:color w:val="0070C0"/>
          <w:sz w:val="24"/>
          <w:szCs w:val="24"/>
        </w:rPr>
        <w:t>active</w:t>
      </w:r>
      <w:r w:rsidRPr="00B14B1F">
        <w:rPr>
          <w:rFonts w:ascii="Arial" w:eastAsia="Arial" w:hAnsi="Arial" w:cs="Arial"/>
          <w:sz w:val="24"/>
          <w:szCs w:val="24"/>
        </w:rPr>
        <w:t xml:space="preserve">, </w:t>
      </w:r>
      <w:r w:rsidR="00C815ED" w:rsidRPr="00C00499">
        <w:rPr>
          <w:rFonts w:ascii="Arial" w:eastAsia="Arial" w:hAnsi="Arial" w:cs="Arial"/>
          <w:b/>
          <w:color w:val="0070C0"/>
          <w:sz w:val="24"/>
          <w:szCs w:val="24"/>
        </w:rPr>
        <w:t>209,885</w:t>
      </w:r>
      <w:r w:rsidR="005D62AA" w:rsidRPr="00C00499">
        <w:rPr>
          <w:rFonts w:ascii="Arial" w:eastAsia="Arial" w:hAnsi="Arial" w:cs="Arial"/>
          <w:b/>
          <w:color w:val="0070C0"/>
          <w:sz w:val="24"/>
          <w:szCs w:val="24"/>
        </w:rPr>
        <w:t xml:space="preserve"> </w:t>
      </w:r>
      <w:r w:rsidRPr="00B14B1F">
        <w:rPr>
          <w:rFonts w:ascii="Arial" w:eastAsia="Arial" w:hAnsi="Arial" w:cs="Arial"/>
          <w:sz w:val="24"/>
          <w:szCs w:val="24"/>
        </w:rPr>
        <w:t xml:space="preserve">have </w:t>
      </w:r>
      <w:r w:rsidRPr="00C00499">
        <w:rPr>
          <w:rFonts w:ascii="Arial" w:eastAsia="Arial" w:hAnsi="Arial" w:cs="Arial"/>
          <w:b/>
          <w:color w:val="0070C0"/>
          <w:sz w:val="24"/>
          <w:szCs w:val="24"/>
        </w:rPr>
        <w:t>recovered</w:t>
      </w:r>
      <w:r w:rsidRPr="00B14B1F">
        <w:rPr>
          <w:rFonts w:ascii="Arial" w:eastAsia="Arial" w:hAnsi="Arial" w:cs="Arial"/>
          <w:sz w:val="24"/>
          <w:szCs w:val="24"/>
        </w:rPr>
        <w:t xml:space="preserve"> and </w:t>
      </w:r>
      <w:r w:rsidR="00C815ED" w:rsidRPr="00C00499">
        <w:rPr>
          <w:rFonts w:ascii="Arial" w:eastAsia="Arial" w:hAnsi="Arial" w:cs="Arial"/>
          <w:b/>
          <w:color w:val="0070C0"/>
          <w:sz w:val="24"/>
          <w:szCs w:val="24"/>
        </w:rPr>
        <w:t>4,930</w:t>
      </w:r>
      <w:r w:rsidR="0064521C" w:rsidRPr="00C00499">
        <w:rPr>
          <w:rFonts w:ascii="Arial" w:eastAsia="Arial" w:hAnsi="Arial" w:cs="Arial"/>
          <w:b/>
          <w:color w:val="0070C0"/>
          <w:sz w:val="24"/>
          <w:szCs w:val="24"/>
        </w:rPr>
        <w:t xml:space="preserve"> </w:t>
      </w:r>
      <w:r w:rsidR="00D74F68" w:rsidRPr="00C00499">
        <w:rPr>
          <w:rFonts w:ascii="Arial" w:eastAsia="Arial" w:hAnsi="Arial" w:cs="Arial"/>
          <w:b/>
          <w:color w:val="0070C0"/>
          <w:sz w:val="24"/>
          <w:szCs w:val="24"/>
        </w:rPr>
        <w:t>death</w:t>
      </w:r>
      <w:r w:rsidR="0057779B" w:rsidRPr="00C00499">
        <w:rPr>
          <w:rFonts w:ascii="Arial" w:eastAsia="Arial" w:hAnsi="Arial" w:cs="Arial"/>
          <w:b/>
          <w:color w:val="0070C0"/>
          <w:sz w:val="24"/>
          <w:szCs w:val="24"/>
        </w:rPr>
        <w:t>s.</w:t>
      </w:r>
    </w:p>
    <w:p w14:paraId="52C629E8" w14:textId="1CC03DD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18</w:t>
      </w:r>
      <w:r w:rsidR="00C815ED">
        <w:rPr>
          <w:rFonts w:ascii="Arial" w:eastAsia="Arial" w:hAnsi="Arial" w:cs="Arial"/>
          <w:i/>
          <w:color w:val="0070C0"/>
          <w:sz w:val="16"/>
          <w:szCs w:val="16"/>
        </w:rPr>
        <w:t>9</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8C8ADE7" w:rsidR="009702AE" w:rsidRPr="00C00499"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C00499">
        <w:rPr>
          <w:rFonts w:ascii="Arial" w:eastAsia="Arial" w:hAnsi="Arial" w:cs="Arial"/>
          <w:sz w:val="24"/>
          <w:szCs w:val="24"/>
        </w:rPr>
        <w:t>A</w:t>
      </w:r>
      <w:r w:rsidR="009266CC" w:rsidRPr="00C00499">
        <w:rPr>
          <w:rFonts w:ascii="Arial" w:eastAsia="Arial" w:hAnsi="Arial" w:cs="Arial"/>
          <w:sz w:val="24"/>
          <w:szCs w:val="24"/>
        </w:rPr>
        <w:t xml:space="preserve"> </w:t>
      </w:r>
      <w:r w:rsidRPr="00C00499">
        <w:rPr>
          <w:rFonts w:ascii="Arial" w:eastAsia="Arial" w:hAnsi="Arial" w:cs="Arial"/>
          <w:sz w:val="24"/>
          <w:szCs w:val="24"/>
        </w:rPr>
        <w:t>total</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002715CC" w:rsidRPr="00C00499">
        <w:rPr>
          <w:rFonts w:ascii="Arial" w:eastAsia="Arial" w:hAnsi="Arial" w:cs="Arial"/>
          <w:b/>
          <w:bCs/>
          <w:sz w:val="24"/>
          <w:szCs w:val="24"/>
        </w:rPr>
        <w:t xml:space="preserve">1,491,415,655.66 </w:t>
      </w:r>
      <w:r w:rsidRPr="00C00499">
        <w:rPr>
          <w:rFonts w:ascii="Arial" w:eastAsia="Arial" w:hAnsi="Arial" w:cs="Arial"/>
          <w:sz w:val="24"/>
          <w:szCs w:val="24"/>
        </w:rPr>
        <w:t>worth</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assistance</w:t>
      </w:r>
      <w:r w:rsidR="009266CC" w:rsidRPr="00C00499">
        <w:rPr>
          <w:rFonts w:ascii="Arial" w:eastAsia="Arial" w:hAnsi="Arial" w:cs="Arial"/>
          <w:sz w:val="24"/>
          <w:szCs w:val="24"/>
        </w:rPr>
        <w:t xml:space="preserve"> </w:t>
      </w:r>
      <w:r w:rsidRPr="00C00499">
        <w:rPr>
          <w:rFonts w:ascii="Arial" w:eastAsia="Arial" w:hAnsi="Arial" w:cs="Arial"/>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the</w:t>
      </w:r>
      <w:r w:rsidR="009266CC" w:rsidRPr="00C00499">
        <w:rPr>
          <w:rFonts w:ascii="Arial" w:eastAsia="Arial" w:hAnsi="Arial" w:cs="Arial"/>
          <w:sz w:val="24"/>
          <w:szCs w:val="24"/>
        </w:rPr>
        <w:t xml:space="preserve"> </w:t>
      </w:r>
      <w:r w:rsidRPr="00C00499">
        <w:rPr>
          <w:rFonts w:ascii="Arial" w:eastAsia="Arial" w:hAnsi="Arial" w:cs="Arial"/>
          <w:sz w:val="24"/>
          <w:szCs w:val="24"/>
        </w:rPr>
        <w:t>families</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sz w:val="24"/>
          <w:szCs w:val="24"/>
        </w:rPr>
        <w:t>individuals</w:t>
      </w:r>
      <w:r w:rsidR="009266CC" w:rsidRPr="00C00499">
        <w:rPr>
          <w:rFonts w:ascii="Arial" w:eastAsia="Arial" w:hAnsi="Arial" w:cs="Arial"/>
          <w:sz w:val="24"/>
          <w:szCs w:val="24"/>
        </w:rPr>
        <w:t xml:space="preserve"> </w:t>
      </w:r>
      <w:r w:rsidRPr="00C00499">
        <w:rPr>
          <w:rFonts w:ascii="Arial" w:eastAsia="Arial" w:hAnsi="Arial" w:cs="Arial"/>
          <w:sz w:val="24"/>
          <w:szCs w:val="24"/>
        </w:rPr>
        <w:t>including</w:t>
      </w:r>
      <w:r w:rsidR="009266CC" w:rsidRPr="00C00499">
        <w:rPr>
          <w:rFonts w:ascii="Arial" w:eastAsia="Arial" w:hAnsi="Arial" w:cs="Arial"/>
          <w:sz w:val="24"/>
          <w:szCs w:val="24"/>
        </w:rPr>
        <w:t xml:space="preserve"> </w:t>
      </w:r>
      <w:r w:rsidRPr="00C00499">
        <w:rPr>
          <w:rFonts w:ascii="Arial" w:eastAsia="Arial" w:hAnsi="Arial" w:cs="Arial"/>
          <w:sz w:val="24"/>
          <w:szCs w:val="24"/>
        </w:rPr>
        <w:t>strandees</w:t>
      </w:r>
      <w:r w:rsidR="009266CC" w:rsidRPr="00C00499">
        <w:rPr>
          <w:rFonts w:ascii="Arial" w:eastAsia="Arial" w:hAnsi="Arial" w:cs="Arial"/>
          <w:sz w:val="24"/>
          <w:szCs w:val="24"/>
        </w:rPr>
        <w:t xml:space="preserve"> </w:t>
      </w:r>
      <w:r w:rsidRPr="00C00499">
        <w:rPr>
          <w:rFonts w:ascii="Arial" w:eastAsia="Arial" w:hAnsi="Arial" w:cs="Arial"/>
          <w:sz w:val="24"/>
          <w:szCs w:val="24"/>
        </w:rPr>
        <w:t>affected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sz w:val="24"/>
          <w:szCs w:val="24"/>
        </w:rPr>
        <w:t>community</w:t>
      </w:r>
      <w:r w:rsidR="009266CC" w:rsidRPr="00C00499">
        <w:rPr>
          <w:rFonts w:ascii="Arial" w:eastAsia="Arial" w:hAnsi="Arial" w:cs="Arial"/>
          <w:sz w:val="24"/>
          <w:szCs w:val="24"/>
        </w:rPr>
        <w:t xml:space="preserve"> </w:t>
      </w:r>
      <w:r w:rsidRPr="00C00499">
        <w:rPr>
          <w:rFonts w:ascii="Arial" w:eastAsia="Arial" w:hAnsi="Arial" w:cs="Arial"/>
          <w:sz w:val="24"/>
          <w:szCs w:val="24"/>
        </w:rPr>
        <w:t>quarantine</w:t>
      </w:r>
      <w:r w:rsidR="009266CC" w:rsidRPr="00C00499">
        <w:rPr>
          <w:rFonts w:ascii="Arial" w:eastAsia="Arial" w:hAnsi="Arial" w:cs="Arial"/>
          <w:sz w:val="24"/>
          <w:szCs w:val="24"/>
        </w:rPr>
        <w:t xml:space="preserve"> </w:t>
      </w:r>
      <w:r w:rsidRPr="00C00499">
        <w:rPr>
          <w:rFonts w:ascii="Arial" w:eastAsia="Arial" w:hAnsi="Arial" w:cs="Arial"/>
          <w:sz w:val="24"/>
          <w:szCs w:val="24"/>
        </w:rPr>
        <w:t>being</w:t>
      </w:r>
      <w:r w:rsidR="009266CC" w:rsidRPr="00C00499">
        <w:rPr>
          <w:rFonts w:ascii="Arial" w:eastAsia="Arial" w:hAnsi="Arial" w:cs="Arial"/>
          <w:sz w:val="24"/>
          <w:szCs w:val="24"/>
        </w:rPr>
        <w:t xml:space="preserve"> </w:t>
      </w:r>
      <w:r w:rsidRPr="00C00499">
        <w:rPr>
          <w:rFonts w:ascii="Arial" w:eastAsia="Arial" w:hAnsi="Arial" w:cs="Arial"/>
          <w:sz w:val="24"/>
          <w:szCs w:val="24"/>
        </w:rPr>
        <w:t>implemented</w:t>
      </w:r>
      <w:r w:rsidR="009266CC" w:rsidRPr="00C00499">
        <w:rPr>
          <w:rFonts w:ascii="Arial" w:eastAsia="Arial" w:hAnsi="Arial" w:cs="Arial"/>
          <w:sz w:val="24"/>
          <w:szCs w:val="24"/>
        </w:rPr>
        <w:t xml:space="preserve"> </w:t>
      </w:r>
      <w:r w:rsidRPr="00C00499">
        <w:rPr>
          <w:rFonts w:ascii="Arial" w:eastAsia="Arial" w:hAnsi="Arial" w:cs="Arial"/>
          <w:sz w:val="24"/>
          <w:szCs w:val="24"/>
        </w:rPr>
        <w:t>due</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COVID-19</w:t>
      </w:r>
      <w:r w:rsidR="009266CC" w:rsidRPr="00C00499">
        <w:rPr>
          <w:rFonts w:ascii="Arial" w:eastAsia="Arial" w:hAnsi="Arial" w:cs="Arial"/>
          <w:sz w:val="24"/>
          <w:szCs w:val="24"/>
        </w:rPr>
        <w:t xml:space="preserve"> </w:t>
      </w:r>
      <w:r w:rsidRPr="00C00499">
        <w:rPr>
          <w:rFonts w:ascii="Arial" w:eastAsia="Arial" w:hAnsi="Arial" w:cs="Arial"/>
          <w:sz w:val="24"/>
          <w:szCs w:val="24"/>
        </w:rPr>
        <w:t>pandemic;</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which,</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002715CC" w:rsidRPr="00C00499">
        <w:rPr>
          <w:rFonts w:ascii="Arial" w:eastAsia="Arial" w:hAnsi="Arial" w:cs="Arial"/>
          <w:b/>
          <w:bCs/>
          <w:sz w:val="24"/>
          <w:szCs w:val="24"/>
        </w:rPr>
        <w:t xml:space="preserve">999,849,282.56 </w:t>
      </w:r>
      <w:r w:rsidRPr="00C00499">
        <w:rPr>
          <w:rFonts w:ascii="Arial" w:eastAsia="Arial" w:hAnsi="Arial" w:cs="Arial"/>
          <w:bCs/>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b/>
          <w:sz w:val="24"/>
          <w:szCs w:val="24"/>
        </w:rPr>
        <w:t>DSWD</w:t>
      </w:r>
      <w:r w:rsidRPr="00C00499">
        <w:rPr>
          <w:rFonts w:ascii="Arial" w:eastAsia="Arial" w:hAnsi="Arial" w:cs="Arial"/>
          <w:sz w:val="24"/>
          <w:szCs w:val="24"/>
        </w:rPr>
        <w:t>,</w:t>
      </w:r>
      <w:r w:rsidR="009266CC" w:rsidRPr="00C00499">
        <w:rPr>
          <w:rFonts w:ascii="Arial" w:eastAsia="Arial" w:hAnsi="Arial" w:cs="Arial"/>
          <w:b/>
          <w:sz w:val="24"/>
          <w:szCs w:val="24"/>
        </w:rPr>
        <w:t xml:space="preserve"> </w:t>
      </w:r>
      <w:r w:rsidRPr="00C00499">
        <w:rPr>
          <w:rFonts w:ascii="Arial" w:eastAsia="Arial" w:hAnsi="Arial" w:cs="Arial"/>
          <w:b/>
          <w:sz w:val="24"/>
          <w:szCs w:val="24"/>
        </w:rPr>
        <w:t>₱</w:t>
      </w:r>
      <w:r w:rsidR="002715CC" w:rsidRPr="00C00499">
        <w:rPr>
          <w:rFonts w:ascii="Arial" w:eastAsia="Arial" w:hAnsi="Arial" w:cs="Arial"/>
          <w:b/>
          <w:bCs/>
          <w:sz w:val="24"/>
          <w:szCs w:val="24"/>
        </w:rPr>
        <w:t xml:space="preserve">459,722,963.54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NGOs</w:t>
      </w:r>
      <w:r w:rsidRPr="00C00499">
        <w:rPr>
          <w:rFonts w:ascii="Arial" w:eastAsia="Arial" w:hAnsi="Arial" w:cs="Arial"/>
          <w:sz w:val="24"/>
          <w:szCs w:val="24"/>
        </w:rPr>
        <w:t>,</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Pr="00C00499">
        <w:rPr>
          <w:rFonts w:ascii="Arial" w:eastAsia="Arial" w:hAnsi="Arial" w:cs="Arial"/>
          <w:b/>
          <w:bCs/>
          <w:sz w:val="24"/>
          <w:szCs w:val="24"/>
        </w:rPr>
        <w:t>31,843,409.56</w:t>
      </w:r>
      <w:r w:rsidR="009266CC" w:rsidRPr="00C00499">
        <w:rPr>
          <w:rFonts w:ascii="Arial" w:eastAsia="Arial" w:hAnsi="Arial" w:cs="Arial"/>
          <w:b/>
          <w:bCs/>
          <w:sz w:val="24"/>
          <w:szCs w:val="24"/>
        </w:rPr>
        <w:t xml:space="preserve">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Private</w:t>
      </w:r>
      <w:r w:rsidR="009266CC" w:rsidRPr="00C00499">
        <w:rPr>
          <w:rFonts w:ascii="Arial" w:eastAsia="Arial" w:hAnsi="Arial" w:cs="Arial"/>
          <w:b/>
          <w:sz w:val="24"/>
          <w:szCs w:val="24"/>
        </w:rPr>
        <w:t xml:space="preserve"> </w:t>
      </w:r>
      <w:r w:rsidRPr="00C00499">
        <w:rPr>
          <w:rFonts w:ascii="Arial" w:eastAsia="Arial" w:hAnsi="Arial" w:cs="Arial"/>
          <w:b/>
          <w:sz w:val="24"/>
          <w:szCs w:val="24"/>
        </w:rPr>
        <w:t>Partners</w:t>
      </w:r>
      <w:r w:rsidR="009266CC" w:rsidRPr="00C00499">
        <w:rPr>
          <w:rFonts w:ascii="Arial" w:eastAsia="Arial" w:hAnsi="Arial" w:cs="Arial"/>
          <w:b/>
          <w:sz w:val="20"/>
          <w:szCs w:val="20"/>
        </w:rPr>
        <w:t xml:space="preserve"> </w:t>
      </w:r>
      <w:r w:rsidRPr="00C00499">
        <w:rPr>
          <w:rFonts w:ascii="Arial" w:eastAsia="Arial" w:hAnsi="Arial" w:cs="Arial"/>
          <w:sz w:val="24"/>
          <w:szCs w:val="24"/>
        </w:rPr>
        <w:t>(see</w:t>
      </w:r>
      <w:r w:rsidR="009266CC" w:rsidRPr="00C00499">
        <w:rPr>
          <w:rFonts w:ascii="Arial" w:eastAsia="Arial" w:hAnsi="Arial" w:cs="Arial"/>
          <w:sz w:val="24"/>
          <w:szCs w:val="24"/>
        </w:rPr>
        <w:t xml:space="preserve"> </w:t>
      </w:r>
      <w:r w:rsidRPr="00C00499">
        <w:rPr>
          <w:rFonts w:ascii="Arial" w:eastAsia="Arial" w:hAnsi="Arial" w:cs="Arial"/>
          <w:sz w:val="24"/>
          <w:szCs w:val="24"/>
        </w:rPr>
        <w:t>Table</w:t>
      </w:r>
      <w:r w:rsidR="009266CC" w:rsidRPr="00C00499">
        <w:rPr>
          <w:rFonts w:ascii="Arial" w:eastAsia="Arial" w:hAnsi="Arial" w:cs="Arial"/>
          <w:sz w:val="24"/>
          <w:szCs w:val="24"/>
        </w:rPr>
        <w:t xml:space="preserve"> </w:t>
      </w:r>
      <w:r w:rsidRPr="00C00499">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5000" w:type="pct"/>
        <w:jc w:val="right"/>
        <w:tblCellMar>
          <w:left w:w="0" w:type="dxa"/>
          <w:right w:w="0" w:type="dxa"/>
        </w:tblCellMar>
        <w:tblLook w:val="04A0" w:firstRow="1" w:lastRow="0" w:firstColumn="1" w:lastColumn="0" w:noHBand="0" w:noVBand="1"/>
      </w:tblPr>
      <w:tblGrid>
        <w:gridCol w:w="65"/>
        <w:gridCol w:w="4217"/>
        <w:gridCol w:w="1352"/>
        <w:gridCol w:w="1352"/>
        <w:gridCol w:w="1247"/>
        <w:gridCol w:w="1510"/>
      </w:tblGrid>
      <w:tr w:rsidR="00F53CEF" w:rsidRPr="00F53CEF" w14:paraId="65F033CF" w14:textId="77777777" w:rsidTr="00F53CEF">
        <w:trPr>
          <w:trHeight w:hRule="exact" w:val="284"/>
          <w:tblHeader/>
          <w:jc w:val="right"/>
        </w:trPr>
        <w:tc>
          <w:tcPr>
            <w:tcW w:w="2197" w:type="pct"/>
            <w:gridSpan w:val="2"/>
            <w:vMerge w:val="restart"/>
            <w:tcBorders>
              <w:top w:val="single" w:sz="4" w:space="0" w:color="000000"/>
              <w:left w:val="single" w:sz="4" w:space="0" w:color="000000"/>
              <w:bottom w:val="nil"/>
              <w:right w:val="single" w:sz="4" w:space="0" w:color="000000"/>
            </w:tcBorders>
            <w:shd w:val="clear" w:color="7F7F7F" w:fill="7F7F7F"/>
            <w:tcMar>
              <w:top w:w="15" w:type="dxa"/>
              <w:left w:w="15" w:type="dxa"/>
              <w:bottom w:w="0" w:type="dxa"/>
              <w:right w:w="15" w:type="dxa"/>
            </w:tcMar>
            <w:vAlign w:val="center"/>
            <w:hideMark/>
          </w:tcPr>
          <w:p w14:paraId="639DCE06" w14:textId="063A1E42" w:rsidR="00F53CEF" w:rsidRPr="00F53CEF" w:rsidRDefault="00F53CEF" w:rsidP="00F53CEF">
            <w:pPr>
              <w:widowControl/>
              <w:spacing w:after="0" w:line="240" w:lineRule="auto"/>
              <w:ind w:right="57"/>
              <w:jc w:val="center"/>
              <w:rPr>
                <w:rFonts w:ascii="Arial Narrow" w:eastAsia="Times New Roman" w:hAnsi="Arial Narrow"/>
                <w:b/>
                <w:bCs/>
                <w:color w:val="000000"/>
                <w:sz w:val="20"/>
                <w:szCs w:val="20"/>
              </w:rPr>
            </w:pPr>
            <w:r w:rsidRPr="00F53CEF">
              <w:rPr>
                <w:rFonts w:ascii="Arial Narrow" w:hAnsi="Arial Narrow"/>
                <w:b/>
                <w:bCs/>
                <w:color w:val="000000"/>
                <w:sz w:val="20"/>
                <w:szCs w:val="20"/>
              </w:rPr>
              <w:t>REGION / PROVINCE / MUNICIPALITY</w:t>
            </w:r>
          </w:p>
        </w:tc>
        <w:tc>
          <w:tcPr>
            <w:tcW w:w="2803" w:type="pct"/>
            <w:gridSpan w:val="4"/>
            <w:tcBorders>
              <w:top w:val="single" w:sz="4" w:space="0" w:color="000000"/>
              <w:left w:val="nil"/>
              <w:bottom w:val="single" w:sz="4" w:space="0" w:color="auto"/>
              <w:right w:val="single" w:sz="4" w:space="0" w:color="000000"/>
            </w:tcBorders>
            <w:shd w:val="clear" w:color="808080" w:fill="808080"/>
            <w:tcMar>
              <w:top w:w="15" w:type="dxa"/>
              <w:left w:w="15" w:type="dxa"/>
              <w:bottom w:w="0" w:type="dxa"/>
              <w:right w:w="15" w:type="dxa"/>
            </w:tcMar>
            <w:vAlign w:val="center"/>
            <w:hideMark/>
          </w:tcPr>
          <w:p w14:paraId="37F5A60E" w14:textId="78C1511D"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COST OF ASSISTANCE</w:t>
            </w:r>
          </w:p>
        </w:tc>
      </w:tr>
      <w:tr w:rsidR="00F53CEF" w:rsidRPr="00F53CEF" w14:paraId="3741FE40" w14:textId="77777777" w:rsidTr="00F53CEF">
        <w:trPr>
          <w:trHeight w:hRule="exact" w:val="284"/>
          <w:tblHeader/>
          <w:jc w:val="right"/>
        </w:trPr>
        <w:tc>
          <w:tcPr>
            <w:tcW w:w="2197" w:type="pct"/>
            <w:gridSpan w:val="2"/>
            <w:vMerge/>
            <w:tcBorders>
              <w:top w:val="single" w:sz="4" w:space="0" w:color="000000"/>
              <w:left w:val="single" w:sz="4" w:space="0" w:color="000000"/>
              <w:bottom w:val="nil"/>
              <w:right w:val="single" w:sz="4" w:space="0" w:color="000000"/>
            </w:tcBorders>
            <w:vAlign w:val="center"/>
            <w:hideMark/>
          </w:tcPr>
          <w:p w14:paraId="4B008C67" w14:textId="77777777" w:rsidR="00F53CEF" w:rsidRPr="00F53CEF" w:rsidRDefault="00F53CEF" w:rsidP="00F53CEF">
            <w:pPr>
              <w:ind w:right="57"/>
              <w:jc w:val="center"/>
              <w:rPr>
                <w:rFonts w:ascii="Arial Narrow" w:hAnsi="Arial Narrow"/>
                <w:b/>
                <w:bCs/>
                <w:color w:val="000000"/>
                <w:sz w:val="20"/>
                <w:szCs w:val="20"/>
              </w:rPr>
            </w:pPr>
          </w:p>
        </w:tc>
        <w:tc>
          <w:tcPr>
            <w:tcW w:w="694" w:type="pct"/>
            <w:tcBorders>
              <w:top w:val="nil"/>
              <w:left w:val="nil"/>
              <w:bottom w:val="nil"/>
              <w:right w:val="single" w:sz="4" w:space="0" w:color="000000"/>
            </w:tcBorders>
            <w:shd w:val="clear" w:color="808080" w:fill="808080"/>
            <w:tcMar>
              <w:top w:w="15" w:type="dxa"/>
              <w:left w:w="15" w:type="dxa"/>
              <w:bottom w:w="0" w:type="dxa"/>
              <w:right w:w="15" w:type="dxa"/>
            </w:tcMar>
            <w:vAlign w:val="center"/>
            <w:hideMark/>
          </w:tcPr>
          <w:p w14:paraId="6F171D16" w14:textId="7A46FEF9"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DSWD</w:t>
            </w:r>
          </w:p>
        </w:tc>
        <w:tc>
          <w:tcPr>
            <w:tcW w:w="694" w:type="pct"/>
            <w:tcBorders>
              <w:top w:val="nil"/>
              <w:left w:val="nil"/>
              <w:bottom w:val="single" w:sz="4" w:space="0" w:color="000000"/>
              <w:right w:val="single" w:sz="4" w:space="0" w:color="000000"/>
            </w:tcBorders>
            <w:shd w:val="clear" w:color="808080" w:fill="808080"/>
            <w:tcMar>
              <w:top w:w="15" w:type="dxa"/>
              <w:left w:w="15" w:type="dxa"/>
              <w:bottom w:w="0" w:type="dxa"/>
              <w:right w:w="15" w:type="dxa"/>
            </w:tcMar>
            <w:vAlign w:val="center"/>
            <w:hideMark/>
          </w:tcPr>
          <w:p w14:paraId="64C3D4BE" w14:textId="623FFB2D"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NGOs</w:t>
            </w:r>
          </w:p>
        </w:tc>
        <w:tc>
          <w:tcPr>
            <w:tcW w:w="640" w:type="pct"/>
            <w:tcBorders>
              <w:top w:val="nil"/>
              <w:left w:val="nil"/>
              <w:bottom w:val="single" w:sz="4" w:space="0" w:color="000000"/>
              <w:right w:val="single" w:sz="4" w:space="0" w:color="000000"/>
            </w:tcBorders>
            <w:shd w:val="clear" w:color="808080" w:fill="808080"/>
            <w:tcMar>
              <w:top w:w="15" w:type="dxa"/>
              <w:left w:w="15" w:type="dxa"/>
              <w:bottom w:w="0" w:type="dxa"/>
              <w:right w:w="15" w:type="dxa"/>
            </w:tcMar>
            <w:vAlign w:val="center"/>
            <w:hideMark/>
          </w:tcPr>
          <w:p w14:paraId="47C571B0" w14:textId="01CE5146"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OTHERS</w:t>
            </w:r>
          </w:p>
        </w:tc>
        <w:tc>
          <w:tcPr>
            <w:tcW w:w="775" w:type="pct"/>
            <w:tcBorders>
              <w:top w:val="nil"/>
              <w:left w:val="nil"/>
              <w:bottom w:val="single" w:sz="4" w:space="0" w:color="000000"/>
              <w:right w:val="single" w:sz="4" w:space="0" w:color="000000"/>
            </w:tcBorders>
            <w:shd w:val="clear" w:color="FF0000" w:fill="808080"/>
            <w:tcMar>
              <w:top w:w="15" w:type="dxa"/>
              <w:left w:w="15" w:type="dxa"/>
              <w:bottom w:w="0" w:type="dxa"/>
              <w:right w:w="15" w:type="dxa"/>
            </w:tcMar>
            <w:vAlign w:val="center"/>
            <w:hideMark/>
          </w:tcPr>
          <w:p w14:paraId="7CA73FA8" w14:textId="0FB77CC3"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GRAND TOTAL</w:t>
            </w:r>
          </w:p>
        </w:tc>
      </w:tr>
      <w:tr w:rsidR="00F53CEF" w:rsidRPr="00F53CEF" w14:paraId="692E1C5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79C3BE9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GRAND TOTAL</w:t>
            </w:r>
          </w:p>
        </w:tc>
        <w:tc>
          <w:tcPr>
            <w:tcW w:w="694" w:type="pct"/>
            <w:tcBorders>
              <w:top w:val="single" w:sz="4" w:space="0" w:color="000000"/>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5733218" w14:textId="02995CE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999,849,282.56</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F55A627" w14:textId="46B3247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459,722,963.54</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3D3DB11" w14:textId="0926E9B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31,843,409.56</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187FE28" w14:textId="23DE50A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1,491,415,655.66</w:t>
            </w:r>
          </w:p>
        </w:tc>
      </w:tr>
      <w:tr w:rsidR="00F53CEF" w:rsidRPr="00F53CEF" w14:paraId="6A2BEB5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90257A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NCR</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9EA5D6A" w14:textId="3BFA768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182,164,449.35</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F0E95FC" w14:textId="474BC8B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365,410,000.00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D9C9C4B" w14:textId="42BB087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C24C87B" w14:textId="0AEF81D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547,574,449.35</w:t>
            </w:r>
          </w:p>
        </w:tc>
      </w:tr>
      <w:tr w:rsidR="00F53CEF" w:rsidRPr="00F53CEF" w14:paraId="3CD7049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F0BF4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Metro Manila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6C9A0" w14:textId="7245FC2B"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39,551,572.19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D2003A" w14:textId="3ADF068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F89B7" w14:textId="465C4F0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32E062" w14:textId="534D2A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39,551,572.19</w:t>
            </w:r>
          </w:p>
        </w:tc>
      </w:tr>
      <w:tr w:rsidR="00F53CEF" w:rsidRPr="00F53CEF" w14:paraId="19885C3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D6F6E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Caloocan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B0005" w14:textId="19A8AA13"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13,665,079.36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CC7C35" w14:textId="41501BB3"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42,100,000.00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C5E688" w14:textId="6F1BAC7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9AAC0" w14:textId="267A3D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55,765,079.36</w:t>
            </w:r>
          </w:p>
        </w:tc>
      </w:tr>
      <w:tr w:rsidR="00F53CEF" w:rsidRPr="00F53CEF" w14:paraId="630F14B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45B8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Las Pinas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D0DF4E" w14:textId="39A94175"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3,007,450.00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38CF2" w14:textId="2F15613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14,625,000.00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32969" w14:textId="3C95BB82"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28609B" w14:textId="639537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17,632,450.00</w:t>
            </w:r>
          </w:p>
        </w:tc>
      </w:tr>
      <w:tr w:rsidR="00F53CEF" w:rsidRPr="00F53CEF" w14:paraId="41BE12C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9B8F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Makati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7FAE3" w14:textId="1688FF9F"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6,819,278.00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0CC53" w14:textId="7C829D72"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6,250,000.00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6B81B6" w14:textId="4013A03B"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5C232C" w14:textId="57489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13,069,278.00</w:t>
            </w:r>
          </w:p>
        </w:tc>
      </w:tr>
      <w:tr w:rsidR="00F53CEF" w:rsidRPr="00F53CEF" w14:paraId="185DA76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E3DE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Malabon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5C5B0" w14:textId="7E9A1B1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6,746,379.10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DC41B" w14:textId="3018DD9A"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36,507,500.00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293179" w14:textId="4A88378F"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BDDEE" w14:textId="2B5555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43,253,879.10</w:t>
            </w:r>
          </w:p>
        </w:tc>
      </w:tr>
      <w:tr w:rsidR="00F53CEF" w:rsidRPr="00F53CEF" w14:paraId="5E54AA6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EB56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Mandaluyong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524AA7" w14:textId="609FB2A6"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6,531,000.00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6DF81" w14:textId="27853F32"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28,392,500.00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B93500" w14:textId="5BE5069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3125F" w14:textId="728BB9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34,923,500.00</w:t>
            </w:r>
          </w:p>
        </w:tc>
      </w:tr>
      <w:tr w:rsidR="00F53CEF" w:rsidRPr="00F53CEF" w14:paraId="09911FD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199D0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Manila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AA52E2" w14:textId="4A3B8BD5"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17,239,038.00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AA89A" w14:textId="1590CC0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37,442,500.00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30991" w14:textId="71FAFFBC"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72CF8E" w14:textId="1F20DF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54,681,538.00</w:t>
            </w:r>
          </w:p>
        </w:tc>
      </w:tr>
      <w:tr w:rsidR="00F53CEF" w:rsidRPr="00F53CEF" w14:paraId="10AB6AE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EC61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Marikina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10734" w14:textId="2DAE2E0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7,374,660.00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FE37B6" w14:textId="68AB09AE"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C0CCB" w14:textId="7051C93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73B31F" w14:textId="0D95FA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7,374,660.00</w:t>
            </w:r>
          </w:p>
        </w:tc>
      </w:tr>
      <w:tr w:rsidR="00F53CEF" w:rsidRPr="00F53CEF" w14:paraId="069DC8B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30F41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Muntinlupa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FE2FA" w14:textId="2D0AA9F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4,739,000.00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37081" w14:textId="54B3AD55"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FDCFB" w14:textId="7B38CF5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D5409" w14:textId="1627E6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4,739,000.00</w:t>
            </w:r>
          </w:p>
        </w:tc>
      </w:tr>
      <w:tr w:rsidR="00F53CEF" w:rsidRPr="00F53CEF" w14:paraId="639ECE0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2A007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Navotas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0322A" w14:textId="5C11F97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4,659,300.00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14ECB" w14:textId="495FADA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11,915,000.00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8C446" w14:textId="6D02737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E7517" w14:textId="3E34C3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16,574,300.00</w:t>
            </w:r>
          </w:p>
        </w:tc>
      </w:tr>
      <w:tr w:rsidR="00F53CEF" w:rsidRPr="00F53CEF" w14:paraId="29F1B39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52676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Paranaque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561FEE" w14:textId="2B8AB7D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9,596,720.00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3BFCE" w14:textId="6D7A1CB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23395" w14:textId="16D544E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718469" w14:textId="239EAF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9,596,720.00</w:t>
            </w:r>
          </w:p>
        </w:tc>
      </w:tr>
      <w:tr w:rsidR="00F53CEF" w:rsidRPr="00F53CEF" w14:paraId="6B3B5D6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82B2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Pasay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A40CC" w14:textId="349252C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4,454,334.00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6481D6" w14:textId="5008B89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20,722,500.00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5E3A1" w14:textId="48B2158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A7F1D" w14:textId="172DF4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25,176,834.00</w:t>
            </w:r>
          </w:p>
        </w:tc>
      </w:tr>
      <w:tr w:rsidR="00F53CEF" w:rsidRPr="00F53CEF" w14:paraId="2D29868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7AA7B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Pasig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0B79F" w14:textId="47EC531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6,782,540.00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114C0C" w14:textId="28CB9E42"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9F1073" w14:textId="0DE572EA"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46C612" w14:textId="6FF050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6,782,540.00</w:t>
            </w:r>
          </w:p>
        </w:tc>
      </w:tr>
      <w:tr w:rsidR="00F53CEF" w:rsidRPr="00F53CEF" w14:paraId="0BD564B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1A57F6" w14:textId="714F79F4"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Pateros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D4252" w14:textId="40161A90"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4,550,763.60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D62858" w14:textId="1CBF9AF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6,500,000.00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D688AA" w14:textId="53D61BAE"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45D3A6" w14:textId="49DE0B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11,050,763.60</w:t>
            </w:r>
          </w:p>
        </w:tc>
      </w:tr>
      <w:tr w:rsidR="00F53CEF" w:rsidRPr="00F53CEF" w14:paraId="3AB49C4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8693E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Taguig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4FEAE" w14:textId="3F6E97F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16,195,385.80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B130F" w14:textId="7F240D4B"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25,485,000.00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E6E29F" w14:textId="30AAA27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909BC6" w14:textId="1A3F3B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41,680,385.80</w:t>
            </w:r>
          </w:p>
        </w:tc>
      </w:tr>
      <w:tr w:rsidR="00F53CEF" w:rsidRPr="00F53CEF" w14:paraId="5796EB0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DBFCC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Quezon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7C2AFD" w14:textId="7FC3B44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20,980,039.30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A1290" w14:textId="1965EA9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58,850,000.00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6F24F" w14:textId="1F38C1E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A8BED" w14:textId="7399C0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79,830,039.30</w:t>
            </w:r>
          </w:p>
        </w:tc>
      </w:tr>
      <w:tr w:rsidR="00F53CEF" w:rsidRPr="00F53CEF" w14:paraId="38FEB8B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C31C8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2AF8C1" w14:textId="31F5D253"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2,603,660.00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5F269" w14:textId="1495735E"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7,500,000.00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16802" w14:textId="3B3BCD0E"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FE19B" w14:textId="415BC5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10,103,660.00</w:t>
            </w:r>
          </w:p>
        </w:tc>
      </w:tr>
      <w:tr w:rsidR="00F53CEF" w:rsidRPr="00F53CEF" w14:paraId="7AF8827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015A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Valenzuela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FEF95B" w14:textId="388C32DA"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6,668,250.00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0DF3D" w14:textId="6F2AD6C5"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69,120,000.00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1166F" w14:textId="59C747A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649C2" w14:textId="39CE78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75,788,250.00</w:t>
            </w:r>
          </w:p>
        </w:tc>
      </w:tr>
      <w:tr w:rsidR="00F53CEF" w:rsidRPr="00F53CEF" w14:paraId="157083C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AB2447C"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3FA0B83" w14:textId="1E40FC1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34,985,616.57</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A98587C" w14:textId="1AC9E2C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3,724,418.03</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1877A38" w14:textId="174DBC7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20,931,692.56</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56882D9" w14:textId="141004A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59,641,727.16</w:t>
            </w:r>
          </w:p>
        </w:tc>
      </w:tr>
      <w:tr w:rsidR="00F53CEF" w:rsidRPr="00F53CEF" w14:paraId="7D9C45F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87BD43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Ilocos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18A006D" w14:textId="1BABAF8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7,486,951.20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3F2E64" w14:textId="4E4EBBA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3,496,678.00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E36F2C" w14:textId="1866CBF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02CB157" w14:textId="4FD3EE5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10,983,629.20</w:t>
            </w:r>
          </w:p>
        </w:tc>
      </w:tr>
      <w:tr w:rsidR="00F53CEF" w:rsidRPr="00F53CEF" w14:paraId="4176CC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34521E" w14:textId="106BCE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3F36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Adams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6DBC0" w14:textId="2376F9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263,092.45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916D6" w14:textId="207314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DF186" w14:textId="646A14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A77D17" w14:textId="68AF98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263,092.45</w:t>
            </w:r>
          </w:p>
        </w:tc>
      </w:tr>
      <w:tr w:rsidR="00F53CEF" w:rsidRPr="00F53CEF" w14:paraId="3F8844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876915" w14:textId="336A255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D701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Bacarra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5ABDEB" w14:textId="1B2598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4C85F" w14:textId="7D5148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F7C2D9" w14:textId="15FE4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ACC9B" w14:textId="2B8BAB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42FDA32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CB0F86" w14:textId="284B5F3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1F665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Badoc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A4F4B7" w14:textId="4477E0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192,341.40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CC84E" w14:textId="7CECA0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D182D" w14:textId="177A2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8546E4" w14:textId="00C228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192,341.40</w:t>
            </w:r>
          </w:p>
        </w:tc>
      </w:tr>
      <w:tr w:rsidR="00F53CEF" w:rsidRPr="00F53CEF" w14:paraId="7264E3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68A846" w14:textId="338D14A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0C33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Bangui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297E9" w14:textId="49ECFF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446,299.20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AA973" w14:textId="4FFE11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237884" w14:textId="0CE15F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354B2" w14:textId="45D69F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446,299.20</w:t>
            </w:r>
          </w:p>
        </w:tc>
      </w:tr>
      <w:tr w:rsidR="00F53CEF" w:rsidRPr="00F53CEF" w14:paraId="1E7EA6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8B4B03" w14:textId="55A59EF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C96D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Banna (Espiritu)</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52FE7" w14:textId="78B7EC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B5D5B" w14:textId="009D6D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91484" w14:textId="0DA1A5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50F75" w14:textId="7C6C10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529C0C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C9B356" w14:textId="58B4F67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F1EB3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BATAC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8A7DD" w14:textId="679B89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CCD28" w14:textId="1E932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76BC0" w14:textId="27D34C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D4DBD" w14:textId="4B957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192C85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A5BBB8" w14:textId="3F64939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1F68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F2E464" w14:textId="5B8037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0A3CC" w14:textId="2F6E8A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1,625,238.00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B048" w14:textId="387A03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FBEED" w14:textId="4B97ED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1,768,551.20</w:t>
            </w:r>
          </w:p>
        </w:tc>
      </w:tr>
      <w:tr w:rsidR="00F53CEF" w:rsidRPr="00F53CEF" w14:paraId="34A119B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FF0670" w14:textId="1E70681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A6DB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Carasi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9C951" w14:textId="3B9E07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263,092.45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CFD77" w14:textId="2EF7AE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4C4A7" w14:textId="2EF3DF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90F69" w14:textId="199EF8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267,092.45</w:t>
            </w:r>
          </w:p>
        </w:tc>
      </w:tr>
      <w:tr w:rsidR="00F53CEF" w:rsidRPr="00F53CEF" w14:paraId="19934FE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638062" w14:textId="02AB0CA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40E45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Currimao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8525BD" w14:textId="4ED440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5A3B7" w14:textId="72B340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69E71" w14:textId="6B0017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90B4C" w14:textId="7BB590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55CA7E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6E434A" w14:textId="7F6E781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1841F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Dingras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A6FFD6" w14:textId="318DE4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211,247.70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B198A0" w14:textId="75EBB0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8EA78" w14:textId="621846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7EE37" w14:textId="71F77D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211,247.70</w:t>
            </w:r>
          </w:p>
        </w:tc>
      </w:tr>
      <w:tr w:rsidR="00F53CEF" w:rsidRPr="00F53CEF" w14:paraId="35F32B2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6ADD15" w14:textId="3E964B6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B062D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Dumalneg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CC7BE" w14:textId="575F58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261,304.70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7A49B" w14:textId="288377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2AD52" w14:textId="3C35FE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FE28F" w14:textId="54928B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261,304.70</w:t>
            </w:r>
          </w:p>
        </w:tc>
      </w:tr>
      <w:tr w:rsidR="00F53CEF" w:rsidRPr="00F53CEF" w14:paraId="61711C0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CBD255" w14:textId="1508C0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50EC2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LAOAG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190BB" w14:textId="5676D8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1,078,280.50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A1E9D" w14:textId="2939D8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54E38" w14:textId="1DAE02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6845F" w14:textId="1BD3BD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1,078,280.50</w:t>
            </w:r>
          </w:p>
        </w:tc>
      </w:tr>
      <w:tr w:rsidR="00F53CEF" w:rsidRPr="00F53CEF" w14:paraId="023C47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4D51EC" w14:textId="2519FD6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4C9D9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7191A" w14:textId="2B04DC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706,945.70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9AD389" w14:textId="06BDFF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1,822,440.00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2077C" w14:textId="20EAA6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5FC48" w14:textId="3FFF71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2,529,385.70</w:t>
            </w:r>
          </w:p>
        </w:tc>
      </w:tr>
      <w:tr w:rsidR="00F53CEF" w:rsidRPr="00F53CEF" w14:paraId="68DE73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7C939B" w14:textId="45ABF97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377B8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Nueva Era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AA8D5" w14:textId="4A6823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286,333.20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7BD577" w14:textId="42194D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8E0CB" w14:textId="253A86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485D0" w14:textId="6BA126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331,333.20</w:t>
            </w:r>
          </w:p>
        </w:tc>
      </w:tr>
      <w:tr w:rsidR="00F53CEF" w:rsidRPr="00F53CEF" w14:paraId="0DFCAD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14EC28" w14:textId="2059058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B491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Pagudpud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6F77D" w14:textId="50A5CD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701,187.20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13906" w14:textId="4873F8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56103" w14:textId="41BBE8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579504" w14:textId="0F9A33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701,187.20</w:t>
            </w:r>
          </w:p>
        </w:tc>
      </w:tr>
      <w:tr w:rsidR="00F53CEF" w:rsidRPr="00F53CEF" w14:paraId="2215AD7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ABC6B6" w14:textId="29AF39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F2FB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Paoay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940264" w14:textId="64F7F7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CBCE6" w14:textId="6D0D5D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7A616" w14:textId="77B398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B6E5D" w14:textId="265581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3F1F17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AD8E18" w14:textId="394DEE9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3107F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Pasuquin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B28A8" w14:textId="79933E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38907" w14:textId="001004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CA83C" w14:textId="478B5D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DEE5B4" w14:textId="59D8FB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39FC674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D1FC00" w14:textId="742EE60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BD523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Piddig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79CA9" w14:textId="5B5AE9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1DE53" w14:textId="3621C3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B1BAC" w14:textId="1C3231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189B2" w14:textId="7ABC00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2826C87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13D58F" w14:textId="195F0D5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F487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Pinili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2B859" w14:textId="1D67C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6F7E9" w14:textId="780257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18DB8" w14:textId="54F22D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E6B126" w14:textId="0108EC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12E1CDE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E51F8B" w14:textId="4E70B34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F81F0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Nicolas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CBB319" w14:textId="523655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2B892" w14:textId="09801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FA7DD" w14:textId="0B8065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76F33" w14:textId="6FCA20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5E99ED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A59AC4" w14:textId="3853D75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2F4EB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Sarrat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B5930" w14:textId="611193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520,453.20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C93B56" w14:textId="3F3C33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63539" w14:textId="2BACAD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64AEFD" w14:textId="1CE1FF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520,453.20</w:t>
            </w:r>
          </w:p>
        </w:tc>
      </w:tr>
      <w:tr w:rsidR="00F53CEF" w:rsidRPr="00F53CEF" w14:paraId="4CB66C3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2F0205" w14:textId="251BCAC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6D50E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Solsona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4CA7D" w14:textId="01F584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250,578.20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8F5E7" w14:textId="19E68A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E6640" w14:textId="6319AA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57C17" w14:textId="7D6DA1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250,578.20</w:t>
            </w:r>
          </w:p>
        </w:tc>
      </w:tr>
      <w:tr w:rsidR="00F53CEF" w:rsidRPr="00F53CEF" w14:paraId="51C282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61C54F" w14:textId="71E2560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DB26E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Vintar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1AAB7" w14:textId="3009381F"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405,009.70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F0D1D" w14:textId="563CB93B"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6FB2E" w14:textId="3AEB63D4"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F1842" w14:textId="7F51E0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405,009.70</w:t>
            </w:r>
          </w:p>
        </w:tc>
      </w:tr>
      <w:tr w:rsidR="00F53CEF" w:rsidRPr="00F53CEF" w14:paraId="3893F34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E0BCF22"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Ilocos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61604D3" w14:textId="534B54E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6,491,704.33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5C3D257" w14:textId="2D31324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4693C95" w14:textId="6F547F9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445E5F6" w14:textId="5009624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6,491,704.33</w:t>
            </w:r>
          </w:p>
        </w:tc>
      </w:tr>
      <w:tr w:rsidR="00F53CEF" w:rsidRPr="00F53CEF" w14:paraId="1DAB9DB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E977DD" w14:textId="130C1E0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A8172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Ilocos Sur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8DF489" w14:textId="2104DD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4,149,367.75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B07DB" w14:textId="335D4A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93F78" w14:textId="1842C4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248915" w14:textId="08C09E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4,149,367.75</w:t>
            </w:r>
          </w:p>
        </w:tc>
      </w:tr>
      <w:tr w:rsidR="00F53CEF" w:rsidRPr="00F53CEF" w14:paraId="2B7292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CEE420" w14:textId="607EF33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128D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Bantay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CFD91E" w14:textId="34B663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90AE6" w14:textId="747903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3D979" w14:textId="735593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ABF1D" w14:textId="770DAA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50EF3C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637AD9" w14:textId="6263B5B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6CBFB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Cabugao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44E29" w14:textId="60276B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19,204.82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763F1" w14:textId="13A54C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0207B8" w14:textId="50F921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ED85C" w14:textId="6F4A1A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19,204.82</w:t>
            </w:r>
          </w:p>
        </w:tc>
      </w:tr>
      <w:tr w:rsidR="00F53CEF" w:rsidRPr="00F53CEF" w14:paraId="74EA724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E951FC" w14:textId="08D6E2C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FAD54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CANDON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D44555" w14:textId="2C5438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48720" w14:textId="64D1FA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0A7C7" w14:textId="13FBF9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E13CE8" w14:textId="7F8EF4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r>
      <w:tr w:rsidR="00F53CEF" w:rsidRPr="00F53CEF" w14:paraId="1315F6E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2F4AD6" w14:textId="2A5655C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56D8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Caoayan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78C2E" w14:textId="0E9399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98844" w14:textId="6CA37D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D8474" w14:textId="31B698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F1143" w14:textId="3C44C7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r>
      <w:tr w:rsidR="00F53CEF" w:rsidRPr="00F53CEF" w14:paraId="448EB02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ACF0C7" w14:textId="35B0805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9DD0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Magsingal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4F8A54" w14:textId="6EA313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7A8CBD" w14:textId="44A74F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5E86E" w14:textId="125D8B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29F86" w14:textId="23383B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r>
      <w:tr w:rsidR="00F53CEF" w:rsidRPr="00F53CEF" w14:paraId="391BE98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094F51" w14:textId="3F5E64A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34AD4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Nagbukel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7F78B" w14:textId="4EF4E3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09AA3" w14:textId="023248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944E4" w14:textId="4DA825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4CB66" w14:textId="605BBB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r>
      <w:tr w:rsidR="00F53CEF" w:rsidRPr="00F53CEF" w14:paraId="0EDBF18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DB12AB" w14:textId="3A3C948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682B8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Narvacan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A81D4" w14:textId="382B4A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379,779.98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38D2A" w14:textId="3FB36E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B5482" w14:textId="5EC9F1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A5C74F" w14:textId="739673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379,779.98</w:t>
            </w:r>
          </w:p>
        </w:tc>
      </w:tr>
      <w:tr w:rsidR="00F53CEF" w:rsidRPr="00F53CEF" w14:paraId="0966E2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CC8023" w14:textId="6DC8D0D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5C80E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Esteban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8FA21" w14:textId="62B2F3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2,542.03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074EA" w14:textId="4DF69D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2264D" w14:textId="5D7389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842407" w14:textId="11BBC5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2,542.03</w:t>
            </w:r>
          </w:p>
        </w:tc>
      </w:tr>
      <w:tr w:rsidR="00F53CEF" w:rsidRPr="00F53CEF" w14:paraId="02127D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FA1D4E" w14:textId="6B9BD19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430F5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 (Lapog)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B0DD9E" w14:textId="385C52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2,262.84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2BBDA" w14:textId="56EDE4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5DA902" w14:textId="772FAB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2993A9" w14:textId="4A6983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2,262.84</w:t>
            </w:r>
          </w:p>
        </w:tc>
      </w:tr>
      <w:tr w:rsidR="00F53CEF" w:rsidRPr="00F53CEF" w14:paraId="6EB084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60DAEA" w14:textId="4CDE25D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BB13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Vicente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E189EE" w14:textId="478F7C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22,628.40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755870" w14:textId="45B1DF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E8698" w14:textId="6B2A98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0E611E" w14:textId="4B079B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22,628.40</w:t>
            </w:r>
          </w:p>
        </w:tc>
      </w:tr>
      <w:tr w:rsidR="00F53CEF" w:rsidRPr="00F53CEF" w14:paraId="733700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E9624E" w14:textId="7DDF29A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6CFFE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A2629D" w14:textId="6930ED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609,281.75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DFA1F" w14:textId="4EDF37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617656" w14:textId="2646EA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5C3D8" w14:textId="62A1AA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609,281.75</w:t>
            </w:r>
          </w:p>
        </w:tc>
      </w:tr>
      <w:tr w:rsidR="00F53CEF" w:rsidRPr="00F53CEF" w14:paraId="59FC89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08B5C1" w14:textId="6F239FC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3183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Catalina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891685" w14:textId="188DBC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31CBB3" w14:textId="455E00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074A2" w14:textId="04189E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74631" w14:textId="4521FC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31BD43B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2F6EA9" w14:textId="43E5F0C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51F1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Cruz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776D94" w14:textId="12BCCF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10,937.06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B3C2FF" w14:textId="070E3C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C909E" w14:textId="363401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4F164" w14:textId="6596AD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10,937.06</w:t>
            </w:r>
          </w:p>
        </w:tc>
      </w:tr>
      <w:tr w:rsidR="00F53CEF" w:rsidRPr="00F53CEF" w14:paraId="32DBE1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DAF09C" w14:textId="609CCB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4D6E8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972E48" w14:textId="5881D9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D73AD4" w14:textId="7E652B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8931D" w14:textId="56FCF7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06693" w14:textId="0C3B33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1D5B9F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C6761" w14:textId="5629AD8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F6D1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Santiago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CC1E5" w14:textId="696CC0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674051" w14:textId="4EA406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B19E5" w14:textId="05CB18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D686B" w14:textId="5FB10A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4F95F86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F06DF6" w14:textId="25DB62E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B76CD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Domingo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6E186" w14:textId="2A4624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6A9B9" w14:textId="61F524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F9E217" w14:textId="5B8D0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37BED" w14:textId="322F07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429E1F6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67884B" w14:textId="513CF6F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E48F4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Sigay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924BC" w14:textId="4BF5D6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2EB87" w14:textId="53935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292D3" w14:textId="07EAB9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7AFC0" w14:textId="08AFD1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r>
      <w:tr w:rsidR="00F53CEF" w:rsidRPr="00F53CEF" w14:paraId="0D5A00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27BDA2" w14:textId="5C053D7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A2DC6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Sinait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EFCA4" w14:textId="50A3BD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5EFE83" w14:textId="2C80C4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6C6C1" w14:textId="78E782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138173" w14:textId="75DDE7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r>
      <w:tr w:rsidR="00F53CEF" w:rsidRPr="00F53CEF" w14:paraId="0F86AD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D13125" w14:textId="5D07D5D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5736B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Tagudin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A5E33" w14:textId="745C02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5C96F4" w14:textId="6930CE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17F2F9" w14:textId="10867E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0F652" w14:textId="3CB7FE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761719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A8246E" w14:textId="799F6DD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8A6FB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VIGAN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CC4ED" w14:textId="18B161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911,016.90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BA532" w14:textId="45230C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D349F" w14:textId="041DCA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8A037" w14:textId="383CCE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911,016.90</w:t>
            </w:r>
          </w:p>
        </w:tc>
      </w:tr>
      <w:tr w:rsidR="00F53CEF" w:rsidRPr="00F53CEF" w14:paraId="39EFAD5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F36397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La Union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477B27" w14:textId="3722100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8,415,181.50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4C3074" w14:textId="51DFB4C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211,540.00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EBAF33" w14:textId="06DA311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905,771.64</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CAD284C" w14:textId="0893A5E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9,532,493.14</w:t>
            </w:r>
          </w:p>
        </w:tc>
      </w:tr>
      <w:tr w:rsidR="00F53CEF" w:rsidRPr="00F53CEF" w14:paraId="53525BA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D90818" w14:textId="234FC56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184A6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Agoo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A0D8E" w14:textId="506E4D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383,830.57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16E1C5" w14:textId="06B5E2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00C98" w14:textId="5BE092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00EBF" w14:textId="6E5D77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383,830.57</w:t>
            </w:r>
          </w:p>
        </w:tc>
      </w:tr>
      <w:tr w:rsidR="00F53CEF" w:rsidRPr="00F53CEF" w14:paraId="56C82F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3CEB9" w14:textId="12B16F0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6E3EA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Aringay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65CC3A" w14:textId="5F7485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90,654.03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8C52F" w14:textId="560DDC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15612" w14:textId="34249F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FBAA5" w14:textId="4EBA07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90,654.03</w:t>
            </w:r>
          </w:p>
        </w:tc>
      </w:tr>
      <w:tr w:rsidR="00F53CEF" w:rsidRPr="00F53CEF" w14:paraId="070E39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C2AB4A" w14:textId="51BEAB0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3229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Bacnotan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911A7" w14:textId="77112C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129,877.16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D6F0BD" w14:textId="771C72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DE3790" w14:textId="4CF64C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0662EE" w14:textId="54AE52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129,877.16</w:t>
            </w:r>
          </w:p>
        </w:tc>
      </w:tr>
      <w:tr w:rsidR="00F53CEF" w:rsidRPr="00F53CEF" w14:paraId="7F3C4C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C39292" w14:textId="3E8DF4C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DAC08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Bagulin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904E9" w14:textId="5A8A09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125,142.50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E40E1" w14:textId="44D8D4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6BB03C" w14:textId="16E42E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54C5FC" w14:textId="655AEF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125,142.50</w:t>
            </w:r>
          </w:p>
        </w:tc>
      </w:tr>
      <w:tr w:rsidR="00F53CEF" w:rsidRPr="00F53CEF" w14:paraId="5F29C72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588942" w14:textId="6CA1E29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9695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Balaoan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EE3D86" w14:textId="155DBA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B24DB" w14:textId="7C8D24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1C40C" w14:textId="3A49D1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AB5B6" w14:textId="752C6D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6F3ADE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CB152A" w14:textId="4477A5A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F7C3D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Bangar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142A2" w14:textId="36578F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0622C8" w14:textId="791154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13C02" w14:textId="557FA0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7DB0A" w14:textId="43E8FF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r>
      <w:tr w:rsidR="00F53CEF" w:rsidRPr="00F53CEF" w14:paraId="50A2101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882C0E" w14:textId="5CB19D5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0EE0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Bauang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46416" w14:textId="05BD83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720,737.75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05A82" w14:textId="4585BD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6D281B" w14:textId="3C7941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A88FD1" w14:textId="4198C5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720,737.75</w:t>
            </w:r>
          </w:p>
        </w:tc>
      </w:tr>
      <w:tr w:rsidR="00F53CEF" w:rsidRPr="00F53CEF" w14:paraId="535BA1E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4FB038" w14:textId="1CE8C70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8563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F8DC4" w14:textId="5DC5BD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107,265.00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E4443" w14:textId="33D2DC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D90B0" w14:textId="2FFBBC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78,135.00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E47B51" w14:textId="0A3392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185,400.00</w:t>
            </w:r>
          </w:p>
        </w:tc>
      </w:tr>
      <w:tr w:rsidR="00F53CEF" w:rsidRPr="00F53CEF" w14:paraId="6D58BE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5FD038" w14:textId="779409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C3ED5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57D05" w14:textId="6BEB87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1,156,798.14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4A152B" w14:textId="55A63A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AB8E9" w14:textId="630C43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49584" w14:textId="4732C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1,156,798.14</w:t>
            </w:r>
          </w:p>
        </w:tc>
      </w:tr>
      <w:tr w:rsidR="00F53CEF" w:rsidRPr="00F53CEF" w14:paraId="4225222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9A7E68" w14:textId="0350CA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F007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4FB69E" w14:textId="11F7CE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DA0F7" w14:textId="6397C0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50E33" w14:textId="204828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EBF13" w14:textId="4EE37F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31DAB93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9D163B" w14:textId="089D3E1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6A8EE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Naguilian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F919F9" w14:textId="7208D8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572,856.98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662812" w14:textId="011483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C005F" w14:textId="1A7524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72171" w14:textId="4C764A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572,856.98</w:t>
            </w:r>
          </w:p>
        </w:tc>
      </w:tr>
      <w:tr w:rsidR="00F53CEF" w:rsidRPr="00F53CEF" w14:paraId="5C9A9D1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00C35B" w14:textId="7116D9A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5359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Pugo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9846C9" w14:textId="2767AC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469,067.50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E06C7B" w14:textId="3E409D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E6DE5" w14:textId="6CDA05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AC169" w14:textId="5EA01D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469,067.50</w:t>
            </w:r>
          </w:p>
        </w:tc>
      </w:tr>
      <w:tr w:rsidR="00F53CEF" w:rsidRPr="00F53CEF" w14:paraId="6BFB62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89E4FC" w14:textId="3F9F948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2258A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Rosario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B01F51" w14:textId="2E47A7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518,398.20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E2AAF" w14:textId="385D7F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104,200.00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8679F" w14:textId="23B0DA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C15C1" w14:textId="59F491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622,598.20</w:t>
            </w:r>
          </w:p>
        </w:tc>
      </w:tr>
      <w:tr w:rsidR="00F53CEF" w:rsidRPr="00F53CEF" w14:paraId="541E53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FFD7F2" w14:textId="1681C45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0C1EF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0D4245" w14:textId="0069A6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1,239,142.47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44F06" w14:textId="08B3C9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8599E" w14:textId="12F302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2E455" w14:textId="0DA01A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1,239,142.47</w:t>
            </w:r>
          </w:p>
        </w:tc>
      </w:tr>
      <w:tr w:rsidR="00F53CEF" w:rsidRPr="00F53CEF" w14:paraId="09B0B0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842DF6" w14:textId="5228A66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E406B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Gabriel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18359" w14:textId="1383D1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277,855.53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8DF60" w14:textId="00E6E9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E2AE3" w14:textId="4BE104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60051C" w14:textId="7F1BE1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277,855.53</w:t>
            </w:r>
          </w:p>
        </w:tc>
      </w:tr>
      <w:tr w:rsidR="00F53CEF" w:rsidRPr="00F53CEF" w14:paraId="3C6B76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8159CE" w14:textId="6B986B1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5F138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CAD6E" w14:textId="249C08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468,486.50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6462D" w14:textId="68DA5C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F17DE" w14:textId="5B4804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39296" w14:textId="53436E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468,486.50</w:t>
            </w:r>
          </w:p>
        </w:tc>
      </w:tr>
      <w:tr w:rsidR="00F53CEF" w:rsidRPr="00F53CEF" w14:paraId="45F38FB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B7CA65" w14:textId="5CE064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DC36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59D5D" w14:textId="4E77A3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377,894.28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E2DE63" w14:textId="44CC8E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A337D" w14:textId="6394B5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827,636.64</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160CBE" w14:textId="36B34E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1,205,530.92</w:t>
            </w:r>
          </w:p>
        </w:tc>
      </w:tr>
      <w:tr w:rsidR="00F53CEF" w:rsidRPr="00F53CEF" w14:paraId="690B951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DC5BC2" w14:textId="17DBC6E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B8FA5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8C5C8" w14:textId="475707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187,713.75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84BE4" w14:textId="57BCC4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04598B" w14:textId="6A9965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C231A" w14:textId="665A30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187,713.75</w:t>
            </w:r>
          </w:p>
        </w:tc>
      </w:tr>
      <w:tr w:rsidR="00F53CEF" w:rsidRPr="00F53CEF" w14:paraId="5C5857F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630B09" w14:textId="2CF965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AB524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Sudipen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F565E" w14:textId="096D1B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348,611.25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10407" w14:textId="6518B7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45D01" w14:textId="274A84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0CEBF" w14:textId="774D57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348,611.25</w:t>
            </w:r>
          </w:p>
        </w:tc>
      </w:tr>
      <w:tr w:rsidR="00F53CEF" w:rsidRPr="00F53CEF" w14:paraId="62CB9B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34869C" w14:textId="6D2572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1CF8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ABF75" w14:textId="07D97E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109,052.75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FC13A" w14:textId="33CBFF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107,340.00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479C0" w14:textId="29A58F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FB6FC" w14:textId="3BCA8F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216,392.75</w:t>
            </w:r>
          </w:p>
        </w:tc>
      </w:tr>
      <w:tr w:rsidR="00F53CEF" w:rsidRPr="00F53CEF" w14:paraId="5B8FE25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80C8E3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Pangasinan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B9E79E" w14:textId="35B383B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12,591,779.54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AF78557" w14:textId="5217B92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16,200.03</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C35EDC" w14:textId="144DF2F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20,025,920.92</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61AC1F6" w14:textId="44F4D57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32,633,900.49</w:t>
            </w:r>
          </w:p>
        </w:tc>
      </w:tr>
      <w:tr w:rsidR="00F53CEF" w:rsidRPr="00F53CEF" w14:paraId="414B9B3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EC0E7C" w14:textId="7FAF175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F478D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Aguilar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BFEF5" w14:textId="2153F8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262,807.94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0E1B5" w14:textId="1CF5D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FBB63" w14:textId="405D28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4AE9D" w14:textId="0FE4A8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262,807.94</w:t>
            </w:r>
          </w:p>
        </w:tc>
      </w:tr>
      <w:tr w:rsidR="00F53CEF" w:rsidRPr="00F53CEF" w14:paraId="5A3FDB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8E998D" w14:textId="52165C3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A5606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ALAMINOS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059BC" w14:textId="2810F6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F66FA" w14:textId="7CD7DA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8E4AF4" w14:textId="0D45C0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DE4D14" w14:textId="6B4E58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r>
      <w:tr w:rsidR="00F53CEF" w:rsidRPr="00F53CEF" w14:paraId="4097A7F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CDB792" w14:textId="37A2BF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0853A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7CF710" w14:textId="534C1F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F2E22" w14:textId="5D607E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3971A5" w14:textId="65B7CE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98FA0" w14:textId="5D8503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23F012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12B8F2" w14:textId="52EFBF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4DE11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Asingan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0627A" w14:textId="6B8E28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ED496" w14:textId="31D40F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E5867" w14:textId="6BBD12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1,231,488.72</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2666B" w14:textId="626157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1,608,628.72</w:t>
            </w:r>
          </w:p>
        </w:tc>
      </w:tr>
      <w:tr w:rsidR="00F53CEF" w:rsidRPr="00F53CEF" w14:paraId="5BA927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058D69" w14:textId="4B54DA5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0EC03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Balungao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124B3" w14:textId="214E79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85,680.00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9A046" w14:textId="6966F8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66E95" w14:textId="315442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6CF2BD" w14:textId="6B2A55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85,680.00</w:t>
            </w:r>
          </w:p>
        </w:tc>
      </w:tr>
      <w:tr w:rsidR="00F53CEF" w:rsidRPr="00F53CEF" w14:paraId="436E99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66206E" w14:textId="520EC9D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F6DA3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Basista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1EBABD" w14:textId="79B557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EAC39" w14:textId="575817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1A5BA" w14:textId="083272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FB20E" w14:textId="3C9C9D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7784E11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088777" w14:textId="5F49206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4188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Bayambang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8AB4E" w14:textId="509444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0C2F3" w14:textId="73C137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3C89B" w14:textId="6F1F2B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B3C477" w14:textId="192AE2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7551CB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BD3E93" w14:textId="1D4AD5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165ED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Binalonan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4195AE" w14:textId="3FEB87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380,157.12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80ECD" w14:textId="4C5F28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FC991A" w14:textId="7DE760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A50FD" w14:textId="6146B1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380,157.12</w:t>
            </w:r>
          </w:p>
        </w:tc>
      </w:tr>
      <w:tr w:rsidR="00F53CEF" w:rsidRPr="00F53CEF" w14:paraId="58F7222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076C00" w14:textId="701A15C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C7202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Bugallon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2A58EE" w14:textId="1EC822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438,300.64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28298" w14:textId="085E7D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8DCC9" w14:textId="3DD6E0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216,500.00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BABD26" w14:textId="687195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654,800.64</w:t>
            </w:r>
          </w:p>
        </w:tc>
      </w:tr>
      <w:tr w:rsidR="00F53CEF" w:rsidRPr="00F53CEF" w14:paraId="42D691E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E56F8F" w14:textId="68860EB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F5886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Calasiao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FC8BE" w14:textId="12C388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44E044" w14:textId="05C4F4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C4FDF" w14:textId="377229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9,168,520.00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0D635" w14:textId="491A08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10,039,520.00</w:t>
            </w:r>
          </w:p>
        </w:tc>
      </w:tr>
      <w:tr w:rsidR="00F53CEF" w:rsidRPr="00F53CEF" w14:paraId="071189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A96021" w14:textId="06D2F0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D9B7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Dagupan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6DA0FE" w14:textId="59CDF9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386,945.64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C628D4" w14:textId="5E24EC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9572E" w14:textId="59238D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27DD1" w14:textId="1173FF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386,945.64</w:t>
            </w:r>
          </w:p>
        </w:tc>
      </w:tr>
      <w:tr w:rsidR="00F53CEF" w:rsidRPr="00F53CEF" w14:paraId="0FFB312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D00888" w14:textId="2A2415D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E42F6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Dasol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FAA49C" w14:textId="12F99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27,193.39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9BEA0" w14:textId="438701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2E4AE" w14:textId="07FC6D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BB7EA" w14:textId="383D4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27,193.39</w:t>
            </w:r>
          </w:p>
        </w:tc>
      </w:tr>
      <w:tr w:rsidR="00F53CEF" w:rsidRPr="00F53CEF" w14:paraId="4B71A2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9A426C" w14:textId="2173A7A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F2F0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Infanta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2824C" w14:textId="33DCF7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457,588.75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D5775" w14:textId="609A68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90DFAC" w14:textId="3E31E3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19DDA" w14:textId="4AEF5A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457,588.75</w:t>
            </w:r>
          </w:p>
        </w:tc>
      </w:tr>
      <w:tr w:rsidR="00F53CEF" w:rsidRPr="00F53CEF" w14:paraId="236466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6ADE06" w14:textId="5B6A3E2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D4656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Labrador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3A085" w14:textId="5C898F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410,696.12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7208AE" w14:textId="22CEC1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C3A026" w14:textId="19539C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E3C0B4" w14:textId="156451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410,696.12</w:t>
            </w:r>
          </w:p>
        </w:tc>
      </w:tr>
      <w:tr w:rsidR="00F53CEF" w:rsidRPr="00F53CEF" w14:paraId="5CA8A1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B45DB3" w14:textId="449F25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7B86C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Laoac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F3A17" w14:textId="3B7CF0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405,744.00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947979" w14:textId="48E759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4C6D6" w14:textId="69AF07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CDC34" w14:textId="6E2DD8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405,744.00</w:t>
            </w:r>
          </w:p>
        </w:tc>
      </w:tr>
      <w:tr w:rsidR="00F53CEF" w:rsidRPr="00F53CEF" w14:paraId="5B2627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51AA3F" w14:textId="6FD9FC0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FD23E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LINGAYEN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564548" w14:textId="4941B4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382,612.20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CAD33" w14:textId="1E3B4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7D79C1" w14:textId="7C1259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4E79B" w14:textId="703B4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382,612.20</w:t>
            </w:r>
          </w:p>
        </w:tc>
      </w:tr>
      <w:tr w:rsidR="00F53CEF" w:rsidRPr="00F53CEF" w14:paraId="5DFDF4A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BEE13B" w14:textId="2CDD628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D384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Mabini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A13DEB" w14:textId="7EF942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80,448.75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124C8" w14:textId="01620B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CE046" w14:textId="13D86A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4D28B" w14:textId="5AC8DE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80,448.75</w:t>
            </w:r>
          </w:p>
        </w:tc>
      </w:tr>
      <w:tr w:rsidR="00F53CEF" w:rsidRPr="00F53CEF" w14:paraId="05B44D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9FF340" w14:textId="6716429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43C1C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Malasiqui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CEB59" w14:textId="5B5A1F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D6DE8" w14:textId="5CC139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E1614" w14:textId="15BF7D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61CAF8" w14:textId="39C1E8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r>
      <w:tr w:rsidR="00F53CEF" w:rsidRPr="00F53CEF" w14:paraId="67ED17E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0B5DC8" w14:textId="5EFB6E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19C64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Manaoag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D87F1D" w14:textId="3983C9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155E7" w14:textId="298EF1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934A3" w14:textId="4F7AC0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55A7D" w14:textId="2B67FD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2AB0DE4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BA85A9" w14:textId="4F7247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A6533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Mangaldan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D39FB3" w14:textId="06335C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288BF" w14:textId="5FA0D6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4BE62" w14:textId="10125B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89BE1" w14:textId="1A8373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6DA54E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4B4372" w14:textId="3FF733D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67527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Mangatarem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38834" w14:textId="13756A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245,778.00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D1F17" w14:textId="5AAD97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E73EC" w14:textId="5FB405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1F1E9" w14:textId="690F77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245,778.00</w:t>
            </w:r>
          </w:p>
        </w:tc>
      </w:tr>
      <w:tr w:rsidR="00F53CEF" w:rsidRPr="00F53CEF" w14:paraId="6FCF331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F90DC6" w14:textId="1179991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921A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Mapandan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41C5A" w14:textId="27E609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06BE9" w14:textId="056E20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87A7F" w14:textId="7EE656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04476" w14:textId="7FDC5D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60C2EA4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E8CDFA" w14:textId="43ED5B8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32E62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Natividad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B378FF" w14:textId="38063C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20,042.39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5B5E3" w14:textId="48A126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FAAD9" w14:textId="5CE12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9F117" w14:textId="4E40E4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20,042.39</w:t>
            </w:r>
          </w:p>
        </w:tc>
      </w:tr>
      <w:tr w:rsidR="00F53CEF" w:rsidRPr="00F53CEF" w14:paraId="5FE86E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A2875A" w14:textId="2A81A4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2F4E3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Pozzorubio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7F7CF" w14:textId="594344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500,494.75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A8EA6" w14:textId="01B4B7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F56F6" w14:textId="36503B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80158" w14:textId="3935F3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500,494.75</w:t>
            </w:r>
          </w:p>
        </w:tc>
      </w:tr>
      <w:tr w:rsidR="00F53CEF" w:rsidRPr="00F53CEF" w14:paraId="0128CC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F636C6" w14:textId="65D79E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A02E7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Rosales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41BE6" w14:textId="763C68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1,233,644.32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EF9A7" w14:textId="559638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C7739" w14:textId="01502C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6B3B4" w14:textId="18E17D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1,233,644.32</w:t>
            </w:r>
          </w:p>
        </w:tc>
      </w:tr>
      <w:tr w:rsidR="00F53CEF" w:rsidRPr="00F53CEF" w14:paraId="0EE7AE2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437263" w14:textId="1D85FA1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87FFE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Carlos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03DC2" w14:textId="1BFF83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225,289.84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E038F" w14:textId="1B2E29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DB54BF" w14:textId="621C39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F0E62" w14:textId="7C99DB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225,289.84</w:t>
            </w:r>
          </w:p>
        </w:tc>
      </w:tr>
      <w:tr w:rsidR="00F53CEF" w:rsidRPr="00F53CEF" w14:paraId="56A4859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0FEA5F" w14:textId="3578529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9F3C2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Fabian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4088C" w14:textId="324FC1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8D546" w14:textId="02D187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AC648" w14:textId="33FFD8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5888D" w14:textId="31AA2B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7657857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A652DF" w14:textId="6848943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C5D40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Manuel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41864" w14:textId="638008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422,504.10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87F5E" w14:textId="023B61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B22CD" w14:textId="231EBB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1,861,675.20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2CA4C" w14:textId="66D4B0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2,284,179.30</w:t>
            </w:r>
          </w:p>
        </w:tc>
      </w:tr>
      <w:tr w:rsidR="00F53CEF" w:rsidRPr="00F53CEF" w14:paraId="364207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A75D54" w14:textId="087842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B41D2F" w14:textId="08892A63"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Nicolas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D05A5B" w14:textId="55C15B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384,366.25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73D6F" w14:textId="1B507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6CA637" w14:textId="5EA61A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14C1F" w14:textId="5F538F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384,366.25</w:t>
            </w:r>
          </w:p>
        </w:tc>
      </w:tr>
      <w:tr w:rsidR="00F53CEF" w:rsidRPr="00F53CEF" w14:paraId="028F18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1FA843" w14:textId="23AC78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86D32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Quintin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F5D94" w14:textId="4A4CC6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5CB83" w14:textId="5AC340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D24C7" w14:textId="699F17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68A503" w14:textId="5B2829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7200697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B8D0A7" w14:textId="2EDBD3A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295F04" w14:textId="4252FCD1"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EE210" w14:textId="615348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34FD6" w14:textId="565605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A9E47" w14:textId="139586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D70C51" w14:textId="516921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3B89E93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DA3B72" w14:textId="49333B2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272FC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Sison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618577" w14:textId="1E7E38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826,796.75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A16B2" w14:textId="48B8B5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59D28" w14:textId="6B384D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ACFFE" w14:textId="1320D9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826,796.75</w:t>
            </w:r>
          </w:p>
        </w:tc>
      </w:tr>
      <w:tr w:rsidR="00F53CEF" w:rsidRPr="00F53CEF" w14:paraId="5D5168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C3ACD5" w14:textId="6E53278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CA2B6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Sual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058A6" w14:textId="2F257D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53,632.50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85BBA9" w14:textId="65137E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D16B1" w14:textId="1FA9E2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DC450A" w14:textId="3664FB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53,632.50</w:t>
            </w:r>
          </w:p>
        </w:tc>
      </w:tr>
      <w:tr w:rsidR="00F53CEF" w:rsidRPr="00F53CEF" w14:paraId="5D03A2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1279C5" w14:textId="5B183C0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D63E6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Tayug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3D17A" w14:textId="469DCB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191,247.14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7FEAD" w14:textId="00B3AA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16,200.03</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20605" w14:textId="6255D7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DB91E" w14:textId="0810E8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207,447.17</w:t>
            </w:r>
          </w:p>
        </w:tc>
      </w:tr>
      <w:tr w:rsidR="00F53CEF" w:rsidRPr="00F53CEF" w14:paraId="2C3AEF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8918FD" w14:textId="0BB2BC2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909A8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Umingan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5B16B" w14:textId="41FDB5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96,538.50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43781" w14:textId="704302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21D57" w14:textId="07AFCF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2,495,097.00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C6566" w14:textId="1017C9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2,591,635.50</w:t>
            </w:r>
          </w:p>
        </w:tc>
      </w:tr>
      <w:tr w:rsidR="00F53CEF" w:rsidRPr="00F53CEF" w14:paraId="544275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F8FAA8" w14:textId="7B9FDAD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B4F6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Urbiztondo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6BA13C" w14:textId="0DBFFD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421,833.75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54114" w14:textId="573E85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E84A4" w14:textId="37F17C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36264" w14:textId="1BEA53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421,833.75</w:t>
            </w:r>
          </w:p>
        </w:tc>
      </w:tr>
      <w:tr w:rsidR="00F53CEF" w:rsidRPr="00F53CEF" w14:paraId="0527FC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B06978" w14:textId="07A129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CACD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URDANETA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3D3D9" w14:textId="1AC4EA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384,668.14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31ED9" w14:textId="53640B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33DB4" w14:textId="56B1F7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700,000.00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2F82E" w14:textId="08E646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1,084,668.14</w:t>
            </w:r>
          </w:p>
        </w:tc>
      </w:tr>
      <w:tr w:rsidR="00F53CEF" w:rsidRPr="00F53CEF" w14:paraId="442A6E8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FED01A" w14:textId="05289E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8255C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Villasis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2289F0" w14:textId="30D0D0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2AEC1" w14:textId="635F16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6F19D" w14:textId="3B4F66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2FE329" w14:textId="549953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268818A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ADF8B6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CF313FA" w14:textId="028D890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32,820,299.29</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45254CE" w14:textId="1837B25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58C4DC3" w14:textId="32184EC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28FED1C" w14:textId="70DCDAC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32,820,299.29</w:t>
            </w:r>
          </w:p>
        </w:tc>
      </w:tr>
      <w:tr w:rsidR="00F53CEF" w:rsidRPr="00F53CEF" w14:paraId="5765FBC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E266B1A"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Batanes</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2E79345" w14:textId="7F1FE45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134,382.08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9099B33" w14:textId="554D2AA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93EB44" w14:textId="5A95F69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5B54D5E" w14:textId="475BDD5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134,382.08</w:t>
            </w:r>
          </w:p>
        </w:tc>
      </w:tr>
      <w:tr w:rsidR="00F53CEF" w:rsidRPr="00F53CEF" w14:paraId="2A1897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798E95" w14:textId="2A4659A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5FE34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Batanes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F5CC9" w14:textId="3ADB0D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122,009.52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748C3" w14:textId="6932EC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6F2E18" w14:textId="1D199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480C9D" w14:textId="073C1C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122,009.52</w:t>
            </w:r>
          </w:p>
        </w:tc>
      </w:tr>
      <w:tr w:rsidR="00F53CEF" w:rsidRPr="00F53CEF" w14:paraId="68011B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86AEF0" w14:textId="280ED2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F1E2C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Basco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9527CF" w14:textId="094C32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8,359.04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5094A" w14:textId="07B218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E2349A" w14:textId="12241E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08ADD3" w14:textId="5F65B9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8,359.04</w:t>
            </w:r>
          </w:p>
        </w:tc>
      </w:tr>
      <w:tr w:rsidR="00F53CEF" w:rsidRPr="00F53CEF" w14:paraId="74FDFD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931D2D" w14:textId="5C812F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D308D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Itbayat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6CA24" w14:textId="4257F5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59D19" w14:textId="6176EA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88FA4" w14:textId="17064B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DB4BF7" w14:textId="4FF8CF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2,151.00</w:t>
            </w:r>
          </w:p>
        </w:tc>
      </w:tr>
      <w:tr w:rsidR="00F53CEF" w:rsidRPr="00F53CEF" w14:paraId="517EA0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0053BC" w14:textId="174CC2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992E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Uyugan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36751" w14:textId="2E33BA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1,862.52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EF729B" w14:textId="092ACE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C7887" w14:textId="069755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8B32E" w14:textId="4B1FF7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1,862.52</w:t>
            </w:r>
          </w:p>
        </w:tc>
      </w:tr>
      <w:tr w:rsidR="00F53CEF" w:rsidRPr="00F53CEF" w14:paraId="43C5D3E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1EFE32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Cagayan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E97D0B" w14:textId="226C130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7,972,268.63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A6F0C35" w14:textId="54998DA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340560" w14:textId="1AC191B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3BF0F97" w14:textId="0E5F88D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7,972,268.63</w:t>
            </w:r>
          </w:p>
        </w:tc>
      </w:tr>
      <w:tr w:rsidR="00F53CEF" w:rsidRPr="00F53CEF" w14:paraId="7B7BFD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5FC3D4" w14:textId="0212089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E84D3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Cagayan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82A54" w14:textId="3DD685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2,434,227.64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C9415" w14:textId="0F9D26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9D2FA" w14:textId="2A6BF3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FA9A6" w14:textId="6714E7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2,434,227.64</w:t>
            </w:r>
          </w:p>
        </w:tc>
      </w:tr>
      <w:tr w:rsidR="00F53CEF" w:rsidRPr="00F53CEF" w14:paraId="515A5B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B05A91" w14:textId="280ED75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8F5B7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Abulug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5E36A" w14:textId="0ED22B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3,584.40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22FE6" w14:textId="242FDB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474F5" w14:textId="29D78E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78BC7" w14:textId="3CDB6A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3,584.40</w:t>
            </w:r>
          </w:p>
        </w:tc>
      </w:tr>
      <w:tr w:rsidR="00F53CEF" w:rsidRPr="00F53CEF" w14:paraId="2EEF57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62568A" w14:textId="4882902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9E94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Alcala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1A89E" w14:textId="286543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260,279.32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9E68A7" w14:textId="2425D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218B70" w14:textId="70DE1B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F0714" w14:textId="2E89A4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260,279.32</w:t>
            </w:r>
          </w:p>
        </w:tc>
      </w:tr>
      <w:tr w:rsidR="00F53CEF" w:rsidRPr="00F53CEF" w14:paraId="1B8EE3C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F78778" w14:textId="71797DC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14C3A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Allacapan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305A8" w14:textId="7A7F29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27,726.36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CE102" w14:textId="7FDCCA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F107E7" w14:textId="5EEB18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C924A1" w14:textId="47DFAD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27,726.36</w:t>
            </w:r>
          </w:p>
        </w:tc>
      </w:tr>
      <w:tr w:rsidR="00F53CEF" w:rsidRPr="00F53CEF" w14:paraId="555099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C4C7A5" w14:textId="6B1B10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2BDE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Amulung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143013" w14:textId="22420F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4F3B0" w14:textId="22A36B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575E9" w14:textId="508746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0956B7" w14:textId="01AA4B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r>
      <w:tr w:rsidR="00F53CEF" w:rsidRPr="00F53CEF" w14:paraId="3A128D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2FCA17" w14:textId="7D2CC9B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6885A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Aparri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C6BCE" w14:textId="575398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616,180.24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07549" w14:textId="007B9C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034E1" w14:textId="501117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3980E3" w14:textId="7283B2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616,180.24</w:t>
            </w:r>
          </w:p>
        </w:tc>
      </w:tr>
      <w:tr w:rsidR="00F53CEF" w:rsidRPr="00F53CEF" w14:paraId="6C17EA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BA5761" w14:textId="41682DA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B729C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Baggao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9EBB1" w14:textId="5D4F43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246,231.32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3B493" w14:textId="3577FA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34BFC" w14:textId="1C34A2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6E18E" w14:textId="34F6CA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246,231.32</w:t>
            </w:r>
          </w:p>
        </w:tc>
      </w:tr>
      <w:tr w:rsidR="00F53CEF" w:rsidRPr="00F53CEF" w14:paraId="6E8133E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94380F" w14:textId="7AC0267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377F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Ballesteros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9DCCD" w14:textId="742FC2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86CDA" w14:textId="1B6A94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44D2DE" w14:textId="480AE2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A6929" w14:textId="590613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621.00</w:t>
            </w:r>
          </w:p>
        </w:tc>
      </w:tr>
      <w:tr w:rsidR="00F53CEF" w:rsidRPr="00F53CEF" w14:paraId="5DE4E1A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B1991B" w14:textId="592B21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4B9F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Buguey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EC3E8" w14:textId="18CC82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E70D9" w14:textId="5FC22A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C1F4F" w14:textId="51F0B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F9D171" w14:textId="76C483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r>
      <w:tr w:rsidR="00F53CEF" w:rsidRPr="00F53CEF" w14:paraId="4EAE904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B1720D" w14:textId="6BEB2A0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7120E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8495B" w14:textId="0909BD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1,409,095.00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F32988" w14:textId="1CFD5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D41CF" w14:textId="472BD2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22A8B1" w14:textId="3FDE0F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1,409,095.00</w:t>
            </w:r>
          </w:p>
        </w:tc>
      </w:tr>
      <w:tr w:rsidR="00F53CEF" w:rsidRPr="00F53CEF" w14:paraId="1F33E32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E2B96F" w14:textId="44FA119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F09A8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Camalaniugan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550FD" w14:textId="2AAD52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501,054.00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E0BDDE" w14:textId="4D68EF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0E42F" w14:textId="0708BC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EC68E" w14:textId="6A9ADD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501,054.00</w:t>
            </w:r>
          </w:p>
        </w:tc>
      </w:tr>
      <w:tr w:rsidR="00F53CEF" w:rsidRPr="00F53CEF" w14:paraId="5C47DE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9DC6B4" w14:textId="5234741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DCAD1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Enrile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888E5" w14:textId="173B50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67,225.50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88E9D" w14:textId="029013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3D336" w14:textId="0A2AB0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A7E9B" w14:textId="6E448F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67,225.50</w:t>
            </w:r>
          </w:p>
        </w:tc>
      </w:tr>
      <w:tr w:rsidR="00F53CEF" w:rsidRPr="00F53CEF" w14:paraId="7E5985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3AF8EC" w14:textId="574BC6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6C542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Gattaran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E4E430" w14:textId="5A4C95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3,584.40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12C99F" w14:textId="66F0DB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DBDD6" w14:textId="25ECB6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8BC38" w14:textId="1C799F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3,584.40</w:t>
            </w:r>
          </w:p>
        </w:tc>
      </w:tr>
      <w:tr w:rsidR="00F53CEF" w:rsidRPr="00F53CEF" w14:paraId="444E4E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5F0706" w14:textId="00DDFD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9D45E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Gonzaga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05949" w14:textId="51C6AB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580,648.86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BE043C" w14:textId="76793C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54CE8" w14:textId="2C473C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545BB0" w14:textId="2585E4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580,648.86</w:t>
            </w:r>
          </w:p>
        </w:tc>
      </w:tr>
      <w:tr w:rsidR="00F53CEF" w:rsidRPr="00F53CEF" w14:paraId="35669F5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39613C" w14:textId="1C8B6FB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53F10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Iguig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32051" w14:textId="412CA1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406,200.00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B9DCA" w14:textId="25517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12A79" w14:textId="21C121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B72080" w14:textId="3E213D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406,200.00</w:t>
            </w:r>
          </w:p>
        </w:tc>
      </w:tr>
      <w:tr w:rsidR="00F53CEF" w:rsidRPr="00F53CEF" w14:paraId="5475C6C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FBF2CC" w14:textId="1C53B98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9E514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Lal-lo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1E4F7" w14:textId="48A042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39,428.40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D9CA72" w14:textId="475A67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854C6" w14:textId="44AFBD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91634" w14:textId="05218B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39,428.40</w:t>
            </w:r>
          </w:p>
        </w:tc>
      </w:tr>
      <w:tr w:rsidR="00F53CEF" w:rsidRPr="00F53CEF" w14:paraId="6DC223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575366" w14:textId="72EB032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27561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Lasam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F32C8" w14:textId="1782DD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122,795.70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EC0EDB" w14:textId="4BBA42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2A621" w14:textId="202D2F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BE6CD" w14:textId="3F598F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122,795.70</w:t>
            </w:r>
          </w:p>
        </w:tc>
      </w:tr>
      <w:tr w:rsidR="00F53CEF" w:rsidRPr="00F53CEF" w14:paraId="37A696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E2A8C9" w14:textId="69E6737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7202A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Pamplona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DCC67E" w14:textId="1970BD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7,885.68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792FC" w14:textId="01D331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8EA4C3" w14:textId="5C4A27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3B72A" w14:textId="5927E1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7,885.68</w:t>
            </w:r>
          </w:p>
        </w:tc>
      </w:tr>
      <w:tr w:rsidR="00F53CEF" w:rsidRPr="00F53CEF" w14:paraId="109CE3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E5E171" w14:textId="69FC68B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06599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Peñablanca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879EF" w14:textId="020CF1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A8B82" w14:textId="7FEF3F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6D137" w14:textId="4A395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526C4" w14:textId="67BC9A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r>
      <w:tr w:rsidR="00F53CEF" w:rsidRPr="00F53CEF" w14:paraId="69FC56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CBC039" w14:textId="4986B11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9A4F8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Piat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AD660" w14:textId="407DB8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EE7E7" w14:textId="2C2AEE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3909C" w14:textId="744A41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FAF13" w14:textId="4022C1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r>
      <w:tr w:rsidR="00F53CEF" w:rsidRPr="00F53CEF" w14:paraId="2EB4E3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84BF52" w14:textId="106A367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AC74D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C5ED0" w14:textId="1E5F8F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224,146.22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E1632" w14:textId="5F2873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C664B1" w14:textId="019FFF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119CB0" w14:textId="4C4578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224,146.22</w:t>
            </w:r>
          </w:p>
        </w:tc>
      </w:tr>
      <w:tr w:rsidR="00F53CEF" w:rsidRPr="00F53CEF" w14:paraId="52BE2FA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7E195C" w14:textId="203EA58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9FD0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Sanchez-Mira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1B89AB" w14:textId="05A260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D3C7C" w14:textId="51FA75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86594E" w14:textId="322D86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CF3B4" w14:textId="5E8663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717.00</w:t>
            </w:r>
          </w:p>
        </w:tc>
      </w:tr>
      <w:tr w:rsidR="00F53CEF" w:rsidRPr="00F53CEF" w14:paraId="39A3B9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37361E" w14:textId="64B19D3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2400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Ana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470BF" w14:textId="7951D2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2,949.60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A61165" w14:textId="1416E1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F650DE" w14:textId="3DCB63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9342E" w14:textId="67D4DD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2,949.60</w:t>
            </w:r>
          </w:p>
        </w:tc>
      </w:tr>
      <w:tr w:rsidR="00F53CEF" w:rsidRPr="00F53CEF" w14:paraId="49E001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06C5B5" w14:textId="6C5156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DB9B7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Praxedes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E77DCB" w14:textId="745200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179,220.00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D1A7B1" w14:textId="5ADF0B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1B0E0F" w14:textId="29FBB7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750B5" w14:textId="2A6B77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179,220.00</w:t>
            </w:r>
          </w:p>
        </w:tc>
      </w:tr>
      <w:tr w:rsidR="00F53CEF" w:rsidRPr="00F53CEF" w14:paraId="00449C0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B4CB36" w14:textId="77C382A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E4B2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Teresita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FE6B0" w14:textId="0CE467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1A4DD" w14:textId="112510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FE6B3B" w14:textId="76A1DA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649211" w14:textId="366F9B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r>
      <w:tr w:rsidR="00F53CEF" w:rsidRPr="00F53CEF" w14:paraId="2FDE02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216F5C" w14:textId="72BF840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A01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Niño (Faire)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DB54DF" w14:textId="5FC10B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637,916.53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53BB23" w14:textId="6A12A1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F1C89" w14:textId="4EC7CE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6801E" w14:textId="1D334A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637,916.53</w:t>
            </w:r>
          </w:p>
        </w:tc>
      </w:tr>
      <w:tr w:rsidR="00F53CEF" w:rsidRPr="00F53CEF" w14:paraId="4B2B0E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177430" w14:textId="53BC93B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D13AE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Solana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CD1492" w14:textId="760B38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2,150.64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AF36B" w14:textId="1EE26E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790332" w14:textId="079282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C7F44" w14:textId="2AA252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2,150.64</w:t>
            </w:r>
          </w:p>
        </w:tc>
      </w:tr>
      <w:tr w:rsidR="00F53CEF" w:rsidRPr="00F53CEF" w14:paraId="3F0D36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EA33EF" w14:textId="30537BE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D72A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AE496" w14:textId="5DEE63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02BA1" w14:textId="748EE2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690DD" w14:textId="62128C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02BCD" w14:textId="227A36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r>
      <w:tr w:rsidR="00F53CEF" w:rsidRPr="00F53CEF" w14:paraId="2FC5CF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E47353" w14:textId="458311C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2937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Tuguegarao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60F7F" w14:textId="78E008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191,948.90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D2FCF" w14:textId="4CE057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00CA2" w14:textId="64D7BA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1AD65" w14:textId="2A298D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191,948.90</w:t>
            </w:r>
          </w:p>
        </w:tc>
      </w:tr>
      <w:tr w:rsidR="00F53CEF" w:rsidRPr="00F53CEF" w14:paraId="2BD8AAE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2C8DDA6"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Isabela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EEC00BE" w14:textId="5A700DC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12,240,238.50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EE57841" w14:textId="18A2A5A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431994" w14:textId="36CB385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D38EC94" w14:textId="1E13592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12,240,238.50</w:t>
            </w:r>
          </w:p>
        </w:tc>
      </w:tr>
      <w:tr w:rsidR="00F53CEF" w:rsidRPr="00F53CEF" w14:paraId="356025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204DA9" w14:textId="674F4B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5010A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Isabela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BC2B7" w14:textId="0538B7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1,900,111.80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9BD78" w14:textId="465D0C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6A061" w14:textId="3A05D3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B35F6A" w14:textId="5B210A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1,900,111.80</w:t>
            </w:r>
          </w:p>
        </w:tc>
      </w:tr>
      <w:tr w:rsidR="00F53CEF" w:rsidRPr="00F53CEF" w14:paraId="373444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8B579F" w14:textId="1D8C6E5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AD4A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Alicia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EEA63" w14:textId="6566D2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2,170,750.46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42970D" w14:textId="579DA8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9CBAF" w14:textId="6FD063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7A9A8" w14:textId="6EF55E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2,170,750.46</w:t>
            </w:r>
          </w:p>
        </w:tc>
      </w:tr>
      <w:tr w:rsidR="00F53CEF" w:rsidRPr="00F53CEF" w14:paraId="226E0B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35FF94" w14:textId="56476FC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9AB9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Angadanan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61480" w14:textId="207BCF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D6C0A" w14:textId="5C62E7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F660B8" w14:textId="3BB086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96FAC" w14:textId="734920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3F3BA2C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A8E008" w14:textId="5774309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A775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Aurora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E3E56" w14:textId="64D494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153,617.66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A4303" w14:textId="2EDDAF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96E6E" w14:textId="6E65B3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E4F79" w14:textId="4F7D88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153,617.66</w:t>
            </w:r>
          </w:p>
        </w:tc>
      </w:tr>
      <w:tr w:rsidR="00F53CEF" w:rsidRPr="00F53CEF" w14:paraId="239E1B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E1AE79" w14:textId="1DE40E1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F388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Benito Soliven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8E538" w14:textId="12902E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142,022.54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E5C13" w14:textId="04BFC1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FF30BA" w14:textId="5B4247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D11BB" w14:textId="71B53A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142,022.54</w:t>
            </w:r>
          </w:p>
        </w:tc>
      </w:tr>
      <w:tr w:rsidR="00F53CEF" w:rsidRPr="00F53CEF" w14:paraId="7E0A9F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98DFDF" w14:textId="5099B1F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D112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283D1" w14:textId="46CB09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141,305.66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7D0C6" w14:textId="73A010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132B1" w14:textId="1DB63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28665" w14:textId="6FE0CF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141,305.66</w:t>
            </w:r>
          </w:p>
        </w:tc>
      </w:tr>
      <w:tr w:rsidR="00F53CEF" w:rsidRPr="00F53CEF" w14:paraId="10383D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8AE89A" w14:textId="1E8A2B6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0A643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Cabagan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46196" w14:textId="165146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149,412.66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1080C6" w14:textId="32D68C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8F823" w14:textId="311474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C3FFC7" w14:textId="79047C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149,412.66</w:t>
            </w:r>
          </w:p>
        </w:tc>
      </w:tr>
      <w:tr w:rsidR="00F53CEF" w:rsidRPr="00F53CEF" w14:paraId="4DCD29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9A3B8B" w14:textId="3C2678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EB2A6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Cabatuan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C56769" w14:textId="19A5A6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253,077.36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1D0C60" w14:textId="4CEC54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081A2" w14:textId="6B41AD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A1DFC" w14:textId="0E5633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253,077.36</w:t>
            </w:r>
          </w:p>
        </w:tc>
      </w:tr>
      <w:tr w:rsidR="00F53CEF" w:rsidRPr="00F53CEF" w14:paraId="3B708B9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B3B0B9" w14:textId="1BF1807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8F7F7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Cauayan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93B3D" w14:textId="20323D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330,902.96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02728B" w14:textId="455065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F1211B" w14:textId="21A6CD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8FBDC9" w14:textId="1DBF82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330,902.96</w:t>
            </w:r>
          </w:p>
        </w:tc>
      </w:tr>
      <w:tr w:rsidR="00F53CEF" w:rsidRPr="00F53CEF" w14:paraId="10F0BA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A88D00" w14:textId="570D12C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3635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Cordon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F38AC" w14:textId="21E59C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242,292.66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E1AB8" w14:textId="0D0E47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63BE76" w14:textId="046047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8EA8DC" w14:textId="33493E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242,292.66</w:t>
            </w:r>
          </w:p>
        </w:tc>
      </w:tr>
      <w:tr w:rsidR="00F53CEF" w:rsidRPr="00F53CEF" w14:paraId="0E4E5B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2795D3" w14:textId="1BEE1DB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ABC3E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Delfin Albano (Magsaysay)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73F53" w14:textId="2DA774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514CA" w14:textId="0C616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4B67B8" w14:textId="5A44A6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D6CB9F" w14:textId="6BAB43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1B2F63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087FE0" w14:textId="2455BA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1EB96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Dinapigue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A5B3D" w14:textId="380859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697,448.42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4AF1F4" w14:textId="752742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0D95B" w14:textId="2FF345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0F6F58" w14:textId="78DF61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697,448.42</w:t>
            </w:r>
          </w:p>
        </w:tc>
      </w:tr>
      <w:tr w:rsidR="00F53CEF" w:rsidRPr="00F53CEF" w14:paraId="096EDC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053792" w14:textId="2CBB576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3184A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Divilacan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ABF61" w14:textId="75B22F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188,526.66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4CB55F" w14:textId="150101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D6BBC7" w14:textId="357CB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E98F6" w14:textId="03972E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188,526.66</w:t>
            </w:r>
          </w:p>
        </w:tc>
      </w:tr>
      <w:tr w:rsidR="00F53CEF" w:rsidRPr="00F53CEF" w14:paraId="58EBD4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1875BD" w14:textId="59E4B7B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69BD6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Echague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33DD5" w14:textId="1877F6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708,775.86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7D711" w14:textId="2BAD58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273F9" w14:textId="6716CF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81EA0" w14:textId="50C567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708,775.86</w:t>
            </w:r>
          </w:p>
        </w:tc>
      </w:tr>
      <w:tr w:rsidR="00F53CEF" w:rsidRPr="00F53CEF" w14:paraId="744B05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325D78" w14:textId="401660E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38BCA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Gamu</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945E2" w14:textId="043D51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A96F6" w14:textId="4B042B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AE4D7C" w14:textId="439238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DF65A3" w14:textId="5E8CBB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5444AE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0C4C62" w14:textId="57F3C03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DB350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Ilagan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E16E7" w14:textId="611A89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359,562.54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148B9" w14:textId="0037B4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FD2E0" w14:textId="686692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9A3FB" w14:textId="5FF58C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359,562.54</w:t>
            </w:r>
          </w:p>
        </w:tc>
      </w:tr>
      <w:tr w:rsidR="00F53CEF" w:rsidRPr="00F53CEF" w14:paraId="6594C58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E34D34" w14:textId="6A11C55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15AF0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Jones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8E2BB" w14:textId="0DE08D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141,305.66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4F0072" w14:textId="023516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0C718" w14:textId="185507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2A79B" w14:textId="3FCBE6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141,305.66</w:t>
            </w:r>
          </w:p>
        </w:tc>
      </w:tr>
      <w:tr w:rsidR="00F53CEF" w:rsidRPr="00F53CEF" w14:paraId="43CB42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69DF7A" w14:textId="0C5F274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AEF73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F56D7" w14:textId="6CB3B0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138,351.66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37017" w14:textId="6DEFF1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FF11A" w14:textId="3D33B9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C16EFB" w14:textId="3438D9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138,351.66</w:t>
            </w:r>
          </w:p>
        </w:tc>
      </w:tr>
      <w:tr w:rsidR="00F53CEF" w:rsidRPr="00F53CEF" w14:paraId="1E7D4C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C19A4E" w14:textId="03F6C64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49A2B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Maconacon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F3198B" w14:textId="20A80E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505,337.88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27E102" w14:textId="627265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FD8B5" w14:textId="220087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93619" w14:textId="209904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505,337.88</w:t>
            </w:r>
          </w:p>
        </w:tc>
      </w:tr>
      <w:tr w:rsidR="00F53CEF" w:rsidRPr="00F53CEF" w14:paraId="16BD29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EF9F09" w14:textId="2956D8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B4EAD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Mallig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3353F" w14:textId="3DAED5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154,763.16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E6942" w14:textId="43A9ED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8EBBB" w14:textId="21B6F7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84E35" w14:textId="63C081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154,763.16</w:t>
            </w:r>
          </w:p>
        </w:tc>
      </w:tr>
      <w:tr w:rsidR="00F53CEF" w:rsidRPr="00F53CEF" w14:paraId="13CB9D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DC19AE" w14:textId="6B2E544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D219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Naguilian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1AD6A3" w14:textId="4EF0FE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280,994.78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90846" w14:textId="67BBF0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AF5632" w14:textId="0E7DF8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AA43D" w14:textId="59BB2A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280,994.78</w:t>
            </w:r>
          </w:p>
        </w:tc>
      </w:tr>
      <w:tr w:rsidR="00F53CEF" w:rsidRPr="00F53CEF" w14:paraId="47496E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64A7E4" w14:textId="7C5A9E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89782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Palanan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D304A0" w14:textId="31C6BB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212,339.30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53827" w14:textId="2995CC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82731" w14:textId="00EE57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45E10" w14:textId="024CD9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212,339.30</w:t>
            </w:r>
          </w:p>
        </w:tc>
      </w:tr>
      <w:tr w:rsidR="00F53CEF" w:rsidRPr="00F53CEF" w14:paraId="2C6135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2C39A3" w14:textId="5938109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ABFE8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Quezon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0527E" w14:textId="489AB5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797042" w14:textId="64BAC3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D46E91" w14:textId="0C1C98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27B4F" w14:textId="2DFD58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635D08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5CCAB6" w14:textId="6B2765B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D9770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Quirino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B7B88E" w14:textId="73648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154,763.16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01333" w14:textId="2E78A7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D6FC8" w14:textId="012BAA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626D8" w14:textId="3B1C75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154,763.16</w:t>
            </w:r>
          </w:p>
        </w:tc>
      </w:tr>
      <w:tr w:rsidR="00F53CEF" w:rsidRPr="00F53CEF" w14:paraId="794ED7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1B32A0" w14:textId="4DE305C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71D2B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Ramon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AE2907" w14:textId="6CEAD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200,382.22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8BAE6" w14:textId="72B28F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6DCBA" w14:textId="23816D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DE96DF" w14:textId="117795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200,382.22</w:t>
            </w:r>
          </w:p>
        </w:tc>
      </w:tr>
      <w:tr w:rsidR="00F53CEF" w:rsidRPr="00F53CEF" w14:paraId="1F2281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BDB286" w14:textId="33ABB9C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76B76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Reina Mercedes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6642B5" w14:textId="0FF092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9E941" w14:textId="58E337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631BD" w14:textId="67306C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EF24F" w14:textId="7676AF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511381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D23CE0" w14:textId="4234DB5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7607A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Roxas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FBCC7" w14:textId="09B21A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186,748.38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9D97C" w14:textId="0985C6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956EC" w14:textId="4BACF9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784C49" w14:textId="1B33D1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186,748.38</w:t>
            </w:r>
          </w:p>
        </w:tc>
      </w:tr>
      <w:tr w:rsidR="00F53CEF" w:rsidRPr="00F53CEF" w14:paraId="7AB97B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558626" w14:textId="2E022C1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084BB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Agustin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D0173" w14:textId="5D04A7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212,804.54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D5014" w14:textId="641E43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35C4B0" w14:textId="5A59AC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C78155" w14:textId="1A624B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212,804.54</w:t>
            </w:r>
          </w:p>
        </w:tc>
      </w:tr>
      <w:tr w:rsidR="00F53CEF" w:rsidRPr="00F53CEF" w14:paraId="5CC885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B89E95" w14:textId="47FD47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A89D9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Guillermo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15236" w14:textId="645AA0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193,022.76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BC498" w14:textId="1A2EA1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1F966" w14:textId="73740F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99366" w14:textId="5CF800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193,022.76</w:t>
            </w:r>
          </w:p>
        </w:tc>
      </w:tr>
      <w:tr w:rsidR="00F53CEF" w:rsidRPr="00F53CEF" w14:paraId="1E807B5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BB0F3D" w14:textId="312537E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444EE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3F983" w14:textId="76316E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273,968.70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D8119F" w14:textId="5FEF78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8E47E" w14:textId="3B1E69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D2868B" w14:textId="28CF9B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273,968.70</w:t>
            </w:r>
          </w:p>
        </w:tc>
      </w:tr>
      <w:tr w:rsidR="00F53CEF" w:rsidRPr="00F53CEF" w14:paraId="51E8910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092B60" w14:textId="3F96D26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D1C9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Manuel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1DED3A" w14:textId="2FB8D5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2295D3" w14:textId="4EAF86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A8BA2" w14:textId="0563CA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2B805F" w14:textId="3853B5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1E1153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10B58C" w14:textId="7E6329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11AD4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Mariano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23CF6" w14:textId="1EA7A4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304,473.66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988FA" w14:textId="091726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8AFF7" w14:textId="61B600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38C11" w14:textId="650EC5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304,473.66</w:t>
            </w:r>
          </w:p>
        </w:tc>
      </w:tr>
      <w:tr w:rsidR="00F53CEF" w:rsidRPr="00F53CEF" w14:paraId="3F34F3C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B94720" w14:textId="02B6DF0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EA4CA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Mateo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B54B7" w14:textId="7D4EB9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329,875.66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3DFD92" w14:textId="1D4BB0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5A513" w14:textId="0BAF34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ABE58" w14:textId="69EDB2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329,875.66</w:t>
            </w:r>
          </w:p>
        </w:tc>
      </w:tr>
      <w:tr w:rsidR="00F53CEF" w:rsidRPr="00F53CEF" w14:paraId="31F2644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793A3D" w14:textId="5EED4FF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C16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Pablo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016E1" w14:textId="1BA399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139,068.54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6ABB90" w14:textId="56FE25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AA46AC" w14:textId="1578B5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619A3" w14:textId="39B730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139,068.54</w:t>
            </w:r>
          </w:p>
        </w:tc>
      </w:tr>
      <w:tr w:rsidR="00F53CEF" w:rsidRPr="00F53CEF" w14:paraId="42F65A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FE8888" w14:textId="43CFBE7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C8A9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86E2E" w14:textId="02DF31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138,351.66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17A2B8" w14:textId="3D102C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CA35AC" w14:textId="59EB30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9F69A" w14:textId="76201F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138,351.66</w:t>
            </w:r>
          </w:p>
        </w:tc>
      </w:tr>
      <w:tr w:rsidR="00F53CEF" w:rsidRPr="00F53CEF" w14:paraId="7305C06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EB36FD" w14:textId="4974A36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A973C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Santiago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C9541" w14:textId="6B4C3B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137,074.88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6BC5A" w14:textId="684AAA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48516" w14:textId="042361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A28645" w14:textId="29F25B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137,074.88</w:t>
            </w:r>
          </w:p>
        </w:tc>
      </w:tr>
      <w:tr w:rsidR="00F53CEF" w:rsidRPr="00F53CEF" w14:paraId="47D2DEE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B35097" w14:textId="51B8A9C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277F9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7337B" w14:textId="66A802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5EA4D0" w14:textId="5FF641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5B170" w14:textId="0CA49A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502A2" w14:textId="211526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734767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BD82BA" w14:textId="4381DA7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4D18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Tumauini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A547D" w14:textId="007B38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155,480.04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80CBC" w14:textId="5D4B97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1D7386" w14:textId="77A9D7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E58C63" w14:textId="47BFC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155,480.04</w:t>
            </w:r>
          </w:p>
        </w:tc>
      </w:tr>
      <w:tr w:rsidR="00F53CEF" w:rsidRPr="00F53CEF" w14:paraId="08AE458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56D2D5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Nueva Vizcaya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870AFE2" w14:textId="5B8648F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9,584,589.52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1825B4" w14:textId="0ECBEC2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76B317F" w14:textId="72B0E18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656BD70" w14:textId="69A89AD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9,584,589.52</w:t>
            </w:r>
          </w:p>
        </w:tc>
      </w:tr>
      <w:tr w:rsidR="00F53CEF" w:rsidRPr="00F53CEF" w14:paraId="4724FE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AE5610" w14:textId="044A50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286D9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Nueva Vizcaya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21D04" w14:textId="6D9670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7,370,181.26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FFB65" w14:textId="16BD5C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C1C78" w14:textId="71F962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DD0C12" w14:textId="61E4CF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7,370,181.26</w:t>
            </w:r>
          </w:p>
        </w:tc>
      </w:tr>
      <w:tr w:rsidR="00F53CEF" w:rsidRPr="00F53CEF" w14:paraId="4C2B4D0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495C7F" w14:textId="21F910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6E779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Bagabag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D99DD" w14:textId="3E47D7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43,821.00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4A93A" w14:textId="33D67F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CC5F3" w14:textId="11368C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2D7BC" w14:textId="5B250C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43,821.00</w:t>
            </w:r>
          </w:p>
        </w:tc>
      </w:tr>
      <w:tr w:rsidR="00F53CEF" w:rsidRPr="00F53CEF" w14:paraId="3EB71B2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781AD" w14:textId="3760950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76AC2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Bayombong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739FE" w14:textId="1F3A30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362,597.48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38BFB5" w14:textId="7DA43C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1F551A" w14:textId="7A3118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091D3" w14:textId="27A477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362,597.48</w:t>
            </w:r>
          </w:p>
        </w:tc>
      </w:tr>
      <w:tr w:rsidR="00F53CEF" w:rsidRPr="00F53CEF" w14:paraId="7A14EB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99764C" w14:textId="6B85894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5BEDE4" w14:textId="7CF040FB"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Quezon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22B15" w14:textId="367E3E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806,706.00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B83A5" w14:textId="004A1A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62190" w14:textId="06D5C0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27C3D" w14:textId="31FFF1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806,706.00</w:t>
            </w:r>
          </w:p>
        </w:tc>
      </w:tr>
      <w:tr w:rsidR="00F53CEF" w:rsidRPr="00F53CEF" w14:paraId="6CEA67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95C892" w14:textId="42CD79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3C39A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Solano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D2A8B" w14:textId="08468A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1,001,283.78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D5CCAB" w14:textId="077233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9B0DB" w14:textId="2BD628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A2C19C" w14:textId="29EAFA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1,001,283.78</w:t>
            </w:r>
          </w:p>
        </w:tc>
      </w:tr>
      <w:tr w:rsidR="00F53CEF" w:rsidRPr="00F53CEF" w14:paraId="63D6F5F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79EB21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Quirino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E2225E5" w14:textId="31E60A8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2,888,820.56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F149570" w14:textId="426248A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3B5BBF5" w14:textId="10ED94A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DF890C7" w14:textId="2C9235B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2,888,820.56</w:t>
            </w:r>
          </w:p>
        </w:tc>
      </w:tr>
      <w:tr w:rsidR="00F53CEF" w:rsidRPr="00F53CEF" w14:paraId="5A5BF6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A7C0A1" w14:textId="002458A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95B28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Quirino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F07A4" w14:textId="494F08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2,634,694.56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4D833" w14:textId="259D82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6EA26" w14:textId="77517B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1BAE7" w14:textId="20CF89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2,634,694.56</w:t>
            </w:r>
          </w:p>
        </w:tc>
      </w:tr>
      <w:tr w:rsidR="00F53CEF" w:rsidRPr="00F53CEF" w14:paraId="0DD2EC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0F4A42" w14:textId="54E4CCF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A08C3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Cabarroguis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2EC87B" w14:textId="283A34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165,823.00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DF59F" w14:textId="6AD717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548D8F" w14:textId="5A3822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774A6" w14:textId="47D145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165,823.00</w:t>
            </w:r>
          </w:p>
        </w:tc>
      </w:tr>
      <w:tr w:rsidR="00F53CEF" w:rsidRPr="00F53CEF" w14:paraId="59DF76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B4CB2F" w14:textId="426A0C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3CEB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Diffun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D6FFD" w14:textId="26B320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44,817.00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DF0E9" w14:textId="0D9699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FF6BC" w14:textId="501DD6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946D7" w14:textId="17E381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44,817.00</w:t>
            </w:r>
          </w:p>
        </w:tc>
      </w:tr>
      <w:tr w:rsidR="00F53CEF" w:rsidRPr="00F53CEF" w14:paraId="440C02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E3481A" w14:textId="0DE07AF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5209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Nagtipunan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03311" w14:textId="27A53D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43,486.00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40CDB" w14:textId="11279E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E2D2A" w14:textId="184F65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7649F" w14:textId="0C729C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43,486.00</w:t>
            </w:r>
          </w:p>
        </w:tc>
      </w:tr>
      <w:tr w:rsidR="00F53CEF" w:rsidRPr="00F53CEF" w14:paraId="5585929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BD160A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III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A76B526" w14:textId="5FE763E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33,635,226.10</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71046A6" w14:textId="0A5C1A8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67331F5" w14:textId="5BF719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C50742D" w14:textId="7DAD8C9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33,635,226.10</w:t>
            </w:r>
          </w:p>
        </w:tc>
      </w:tr>
      <w:tr w:rsidR="00F53CEF" w:rsidRPr="00F53CEF" w14:paraId="00D2A81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055F6E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Aurora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CED2D3D" w14:textId="66F7778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1,249,937.50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ED8801" w14:textId="65D0FD3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87668F" w14:textId="74DF3AD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5762768" w14:textId="18262F7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1,249,937.50</w:t>
            </w:r>
          </w:p>
        </w:tc>
      </w:tr>
      <w:tr w:rsidR="00F53CEF" w:rsidRPr="00F53CEF" w14:paraId="47B06EF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880B9F" w14:textId="0BF8EBE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32973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Baler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131FB" w14:textId="12676A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71D36" w14:textId="7B5F19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86ED8" w14:textId="6F4142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1373A" w14:textId="5F9792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150,750.00</w:t>
            </w:r>
          </w:p>
        </w:tc>
      </w:tr>
      <w:tr w:rsidR="00F53CEF" w:rsidRPr="00F53CEF" w14:paraId="2FC7C7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9E74E4" w14:textId="54C90D6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F7234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Casiguran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1031A" w14:textId="7AD5BC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185,265.00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B0F202" w14:textId="1914BC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41106B" w14:textId="2388D7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F9C9B" w14:textId="5AB1D0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185,265.00</w:t>
            </w:r>
          </w:p>
        </w:tc>
      </w:tr>
      <w:tr w:rsidR="00F53CEF" w:rsidRPr="00F53CEF" w14:paraId="2063C22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4E417E" w14:textId="7285A2C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33498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Dilasag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98AB4" w14:textId="4B2BBE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128,880.00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AE51F" w14:textId="25416C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4A5E9" w14:textId="046832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BDB8B6" w14:textId="23F273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128,880.00</w:t>
            </w:r>
          </w:p>
        </w:tc>
      </w:tr>
      <w:tr w:rsidR="00F53CEF" w:rsidRPr="00F53CEF" w14:paraId="0D3120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1C6088" w14:textId="273E0D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B01FB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Dinalungan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E89CD" w14:textId="57FDA6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945C8" w14:textId="6A295E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6C7FE" w14:textId="715FBA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36045" w14:textId="4E23CD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r>
      <w:tr w:rsidR="00F53CEF" w:rsidRPr="00F53CEF" w14:paraId="4672A5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C3CA8A" w14:textId="4E91802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3DCBD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Dingalan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23B1D" w14:textId="2CA8E2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62CE54" w14:textId="7889E1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26406" w14:textId="3FCF33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142F97" w14:textId="09CD21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193,000.00</w:t>
            </w:r>
          </w:p>
        </w:tc>
      </w:tr>
      <w:tr w:rsidR="00F53CEF" w:rsidRPr="00F53CEF" w14:paraId="55E696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560D6F" w14:textId="1D7E70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4E3C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Dipaculao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891C7" w14:textId="77055F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149,017.50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D2E92" w14:textId="0FB1FB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0887B" w14:textId="197D77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E0B0AC" w14:textId="613799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149,017.50</w:t>
            </w:r>
          </w:p>
        </w:tc>
      </w:tr>
      <w:tr w:rsidR="00F53CEF" w:rsidRPr="00F53CEF" w14:paraId="06303E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18E7DF" w14:textId="2CF790C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83FE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Maria Aurora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C04D5" w14:textId="42D00E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181,237.50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E24EF2" w14:textId="285DE7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FB8596" w14:textId="642170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0A614" w14:textId="3F9E24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181,237.50</w:t>
            </w:r>
          </w:p>
        </w:tc>
      </w:tr>
      <w:tr w:rsidR="00F53CEF" w:rsidRPr="00F53CEF" w14:paraId="326070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D14086" w14:textId="30EFAB9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A500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Luis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08E5C9" w14:textId="130AA4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181,237.50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40DC4" w14:textId="5E81DC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70BF17" w14:textId="3703B3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FB99C" w14:textId="426DD0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181,237.50</w:t>
            </w:r>
          </w:p>
        </w:tc>
      </w:tr>
      <w:tr w:rsidR="00F53CEF" w:rsidRPr="00F53CEF" w14:paraId="6C5FBEC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8D683E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Bataan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89043C4" w14:textId="5346561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1,877,772.93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18464CE" w14:textId="7E7F93D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F1C3249" w14:textId="6507EC1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7C219AB" w14:textId="07D0DD4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1,877,772.93</w:t>
            </w:r>
          </w:p>
        </w:tc>
      </w:tr>
      <w:tr w:rsidR="00F53CEF" w:rsidRPr="00F53CEF" w14:paraId="7076896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26329B" w14:textId="72C51C1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70303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Abucay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66189" w14:textId="699BAD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74,504.00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8770B" w14:textId="2A88B6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BDCA0" w14:textId="25765D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BDB3D" w14:textId="0495D4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74,504.00</w:t>
            </w:r>
          </w:p>
        </w:tc>
      </w:tr>
      <w:tr w:rsidR="00F53CEF" w:rsidRPr="00F53CEF" w14:paraId="2708D7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8210E2" w14:textId="030FF19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E674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Bagac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CB29C" w14:textId="35E011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124,566.00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CDDC4" w14:textId="48C8DD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1492E6" w14:textId="72A020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47492" w14:textId="1D180E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124,566.00</w:t>
            </w:r>
          </w:p>
        </w:tc>
      </w:tr>
      <w:tr w:rsidR="00F53CEF" w:rsidRPr="00F53CEF" w14:paraId="7F4013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4FDB71" w14:textId="3EF07E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A230B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Balanga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33B24" w14:textId="5F6ACC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216,919.20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708E13" w14:textId="1265AA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073901" w14:textId="2FD026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2CDDB" w14:textId="1EADF5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216,919.20</w:t>
            </w:r>
          </w:p>
        </w:tc>
      </w:tr>
      <w:tr w:rsidR="00F53CEF" w:rsidRPr="00F53CEF" w14:paraId="2906736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264CBB" w14:textId="12A2E5F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5A78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Dinalupihan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CB24B" w14:textId="1942D9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250,768.00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0B624" w14:textId="79AA54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B88D8B" w14:textId="36508C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B011C" w14:textId="7A6842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250,768.00</w:t>
            </w:r>
          </w:p>
        </w:tc>
      </w:tr>
      <w:tr w:rsidR="00F53CEF" w:rsidRPr="00F53CEF" w14:paraId="6FE19BF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86F7C8" w14:textId="0CDEB0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DCB60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Hermosa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402CD8" w14:textId="19D23E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215,471.25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52F70" w14:textId="360EE1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9B4C6" w14:textId="6CFD3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90F02" w14:textId="250B2C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215,471.25</w:t>
            </w:r>
          </w:p>
        </w:tc>
      </w:tr>
      <w:tr w:rsidR="00F53CEF" w:rsidRPr="00F53CEF" w14:paraId="20B608C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291D36" w14:textId="38AAB5F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5269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Limay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149AA" w14:textId="0906E3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118,579.98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3C4D0" w14:textId="509205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25965" w14:textId="5F6106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C5F05" w14:textId="3EB34D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118,579.98</w:t>
            </w:r>
          </w:p>
        </w:tc>
      </w:tr>
      <w:tr w:rsidR="00F53CEF" w:rsidRPr="00F53CEF" w14:paraId="39028C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7C6CFB" w14:textId="7FAE6A8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6D77C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Morong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80526" w14:textId="7395D0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164,500.00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0A7212" w14:textId="0BEE65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712A1" w14:textId="50EAD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26827" w14:textId="48F21B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164,500.00</w:t>
            </w:r>
          </w:p>
        </w:tc>
      </w:tr>
      <w:tr w:rsidR="00F53CEF" w:rsidRPr="00F53CEF" w14:paraId="2C52D9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E0F017" w14:textId="0B0D947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6764B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Orani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0A451" w14:textId="457DFF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214,590.00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FC825B" w14:textId="69CBD7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21A91C" w14:textId="0948F8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17F05" w14:textId="20637E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214,590.00</w:t>
            </w:r>
          </w:p>
        </w:tc>
      </w:tr>
      <w:tr w:rsidR="00F53CEF" w:rsidRPr="00F53CEF" w14:paraId="786444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77989B" w14:textId="23F5EBB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26123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Orion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962373" w14:textId="76F42C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AB2B1" w14:textId="7A3461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607D1" w14:textId="25764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66BCC2" w14:textId="016270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200,000.00</w:t>
            </w:r>
          </w:p>
        </w:tc>
      </w:tr>
      <w:tr w:rsidR="00F53CEF" w:rsidRPr="00F53CEF" w14:paraId="5C6B286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A5D805" w14:textId="3888FCC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5CFD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E8E1A" w14:textId="5A2FB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189,556.50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E6ADD" w14:textId="0D2E68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67DF2" w14:textId="07B02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A88B4" w14:textId="13D02A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189,556.50</w:t>
            </w:r>
          </w:p>
        </w:tc>
      </w:tr>
      <w:tr w:rsidR="00F53CEF" w:rsidRPr="00F53CEF" w14:paraId="7E24B2B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FA9892" w14:textId="340E074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BBCA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Samal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9D8DC" w14:textId="36D616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108,318.00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13D3F" w14:textId="60A813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7851B" w14:textId="403C9B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BA5A3C" w14:textId="26B856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108,318.00</w:t>
            </w:r>
          </w:p>
        </w:tc>
      </w:tr>
      <w:tr w:rsidR="00F53CEF" w:rsidRPr="00F53CEF" w14:paraId="5A5D37F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0E83D1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Bulacan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87C80E2" w14:textId="3FDEBA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8,701,690.17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B693CA9" w14:textId="07E840A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F490213" w14:textId="7EC0A65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EE17548" w14:textId="467D13E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8,701,690.17</w:t>
            </w:r>
          </w:p>
        </w:tc>
      </w:tr>
      <w:tr w:rsidR="00F53CEF" w:rsidRPr="00F53CEF" w14:paraId="06FFAC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385B97" w14:textId="477252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1E826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Angat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E6FE2" w14:textId="3ED78F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6F43C" w14:textId="41551B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49868" w14:textId="0A89DF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7BC4D" w14:textId="3F8944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360.78</w:t>
            </w:r>
          </w:p>
        </w:tc>
      </w:tr>
      <w:tr w:rsidR="00F53CEF" w:rsidRPr="00F53CEF" w14:paraId="06A817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2B58A" w14:textId="10162B6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4B31A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Balagtas (Bigaa)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D5259" w14:textId="1E7BAA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390,249.68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D0963" w14:textId="3E58DB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2DC167" w14:textId="1A4C81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16D39" w14:textId="6FABCF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390,249.68</w:t>
            </w:r>
          </w:p>
        </w:tc>
      </w:tr>
      <w:tr w:rsidR="00F53CEF" w:rsidRPr="00F53CEF" w14:paraId="009BAE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9F0899" w14:textId="2D40159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19CD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Baliuag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F1FFF0" w14:textId="53A10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956,535.58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F47659" w14:textId="67C40F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D1E35" w14:textId="3DB8B9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2CA3FB" w14:textId="674C7F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956,535.58</w:t>
            </w:r>
          </w:p>
        </w:tc>
      </w:tr>
      <w:tr w:rsidR="00F53CEF" w:rsidRPr="00F53CEF" w14:paraId="6DCBB41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6FEDD9" w14:textId="7CD0D38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049D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Bocaue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1E5D55" w14:textId="072A0F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241,185.84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F578E" w14:textId="2E77EE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E959C" w14:textId="3C33C9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E7642" w14:textId="35D4B3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241,185.84</w:t>
            </w:r>
          </w:p>
        </w:tc>
      </w:tr>
      <w:tr w:rsidR="00F53CEF" w:rsidRPr="00F53CEF" w14:paraId="11233F5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C8C8B2" w14:textId="3BE64D8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C835B2" w14:textId="0D39BA72"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Bulacan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0D01E" w14:textId="27F0E7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141,868.08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D02A9" w14:textId="5EB00D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BFFA9" w14:textId="5FC3A7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BD04F" w14:textId="3FEC77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141,868.08</w:t>
            </w:r>
          </w:p>
        </w:tc>
      </w:tr>
      <w:tr w:rsidR="00F53CEF" w:rsidRPr="00F53CEF" w14:paraId="50C4400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41C1E1" w14:textId="6DC2C7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B77CF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Bustos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24B0E" w14:textId="10D298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115,144.53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60F76" w14:textId="77B79E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CBDE41" w14:textId="78C4F5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A7340" w14:textId="2825FE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115,144.53</w:t>
            </w:r>
          </w:p>
        </w:tc>
      </w:tr>
      <w:tr w:rsidR="00F53CEF" w:rsidRPr="00F53CEF" w14:paraId="56557A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D94E52" w14:textId="54A580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9E6A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Calumpit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62818A" w14:textId="450419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158,666.92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08796" w14:textId="4AE2B9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2E7A62" w14:textId="290E44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9C2DD" w14:textId="5F49A1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158,666.92</w:t>
            </w:r>
          </w:p>
        </w:tc>
      </w:tr>
      <w:tr w:rsidR="00F53CEF" w:rsidRPr="00F53CEF" w14:paraId="52E131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3B999C" w14:textId="26D1DE4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80CA0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Doña Remedios Trinidad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3CFB5" w14:textId="68AA18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3FFB7" w14:textId="037EA0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05C25C" w14:textId="751FB1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E03B6" w14:textId="198833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216,200.00</w:t>
            </w:r>
          </w:p>
        </w:tc>
      </w:tr>
      <w:tr w:rsidR="00F53CEF" w:rsidRPr="00F53CEF" w14:paraId="7F189A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25F0C4" w14:textId="192C279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9250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Guiguinto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14692" w14:textId="099A70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152,986.08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D20F0" w14:textId="7D9427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55F1E" w14:textId="3E9321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EEA21" w14:textId="59F07E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152,986.08</w:t>
            </w:r>
          </w:p>
        </w:tc>
      </w:tr>
      <w:tr w:rsidR="00F53CEF" w:rsidRPr="00F53CEF" w14:paraId="2C6484E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EEE825" w14:textId="7A200BE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4CBF4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Hagonoy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255DD" w14:textId="5AC6A2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345,072.81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4E80A" w14:textId="712286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368419" w14:textId="02DE5A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6A353" w14:textId="6FC8F2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345,072.81</w:t>
            </w:r>
          </w:p>
        </w:tc>
      </w:tr>
      <w:tr w:rsidR="00F53CEF" w:rsidRPr="00F53CEF" w14:paraId="6E2C44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4ADB39" w14:textId="0B0177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C8DC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Malolos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47B1B" w14:textId="63D6D1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253,298.85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B38F41" w14:textId="59125E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B7F4A" w14:textId="15AD0A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F0916" w14:textId="65D3B2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253,298.85</w:t>
            </w:r>
          </w:p>
        </w:tc>
      </w:tr>
      <w:tr w:rsidR="00F53CEF" w:rsidRPr="00F53CEF" w14:paraId="67EA0F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42E1A8" w14:textId="0569058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D7A97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Marilao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E4136" w14:textId="0A80B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342,896.82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686073" w14:textId="6C0E8E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8FF96" w14:textId="7BE921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1CEDF" w14:textId="6D1026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342,896.82</w:t>
            </w:r>
          </w:p>
        </w:tc>
      </w:tr>
      <w:tr w:rsidR="00F53CEF" w:rsidRPr="00F53CEF" w14:paraId="190F4E0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5D22A8" w14:textId="1FA816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074A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Meycauayan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CC22D6" w14:textId="77BC59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331,013.18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613937" w14:textId="063434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CEC24" w14:textId="2EB3B8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BEFE8" w14:textId="758CD7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331,013.18</w:t>
            </w:r>
          </w:p>
        </w:tc>
      </w:tr>
      <w:tr w:rsidR="00F53CEF" w:rsidRPr="00F53CEF" w14:paraId="0095BD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324074" w14:textId="373F6E2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DFAC6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Norzagaray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50A64" w14:textId="7698FE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409,442.04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C4930" w14:textId="5866C9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08C61" w14:textId="395D9C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64C31" w14:textId="24DD43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409,442.04</w:t>
            </w:r>
          </w:p>
        </w:tc>
      </w:tr>
      <w:tr w:rsidR="00F53CEF" w:rsidRPr="00F53CEF" w14:paraId="7BEABE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8C3A72" w14:textId="576FCC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AAEA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Obando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21F1A" w14:textId="2069CD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150,642.42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A0034C" w14:textId="26674B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AB4A7C" w14:textId="5BAB7A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5542A6" w14:textId="1F5BB4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150,642.42</w:t>
            </w:r>
          </w:p>
        </w:tc>
      </w:tr>
      <w:tr w:rsidR="00F53CEF" w:rsidRPr="00F53CEF" w14:paraId="17F1B7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A30EE0" w14:textId="1C31F77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7EA19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Pandi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9B4DC" w14:textId="3DD9D7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721,579.78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C2CB1" w14:textId="7932B4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B7B2A" w14:textId="5DF178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0AD35" w14:textId="7A3C03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721,579.78</w:t>
            </w:r>
          </w:p>
        </w:tc>
      </w:tr>
      <w:tr w:rsidR="00F53CEF" w:rsidRPr="00F53CEF" w14:paraId="2E905F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27DC40" w14:textId="6B51586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394ED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Paombong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92E599" w14:textId="0D8827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95,518.74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F07B6" w14:textId="7B2F2D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77E86" w14:textId="07F7F8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DB75E" w14:textId="7F7174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95,518.74</w:t>
            </w:r>
          </w:p>
        </w:tc>
      </w:tr>
      <w:tr w:rsidR="00F53CEF" w:rsidRPr="00F53CEF" w14:paraId="2ED24F2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9C3224" w14:textId="3E96D90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3C91E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Plaridel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62A74" w14:textId="720F87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143,525.46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76E52" w14:textId="14B9D9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A012E2" w14:textId="13B408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0152CC" w14:textId="707C1F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143,525.46</w:t>
            </w:r>
          </w:p>
        </w:tc>
      </w:tr>
      <w:tr w:rsidR="00F53CEF" w:rsidRPr="00F53CEF" w14:paraId="78E78D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32517F" w14:textId="64CC73E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6D4AE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Pulilan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0657A" w14:textId="41C573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443,445.58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1CB12" w14:textId="191298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82B88" w14:textId="2B3ADB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AAF0E0" w14:textId="2FC257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443,445.58</w:t>
            </w:r>
          </w:p>
        </w:tc>
      </w:tr>
      <w:tr w:rsidR="00F53CEF" w:rsidRPr="00F53CEF" w14:paraId="4B30F1E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2F3630" w14:textId="4D9F0BB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3EBDF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Ildefonso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A36C5" w14:textId="043A16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343,821.56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40A71" w14:textId="5A34E6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179F3" w14:textId="5FEEB4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604482" w14:textId="7868CE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343,821.56</w:t>
            </w:r>
          </w:p>
        </w:tc>
      </w:tr>
      <w:tr w:rsidR="00F53CEF" w:rsidRPr="00F53CEF" w14:paraId="4E567D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BD6AD0" w14:textId="67BBA2F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B7680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 Jose del Monte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DE246" w14:textId="3BDD17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1,480,891.92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E9790" w14:textId="630883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913A8" w14:textId="168807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C3CB2F" w14:textId="4561C5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1,480,891.92</w:t>
            </w:r>
          </w:p>
        </w:tc>
      </w:tr>
      <w:tr w:rsidR="00F53CEF" w:rsidRPr="00F53CEF" w14:paraId="072DF7A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08ACBC" w14:textId="52E135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D7894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Miguel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B95E1A" w14:textId="54CF94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659,275.68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BDCF8" w14:textId="6BC7B6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8E18B" w14:textId="2D8ED3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18E55" w14:textId="3850D0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659,275.68</w:t>
            </w:r>
          </w:p>
        </w:tc>
      </w:tr>
      <w:tr w:rsidR="00F53CEF" w:rsidRPr="00F53CEF" w14:paraId="6D3222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833C15" w14:textId="0F60E96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A4A6C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Rafael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E0BA2" w14:textId="2A7814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244,437.06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137AA" w14:textId="3598A0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17196" w14:textId="08254E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DF7902" w14:textId="162BC0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244,437.06</w:t>
            </w:r>
          </w:p>
        </w:tc>
      </w:tr>
      <w:tr w:rsidR="00F53CEF" w:rsidRPr="00F53CEF" w14:paraId="6A459DE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696F10" w14:textId="278C56F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D68A6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8B090" w14:textId="56C725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363,630.78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EA7D06" w14:textId="3510DA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CB1A8F" w14:textId="34A8DC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6AF73" w14:textId="3A6E6F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363,630.78</w:t>
            </w:r>
          </w:p>
        </w:tc>
      </w:tr>
      <w:tr w:rsidR="00F53CEF" w:rsidRPr="00F53CEF" w14:paraId="5565F37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BC7799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Nueva Ecija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E8F708F" w14:textId="7FD1261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8,064,898.92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FDE29B0" w14:textId="05541A2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F23BFF" w14:textId="01FA734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FF49787" w14:textId="32B8162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8,064,898.92</w:t>
            </w:r>
          </w:p>
        </w:tc>
      </w:tr>
      <w:tr w:rsidR="00F53CEF" w:rsidRPr="00F53CEF" w14:paraId="21FD1CB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A7C9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Nueva Ecitja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99A12" w14:textId="5C1097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884C0" w14:textId="017B51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7975EB" w14:textId="4C6198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AD8CBD" w14:textId="2282F0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r>
      <w:tr w:rsidR="00F53CEF" w:rsidRPr="00F53CEF" w14:paraId="2A7821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440542" w14:textId="145BA16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8A67D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Aliaga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BEFCD9" w14:textId="533333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249,860.00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F6E4F9" w14:textId="2D9123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B23FC" w14:textId="51C78E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05A62" w14:textId="4A2B74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249,860.00</w:t>
            </w:r>
          </w:p>
        </w:tc>
      </w:tr>
      <w:tr w:rsidR="00F53CEF" w:rsidRPr="00F53CEF" w14:paraId="6D462E8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A1FCDB" w14:textId="0021A3E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6E49C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Bongabon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0560A" w14:textId="3481C1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241,650.00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1B12C" w14:textId="47871A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6C245" w14:textId="4EE70A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7B061" w14:textId="26B732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241,650.00</w:t>
            </w:r>
          </w:p>
        </w:tc>
      </w:tr>
      <w:tr w:rsidR="00F53CEF" w:rsidRPr="00F53CEF" w14:paraId="3D430D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73370D" w14:textId="5D215EE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13B11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Cabanatuan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7D57C9" w14:textId="1C6050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915,838.92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D75BD" w14:textId="7E4ED2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AA495" w14:textId="17257C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8C891" w14:textId="79B62A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915,838.92</w:t>
            </w:r>
          </w:p>
        </w:tc>
      </w:tr>
      <w:tr w:rsidR="00F53CEF" w:rsidRPr="00F53CEF" w14:paraId="6B3F3B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6556F9" w14:textId="5C902ED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C66E4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Cabiao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81F2F0" w14:textId="06A5D9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343,207.50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1A3CC" w14:textId="41366D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5B54F" w14:textId="38A4F0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95643" w14:textId="71D9A2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343,207.50</w:t>
            </w:r>
          </w:p>
        </w:tc>
      </w:tr>
      <w:tr w:rsidR="00F53CEF" w:rsidRPr="00F53CEF" w14:paraId="6DDB78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E9042C" w14:textId="4530A09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51F94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Carranglan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D5FFC6" w14:textId="5F52F3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352,406.25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231FD" w14:textId="141755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46F54" w14:textId="4F5081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FE11A" w14:textId="705D2F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352,406.25</w:t>
            </w:r>
          </w:p>
        </w:tc>
      </w:tr>
      <w:tr w:rsidR="00F53CEF" w:rsidRPr="00F53CEF" w14:paraId="3F694C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A654EB" w14:textId="41EFAAF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14850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Cuyapo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40263A" w14:textId="0023ED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312,131.25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739E4" w14:textId="44B403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4A9DC" w14:textId="2E51E7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52216" w14:textId="5EB678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312,131.25</w:t>
            </w:r>
          </w:p>
        </w:tc>
      </w:tr>
      <w:tr w:rsidR="00F53CEF" w:rsidRPr="00F53CEF" w14:paraId="7AE6D0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9D5928" w14:textId="192B30B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722D7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Mamerto Natividad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6470D" w14:textId="792F58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213,457.50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0B95A" w14:textId="3DED59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3A6CF" w14:textId="2694F2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D3295D" w14:textId="6508E9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213,457.50</w:t>
            </w:r>
          </w:p>
        </w:tc>
      </w:tr>
      <w:tr w:rsidR="00F53CEF" w:rsidRPr="00F53CEF" w14:paraId="70078E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DF0729" w14:textId="21EDBCC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2272C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Tinio (Papaya)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B2A8B" w14:textId="362DF4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BEAF1" w14:textId="7FFB75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30EE3A" w14:textId="548FB7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FF644" w14:textId="2019DF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289,500.00</w:t>
            </w:r>
          </w:p>
        </w:tc>
      </w:tr>
      <w:tr w:rsidR="00F53CEF" w:rsidRPr="00F53CEF" w14:paraId="698091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F98C57" w14:textId="1BB126C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89CB6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Guimba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E3579" w14:textId="0415D8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523,575.00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615C3" w14:textId="2303E0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5D9329" w14:textId="14C967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36402" w14:textId="739A48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523,575.00</w:t>
            </w:r>
          </w:p>
        </w:tc>
      </w:tr>
      <w:tr w:rsidR="00F53CEF" w:rsidRPr="00F53CEF" w14:paraId="1EFC7A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6BB614" w14:textId="00DD91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34C37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Jaen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C1197" w14:textId="5D4601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302,062.50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7B8168" w14:textId="34E7A8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04B6C" w14:textId="646D7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A4380" w14:textId="352D5C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302,062.50</w:t>
            </w:r>
          </w:p>
        </w:tc>
      </w:tr>
      <w:tr w:rsidR="00F53CEF" w:rsidRPr="00F53CEF" w14:paraId="7300C8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F2EF76" w14:textId="2852C2D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D95F9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Licab</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579B3" w14:textId="0BD9FE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153,760.00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AB14E" w14:textId="1B7ACF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C0B8C2" w14:textId="5CF872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C9F87" w14:textId="5E74FD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153,760.00</w:t>
            </w:r>
          </w:p>
        </w:tc>
      </w:tr>
      <w:tr w:rsidR="00F53CEF" w:rsidRPr="00F53CEF" w14:paraId="682B81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1C6529" w14:textId="49308DB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6185C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Nampicuan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55D965" w14:textId="5E76E5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1BF1A" w14:textId="4DA09B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CFFE4" w14:textId="76A0AB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41B78E" w14:textId="0CB6F8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r>
      <w:tr w:rsidR="00F53CEF" w:rsidRPr="00F53CEF" w14:paraId="2D2ECC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0F21F4" w14:textId="627284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9684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Palayan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65888" w14:textId="5DB01F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F2A7A" w14:textId="114939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7D78B1" w14:textId="428F8D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BE721" w14:textId="10E44A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120,825.00</w:t>
            </w:r>
          </w:p>
        </w:tc>
      </w:tr>
      <w:tr w:rsidR="00F53CEF" w:rsidRPr="00F53CEF" w14:paraId="255D2D8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590FF5" w14:textId="21105B8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6164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Pantabangan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16768" w14:textId="76A8E9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8AA71" w14:textId="0B417B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F8A97" w14:textId="6D3726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64AD68" w14:textId="058D18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140,962.50</w:t>
            </w:r>
          </w:p>
        </w:tc>
      </w:tr>
      <w:tr w:rsidR="00F53CEF" w:rsidRPr="00F53CEF" w14:paraId="4AD9DB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A73C41" w14:textId="10F98ED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BF38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Peñaranda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F754F" w14:textId="1AC647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A41CF0" w14:textId="2E1C18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6D05E" w14:textId="02DC98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A4944B" w14:textId="466332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120,825.00</w:t>
            </w:r>
          </w:p>
        </w:tc>
      </w:tr>
      <w:tr w:rsidR="00F53CEF" w:rsidRPr="00F53CEF" w14:paraId="0BC8FD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C7EBE4" w14:textId="66A1C64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B14A7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83943F" w14:textId="592FD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609,862.50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B11E0" w14:textId="31BCCB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981CF" w14:textId="29D710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05CE52" w14:textId="180F59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609,862.50</w:t>
            </w:r>
          </w:p>
        </w:tc>
      </w:tr>
      <w:tr w:rsidR="00F53CEF" w:rsidRPr="00F53CEF" w14:paraId="10537D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BB800C" w14:textId="1FD7477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2C294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81EE6" w14:textId="4F101F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62770" w14:textId="3057AA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3AAE8" w14:textId="020E4D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08178" w14:textId="640052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161,100.00</w:t>
            </w:r>
          </w:p>
        </w:tc>
      </w:tr>
      <w:tr w:rsidR="00F53CEF" w:rsidRPr="00F53CEF" w14:paraId="72A4AB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FDF98E" w14:textId="7B6A332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5BBE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5A049" w14:textId="097C59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422,887.50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02E2F1" w14:textId="6405CD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909E6" w14:textId="093DD0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D87F0" w14:textId="27C2B4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422,887.50</w:t>
            </w:r>
          </w:p>
        </w:tc>
      </w:tr>
      <w:tr w:rsidR="00F53CEF" w:rsidRPr="00F53CEF" w14:paraId="2E0F52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4D5E47" w14:textId="739A2F7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269C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Leonardo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C5BF1" w14:textId="464E7A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FEB90" w14:textId="3B2383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CEA4D" w14:textId="7BBE3C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55089" w14:textId="32FD53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161,100.00</w:t>
            </w:r>
          </w:p>
        </w:tc>
      </w:tr>
      <w:tr w:rsidR="00F53CEF" w:rsidRPr="00F53CEF" w14:paraId="1FC811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EE943E" w14:textId="3B77C4E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B9BF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Rosa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430B6" w14:textId="6C6832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370,530.00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2DBD22" w14:textId="71AAA9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BDCDD9" w14:textId="3C88F6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8EA11F" w14:textId="386397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370,530.00</w:t>
            </w:r>
          </w:p>
        </w:tc>
      </w:tr>
      <w:tr w:rsidR="00F53CEF" w:rsidRPr="00F53CEF" w14:paraId="7DF31A9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4CD585" w14:textId="5FB80D2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A836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Domingo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51DED" w14:textId="6E7116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328,241.25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9D9C0" w14:textId="72E259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436DA0" w14:textId="017995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1428E" w14:textId="5F0F6B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328,241.25</w:t>
            </w:r>
          </w:p>
        </w:tc>
      </w:tr>
      <w:tr w:rsidR="00F53CEF" w:rsidRPr="00F53CEF" w14:paraId="7532BC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5057B0" w14:textId="6DA44B0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4101B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Science City of Muñoz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C5A72" w14:textId="70F018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380,598.75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69663" w14:textId="7C9883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43F0A" w14:textId="0ED730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32BC3" w14:textId="0351D4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380,598.75</w:t>
            </w:r>
          </w:p>
        </w:tc>
      </w:tr>
      <w:tr w:rsidR="00F53CEF" w:rsidRPr="00F53CEF" w14:paraId="1A8B3D6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751F43" w14:textId="7545F87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3D14E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Talavera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780F1" w14:textId="78794E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570,225.00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FA58AC" w14:textId="10C3FE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87E06" w14:textId="60D624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78739" w14:textId="5B5395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570,225.00</w:t>
            </w:r>
          </w:p>
        </w:tc>
      </w:tr>
      <w:tr w:rsidR="00F53CEF" w:rsidRPr="00F53CEF" w14:paraId="18D882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C0160C" w14:textId="308C2E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1AC4F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Talugtug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231AF" w14:textId="0B7C4F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8E222" w14:textId="762DE1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83136" w14:textId="4ADC1F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9485A8" w14:textId="1AF07C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140,962.50</w:t>
            </w:r>
          </w:p>
        </w:tc>
      </w:tr>
      <w:tr w:rsidR="00F53CEF" w:rsidRPr="00F53CEF" w14:paraId="4675F6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07FD00" w14:textId="16D8628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81C95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Zaragoza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69887" w14:textId="4E028E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63F2B" w14:textId="60E0B2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24370" w14:textId="4E5089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21254" w14:textId="1DA02F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193,000.00</w:t>
            </w:r>
          </w:p>
        </w:tc>
      </w:tr>
      <w:tr w:rsidR="00F53CEF" w:rsidRPr="00F53CEF" w14:paraId="63C15C6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68E0CA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Pampanga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289465B" w14:textId="0823B82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6,690,183.98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5CCE0C" w14:textId="3A289C7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E599D04" w14:textId="20346D4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EE9A08E" w14:textId="34531B7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6,690,183.98</w:t>
            </w:r>
          </w:p>
        </w:tc>
      </w:tr>
      <w:tr w:rsidR="00F53CEF" w:rsidRPr="00F53CEF" w14:paraId="2610766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0295C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Pampanga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92CF7" w14:textId="20852C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1,097,340.00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EDD9D" w14:textId="5C8435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8C0BA" w14:textId="0CA0A1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6809B" w14:textId="3EFB79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1,097,340.00</w:t>
            </w:r>
          </w:p>
        </w:tc>
      </w:tr>
      <w:tr w:rsidR="00F53CEF" w:rsidRPr="00F53CEF" w14:paraId="58B4E40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9B1AD1" w14:textId="505FEE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60B61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Angeles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76FD8" w14:textId="680980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554,521.12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A8E3B" w14:textId="702016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F4253" w14:textId="7D60CC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062A3" w14:textId="2C8CF9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554,521.12</w:t>
            </w:r>
          </w:p>
        </w:tc>
      </w:tr>
      <w:tr w:rsidR="00F53CEF" w:rsidRPr="00F53CEF" w14:paraId="71ACFA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9DA296" w14:textId="37511FD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73227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Apalit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F18FD" w14:textId="0DCD1B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12,988.08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6E53E3" w14:textId="097E63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50B3A" w14:textId="66DEC3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DC68CB" w14:textId="556040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12,988.08</w:t>
            </w:r>
          </w:p>
        </w:tc>
      </w:tr>
      <w:tr w:rsidR="00F53CEF" w:rsidRPr="00F53CEF" w14:paraId="691C98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120625" w14:textId="68A11C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827B9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Arayat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CABB2" w14:textId="70AAA0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1,082.34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3A2F4" w14:textId="24EA0B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F5BEE" w14:textId="62DB5E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A6ABE0" w14:textId="1F8E91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1,082.34</w:t>
            </w:r>
          </w:p>
        </w:tc>
      </w:tr>
      <w:tr w:rsidR="00F53CEF" w:rsidRPr="00F53CEF" w14:paraId="06E1CD8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08B979" w14:textId="3B6BA84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006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Bacolor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CA7C98" w14:textId="0D850E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144,439.60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1A989A" w14:textId="2E584C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D2D6D" w14:textId="2D9144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49480" w14:textId="2EEE83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144,439.60</w:t>
            </w:r>
          </w:p>
        </w:tc>
      </w:tr>
      <w:tr w:rsidR="00F53CEF" w:rsidRPr="00F53CEF" w14:paraId="63FF98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96F536" w14:textId="0F24D00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49D66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Candaba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4348C" w14:textId="157A31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814,549.68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098A1" w14:textId="36C75D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C340E" w14:textId="4EB501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65AF36" w14:textId="53C626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814,549.68</w:t>
            </w:r>
          </w:p>
        </w:tc>
      </w:tr>
      <w:tr w:rsidR="00F53CEF" w:rsidRPr="00F53CEF" w14:paraId="128026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830BE7" w14:textId="73CE796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6C8AC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Floridablanca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43F9D" w14:textId="6FBE90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1,259,185.44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D97601" w14:textId="2DCD8A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0C387" w14:textId="02AE1E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9F09B" w14:textId="6AC22F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1,259,185.44</w:t>
            </w:r>
          </w:p>
        </w:tc>
      </w:tr>
      <w:tr w:rsidR="00F53CEF" w:rsidRPr="00F53CEF" w14:paraId="0997850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56AA6E" w14:textId="36B291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D52F4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Guagua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40CA3" w14:textId="1CB583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2,525.46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5B2A3" w14:textId="1F2386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306DC" w14:textId="0F4F73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AF221" w14:textId="7DC8A7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2,525.46</w:t>
            </w:r>
          </w:p>
        </w:tc>
      </w:tr>
      <w:tr w:rsidR="00F53CEF" w:rsidRPr="00F53CEF" w14:paraId="71A1C7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D80BE2" w14:textId="15D22D7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4C8D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Lubao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DD74BD" w14:textId="041474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1,443.12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D45F90" w14:textId="71F381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2D62D" w14:textId="4247A9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BF6566" w14:textId="3EF81B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1,443.12</w:t>
            </w:r>
          </w:p>
        </w:tc>
      </w:tr>
      <w:tr w:rsidR="00F53CEF" w:rsidRPr="00F53CEF" w14:paraId="7D959FA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5C601B" w14:textId="4F36B40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DFD7A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Mabalacat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023F1" w14:textId="68AC00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536,052.30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F8FF8" w14:textId="2CD865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530401" w14:textId="2149B3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CD99E4" w14:textId="191D9A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536,052.30</w:t>
            </w:r>
          </w:p>
        </w:tc>
      </w:tr>
      <w:tr w:rsidR="00F53CEF" w:rsidRPr="00F53CEF" w14:paraId="1674F4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1AFC72" w14:textId="1FBB6F1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538A8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Macabebe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6A3FA" w14:textId="7B0868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2,525.46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D9179" w14:textId="1C85A9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2BF1F" w14:textId="042CC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2B053F" w14:textId="7D96E2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2,525.46</w:t>
            </w:r>
          </w:p>
        </w:tc>
      </w:tr>
      <w:tr w:rsidR="00F53CEF" w:rsidRPr="00F53CEF" w14:paraId="5803E5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D34403" w14:textId="2086AC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E4E53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Magalang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39EBFC" w14:textId="7985EA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4,690.14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EF232" w14:textId="1FAD7E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E453B" w14:textId="6E10FC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F28C7A" w14:textId="42CE28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4,690.14</w:t>
            </w:r>
          </w:p>
        </w:tc>
      </w:tr>
      <w:tr w:rsidR="00F53CEF" w:rsidRPr="00F53CEF" w14:paraId="3E6E5F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99C657" w14:textId="79E5B36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5AC56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Masantol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308E8" w14:textId="03D84A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447,108.00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990FC" w14:textId="14B923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BF22F" w14:textId="61F394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6B86F" w14:textId="41E182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447,108.00</w:t>
            </w:r>
          </w:p>
        </w:tc>
      </w:tr>
      <w:tr w:rsidR="00F53CEF" w:rsidRPr="00F53CEF" w14:paraId="13AADA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51AD8E" w14:textId="035E7A6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7BD91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Mexico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3D2D1" w14:textId="2558CA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6,133.26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B942F" w14:textId="224719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0BD5E" w14:textId="3AD804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DA760" w14:textId="38461D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6,133.26</w:t>
            </w:r>
          </w:p>
        </w:tc>
      </w:tr>
      <w:tr w:rsidR="00F53CEF" w:rsidRPr="00F53CEF" w14:paraId="2561AC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96DF87" w14:textId="74E2D6A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0A077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Minalin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D8719" w14:textId="249EC4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205,726.14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C49143" w14:textId="5EB291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05A69C" w14:textId="198531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D57E78" w14:textId="04D4B6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205,726.14</w:t>
            </w:r>
          </w:p>
        </w:tc>
      </w:tr>
      <w:tr w:rsidR="00F53CEF" w:rsidRPr="00F53CEF" w14:paraId="2D6EDD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270562" w14:textId="6F64D33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0642F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Porac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44BB34" w14:textId="109F07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228,139.88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CE84D1" w14:textId="408EC7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A3857" w14:textId="26352B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04974" w14:textId="1A04C7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228,139.88</w:t>
            </w:r>
          </w:p>
        </w:tc>
      </w:tr>
      <w:tr w:rsidR="00F53CEF" w:rsidRPr="00F53CEF" w14:paraId="0C608D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43BD04" w14:textId="4460865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B6EA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370A8" w14:textId="315460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512,307.60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5E553" w14:textId="3BC4EB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0B8A93" w14:textId="6E42A6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D0191F" w14:textId="2B031B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512,307.60</w:t>
            </w:r>
          </w:p>
        </w:tc>
      </w:tr>
      <w:tr w:rsidR="00F53CEF" w:rsidRPr="00F53CEF" w14:paraId="4A1D3B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1EA6A0" w14:textId="31317BD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B370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Luis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AA8E10" w14:textId="3FB809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228,550.98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18CE15" w14:textId="05A762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6E667" w14:textId="7A96B7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E1D10A" w14:textId="7D0F71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228,550.98</w:t>
            </w:r>
          </w:p>
        </w:tc>
      </w:tr>
      <w:tr w:rsidR="00F53CEF" w:rsidRPr="00F53CEF" w14:paraId="3140FFC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7BF4C4" w14:textId="547378D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69FF0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Simon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AC5F5" w14:textId="4B27C9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234,283.02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903DE" w14:textId="60A06E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660DF" w14:textId="59A66E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F2EBF" w14:textId="3D8F2B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234,283.02</w:t>
            </w:r>
          </w:p>
        </w:tc>
      </w:tr>
      <w:tr w:rsidR="00F53CEF" w:rsidRPr="00F53CEF" w14:paraId="4F195E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A2079B" w14:textId="387360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0A9E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Ana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42762" w14:textId="443E94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122,628.90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7AA7A" w14:textId="339E98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3D5ED" w14:textId="52CAF3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2A323" w14:textId="22EB72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122,628.90</w:t>
            </w:r>
          </w:p>
        </w:tc>
      </w:tr>
      <w:tr w:rsidR="00F53CEF" w:rsidRPr="00F53CEF" w14:paraId="7F80CAA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5831E1" w14:textId="3D9BEE7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7E3B1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Rita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CA2BE" w14:textId="29A574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C02E7" w14:textId="6010D8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83463" w14:textId="274B10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E63A1" w14:textId="6A16AC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360.78</w:t>
            </w:r>
          </w:p>
        </w:tc>
      </w:tr>
      <w:tr w:rsidR="00F53CEF" w:rsidRPr="00F53CEF" w14:paraId="02380B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EBC64D" w14:textId="02E506F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23278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B1332C" w14:textId="496D4C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272,881.12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50EDA" w14:textId="3606C2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7A24E" w14:textId="0D67AD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A4D66" w14:textId="2798CF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272,881.12</w:t>
            </w:r>
          </w:p>
        </w:tc>
      </w:tr>
      <w:tr w:rsidR="00F53CEF" w:rsidRPr="00F53CEF" w14:paraId="1F00208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17AE72" w14:textId="2C63836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8C1AD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Sasmuan (Sexmoan)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E8944" w14:textId="0DAB66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4C368" w14:textId="43589F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92E1E" w14:textId="2B20B4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B1DBA" w14:textId="3D5E41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721.56</w:t>
            </w:r>
          </w:p>
        </w:tc>
      </w:tr>
      <w:tr w:rsidR="00F53CEF" w:rsidRPr="00F53CEF" w14:paraId="44BB6E8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2ED4245"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Tarlac</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143FBC" w14:textId="0EB26AB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5,436,131.35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ADDF3FF" w14:textId="530CEC0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E682A3" w14:textId="6054BE0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92E6A93" w14:textId="5F32EE1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5,436,131.35</w:t>
            </w:r>
          </w:p>
        </w:tc>
      </w:tr>
      <w:tr w:rsidR="00F53CEF" w:rsidRPr="00F53CEF" w14:paraId="277AC3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8D1FAA" w14:textId="3FE44F6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04B40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BEA6E" w14:textId="53BC3F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133,599.40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DD4F1B" w14:textId="38F01E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0B427" w14:textId="72C192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BDA84" w14:textId="6987F3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133,599.40</w:t>
            </w:r>
          </w:p>
        </w:tc>
      </w:tr>
      <w:tr w:rsidR="00F53CEF" w:rsidRPr="00F53CEF" w14:paraId="1E19FFB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9AF843" w14:textId="1F99B9C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32F0F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Bamban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5215C9" w14:textId="2A4697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172,498.75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1A7764" w14:textId="5B7A8D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31A15" w14:textId="39FF91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EC80E7" w14:textId="358582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172,498.75</w:t>
            </w:r>
          </w:p>
        </w:tc>
      </w:tr>
      <w:tr w:rsidR="00F53CEF" w:rsidRPr="00F53CEF" w14:paraId="63A2586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735170" w14:textId="5DE7E16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08269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Camiling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BDD7E1" w14:textId="006BE1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0FCF57" w14:textId="241DD8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23F6D" w14:textId="0E19F8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83E7E" w14:textId="34C004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288,000.00</w:t>
            </w:r>
          </w:p>
        </w:tc>
      </w:tr>
      <w:tr w:rsidR="00F53CEF" w:rsidRPr="00F53CEF" w14:paraId="2E9C5A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25CE64" w14:textId="457F107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6BB8E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Capas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1694E" w14:textId="5D704C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812,787.75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1CB0C" w14:textId="170CB7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E772E9" w14:textId="5BDC5C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02F89" w14:textId="481F89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812,787.75</w:t>
            </w:r>
          </w:p>
        </w:tc>
      </w:tr>
      <w:tr w:rsidR="00F53CEF" w:rsidRPr="00F53CEF" w14:paraId="2CC131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5862B4" w14:textId="7CF4887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CF66D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Concepcion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A9ED18" w14:textId="356424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9B67E" w14:textId="53EC92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DAD484" w14:textId="5A52EC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17B680" w14:textId="0B0328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3CE51E6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97D5E2" w14:textId="133D5F0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F4EDC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Gerona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52F1B7" w14:textId="6D67D5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439,010.00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FCE39" w14:textId="640B6E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74B42" w14:textId="440092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BEE1B1" w14:textId="0A408B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439,010.00</w:t>
            </w:r>
          </w:p>
        </w:tc>
      </w:tr>
      <w:tr w:rsidR="00F53CEF" w:rsidRPr="00F53CEF" w14:paraId="5EC4290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CC9D8D" w14:textId="6937E7A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C50A4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Paz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840BF" w14:textId="3BA453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407,362.30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8E25D" w14:textId="0E5307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0D0BE" w14:textId="201C25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4E363" w14:textId="425AA8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407,362.30</w:t>
            </w:r>
          </w:p>
        </w:tc>
      </w:tr>
      <w:tr w:rsidR="00F53CEF" w:rsidRPr="00F53CEF" w14:paraId="4DB63C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67BAA1" w14:textId="2AEF722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6F83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Mayantoc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E53B4" w14:textId="563A06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227,467.80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E1C19" w14:textId="2328AD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8C0B9" w14:textId="38011E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66AA5" w14:textId="4221F7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227,467.80</w:t>
            </w:r>
          </w:p>
        </w:tc>
      </w:tr>
      <w:tr w:rsidR="00F53CEF" w:rsidRPr="00F53CEF" w14:paraId="0C11EC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33E8DA" w14:textId="2C0D9F4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78EAB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Moncada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D0F0BB" w14:textId="1305A3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253,732.50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FFAA6" w14:textId="560243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F5511" w14:textId="7E0C96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DF782C" w14:textId="1A5A8D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253,732.50</w:t>
            </w:r>
          </w:p>
        </w:tc>
      </w:tr>
      <w:tr w:rsidR="00F53CEF" w:rsidRPr="00F53CEF" w14:paraId="6F505C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BA273F" w14:textId="1EF78F9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8060B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Paniqui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C5674" w14:textId="1D4812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227,291.40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D7C87" w14:textId="274ECD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F1F75" w14:textId="7251F9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6B23B" w14:textId="6D5930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227,291.40</w:t>
            </w:r>
          </w:p>
        </w:tc>
      </w:tr>
      <w:tr w:rsidR="00F53CEF" w:rsidRPr="00F53CEF" w14:paraId="47373A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F57C29" w14:textId="11A5988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A9194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Pura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B46F3" w14:textId="64B4BC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121,858.00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DE538" w14:textId="0B56A3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EF6271" w14:textId="64F06B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A085BB" w14:textId="189795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121,858.00</w:t>
            </w:r>
          </w:p>
        </w:tc>
      </w:tr>
      <w:tr w:rsidR="00F53CEF" w:rsidRPr="00F53CEF" w14:paraId="48A127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C6DD0D" w14:textId="0A3CEF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1AF8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Ramos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5F96B" w14:textId="4932AE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165,548.00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2E7994" w14:textId="73CF30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AF868" w14:textId="696F2E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89F3A" w14:textId="52B5F6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165,548.00</w:t>
            </w:r>
          </w:p>
        </w:tc>
      </w:tr>
      <w:tr w:rsidR="00F53CEF" w:rsidRPr="00F53CEF" w14:paraId="689B539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827703" w14:textId="29B35FC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1C9D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Clemente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CDA225" w14:textId="6E887C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24979" w14:textId="16C7A6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96D3E" w14:textId="1EE650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0A589" w14:textId="09E4D3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r>
      <w:tr w:rsidR="00F53CEF" w:rsidRPr="00F53CEF" w14:paraId="10DA4F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E271AB" w14:textId="2A993E4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2F6E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Manuel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4C7B8" w14:textId="287AC7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228,437.25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EA21B" w14:textId="4D0422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DAB7E" w14:textId="640E9C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D8D7C3" w14:textId="61910A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228,437.25</w:t>
            </w:r>
          </w:p>
        </w:tc>
      </w:tr>
      <w:tr w:rsidR="00F53CEF" w:rsidRPr="00F53CEF" w14:paraId="17AB9C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2D634D" w14:textId="143CCAA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4740F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Ignacia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3FBDA" w14:textId="38746B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253,953.00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31B5E8" w14:textId="735CFE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1C6BB6" w14:textId="5E2972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CE435" w14:textId="0963F2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253,953.00</w:t>
            </w:r>
          </w:p>
        </w:tc>
      </w:tr>
      <w:tr w:rsidR="00F53CEF" w:rsidRPr="00F53CEF" w14:paraId="59465E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ACF146" w14:textId="5A5ACA2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0C5F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Tarlac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A8B0FC" w14:textId="0AA258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798,501.00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A9C38" w14:textId="39B23A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80709" w14:textId="6B5C0F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28CF5" w14:textId="447471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798,501.00</w:t>
            </w:r>
          </w:p>
        </w:tc>
      </w:tr>
      <w:tr w:rsidR="00F53CEF" w:rsidRPr="00F53CEF" w14:paraId="072F50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AB2494" w14:textId="4233325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A74D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Victoria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6E580" w14:textId="5A0C9C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355,534.20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F1261" w14:textId="3D244F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0D388" w14:textId="1EB849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FC46C" w14:textId="72DAFB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355,534.20</w:t>
            </w:r>
          </w:p>
        </w:tc>
      </w:tr>
      <w:tr w:rsidR="00F53CEF" w:rsidRPr="00F53CEF" w14:paraId="4370562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D1E12D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Zambales</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5C62E21" w14:textId="20202DF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1,614,611.25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E48845" w14:textId="7AE1B99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4CA892" w14:textId="7482E75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7EB92ED" w14:textId="51A13AE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1,614,611.25</w:t>
            </w:r>
          </w:p>
        </w:tc>
      </w:tr>
      <w:tr w:rsidR="00F53CEF" w:rsidRPr="00F53CEF" w14:paraId="6DE3958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A700E0" w14:textId="315EAAE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D97F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Botolan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FB0BBB" w14:textId="082628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346,365.00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E048A" w14:textId="43ED59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0E27F" w14:textId="0179B0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DFD1A" w14:textId="08E81D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346,365.00</w:t>
            </w:r>
          </w:p>
        </w:tc>
      </w:tr>
      <w:tr w:rsidR="00F53CEF" w:rsidRPr="00F53CEF" w14:paraId="2D5B03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ED2A86" w14:textId="4BB7228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852A8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Candelaria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D3A56" w14:textId="4EAF0B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108,234.00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73BF31" w14:textId="468867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AC5B7" w14:textId="5CC1AC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FF4B2" w14:textId="445C5C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108,234.00</w:t>
            </w:r>
          </w:p>
        </w:tc>
      </w:tr>
      <w:tr w:rsidR="00F53CEF" w:rsidRPr="00F53CEF" w14:paraId="526FECA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AF2B45" w14:textId="265EADE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1BB9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Castillejos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AB2F7E" w14:textId="46DB16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126,273.00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9CE9D" w14:textId="3A9AEA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82EB6" w14:textId="02A698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4AF24" w14:textId="1C7D67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126,273.00</w:t>
            </w:r>
          </w:p>
        </w:tc>
      </w:tr>
      <w:tr w:rsidR="00F53CEF" w:rsidRPr="00F53CEF" w14:paraId="644010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D727E0" w14:textId="11E9522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21885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Masinloc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8C593" w14:textId="2DE9B3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151,527.60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409348" w14:textId="1B92C3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5F2D2A" w14:textId="4902AB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46F57" w14:textId="1C16D0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151,527.60</w:t>
            </w:r>
          </w:p>
        </w:tc>
      </w:tr>
      <w:tr w:rsidR="00F53CEF" w:rsidRPr="00F53CEF" w14:paraId="55C753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BB870C" w14:textId="325C169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38822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Olongapo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E5946B" w14:textId="45F587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211,142.00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B9194" w14:textId="1AB871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CCA43" w14:textId="4B8197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82A9C" w14:textId="39B545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211,142.00</w:t>
            </w:r>
          </w:p>
        </w:tc>
      </w:tr>
      <w:tr w:rsidR="00F53CEF" w:rsidRPr="00F53CEF" w14:paraId="0F1978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ED653A" w14:textId="7A324C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513FE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Felipe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C8477" w14:textId="1023BB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90,195.00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428806" w14:textId="5DA72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6909E6" w14:textId="6CBE3C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D8D7B" w14:textId="421AAC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90,195.00</w:t>
            </w:r>
          </w:p>
        </w:tc>
      </w:tr>
      <w:tr w:rsidR="00F53CEF" w:rsidRPr="00F53CEF" w14:paraId="60D61F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3A727B" w14:textId="1465DB3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46C7E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Marcelino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ECB7F" w14:textId="127F1F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291,124.00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8188ED" w14:textId="3C5CEC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EB202" w14:textId="745E64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FBC43" w14:textId="36F0B3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291,124.00</w:t>
            </w:r>
          </w:p>
        </w:tc>
      </w:tr>
      <w:tr w:rsidR="00F53CEF" w:rsidRPr="00F53CEF" w14:paraId="2BAEC4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7F435B" w14:textId="4B19B1D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47AF7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Cruz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3EF15" w14:textId="44B6BB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289,750.65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7B398" w14:textId="5C393B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1CC8C" w14:textId="1A5429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A0FA4B" w14:textId="0F29C9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289,750.65</w:t>
            </w:r>
          </w:p>
        </w:tc>
      </w:tr>
      <w:tr w:rsidR="00F53CEF" w:rsidRPr="00F53CEF" w14:paraId="26C19F4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6AA7A26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CALABARZON</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C0EE10D" w14:textId="2560710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152,452,238.59</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1DC8511" w14:textId="3A0FBD4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83,576,428.51</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3E9B2BF" w14:textId="7DB6C37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77B0D7F" w14:textId="34D0210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236,028,667.10</w:t>
            </w:r>
          </w:p>
        </w:tc>
      </w:tr>
      <w:tr w:rsidR="00F53CEF" w:rsidRPr="00F53CEF" w14:paraId="6CBFB3F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D07131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Batangas</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7560EE" w14:textId="4BA63BE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89,951,060.85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146E32" w14:textId="42CE01A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6,174,976.76</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D41E92" w14:textId="6A1B689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7A5BFE6" w14:textId="07F39A5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96,126,037.61</w:t>
            </w:r>
          </w:p>
        </w:tc>
      </w:tr>
      <w:tr w:rsidR="00F53CEF" w:rsidRPr="00F53CEF" w14:paraId="5F1A352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671924"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Batangas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3C45D5" w14:textId="536D86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42,953,458.35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FC85C" w14:textId="0FDE62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388,584.00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C62BF2" w14:textId="170327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09111" w14:textId="6ABEB2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43,342,042.35</w:t>
            </w:r>
          </w:p>
        </w:tc>
      </w:tr>
      <w:tr w:rsidR="00F53CEF" w:rsidRPr="00F53CEF" w14:paraId="0CDDFD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771728" w14:textId="30DAA2B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00D27"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Agoncillo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59724" w14:textId="776140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4113A" w14:textId="2A1BED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5AD0B" w14:textId="6F1780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C6A11" w14:textId="451121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0B9415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5C4DB2" w14:textId="3D3CE04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1D802D"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Alitagtag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B2860" w14:textId="0292DA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1,133,762.50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89F2D" w14:textId="3E38BB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F52F1" w14:textId="46FA4A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FDE056" w14:textId="14BFBF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1,133,762.50</w:t>
            </w:r>
          </w:p>
        </w:tc>
      </w:tr>
      <w:tr w:rsidR="00F53CEF" w:rsidRPr="00F53CEF" w14:paraId="05B6E8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0D0D3C" w14:textId="1B31C2A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C186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49E0BB" w14:textId="4AA758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1,012,675.00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F5EF2" w14:textId="75FD10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2A2AE1" w14:textId="441F53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BBFB8" w14:textId="7F91FD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1,012,675.00</w:t>
            </w:r>
          </w:p>
        </w:tc>
      </w:tr>
      <w:tr w:rsidR="00F53CEF" w:rsidRPr="00F53CEF" w14:paraId="77403D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0A530D" w14:textId="1EB8245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20F7C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Balete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CDA5BD" w14:textId="1D2D9B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2,841,830.00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C42D1" w14:textId="5D2855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1,533,000.00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7C08D7" w14:textId="5A9B81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C13CC" w14:textId="1FBF04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4,374,830.00</w:t>
            </w:r>
          </w:p>
        </w:tc>
      </w:tr>
      <w:tr w:rsidR="00F53CEF" w:rsidRPr="00F53CEF" w14:paraId="61E483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962A28" w14:textId="7E0EFB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DC436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Batangas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3B964" w14:textId="5B7F18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1,765,207.00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BF07F" w14:textId="521D9C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1,591,520.00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5F055" w14:textId="150586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E1CF90" w14:textId="337DB2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3,356,727.00</w:t>
            </w:r>
          </w:p>
        </w:tc>
      </w:tr>
      <w:tr w:rsidR="00F53CEF" w:rsidRPr="00F53CEF" w14:paraId="447DEA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8C3A72" w14:textId="7845CCA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AAD51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BED875" w14:textId="592BC8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905,095.00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2E450" w14:textId="67FF4E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7D8270" w14:textId="6A52CB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1F76C" w14:textId="328F48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905,095.00</w:t>
            </w:r>
          </w:p>
        </w:tc>
      </w:tr>
      <w:tr w:rsidR="00F53CEF" w:rsidRPr="00F53CEF" w14:paraId="76B1B8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979C70" w14:textId="3DE26D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592EA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Calaca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60B9AD" w14:textId="06E653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01457" w14:textId="4D49BB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91611" w14:textId="0B55BC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03016" w14:textId="3B9515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5141FC1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0961DD" w14:textId="61661A3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FC131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Calatagan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75D903" w14:textId="6403B2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318A4" w14:textId="7D9FB4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5092B" w14:textId="19D47A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5D9C4C" w14:textId="6336C4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00F66B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71723F" w14:textId="4713A99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38BDF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Cuenca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BA57C" w14:textId="1CCCF8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686548" w14:textId="72DCD1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24FE7" w14:textId="04B3C0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C0151A" w14:textId="0A0895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7E59C7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87CECC" w14:textId="0669AD1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1516C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Ibaan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82EF2" w14:textId="69EE70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2,933,642.50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CDB6C1" w14:textId="6B118F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8F6D6" w14:textId="4359F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238CC" w14:textId="4E63E3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2,933,642.50</w:t>
            </w:r>
          </w:p>
        </w:tc>
      </w:tr>
      <w:tr w:rsidR="00F53CEF" w:rsidRPr="00F53CEF" w14:paraId="7A115D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51AC5A" w14:textId="690EFB6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4DE62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Laurel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83C18E" w14:textId="7D10B6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3,333,750.00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55ECB" w14:textId="1CE0CB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2757B" w14:textId="52BF15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19A17" w14:textId="7C40D1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3,333,750.00</w:t>
            </w:r>
          </w:p>
        </w:tc>
      </w:tr>
      <w:tr w:rsidR="00F53CEF" w:rsidRPr="00F53CEF" w14:paraId="71661E7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31E060" w14:textId="5DA3CE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96A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Lemery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38049" w14:textId="30C803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917,437.00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5D3860" w14:textId="5C5BC8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489C22" w14:textId="030844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9A9580" w14:textId="47F4E0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1,267,437.00</w:t>
            </w:r>
          </w:p>
        </w:tc>
      </w:tr>
      <w:tr w:rsidR="00F53CEF" w:rsidRPr="00F53CEF" w14:paraId="13BC72E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ABF307" w14:textId="184412F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97431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674D9" w14:textId="75A063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D5CFB" w14:textId="5D0AE8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4F334" w14:textId="445481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312FE" w14:textId="25BAFA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22C597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915047" w14:textId="1136F2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C1826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Lipa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424EC" w14:textId="1E6095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1,933,610.00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F94F78" w14:textId="6E252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A9159" w14:textId="147BF8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6ECC1" w14:textId="153EC0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2,196,110.00</w:t>
            </w:r>
          </w:p>
        </w:tc>
      </w:tr>
      <w:tr w:rsidR="00F53CEF" w:rsidRPr="00F53CEF" w14:paraId="7E3933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5BB9D5" w14:textId="23634CC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F4D76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Lobo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76426" w14:textId="0CAE18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CA03B0" w14:textId="624FBE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C3068" w14:textId="7E214C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D9EBD5" w14:textId="30148A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6F47BAE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73EFF7" w14:textId="1F16B4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C9C2B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Mabini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F437C" w14:textId="7A9CEC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0CF2EB" w14:textId="06EB0D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252,700.00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FF96A" w14:textId="2EC2C0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A01B64" w14:textId="3C0475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2,040,450.00</w:t>
            </w:r>
          </w:p>
        </w:tc>
      </w:tr>
      <w:tr w:rsidR="00F53CEF" w:rsidRPr="00F53CEF" w14:paraId="170AE2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D9CECA" w14:textId="12295DD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DEEE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Malvar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0E83E" w14:textId="3FA839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5A6CD1" w14:textId="536C52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328,400.00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0D3CAF" w14:textId="553B02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DDC63D" w14:textId="24C7A1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1,222,275.00</w:t>
            </w:r>
          </w:p>
        </w:tc>
      </w:tr>
      <w:tr w:rsidR="00F53CEF" w:rsidRPr="00F53CEF" w14:paraId="76021A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A53DD7" w14:textId="197FD0F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42248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Mataas Na Kahoy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80AE41" w14:textId="695931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9D193" w14:textId="33172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9C5B3" w14:textId="05841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240F0" w14:textId="5BE918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0E0250A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ACFBB2" w14:textId="186FCC7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40B96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Nasugbu</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1560D0" w14:textId="1868F8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FCE7A" w14:textId="1E63D2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670,514.00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0D9A9" w14:textId="2F8374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7B2335" w14:textId="6230BE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1,564,389.00</w:t>
            </w:r>
          </w:p>
        </w:tc>
      </w:tr>
      <w:tr w:rsidR="00F53CEF" w:rsidRPr="00F53CEF" w14:paraId="1426DA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DC79C0" w14:textId="0314593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3769E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Padre Garcia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5C03E" w14:textId="758AEB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0CECC2" w14:textId="55DAF3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3870D" w14:textId="26B45E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0B684" w14:textId="1D55A0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7950B94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86B33B" w14:textId="7907354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96A7D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Rosario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2A36D" w14:textId="6036A6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453C8" w14:textId="315576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EE88F" w14:textId="48DD2E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CAC0A" w14:textId="2FFEFF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355132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E18542" w14:textId="64A26E9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C1F7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32E277" w14:textId="4DC560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6C6AD" w14:textId="53E041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328,253.76</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08D5A" w14:textId="517814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B7982" w14:textId="4028B7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1,222,128.76</w:t>
            </w:r>
          </w:p>
        </w:tc>
      </w:tr>
      <w:tr w:rsidR="00F53CEF" w:rsidRPr="00F53CEF" w14:paraId="34ACB92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09C897" w14:textId="7517E28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60F5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D4610" w14:textId="796CFB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1,555,342.50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59C59" w14:textId="57B3F8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BAF36" w14:textId="655301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DA342" w14:textId="68D1DC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1,555,342.50</w:t>
            </w:r>
          </w:p>
        </w:tc>
      </w:tr>
      <w:tr w:rsidR="00F53CEF" w:rsidRPr="00F53CEF" w14:paraId="75109CA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48AE8A" w14:textId="55F8628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5CDC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Luis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42677" w14:textId="75DC0D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1,289,875.00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C488C2" w14:textId="4B4DCD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F5909" w14:textId="785055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C790F4" w14:textId="3F4049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1,289,875.00</w:t>
            </w:r>
          </w:p>
        </w:tc>
      </w:tr>
      <w:tr w:rsidR="00F53CEF" w:rsidRPr="00F53CEF" w14:paraId="5BFC972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56C5D4" w14:textId="205D59B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F025F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Nicolas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ED474E" w14:textId="4196CA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53542" w14:textId="146893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8E81C" w14:textId="561C27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9D70C9" w14:textId="47EB81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439BCB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40701E" w14:textId="30DF286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19EF6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Pascual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02780A" w14:textId="46EDB6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903,225.00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42339" w14:textId="002E63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882AD4" w14:textId="414425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E0013A" w14:textId="568F8B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903,225.00</w:t>
            </w:r>
          </w:p>
        </w:tc>
      </w:tr>
      <w:tr w:rsidR="00F53CEF" w:rsidRPr="00F53CEF" w14:paraId="5C8C2B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D85876" w14:textId="5BD8DDB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C679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Teresita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ABE1A" w14:textId="276090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CBB2B3" w14:textId="7B8CC8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37344" w14:textId="7AF6B6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9C374" w14:textId="04BB8E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3CCF12D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6CEE92" w14:textId="2A452A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09053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924CF" w14:textId="3C65C8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916,315.00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5E446" w14:textId="288839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358,075.00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351C9" w14:textId="197574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54544" w14:textId="19A753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1,274,390.00</w:t>
            </w:r>
          </w:p>
        </w:tc>
      </w:tr>
      <w:tr w:rsidR="00F53CEF" w:rsidRPr="00F53CEF" w14:paraId="4C73D1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13042B" w14:textId="433083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93D0B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BA05DF" w14:textId="2C1152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0013F" w14:textId="66FBA7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CA16E" w14:textId="6D70D7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89E71B" w14:textId="439E52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083192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298134" w14:textId="2BD649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4E688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Talisay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DE010" w14:textId="42678C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1,881,250.00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597C6F" w14:textId="1A78DD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7981F" w14:textId="70D9D6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63C962" w14:textId="56E065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1,881,250.00</w:t>
            </w:r>
          </w:p>
        </w:tc>
      </w:tr>
      <w:tr w:rsidR="00F53CEF" w:rsidRPr="00F53CEF" w14:paraId="42D3E27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D06F9B" w14:textId="79915B6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5690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Tanauan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586F6" w14:textId="43C6D4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1,168,123.00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7553F" w14:textId="71ADF4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111,430.00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9E2F78" w14:textId="0D28B3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009C7" w14:textId="4C3C68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1,279,553.00</w:t>
            </w:r>
          </w:p>
        </w:tc>
      </w:tr>
      <w:tr w:rsidR="00F53CEF" w:rsidRPr="00F53CEF" w14:paraId="47BC0E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A3105F" w14:textId="4481451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B7E7F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Taysan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4C1987" w14:textId="3F6DD3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1,053,463.00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7BF522" w14:textId="0C274B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7EFD1" w14:textId="1A6251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8164C" w14:textId="33C7AE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1,053,463.00</w:t>
            </w:r>
          </w:p>
        </w:tc>
      </w:tr>
      <w:tr w:rsidR="00F53CEF" w:rsidRPr="00F53CEF" w14:paraId="62A351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7F0A4E" w14:textId="0E90833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BB1E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Tingloy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A0A2C7" w14:textId="6D2905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1A873" w14:textId="7B398A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F81CDE" w14:textId="65F8CB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8495D" w14:textId="596C44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288E9E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681DA9" w14:textId="298DD58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46A4F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4CB38" w14:textId="3A9007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64CB21" w14:textId="36566A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19C23" w14:textId="240020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FBAD0" w14:textId="7B9A7E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41EE4B7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252F095"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Cavite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2E44804" w14:textId="328EF7A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12,481,765.00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AB8AA9" w14:textId="13831D3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34,037,477.48</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F351A2" w14:textId="62758A5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E8F7E54" w14:textId="06D909E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46,519,242.48</w:t>
            </w:r>
          </w:p>
        </w:tc>
      </w:tr>
      <w:tr w:rsidR="00F53CEF" w:rsidRPr="00F53CEF" w14:paraId="01B502A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D2AE42"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Cavite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40E7D" w14:textId="6D6991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116,160.00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CBCA1" w14:textId="6C81B7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32,759,444.20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D69EC" w14:textId="082997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9538E9" w14:textId="5B40AC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32,875,604.20</w:t>
            </w:r>
          </w:p>
        </w:tc>
      </w:tr>
      <w:tr w:rsidR="00F53CEF" w:rsidRPr="00F53CEF" w14:paraId="4CF0A3D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32DF57" w14:textId="5B21366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EC1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Alfonso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3AB12" w14:textId="13E55F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418,880.00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6AE13" w14:textId="2BF6BE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0F540" w14:textId="2D5075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D9D1A" w14:textId="13AC55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418,880.00</w:t>
            </w:r>
          </w:p>
        </w:tc>
      </w:tr>
      <w:tr w:rsidR="00F53CEF" w:rsidRPr="00F53CEF" w14:paraId="4D3CD9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CB690B" w14:textId="55492F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89AC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Amadeo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4EA7C" w14:textId="181B00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C453F7" w14:textId="4F9D0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5F80F" w14:textId="109252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A1C4E" w14:textId="4189E2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7DBBBC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7B1097" w14:textId="61C7075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38494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Bacoor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FC2CB" w14:textId="322993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582,977.00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C0C0B5" w14:textId="15CE7C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DCD3A" w14:textId="4386A7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A6EC14" w14:textId="561C09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862,977.00</w:t>
            </w:r>
          </w:p>
        </w:tc>
      </w:tr>
      <w:tr w:rsidR="00F53CEF" w:rsidRPr="00F53CEF" w14:paraId="2C0101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391A96" w14:textId="0CAB2D7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DB6B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189773" w14:textId="520BD2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76FD80" w14:textId="33FE68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818D4" w14:textId="0224E2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D4446" w14:textId="2BFC31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572,000.00</w:t>
            </w:r>
          </w:p>
        </w:tc>
      </w:tr>
      <w:tr w:rsidR="00F53CEF" w:rsidRPr="00F53CEF" w14:paraId="78DB8E4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9BD8F0" w14:textId="050D96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DE53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Cavite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9B0FB" w14:textId="683AED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532,400.00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760F5" w14:textId="2D34B5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69,950.00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5F4D53" w14:textId="1180F9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65D71" w14:textId="0C3769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602,350.00</w:t>
            </w:r>
          </w:p>
        </w:tc>
      </w:tr>
      <w:tr w:rsidR="00F53CEF" w:rsidRPr="00F53CEF" w14:paraId="006D3B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EEAFB6" w14:textId="44C70CC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D7924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Dasmariñas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3EB11" w14:textId="4ABA11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1,326,996.00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D980F" w14:textId="430B84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F49BA" w14:textId="55A1E7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C029E" w14:textId="591A4B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1,326,996.00</w:t>
            </w:r>
          </w:p>
        </w:tc>
      </w:tr>
      <w:tr w:rsidR="00F53CEF" w:rsidRPr="00F53CEF" w14:paraId="6557B0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7E0BF3" w14:textId="60D9FD0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9D610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 Mariano Alvarez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9F9F81" w14:textId="4FA120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766,656.00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71BF6" w14:textId="354104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88F33" w14:textId="5935C3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A6168" w14:textId="57A17E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766,656.00</w:t>
            </w:r>
          </w:p>
        </w:tc>
      </w:tr>
      <w:tr w:rsidR="00F53CEF" w:rsidRPr="00F53CEF" w14:paraId="2E9704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15DAF7" w14:textId="698DE8A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7E274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Emilio Aguinaldo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47CEC" w14:textId="3F6360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925D4" w14:textId="67D214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9D036A" w14:textId="0E9A00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98EBB3" w14:textId="2ED19C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5648AB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A6A137" w14:textId="3A718C8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83B63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Trias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3145B" w14:textId="02D77A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430,100.00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0CAF0" w14:textId="6C5DD2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637E6" w14:textId="2964F9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AB3CCF" w14:textId="73685F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430,100.00</w:t>
            </w:r>
          </w:p>
        </w:tc>
      </w:tr>
      <w:tr w:rsidR="00F53CEF" w:rsidRPr="00F53CEF" w14:paraId="5ADD51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DF0FEB" w14:textId="0632A9F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72776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Imus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B5367" w14:textId="2F265E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399,058.00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9B7DF8" w14:textId="21C281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297,500.00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C6DFB" w14:textId="40142E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41CAF" w14:textId="149A3B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696,558.00</w:t>
            </w:r>
          </w:p>
        </w:tc>
      </w:tr>
      <w:tr w:rsidR="00F53CEF" w:rsidRPr="00F53CEF" w14:paraId="017873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9F771B" w14:textId="7BDDA86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A92D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Indang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55FB08" w14:textId="1167C6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C3D9E" w14:textId="404ACE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46,655.00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4BCD4" w14:textId="291AA5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CD01A" w14:textId="1FF952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420,655.00</w:t>
            </w:r>
          </w:p>
        </w:tc>
      </w:tr>
      <w:tr w:rsidR="00F53CEF" w:rsidRPr="00F53CEF" w14:paraId="0D4A06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EFF6EF" w14:textId="3ACF19F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E0F1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Kawit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84726" w14:textId="78DE92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387,860.00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E4683" w14:textId="4FFD9C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3DF76" w14:textId="72A92E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0A3D5" w14:textId="39CA7A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387,860.00</w:t>
            </w:r>
          </w:p>
        </w:tc>
      </w:tr>
      <w:tr w:rsidR="00F53CEF" w:rsidRPr="00F53CEF" w14:paraId="0329E8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F5EFA6" w14:textId="27CA50A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F7A95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Magallanes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76590" w14:textId="00D55A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7016AF" w14:textId="4E348A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31B74" w14:textId="3773F3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10FDB" w14:textId="4C5B7D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7EDE63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C75DD7" w14:textId="6CE25B3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67E7A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Maragondon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0089A" w14:textId="1B51DA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6E8AB" w14:textId="63F6A4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8B119" w14:textId="6AD1CD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F0922" w14:textId="59D5BE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6E68A5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A0B7C9" w14:textId="77EE0F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758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Mendez (MENDEZ-NUÑEZ)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E3FAB" w14:textId="0B8089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6D6067" w14:textId="751215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85517" w14:textId="23ED96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52EFD" w14:textId="1BAD39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2195AF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AAE0A8" w14:textId="5F7AE2E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79724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Naic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13706" w14:textId="5E26CC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719,840.00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8D459" w14:textId="6E08B2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714C6" w14:textId="6FE9F5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4E3D7" w14:textId="400207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719,840.00</w:t>
            </w:r>
          </w:p>
        </w:tc>
      </w:tr>
      <w:tr w:rsidR="00F53CEF" w:rsidRPr="00F53CEF" w14:paraId="4FC142F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705B81" w14:textId="28E0C42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31B0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Noveleta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00FF1" w14:textId="0B4CA1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433,400.00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D05FD3" w14:textId="2200C5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9023C" w14:textId="416F22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796CF" w14:textId="132552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433,400.00</w:t>
            </w:r>
          </w:p>
        </w:tc>
      </w:tr>
      <w:tr w:rsidR="00F53CEF" w:rsidRPr="00F53CEF" w14:paraId="2633D3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32C74F" w14:textId="19E7B23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1509C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Rosario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4D63C" w14:textId="3E9B82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479,336.00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B8574" w14:textId="4B68A4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297,323.28</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B7BD3" w14:textId="66C5CC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A0879" w14:textId="240AE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776,659.28</w:t>
            </w:r>
          </w:p>
        </w:tc>
      </w:tr>
      <w:tr w:rsidR="00F53CEF" w:rsidRPr="00F53CEF" w14:paraId="33924A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585612" w14:textId="51D833C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EABD1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Silang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65F3CD" w14:textId="37E9C5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410,828.00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6D963" w14:textId="15A088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E839B" w14:textId="79DAAE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DBA695" w14:textId="3DE9DA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410,828.00</w:t>
            </w:r>
          </w:p>
        </w:tc>
      </w:tr>
      <w:tr w:rsidR="00F53CEF" w:rsidRPr="00F53CEF" w14:paraId="62ACB5A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3BC062" w14:textId="4F75198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5026F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Tagaytay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40137" w14:textId="52308C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1,248,038.00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DF5DE4" w14:textId="38A021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1D589" w14:textId="6C9435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9BD36" w14:textId="7646F5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1,248,038.00</w:t>
            </w:r>
          </w:p>
        </w:tc>
      </w:tr>
      <w:tr w:rsidR="00F53CEF" w:rsidRPr="00F53CEF" w14:paraId="12A6A7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C1BD62" w14:textId="1B51120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8B19C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Tanza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693545" w14:textId="28AD7B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591,008.00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D7E92" w14:textId="396900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5D6D18" w14:textId="29D036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F2B8E" w14:textId="02942F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591,008.00</w:t>
            </w:r>
          </w:p>
        </w:tc>
      </w:tr>
      <w:tr w:rsidR="00F53CEF" w:rsidRPr="00F53CEF" w14:paraId="140BFD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70D277" w14:textId="09F7364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46F3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Ternate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0A8201" w14:textId="6B6FBA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A4571" w14:textId="5E175B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286,605.00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B6DB2B" w14:textId="70E8B0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02AF4D" w14:textId="3E6BE3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660,605.00</w:t>
            </w:r>
          </w:p>
        </w:tc>
      </w:tr>
      <w:tr w:rsidR="00F53CEF" w:rsidRPr="00F53CEF" w14:paraId="3E2AAD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F6F080" w14:textId="4BF9F7E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753B1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Trece Martires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98E7E" w14:textId="7D9708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448,228.00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8C5223" w14:textId="60AD8D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7E4CD" w14:textId="6C212C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516F61" w14:textId="263D41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448,228.00</w:t>
            </w:r>
          </w:p>
        </w:tc>
      </w:tr>
      <w:tr w:rsidR="00F53CEF" w:rsidRPr="00F53CEF" w14:paraId="4898FDA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63EFE76"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Laguna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9B4A3B3" w14:textId="381327D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14,526,141.74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1F8D1A8" w14:textId="48BAB96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26,901,325.48</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1900CC0" w14:textId="4207FAB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E45D8C0" w14:textId="39BF3C3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41,427,467.22</w:t>
            </w:r>
          </w:p>
        </w:tc>
      </w:tr>
      <w:tr w:rsidR="00F53CEF" w:rsidRPr="00F53CEF" w14:paraId="615B307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483A46"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Laguna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06F43" w14:textId="00DF8B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94364" w14:textId="458129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20,914,200.50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B3C4D" w14:textId="311074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D5423F" w14:textId="008C82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21,136,200.50</w:t>
            </w:r>
          </w:p>
        </w:tc>
      </w:tr>
      <w:tr w:rsidR="00F53CEF" w:rsidRPr="00F53CEF" w14:paraId="719E03A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60482A" w14:textId="297E9B7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BD266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Alaminos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84C7C" w14:textId="57D7A4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B31ED" w14:textId="3DC094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5714C3" w14:textId="40FA73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43124" w14:textId="3B4ED9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379EC9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FFD645" w14:textId="5AFAA8B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CBE76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7998E2" w14:textId="6C0831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467,600.00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EB0BF7" w14:textId="27826E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6D1EE" w14:textId="0E023D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07113" w14:textId="0B53E8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467,600.00</w:t>
            </w:r>
          </w:p>
        </w:tc>
      </w:tr>
      <w:tr w:rsidR="00F53CEF" w:rsidRPr="00F53CEF" w14:paraId="7DFFB65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931DA8" w14:textId="2D16E03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E5A97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Biñan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44373" w14:textId="155DB3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1,500,210.00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C9C92" w14:textId="1F7530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F6861" w14:textId="4B66A6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E414D3" w14:textId="2C187A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2,222,710.00</w:t>
            </w:r>
          </w:p>
        </w:tc>
      </w:tr>
      <w:tr w:rsidR="00F53CEF" w:rsidRPr="00F53CEF" w14:paraId="7D10220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034A0D" w14:textId="422A874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3CA6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Cabuyao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6A96F" w14:textId="1C5728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418,760.00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EE74E" w14:textId="667A0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202,900.00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C8F53" w14:textId="2CE954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C343E3" w14:textId="2231DF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621,660.00</w:t>
            </w:r>
          </w:p>
        </w:tc>
      </w:tr>
      <w:tr w:rsidR="00F53CEF" w:rsidRPr="00F53CEF" w14:paraId="36021F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F7043E" w14:textId="6E52916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6AAF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Calamba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391F5" w14:textId="13FE90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624,130.00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3494F" w14:textId="71EBFF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0255A" w14:textId="388E5A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5DCBD" w14:textId="3863FD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624,130.00</w:t>
            </w:r>
          </w:p>
        </w:tc>
      </w:tr>
      <w:tr w:rsidR="00F53CEF" w:rsidRPr="00F53CEF" w14:paraId="57F24C4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8C6B80" w14:textId="6F034F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04D2A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269F8" w14:textId="3E1CFE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818,184.00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8415B" w14:textId="0B5378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04069" w14:textId="0FF693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3DBC0" w14:textId="3D10D5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818,184.00</w:t>
            </w:r>
          </w:p>
        </w:tc>
      </w:tr>
      <w:tr w:rsidR="00F53CEF" w:rsidRPr="00F53CEF" w14:paraId="624F26B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647565" w14:textId="49D8CBC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F8490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Cavinti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596BC" w14:textId="52A00A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48F5F" w14:textId="4C7585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3D30FD" w14:textId="2ED49A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D2EF5" w14:textId="1BD163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1C08DD1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8C75A0" w14:textId="4AF54AF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8931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Famy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7F6D5" w14:textId="7E82C8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523BE" w14:textId="47ADD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63,224.78</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390C1C" w14:textId="56613E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27113" w14:textId="1ACDFC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298,224.78</w:t>
            </w:r>
          </w:p>
        </w:tc>
      </w:tr>
      <w:tr w:rsidR="00F53CEF" w:rsidRPr="00F53CEF" w14:paraId="16D453D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177B01" w14:textId="6B667A6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D6843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Kalayaan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9A39CC" w14:textId="393F66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A81376" w14:textId="6A2981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F733B" w14:textId="7C324B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45E5A" w14:textId="327C6A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1DAF1E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A18BAA" w14:textId="6A01A32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77F5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Liliw</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1E0C78" w14:textId="1D9148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1449E" w14:textId="3E3C32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60,800.00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21FE3" w14:textId="1E71E1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E3409" w14:textId="11875F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295,800.00</w:t>
            </w:r>
          </w:p>
        </w:tc>
      </w:tr>
      <w:tr w:rsidR="00F53CEF" w:rsidRPr="00F53CEF" w14:paraId="78A0CFC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38B1C8" w14:textId="11756EB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0924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Los Baños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D633A0" w14:textId="42302F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473,048.00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8768D3" w14:textId="4D7C0C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235,888.00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CD4F7A" w14:textId="7C8174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ED9A8" w14:textId="6AB331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708,936.00</w:t>
            </w:r>
          </w:p>
        </w:tc>
      </w:tr>
      <w:tr w:rsidR="00F53CEF" w:rsidRPr="00F53CEF" w14:paraId="0B4CF3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510081" w14:textId="77759C1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8D39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Luisiana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92E2E" w14:textId="111364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9D803D" w14:textId="36305A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D82CC" w14:textId="1B52F1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9F8F65" w14:textId="0D1487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12B7F91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34BE94" w14:textId="67B0F76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80045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Lumban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325505" w14:textId="04D2D7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F46022" w14:textId="20FB7E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18BE7D" w14:textId="66F6FD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0757B" w14:textId="4926D4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793F7D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DC3961" w14:textId="71A323F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921D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Mabitac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E9FC2" w14:textId="4A4962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C396D0" w14:textId="247C89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D9263" w14:textId="4E1881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5BE3A" w14:textId="7DFF17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437,500.00</w:t>
            </w:r>
          </w:p>
        </w:tc>
      </w:tr>
      <w:tr w:rsidR="00F53CEF" w:rsidRPr="00F53CEF" w14:paraId="2417CEF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CCED2B" w14:textId="3E2FC3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B348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Magdalena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484A5" w14:textId="793CB7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1AC33" w14:textId="452DA3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87D68E" w14:textId="63850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EB7A2" w14:textId="526B71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536259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6ACE97" w14:textId="7EE07A8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8444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Majayjay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542A4" w14:textId="381EBB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247,690.00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A61CC" w14:textId="708B76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6AF3E" w14:textId="5AAA16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DB915" w14:textId="38920E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247,690.00</w:t>
            </w:r>
          </w:p>
        </w:tc>
      </w:tr>
      <w:tr w:rsidR="00F53CEF" w:rsidRPr="00F53CEF" w14:paraId="4683F36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0FB173" w14:textId="5648628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178C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Nagcarlan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73000" w14:textId="26DF24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95528" w14:textId="0B7653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49B41" w14:textId="7DB049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4B72C" w14:textId="3E6CA1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490192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1E20F1" w14:textId="687E432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E2ABE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Paete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EA4590" w14:textId="05849A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416,210.00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B946E" w14:textId="1450D1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A282F" w14:textId="52CFD4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E48651" w14:textId="5842E9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416,210.00</w:t>
            </w:r>
          </w:p>
        </w:tc>
      </w:tr>
      <w:tr w:rsidR="00F53CEF" w:rsidRPr="00F53CEF" w14:paraId="611C1A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70CB46" w14:textId="19F4F6B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3334B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Pagsanjan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79323C" w14:textId="5BE073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8E9A8" w14:textId="381697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78C546" w14:textId="73B0C1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4CFFF" w14:textId="5FD512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329,000.00</w:t>
            </w:r>
          </w:p>
        </w:tc>
      </w:tr>
      <w:tr w:rsidR="00F53CEF" w:rsidRPr="00F53CEF" w14:paraId="04B539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36D77A" w14:textId="0C22A50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F52B4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Pakil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91E7A" w14:textId="1E1DE7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62FB32" w14:textId="0F01BD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206,855.77</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B94F1" w14:textId="5C361D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DAAFB" w14:textId="3B452B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441,855.77</w:t>
            </w:r>
          </w:p>
        </w:tc>
      </w:tr>
      <w:tr w:rsidR="00F53CEF" w:rsidRPr="00F53CEF" w14:paraId="4EA568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64EC56" w14:textId="67AB0D7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CB682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Pangil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674987" w14:textId="7BEBD9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635,182.00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CA413" w14:textId="692072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AF3330" w14:textId="54E260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B7A73" w14:textId="7C0550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635,182.00</w:t>
            </w:r>
          </w:p>
        </w:tc>
      </w:tr>
      <w:tr w:rsidR="00F53CEF" w:rsidRPr="00F53CEF" w14:paraId="454737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AA4864" w14:textId="72F31C8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A7EE8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75C453" w14:textId="0ACFF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1,463,420.00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9687D" w14:textId="55F5E2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A500F" w14:textId="1B035D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E48AF" w14:textId="0697A1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1,988,420.00</w:t>
            </w:r>
          </w:p>
        </w:tc>
      </w:tr>
      <w:tr w:rsidR="00F53CEF" w:rsidRPr="00F53CEF" w14:paraId="6467E9A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23EA29" w14:textId="0209900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DB1F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149B9" w14:textId="299F75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416,210.00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60877" w14:textId="5022BF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6F70EE" w14:textId="3A3AE7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C410B" w14:textId="17C83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416,210.00</w:t>
            </w:r>
          </w:p>
        </w:tc>
      </w:tr>
      <w:tr w:rsidR="00F53CEF" w:rsidRPr="00F53CEF" w14:paraId="62EFC8A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7BC7BF" w14:textId="760686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AAAB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Pablo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85014B" w14:textId="7A1B77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F65E1" w14:textId="7305BA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45C2B" w14:textId="17AC25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909D4F" w14:textId="50F93B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441,200.00</w:t>
            </w:r>
          </w:p>
        </w:tc>
      </w:tr>
      <w:tr w:rsidR="00F53CEF" w:rsidRPr="00F53CEF" w14:paraId="0B3A6E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F25AAF" w14:textId="04750F5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8DAA2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Pedro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C4F442" w14:textId="39D93A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1,188,320.00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B3EE5" w14:textId="5462B6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1,677,815.88</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8DCDD" w14:textId="667ED6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0DE5ED" w14:textId="77C210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2,866,135.88</w:t>
            </w:r>
          </w:p>
        </w:tc>
      </w:tr>
      <w:tr w:rsidR="00F53CEF" w:rsidRPr="00F53CEF" w14:paraId="216417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A23760" w14:textId="6AF3D4A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33351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Cruz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89DAE" w14:textId="6CF69C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385,100.00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5EC75" w14:textId="6D4C96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327,550.00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1D32F3" w14:textId="1C2202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386414" w14:textId="171E85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712,650.00</w:t>
            </w:r>
          </w:p>
        </w:tc>
      </w:tr>
      <w:tr w:rsidR="00F53CEF" w:rsidRPr="00F53CEF" w14:paraId="673F0C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F5BB15" w14:textId="08F2FD7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16D70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38BC0" w14:textId="177A6A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4E951" w14:textId="0706E9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437,500.00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87947A" w14:textId="0FB905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7F42C" w14:textId="07481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672,500.00</w:t>
            </w:r>
          </w:p>
        </w:tc>
      </w:tr>
      <w:tr w:rsidR="00F53CEF" w:rsidRPr="00F53CEF" w14:paraId="1345AF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CAE19E" w14:textId="7432992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3E585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Santa Rosa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CF073F" w14:textId="5A8CF9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609,231.74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5E455" w14:textId="574BA1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1,324,590.55</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59905" w14:textId="36E398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C56AA" w14:textId="4EA8E0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1,933,822.29</w:t>
            </w:r>
          </w:p>
        </w:tc>
      </w:tr>
      <w:tr w:rsidR="00F53CEF" w:rsidRPr="00F53CEF" w14:paraId="0DC5A13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72F856" w14:textId="3FBB955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ADFAE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Siniloan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FF6FD" w14:textId="1517AB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603,390.00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33E26" w14:textId="18BB9B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40368" w14:textId="3B7BE4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39130" w14:textId="3A99C8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603,390.00</w:t>
            </w:r>
          </w:p>
        </w:tc>
      </w:tr>
      <w:tr w:rsidR="00F53CEF" w:rsidRPr="00F53CEF" w14:paraId="394AFF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C5F54B" w14:textId="389D1F4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6041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Victoria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B5CE9C" w14:textId="58BCA4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447,256.00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413E2" w14:textId="2034BA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B9D71" w14:textId="5E919A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13D7CF" w14:textId="13E4AD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447,256.00</w:t>
            </w:r>
          </w:p>
        </w:tc>
      </w:tr>
      <w:tr w:rsidR="00F53CEF" w:rsidRPr="00F53CEF" w14:paraId="2C559E5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D3619F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Quezon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9008DA" w14:textId="5AED7AD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17,430,439.00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3B07C66" w14:textId="40DD566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4A1096E" w14:textId="233B318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0F39987" w14:textId="53FB033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17,430,439.00</w:t>
            </w:r>
          </w:p>
        </w:tc>
      </w:tr>
      <w:tr w:rsidR="00F53CEF" w:rsidRPr="00F53CEF" w14:paraId="6D72F7B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A868B0"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Quezon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51628" w14:textId="3BB2DA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FDDDD" w14:textId="1D7B4E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1F3F41" w14:textId="50A1A4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CA5D89" w14:textId="7A4793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564,000.00</w:t>
            </w:r>
          </w:p>
        </w:tc>
      </w:tr>
      <w:tr w:rsidR="00F53CEF" w:rsidRPr="00F53CEF" w14:paraId="60FF23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96AC27" w14:textId="27042B8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5751A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Agdangan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516EB" w14:textId="41E0E5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ACEA45" w14:textId="1B1A5A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A43C0C" w14:textId="1E27A9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0703F" w14:textId="1ECB91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282,000.00</w:t>
            </w:r>
          </w:p>
        </w:tc>
      </w:tr>
      <w:tr w:rsidR="00F53CEF" w:rsidRPr="00F53CEF" w14:paraId="719947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041CC3" w14:textId="028A4DB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D029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Alabat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E2FBD" w14:textId="7DB3B3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A56A7" w14:textId="5DA34F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B1B36" w14:textId="0AFB24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FB897" w14:textId="57589C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1,175,000.00</w:t>
            </w:r>
          </w:p>
        </w:tc>
      </w:tr>
      <w:tr w:rsidR="00F53CEF" w:rsidRPr="00F53CEF" w14:paraId="468941A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629B38" w14:textId="7D7F340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E9809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Atimonan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72B78" w14:textId="59EFBC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4B9C26" w14:textId="41D343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B22A75" w14:textId="6D6269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39D5F" w14:textId="79F176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4FFCA4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A91637" w14:textId="3F5F30D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C5EE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Burdeos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550F1E" w14:textId="78A96C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1BC60" w14:textId="162815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49DD9" w14:textId="303AAC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841AE" w14:textId="505CB4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844,000.00</w:t>
            </w:r>
          </w:p>
        </w:tc>
      </w:tr>
      <w:tr w:rsidR="00F53CEF" w:rsidRPr="00F53CEF" w14:paraId="50A2BC4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48386E" w14:textId="0F7A8F6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A9AB0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Calauag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307EF" w14:textId="53E1C4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240DE0" w14:textId="606636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35311A" w14:textId="623E48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98D69" w14:textId="6410A2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004FE9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1CCB8E" w14:textId="6D38729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B9B41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Candelaria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DD3D4" w14:textId="4E4522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F45C2F" w14:textId="4DE23D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164B3" w14:textId="344A8B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0D09C" w14:textId="084DA1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271FD9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C1BFBF" w14:textId="2526BEB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E5AD1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Catanauan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2E6E74" w14:textId="55ADC3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504A69" w14:textId="32BFBA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4351C6" w14:textId="432B89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A4D22D" w14:textId="451FFB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2B4030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E7AC1D" w14:textId="770C55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C2993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7DCF05" w14:textId="0B9F37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BB115" w14:textId="2EF7BE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454A4C" w14:textId="72447B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400D04" w14:textId="3EE24B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655,000.00</w:t>
            </w:r>
          </w:p>
        </w:tc>
      </w:tr>
      <w:tr w:rsidR="00F53CEF" w:rsidRPr="00F53CEF" w14:paraId="669DC1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886410" w14:textId="0A70063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739EF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Nakar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A64BD1" w14:textId="1ADDD7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17,028.00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73B7C" w14:textId="2DB64D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71E47B" w14:textId="3BA2FB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713C1" w14:textId="437AD6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17,028.00</w:t>
            </w:r>
          </w:p>
        </w:tc>
      </w:tr>
      <w:tr w:rsidR="00F53CEF" w:rsidRPr="00F53CEF" w14:paraId="5205BE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147AE0" w14:textId="5A953F4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BAD27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Gumaca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A13ED" w14:textId="2236E3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B3101" w14:textId="4B4398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A3DF43" w14:textId="69D31B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8D665" w14:textId="2617C4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5917E5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645E7C" w14:textId="78CE5B2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89821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Jomalig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01A99" w14:textId="4BC686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9378D" w14:textId="6ED151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4D924" w14:textId="66ACCE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BB0768" w14:textId="62FDC5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844,000.00</w:t>
            </w:r>
          </w:p>
        </w:tc>
      </w:tr>
      <w:tr w:rsidR="00F53CEF" w:rsidRPr="00F53CEF" w14:paraId="3C99AB0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D19BA6" w14:textId="3C7D46E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4CE5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Lopez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69FEF" w14:textId="69B567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25430" w14:textId="1B948F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D49066" w14:textId="196E5C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48687" w14:textId="7C9955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198,000.00</w:t>
            </w:r>
          </w:p>
        </w:tc>
      </w:tr>
      <w:tr w:rsidR="00F53CEF" w:rsidRPr="00F53CEF" w14:paraId="31D8F1C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4412E6" w14:textId="216823C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95E11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Lucban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8F99C" w14:textId="11883B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BCAFBD" w14:textId="58EAF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AEA5E0" w14:textId="53F71F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E4F66" w14:textId="43B5BA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282,000.00</w:t>
            </w:r>
          </w:p>
        </w:tc>
      </w:tr>
      <w:tr w:rsidR="00F53CEF" w:rsidRPr="00F53CEF" w14:paraId="08176B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BFD3D4" w14:textId="2DCA59E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2E4DD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Lucena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E4664" w14:textId="42D580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599,615.00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F571F" w14:textId="70BF28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E3694" w14:textId="2DEB63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5077F8" w14:textId="0DC82B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599,615.00</w:t>
            </w:r>
          </w:p>
        </w:tc>
      </w:tr>
      <w:tr w:rsidR="00F53CEF" w:rsidRPr="00F53CEF" w14:paraId="5F4477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8D322B" w14:textId="5339551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CA3C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Macalelon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D83F5" w14:textId="518AFF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C1DBA" w14:textId="153E32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D4C99" w14:textId="019DE6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0763A" w14:textId="224BCC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046D14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ACEAF8" w14:textId="50E2BBA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BF036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Mauban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1B7E5" w14:textId="092B3F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28983E" w14:textId="2D1D23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56A60" w14:textId="6683DC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EB545" w14:textId="28ACA7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1CC3E2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B64755" w14:textId="028FE38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DB73A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Mulanay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EFA29B" w14:textId="18AA6A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DFA35" w14:textId="61EC1D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4C4A8" w14:textId="0A71A2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92F2E" w14:textId="777294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3A4FEA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E2E206" w14:textId="01B2E1F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05BA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Padre 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9DA32" w14:textId="51AD80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380,952.00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4740D" w14:textId="0C4760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4DFED" w14:textId="17A47B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F72B1" w14:textId="09C17F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380,952.00</w:t>
            </w:r>
          </w:p>
        </w:tc>
      </w:tr>
      <w:tr w:rsidR="00F53CEF" w:rsidRPr="00F53CEF" w14:paraId="1611F9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D8E166" w14:textId="5F49305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4BE05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Pagbilao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A6517" w14:textId="645A43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4E405" w14:textId="0CDE10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1C644B" w14:textId="2525FC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047DF" w14:textId="3ECED3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6800C84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9B7689" w14:textId="1F9D22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1F43B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Panukulan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62E3B" w14:textId="1A5E95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86A59" w14:textId="200868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494CD" w14:textId="249C43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7D465A" w14:textId="4B50CC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r>
      <w:tr w:rsidR="00F53CEF" w:rsidRPr="00F53CEF" w14:paraId="75D248D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1046FB" w14:textId="75B333F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7FAF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Patnanungan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EC46B" w14:textId="59485C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11FD75" w14:textId="17A77C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5615F" w14:textId="65E978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55A9F" w14:textId="5C23D9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r>
      <w:tr w:rsidR="00F53CEF" w:rsidRPr="00F53CEF" w14:paraId="54E1B83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408FEF" w14:textId="664F8C3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DE902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Perez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DEBB6" w14:textId="0A7CF6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86508" w14:textId="12370D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8BB6D" w14:textId="37CD51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AFE11" w14:textId="7956E0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940,000.00</w:t>
            </w:r>
          </w:p>
        </w:tc>
      </w:tr>
      <w:tr w:rsidR="00F53CEF" w:rsidRPr="00F53CEF" w14:paraId="6583A03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65720B" w14:textId="14E0A94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4FC3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Pitogo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DBC8BA" w14:textId="6C05CC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376,000.00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B07B1C" w14:textId="721E2E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FBE75" w14:textId="0E09AF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A6DD0" w14:textId="5B6FD9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376,000.00</w:t>
            </w:r>
          </w:p>
        </w:tc>
      </w:tr>
      <w:tr w:rsidR="00F53CEF" w:rsidRPr="00F53CEF" w14:paraId="07962B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A5A3FD" w14:textId="6CE5002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90E41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Plaridel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C507A" w14:textId="304E5A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842A5" w14:textId="7DB6C2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1841E" w14:textId="737D0A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D63402" w14:textId="6BEFD4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3D8546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FCD65A" w14:textId="6ABB68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B8006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Polillo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3603B" w14:textId="679DAF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BF8CDB" w14:textId="4E1BC2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B63BC" w14:textId="72F39E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7DE34A" w14:textId="4BA2CB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r>
      <w:tr w:rsidR="00F53CEF" w:rsidRPr="00F53CEF" w14:paraId="1CD5CF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DB7013" w14:textId="3F5821F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676F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Quezon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6CEF9" w14:textId="44035E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ED7B0" w14:textId="6D68D1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53B5F" w14:textId="4ACDCE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C3B3CF" w14:textId="7324EB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940,000.00</w:t>
            </w:r>
          </w:p>
        </w:tc>
      </w:tr>
      <w:tr w:rsidR="00F53CEF" w:rsidRPr="00F53CEF" w14:paraId="35DBC99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7D069E" w14:textId="6A7959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73CDF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Real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B14C28" w14:textId="234693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C362B1" w14:textId="13AAB5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ADD0B5" w14:textId="5D704E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C7045" w14:textId="328397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0B56255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D1FE2C" w14:textId="7D5F091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10C70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Antonio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07112" w14:textId="286341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EA058" w14:textId="3339EC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A43E3" w14:textId="16FD6D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B0EDE" w14:textId="2E8C31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516D84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E3CB36" w14:textId="53618FC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F77E1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Francisco (Aurora)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ADA115" w14:textId="7B2A7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099A4A" w14:textId="4E1F1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0E5DE" w14:textId="5872DA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2F5F73" w14:textId="029B9D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611,000.00</w:t>
            </w:r>
          </w:p>
        </w:tc>
      </w:tr>
      <w:tr w:rsidR="00F53CEF" w:rsidRPr="00F53CEF" w14:paraId="694124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8259BA" w14:textId="26F5E2C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B92C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Narciso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E2B06B" w14:textId="39EF9E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601,600.00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96E2AB" w14:textId="18D904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82A63E" w14:textId="1FB090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07690" w14:textId="1E3513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601,600.00</w:t>
            </w:r>
          </w:p>
        </w:tc>
      </w:tr>
      <w:tr w:rsidR="00F53CEF" w:rsidRPr="00F53CEF" w14:paraId="222C9B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172AC6" w14:textId="752AD05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D0AAC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Sariaya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34344B" w14:textId="76DA0D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247,716.00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C6DADE" w14:textId="2B6BCF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74446" w14:textId="6FAC57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3122A" w14:textId="2C75F3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247,716.00</w:t>
            </w:r>
          </w:p>
        </w:tc>
      </w:tr>
      <w:tr w:rsidR="00F53CEF" w:rsidRPr="00F53CEF" w14:paraId="2466A8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6364FE" w14:textId="441727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262E9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Tayabas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D6AAFB" w14:textId="5EE050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499,528.00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6A1B47" w14:textId="563BBC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A54031" w14:textId="6B0D22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C89FE" w14:textId="6884C6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499,528.00</w:t>
            </w:r>
          </w:p>
        </w:tc>
      </w:tr>
      <w:tr w:rsidR="00F53CEF" w:rsidRPr="00F53CEF" w14:paraId="404A189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50491C" w14:textId="48B2167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1165B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Tiaong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77C83" w14:textId="54B439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08A6C" w14:textId="004404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FB5375" w14:textId="6ACA7D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BDA405" w14:textId="4C632B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11B7DC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9E9C0B" w14:textId="137637E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D549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Unisan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1CF46" w14:textId="2412ED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9A279" w14:textId="7B5BBE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AC11D" w14:textId="20DF8F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F687A" w14:textId="01F92C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329,000.00</w:t>
            </w:r>
          </w:p>
        </w:tc>
      </w:tr>
      <w:tr w:rsidR="00F53CEF" w:rsidRPr="00F53CEF" w14:paraId="316D19D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58E105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Rizal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616902F" w14:textId="43A685A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18,062,832.00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A63117" w14:textId="0E38465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16,462,648.79</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B62D47" w14:textId="661B648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BF3C22D" w14:textId="44C16BD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34,525,480.79</w:t>
            </w:r>
          </w:p>
        </w:tc>
      </w:tr>
      <w:tr w:rsidR="00F53CEF" w:rsidRPr="00F53CEF" w14:paraId="5B755EB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84BFEB"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C37569" w14:textId="35EF95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C0B39" w14:textId="60587B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13,516,978.00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74785" w14:textId="17D787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FB3E7" w14:textId="0CE126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13,627,978.00</w:t>
            </w:r>
          </w:p>
        </w:tc>
      </w:tr>
      <w:tr w:rsidR="00F53CEF" w:rsidRPr="00F53CEF" w14:paraId="7FC2C01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BE6180" w14:textId="3492A8E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AF43F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Angono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D02E9A" w14:textId="6C5426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643,180.00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8C726" w14:textId="44FC5B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300,900.00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1CEABA" w14:textId="0B502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5A6F4" w14:textId="4386AB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944,080.00</w:t>
            </w:r>
          </w:p>
        </w:tc>
      </w:tr>
      <w:tr w:rsidR="00F53CEF" w:rsidRPr="00F53CEF" w14:paraId="4B3702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514B29" w14:textId="2064F07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BD65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Antipolo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E3E2C3" w14:textId="6D0B99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2,079,780.00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F17A0" w14:textId="0AC117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A253A" w14:textId="6177C4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2DC37" w14:textId="7B1429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2,429,780.00</w:t>
            </w:r>
          </w:p>
        </w:tc>
      </w:tr>
      <w:tr w:rsidR="00F53CEF" w:rsidRPr="00F53CEF" w14:paraId="6F6F7F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556411" w14:textId="4F95E07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ECA96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Baras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AD9D5" w14:textId="47F0E3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1,246,336.00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3BA4A" w14:textId="362E35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E70BE" w14:textId="79EBDA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77E3EC" w14:textId="6A0BA4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1,246,336.00</w:t>
            </w:r>
          </w:p>
        </w:tc>
      </w:tr>
      <w:tr w:rsidR="00F53CEF" w:rsidRPr="00F53CEF" w14:paraId="0CB2D8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76208D" w14:textId="5BA9BFE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CB99B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Binangonan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4C8CF" w14:textId="3929B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676,100.00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8AA67" w14:textId="590F0A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1E1F56" w14:textId="057D78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A51211" w14:textId="7E4B35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676,100.00</w:t>
            </w:r>
          </w:p>
        </w:tc>
      </w:tr>
      <w:tr w:rsidR="00F53CEF" w:rsidRPr="00F53CEF" w14:paraId="0EB6F5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1F641F" w14:textId="265EB6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50D4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Cainta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BBB67" w14:textId="47A8D8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786,396.00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12DFF" w14:textId="438465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5E565F" w14:textId="62AAE0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243FF8" w14:textId="53F8A5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1,126,396.00</w:t>
            </w:r>
          </w:p>
        </w:tc>
      </w:tr>
      <w:tr w:rsidR="00F53CEF" w:rsidRPr="00F53CEF" w14:paraId="6BA598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F6B748" w14:textId="04E8681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E1FA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Cardona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88DD0" w14:textId="58DEA3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617,450.00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50DC7" w14:textId="2A26F1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289,888.50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E3B06" w14:textId="36A938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4B23B4" w14:textId="1A46FC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907,338.50</w:t>
            </w:r>
          </w:p>
        </w:tc>
      </w:tr>
      <w:tr w:rsidR="00F53CEF" w:rsidRPr="00F53CEF" w14:paraId="58BD88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C5B34F" w14:textId="30619F4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7CC0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Jala-Jala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76BCD" w14:textId="4C876F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1F858B" w14:textId="719DF0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110,490.00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2F8D2" w14:textId="606A5D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20432B" w14:textId="40BABC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420,490.00</w:t>
            </w:r>
          </w:p>
        </w:tc>
      </w:tr>
      <w:tr w:rsidR="00F53CEF" w:rsidRPr="00F53CEF" w14:paraId="4BBF94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3A26A3" w14:textId="56CD03E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E92CC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Morong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68C2C3" w14:textId="2784FC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48A35" w14:textId="373F1A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6E527" w14:textId="1A4043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01D119" w14:textId="47A8F6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1,438,000.00</w:t>
            </w:r>
          </w:p>
        </w:tc>
      </w:tr>
      <w:tr w:rsidR="00F53CEF" w:rsidRPr="00F53CEF" w14:paraId="38BBAF0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A96794" w14:textId="38105FC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F75A2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Pililla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B6024" w14:textId="47A864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488,500.00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B41F37" w14:textId="76E1D9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E6E86" w14:textId="12EF96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2F9F3" w14:textId="118C40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488,500.00</w:t>
            </w:r>
          </w:p>
        </w:tc>
      </w:tr>
      <w:tr w:rsidR="00F53CEF" w:rsidRPr="00F53CEF" w14:paraId="37354E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357708" w14:textId="4C97BAE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24343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Rodriguez (Montalban)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2FDD0" w14:textId="4B38C4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4,566,036.00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FEF5F" w14:textId="31DCB2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F156A" w14:textId="42D833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352765" w14:textId="1CEF6D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4,741,036.00</w:t>
            </w:r>
          </w:p>
        </w:tc>
      </w:tr>
      <w:tr w:rsidR="00F53CEF" w:rsidRPr="00F53CEF" w14:paraId="52B584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02C6F1" w14:textId="283B0B2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96D08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Mateo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BE2F3" w14:textId="30E88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797,000.00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E7EC9" w14:textId="55E072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1,124,392.29</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E2BE43" w14:textId="38D5C8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9D0A2" w14:textId="478A17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1,921,392.29</w:t>
            </w:r>
          </w:p>
        </w:tc>
      </w:tr>
      <w:tr w:rsidR="00F53CEF" w:rsidRPr="00F53CEF" w14:paraId="67BDCD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A85447" w14:textId="17C15F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B5E9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Tanay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61F6D" w14:textId="7C46F4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1,448,800.00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06A80" w14:textId="10C26D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25212" w14:textId="6B43EA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33E68" w14:textId="4FE796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1,448,800.00</w:t>
            </w:r>
          </w:p>
        </w:tc>
      </w:tr>
      <w:tr w:rsidR="00F53CEF" w:rsidRPr="00F53CEF" w14:paraId="5F8700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8CDB2B" w14:textId="028A65F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C0F0D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Taytay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52C06" w14:textId="70ABB3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1,604,540.00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D69EA6" w14:textId="29CEB2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11030" w14:textId="66F624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6B8A8" w14:textId="6CDA2F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1,859,540.00</w:t>
            </w:r>
          </w:p>
        </w:tc>
      </w:tr>
      <w:tr w:rsidR="00F53CEF" w:rsidRPr="00F53CEF" w14:paraId="6F86DD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200922" w14:textId="0963A4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0B3E4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Teresa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2382F" w14:textId="136DC5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1,249,714.00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25AF6" w14:textId="196428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385AD2" w14:textId="06921F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100C3" w14:textId="1C63B8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1,249,714.00</w:t>
            </w:r>
          </w:p>
        </w:tc>
      </w:tr>
      <w:tr w:rsidR="00F53CEF" w:rsidRPr="00F53CEF" w14:paraId="500D2D7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3EB8AB5"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MIMAROPA</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E34FF1F" w14:textId="2BC5E42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26,438,221.23</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22C1908" w14:textId="2509C14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0C940C5" w14:textId="1E931CB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3C67897" w14:textId="55F4B9E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26,438,221.23</w:t>
            </w:r>
          </w:p>
        </w:tc>
      </w:tr>
      <w:tr w:rsidR="00F53CEF" w:rsidRPr="00F53CEF" w14:paraId="4EB472C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4953A2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Marinduque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BE54F9A" w14:textId="37D4FFC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2,828,087.50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72B8176" w14:textId="0DAF1C0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1286C0" w14:textId="3D8530D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0C84964" w14:textId="0A31BC4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2,828,087.50</w:t>
            </w:r>
          </w:p>
        </w:tc>
      </w:tr>
      <w:tr w:rsidR="00F53CEF" w:rsidRPr="00F53CEF" w14:paraId="4F12E2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A3C9B4" w14:textId="31107304" w:rsidR="00F53CEF" w:rsidRPr="00F53CEF" w:rsidRDefault="00F53CEF" w:rsidP="00F53CEF">
            <w:pPr>
              <w:ind w:right="57"/>
              <w:rPr>
                <w:rFonts w:ascii="Arial Narrow" w:hAnsi="Arial Narrow"/>
                <w:b/>
                <w:b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7DEBE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D11F3E" w14:textId="64C74D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746,100.00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A86B30" w14:textId="371C93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4C5DD" w14:textId="29C0A6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77652" w14:textId="278E95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746,100.00</w:t>
            </w:r>
          </w:p>
        </w:tc>
      </w:tr>
      <w:tr w:rsidR="00F53CEF" w:rsidRPr="00F53CEF" w14:paraId="0045B2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920472" w14:textId="23F7A33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C146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Buenavista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3F834" w14:textId="2F64AB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5CE1D" w14:textId="7805F7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10599" w14:textId="5395D2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0C154" w14:textId="736E5B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315,000.00</w:t>
            </w:r>
          </w:p>
        </w:tc>
      </w:tr>
      <w:tr w:rsidR="00F53CEF" w:rsidRPr="00F53CEF" w14:paraId="1C2D102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D8ADD9" w14:textId="6BAF88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920E4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Gasan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3BE8EC" w14:textId="0FCE1C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37696" w14:textId="179E31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90B98" w14:textId="3118C8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E9B6B" w14:textId="4FD131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w:t>
            </w:r>
          </w:p>
        </w:tc>
      </w:tr>
      <w:tr w:rsidR="00F53CEF" w:rsidRPr="00F53CEF" w14:paraId="2FD437D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D11EBB" w14:textId="27634EA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94A3C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Mogpog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B0950" w14:textId="164997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372,600.00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8138F9" w14:textId="59FA05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38C7C" w14:textId="4B93E8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E15DB2" w14:textId="48A502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372,600.00</w:t>
            </w:r>
          </w:p>
        </w:tc>
      </w:tr>
      <w:tr w:rsidR="00F53CEF" w:rsidRPr="00F53CEF" w14:paraId="13AAE5A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6E8266" w14:textId="7D54915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8D80B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Cruz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F911F" w14:textId="7755F9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F2549" w14:textId="2BA482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61EE2" w14:textId="2BD32B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BBB3E" w14:textId="77FFFE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900,000.00</w:t>
            </w:r>
          </w:p>
        </w:tc>
      </w:tr>
      <w:tr w:rsidR="00F53CEF" w:rsidRPr="00F53CEF" w14:paraId="7A186C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393759" w14:textId="32DF7E9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0D18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Torrijos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528BA" w14:textId="1C8D0E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8598A" w14:textId="7E0E88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FC12C" w14:textId="429144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29E1B" w14:textId="0825F3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405,000.00</w:t>
            </w:r>
          </w:p>
        </w:tc>
      </w:tr>
      <w:tr w:rsidR="00F53CEF" w:rsidRPr="00F53CEF" w14:paraId="6CF2A87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5F4B93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Occidental Mindoro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7110EB" w14:textId="794AE49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3,500,670.00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A30733" w14:textId="6817F7F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D5804B9" w14:textId="7AEE5C1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4B9F4D8" w14:textId="2DCDC56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3,500,670.00</w:t>
            </w:r>
          </w:p>
        </w:tc>
      </w:tr>
      <w:tr w:rsidR="00F53CEF" w:rsidRPr="00F53CEF" w14:paraId="53FCC6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56DDE" w14:textId="4A19FBF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C49D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Abra de Ilog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33493" w14:textId="673563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649CA1" w14:textId="3530F4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9BECB" w14:textId="3892EE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793BEC" w14:textId="335C65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85,500.00</w:t>
            </w:r>
          </w:p>
        </w:tc>
      </w:tr>
      <w:tr w:rsidR="00F53CEF" w:rsidRPr="00F53CEF" w14:paraId="33AEAB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4C3080" w14:textId="7AB9405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ED6B2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Calintaan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48A09" w14:textId="47DFF0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351,770.00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0776D" w14:textId="36ABCB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269B1" w14:textId="2C6713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6D5DA7" w14:textId="702224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351,770.00</w:t>
            </w:r>
          </w:p>
        </w:tc>
      </w:tr>
      <w:tr w:rsidR="00F53CEF" w:rsidRPr="00F53CEF" w14:paraId="7288D09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05ADC2" w14:textId="68F078E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E7DA7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Lubang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421A2" w14:textId="2C75EE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AEBA4" w14:textId="3D3D1D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EB75D" w14:textId="406109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D3AE3" w14:textId="75FA57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w:t>
            </w:r>
          </w:p>
        </w:tc>
      </w:tr>
      <w:tr w:rsidR="00F53CEF" w:rsidRPr="00F53CEF" w14:paraId="6E6C1EB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B7C8B7" w14:textId="2001E95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9BD8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Magsaysay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B3739" w14:textId="3E68C3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286,650.00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26D55" w14:textId="33D914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F937BB" w14:textId="60165D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DC09AE" w14:textId="4C6CC1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286,650.00</w:t>
            </w:r>
          </w:p>
        </w:tc>
      </w:tr>
      <w:tr w:rsidR="00F53CEF" w:rsidRPr="00F53CEF" w14:paraId="41F6055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E34FC3" w14:textId="0350A9E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77BA4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Mamburao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2898B" w14:textId="448DB7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3591D" w14:textId="577658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0E692D" w14:textId="1BD89B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5D3AB" w14:textId="4565FC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w:t>
            </w:r>
          </w:p>
        </w:tc>
      </w:tr>
      <w:tr w:rsidR="00F53CEF" w:rsidRPr="00F53CEF" w14:paraId="66B48A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369EC3" w14:textId="74972EC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756A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Paluan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7E7595" w14:textId="223D1F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71C260" w14:textId="3BAACE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AB045" w14:textId="46FB12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892746" w14:textId="235C25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241,200.00</w:t>
            </w:r>
          </w:p>
        </w:tc>
      </w:tr>
      <w:tr w:rsidR="00F53CEF" w:rsidRPr="00F53CEF" w14:paraId="1BD5CC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43D3BD" w14:textId="2105577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1EC1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D0677" w14:textId="3EEDEC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369,695.30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E02D4" w14:textId="0FB9EB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F8C1B" w14:textId="3556F0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EC2D9" w14:textId="0B904E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369,695.30</w:t>
            </w:r>
          </w:p>
        </w:tc>
      </w:tr>
      <w:tr w:rsidR="00F53CEF" w:rsidRPr="00F53CEF" w14:paraId="7D074A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22C475" w14:textId="3A2DFC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D7B7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Sablayan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97A721" w14:textId="00482B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35243" w14:textId="34F6EA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A7B3CD" w14:textId="21C6C7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A982AF" w14:textId="4F0B4B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625,500.00</w:t>
            </w:r>
          </w:p>
        </w:tc>
      </w:tr>
      <w:tr w:rsidR="00F53CEF" w:rsidRPr="00F53CEF" w14:paraId="10AEDBB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CD11B5" w14:textId="7F49433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2D1D0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E7772" w14:textId="48A6E6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1,352,579.70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F92036" w14:textId="49FC42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5A29E" w14:textId="59B8FC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4C4990" w14:textId="311EBD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1,352,579.70</w:t>
            </w:r>
          </w:p>
        </w:tc>
      </w:tr>
      <w:tr w:rsidR="00F53CEF" w:rsidRPr="00F53CEF" w14:paraId="4BA2F09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F2F3952"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Oriental Mindoro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1B6C9B7" w14:textId="13ADA9B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7,443,000.00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C6563E6" w14:textId="1C04DCE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B6301E" w14:textId="4C3BBD5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060C643" w14:textId="1E189F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7,443,000.00</w:t>
            </w:r>
          </w:p>
        </w:tc>
      </w:tr>
      <w:tr w:rsidR="00F53CEF" w:rsidRPr="00F53CEF" w14:paraId="48189C1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F50BF4" w14:textId="319E2C5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D858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C6E2B7" w14:textId="4751AB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44845" w14:textId="179597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544F9" w14:textId="48C7FF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3F05B" w14:textId="711F52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033ADE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29E231" w14:textId="59B7E18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D773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Bansud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81EBF" w14:textId="4E9C24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106DB0" w14:textId="4F3EBD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CCCC8" w14:textId="74236F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8F850" w14:textId="46B999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134BA9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84C145" w14:textId="595528B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F726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Bongabong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9269B6" w14:textId="554DD7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E5DAE" w14:textId="44FBBF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CD212" w14:textId="2A0F8F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3F21B" w14:textId="39BE30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CB390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A18794" w14:textId="5061ADB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B1E8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Bulalacao (San Pedro)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EA16B" w14:textId="17920A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F35C30" w14:textId="54E6E6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480DF" w14:textId="447303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09FE9" w14:textId="626A03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1AF1F7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C021F1" w14:textId="1820EC8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E2EFE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Calapan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9F9C2" w14:textId="2BE294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F71F3" w14:textId="02B05B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35562" w14:textId="0AD9DB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BF9633" w14:textId="173468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918,000.00</w:t>
            </w:r>
          </w:p>
        </w:tc>
      </w:tr>
      <w:tr w:rsidR="00F53CEF" w:rsidRPr="00F53CEF" w14:paraId="77C75E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A7FC9D" w14:textId="50A0F39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92F81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Gloria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454BA5" w14:textId="4F0BAF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3F459" w14:textId="1B1ED2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1DA77" w14:textId="7F0F07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D6E2CB" w14:textId="376622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DB026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77117E" w14:textId="645444E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E6E59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Mansalay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3A5E2" w14:textId="7221DB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FF8D84" w14:textId="3BA229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4E68F" w14:textId="0724F2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DBB1D" w14:textId="599F6E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2917EC3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B24967" w14:textId="5450DAA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B6B05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Naujan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89F3F" w14:textId="7E8D2A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222E52" w14:textId="0AB54F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7D223" w14:textId="3A7112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55417" w14:textId="2DD181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2DABE4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CDEF8C" w14:textId="59567D7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6B81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Pinamalayan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44F24D" w14:textId="3C5EE3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059BA" w14:textId="013681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F01D2" w14:textId="3135DA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05B98C" w14:textId="6EF534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675,000.00</w:t>
            </w:r>
          </w:p>
        </w:tc>
      </w:tr>
      <w:tr w:rsidR="00F53CEF" w:rsidRPr="00F53CEF" w14:paraId="5C4B86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70E996" w14:textId="4FF3AC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BDFB6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637FEE" w14:textId="25C8A1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FA68D" w14:textId="303570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547F0" w14:textId="558E09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59E6D" w14:textId="66C89B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D4920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6375DF" w14:textId="38FD83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ADC63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Puerto Galera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9A6D38" w14:textId="48FB55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CE890" w14:textId="739561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2D9D1" w14:textId="2B0B9D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7B0A5B" w14:textId="3FF05C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4CA565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69CCC5" w14:textId="0313340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E1796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Roxas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A79F2" w14:textId="5907B3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50E7B" w14:textId="48CD98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96F29" w14:textId="4455E0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1A2FB8" w14:textId="12AB9D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4F6781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3ABB20" w14:textId="5CC1E8C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29783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Teodoro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5BBAA" w14:textId="471976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D16EB" w14:textId="2EB17D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D4E4A6" w14:textId="7FCBD7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54A5C0" w14:textId="51AA4C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080E3A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DE1CA7" w14:textId="0D49118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FE008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Socorro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6BD96" w14:textId="69CC3E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42A96" w14:textId="770767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2A983" w14:textId="504915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0DEB72" w14:textId="434994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AD707C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F186E9" w14:textId="78C2B6E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D16F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Victoria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91626" w14:textId="416220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39CD3" w14:textId="01FAA9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642F81" w14:textId="2AA813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7F5470" w14:textId="321E11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30ABC1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6534FB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Palawan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526E0B3" w14:textId="0CA175F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5,332,523.73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F87011A" w14:textId="6B1D54A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94226A0" w14:textId="2824A2D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9D09C58" w14:textId="78900F6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5,332,523.73</w:t>
            </w:r>
          </w:p>
        </w:tc>
      </w:tr>
      <w:tr w:rsidR="00F53CEF" w:rsidRPr="00F53CEF" w14:paraId="0790B5E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DF0D02" w14:textId="49AAEE2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02DE3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Bataraza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3D1AD" w14:textId="303A2D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453,600.00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5FB0B0" w14:textId="7D1D2E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A3DC8" w14:textId="28DB21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10670" w14:textId="3AD2D5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453,600.00</w:t>
            </w:r>
          </w:p>
        </w:tc>
      </w:tr>
      <w:tr w:rsidR="00F53CEF" w:rsidRPr="00F53CEF" w14:paraId="783A75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A02AA0" w14:textId="4568715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901A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Busuanga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C8E41" w14:textId="2015E3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658,800.00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A35FE" w14:textId="1F3F5A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63E12" w14:textId="0571D3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8087D" w14:textId="7B9A42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658,800.00</w:t>
            </w:r>
          </w:p>
        </w:tc>
      </w:tr>
      <w:tr w:rsidR="00F53CEF" w:rsidRPr="00F53CEF" w14:paraId="0179C8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CCFE77" w14:textId="6808C28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B04C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042A20" w14:textId="5CA5A1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1,183,950.00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0FEEC" w14:textId="5751A0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0496D" w14:textId="112FDC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D9C15" w14:textId="55B2F9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1,183,950.00</w:t>
            </w:r>
          </w:p>
        </w:tc>
      </w:tr>
      <w:tr w:rsidR="00F53CEF" w:rsidRPr="00F53CEF" w14:paraId="1C98BA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097A59" w14:textId="4E29D3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A76FE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Culion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C4EAD" w14:textId="5ADDAF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31C50" w14:textId="44F5FB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1FE42" w14:textId="6BD693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43F19B" w14:textId="49B0BE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900,000.00</w:t>
            </w:r>
          </w:p>
        </w:tc>
      </w:tr>
      <w:tr w:rsidR="00F53CEF" w:rsidRPr="00F53CEF" w14:paraId="3A2BDC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25559E" w14:textId="1C83BFA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52554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Linapacan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E7E8C" w14:textId="516596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47,723.73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9C781" w14:textId="30A6FE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78971" w14:textId="03406D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0064E7" w14:textId="5D7425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47,723.73</w:t>
            </w:r>
          </w:p>
        </w:tc>
      </w:tr>
      <w:tr w:rsidR="00F53CEF" w:rsidRPr="00F53CEF" w14:paraId="17E71D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AD06B2" w14:textId="4BC0AB8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E6C2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Magsaysay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2B300" w14:textId="414DC9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89CB42" w14:textId="68D103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78F06" w14:textId="5F16CD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6B053" w14:textId="67F85B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r>
      <w:tr w:rsidR="00F53CEF" w:rsidRPr="00F53CEF" w14:paraId="753A41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55E8BD" w14:textId="3DE52A5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CE5B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Puerto Princesa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52F7F" w14:textId="17536F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486,900.00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BF400" w14:textId="369366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C8E2C" w14:textId="4F60A4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71695" w14:textId="047233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486,900.00</w:t>
            </w:r>
          </w:p>
        </w:tc>
      </w:tr>
      <w:tr w:rsidR="00F53CEF" w:rsidRPr="00F53CEF" w14:paraId="4DF514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FCF500" w14:textId="2C32952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4FF2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 (Marcos)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31265" w14:textId="6F7454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577B1" w14:textId="078DF5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DBAB0" w14:textId="071502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FAF4E" w14:textId="59F777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1,143,000.00</w:t>
            </w:r>
          </w:p>
        </w:tc>
      </w:tr>
      <w:tr w:rsidR="00F53CEF" w:rsidRPr="00F53CEF" w14:paraId="10B08D3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148AB" w14:textId="05AB2A1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1DA1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Roxas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C70CF1" w14:textId="006C1F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278,550.00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86FCA" w14:textId="65F419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F56423" w14:textId="7AA795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F5EB1" w14:textId="542C6F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278,550.00</w:t>
            </w:r>
          </w:p>
        </w:tc>
      </w:tr>
      <w:tr w:rsidR="00F53CEF" w:rsidRPr="00F53CEF" w14:paraId="4C5FF04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025189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Romblon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A2D54DE" w14:textId="67DA4E1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7,333,940.00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81D6D5E" w14:textId="5EA80E6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BF962C6" w14:textId="08E7952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94F2589" w14:textId="2F5F25F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7,333,940.00</w:t>
            </w:r>
          </w:p>
        </w:tc>
      </w:tr>
      <w:tr w:rsidR="00F53CEF" w:rsidRPr="00F53CEF" w14:paraId="160A15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91C922" w14:textId="7040A1B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DE20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Alcantara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648F2" w14:textId="10912A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92A2F" w14:textId="2D19E5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3FE61" w14:textId="3B10D0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7296A6" w14:textId="32BC04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378,900.00</w:t>
            </w:r>
          </w:p>
        </w:tc>
      </w:tr>
      <w:tr w:rsidR="00F53CEF" w:rsidRPr="00F53CEF" w14:paraId="3A7F27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F1507A" w14:textId="720EB9D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A917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Banton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E86F40" w14:textId="0846E0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00E189" w14:textId="31353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D92535" w14:textId="158E68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50CF7" w14:textId="77D11C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5229D11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24467E" w14:textId="2C42ABD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1188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Cajidiocan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6DB32" w14:textId="5D0363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297,900.00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3D33A" w14:textId="3C6A10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9B052D" w14:textId="44D7BA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227685" w14:textId="1387BA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297,900.00</w:t>
            </w:r>
          </w:p>
        </w:tc>
      </w:tr>
      <w:tr w:rsidR="00F53CEF" w:rsidRPr="00F53CEF" w14:paraId="6FB733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47341A" w14:textId="5907866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A68DA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Calatrava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943E91" w14:textId="088D2B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229,500.00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311BC9" w14:textId="6D665C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3E96E" w14:textId="0E1072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1EDAA8" w14:textId="25AB66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229,500.00</w:t>
            </w:r>
          </w:p>
        </w:tc>
      </w:tr>
      <w:tr w:rsidR="00F53CEF" w:rsidRPr="00F53CEF" w14:paraId="355400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445DBC" w14:textId="3B99822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CCE2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Concepcion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EA1C4" w14:textId="4B875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299,250.00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09214" w14:textId="3405AE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0D3BE" w14:textId="510F90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A80EFD" w14:textId="75CA1D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299,250.00</w:t>
            </w:r>
          </w:p>
        </w:tc>
      </w:tr>
      <w:tr w:rsidR="00F53CEF" w:rsidRPr="00F53CEF" w14:paraId="5DED322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A3898F" w14:textId="65E23A0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11E1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Corcuera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C7556" w14:textId="7C41C7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E05F5" w14:textId="42EA07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77E2B" w14:textId="723B77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FFC42" w14:textId="5F63BA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361,800.00</w:t>
            </w:r>
          </w:p>
        </w:tc>
      </w:tr>
      <w:tr w:rsidR="00F53CEF" w:rsidRPr="00F53CEF" w14:paraId="08F61E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A95176" w14:textId="0FF7639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A7198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Ferrol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8AF4AF" w14:textId="4F19FC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9B098" w14:textId="0AB501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89AF2" w14:textId="7F39E9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D2D0D" w14:textId="5A4D52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188,550.00</w:t>
            </w:r>
          </w:p>
        </w:tc>
      </w:tr>
      <w:tr w:rsidR="00F53CEF" w:rsidRPr="00F53CEF" w14:paraId="27B87F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F223A8" w14:textId="63597D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ED1A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CDC38B" w14:textId="7E05E3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251,100.00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D37719" w14:textId="51C51A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CDE7C" w14:textId="345FC1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40242C" w14:textId="39BB23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251,100.00</w:t>
            </w:r>
          </w:p>
        </w:tc>
      </w:tr>
      <w:tr w:rsidR="00F53CEF" w:rsidRPr="00F53CEF" w14:paraId="5E7661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09EBCC" w14:textId="5B5A520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A7E5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Magdiwang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8504B" w14:textId="1E828C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CD5013" w14:textId="6C749B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85A213" w14:textId="170C12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77D15" w14:textId="0C332D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361,800.00</w:t>
            </w:r>
          </w:p>
        </w:tc>
      </w:tr>
      <w:tr w:rsidR="00F53CEF" w:rsidRPr="00F53CEF" w14:paraId="3E4E23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8FE0E7" w14:textId="225FDC9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3F0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Odiongan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ED3C5" w14:textId="7F131C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1,365,750.00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F0968" w14:textId="4D4C59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89048" w14:textId="05F503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3E828" w14:textId="1EAD15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1,365,750.00</w:t>
            </w:r>
          </w:p>
        </w:tc>
      </w:tr>
      <w:tr w:rsidR="00F53CEF" w:rsidRPr="00F53CEF" w14:paraId="2A978B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BE085D" w14:textId="711CAF3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53B78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Romblon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B52E94" w14:textId="08D9A1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1,038,150.00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8D0DD" w14:textId="5714F7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0173BE" w14:textId="44FE15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22879" w14:textId="41AB1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1,038,150.00</w:t>
            </w:r>
          </w:p>
        </w:tc>
      </w:tr>
      <w:tr w:rsidR="00F53CEF" w:rsidRPr="00F53CEF" w14:paraId="40878B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D8AD13" w14:textId="5AFFA9D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747C7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Agustin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D76415" w14:textId="6F2A92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7295C" w14:textId="45464C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A7CF2" w14:textId="70A363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48378A" w14:textId="593C0A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79AA76D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EECE3D" w14:textId="6F5DB81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6AC3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Andres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89240" w14:textId="380536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269,100.00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6F9709" w14:textId="3E3645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222C9" w14:textId="739402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D7626" w14:textId="3A444B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269,100.00</w:t>
            </w:r>
          </w:p>
        </w:tc>
      </w:tr>
      <w:tr w:rsidR="00F53CEF" w:rsidRPr="00F53CEF" w14:paraId="44E174F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9D99DB" w14:textId="6912AD4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241D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61740" w14:textId="42E7BA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6D620" w14:textId="48D65F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18EC6" w14:textId="12E251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F133B" w14:textId="09D51A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405,000.00</w:t>
            </w:r>
          </w:p>
        </w:tc>
      </w:tr>
      <w:tr w:rsidR="00F53CEF" w:rsidRPr="00F53CEF" w14:paraId="5D981E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51A404" w14:textId="4F615D3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0DF7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65577" w14:textId="09CACC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98B0D" w14:textId="6B2C41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83CE0" w14:textId="4B3420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C43E56" w14:textId="7E3F3D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259,200.00</w:t>
            </w:r>
          </w:p>
        </w:tc>
      </w:tr>
      <w:tr w:rsidR="00F53CEF" w:rsidRPr="00F53CEF" w14:paraId="3FA043D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D1CDAC" w14:textId="5B1DE73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CC0AF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Fe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C6FA8" w14:textId="660625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440,675.00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44B0A" w14:textId="07600B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F6B4B" w14:textId="3B4523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3D99E" w14:textId="7E12C2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440,675.00</w:t>
            </w:r>
          </w:p>
        </w:tc>
      </w:tr>
      <w:tr w:rsidR="00F53CEF" w:rsidRPr="00F53CEF" w14:paraId="509C8A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564BFF" w14:textId="30CA1F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AE296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 (Imelda)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778EB2" w14:textId="182A59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377,265.00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A9FC37" w14:textId="10AE86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3D6A47" w14:textId="4988C5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2E449" w14:textId="53C49F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377,265.00</w:t>
            </w:r>
          </w:p>
        </w:tc>
      </w:tr>
      <w:tr w:rsidR="00F53CEF" w:rsidRPr="00F53CEF" w14:paraId="6A5896C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082E2F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V</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84A6FC1" w14:textId="269F0BA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42,524,420.25</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AAE1E46" w14:textId="6C26693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3,076,950.00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4CC3121" w14:textId="17CEABD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885A6B0" w14:textId="73D8F20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45,601,370.25</w:t>
            </w:r>
          </w:p>
        </w:tc>
      </w:tr>
      <w:tr w:rsidR="00F53CEF" w:rsidRPr="00F53CEF" w14:paraId="4363199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39C951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Albay</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10CD42" w14:textId="4EC7CFB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6,602,029.20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49F030A" w14:textId="2AE5840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1,445,750.00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447AF6" w14:textId="43A60A1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52E1186" w14:textId="1C798C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8,047,779.20</w:t>
            </w:r>
          </w:p>
        </w:tc>
      </w:tr>
      <w:tr w:rsidR="00F53CEF" w:rsidRPr="00F53CEF" w14:paraId="6678015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D8D25A" w14:textId="7E07F8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0A982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Bacacay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7B87ED" w14:textId="50615D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339,865.16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1A69B1" w14:textId="5FBE6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54F91" w14:textId="7F98C7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DA4439" w14:textId="6E3019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339,865.16</w:t>
            </w:r>
          </w:p>
        </w:tc>
      </w:tr>
      <w:tr w:rsidR="00F53CEF" w:rsidRPr="00F53CEF" w14:paraId="1341092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D76CA0" w14:textId="465D473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6EF4B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Camalig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DF779" w14:textId="09A4CC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308,781.72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BE0C2" w14:textId="4E1885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A396E" w14:textId="23D18D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A31B0" w14:textId="791E0C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308,781.72</w:t>
            </w:r>
          </w:p>
        </w:tc>
      </w:tr>
      <w:tr w:rsidR="00F53CEF" w:rsidRPr="00F53CEF" w14:paraId="23D2C2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09CDD4" w14:textId="10DA8D5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A06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Daraga (Locsin)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CDBF9" w14:textId="138197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491,312.56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FD3F9" w14:textId="40C292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1,356,400.00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93BC3E" w14:textId="4B5D99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A9669F" w14:textId="02765F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1,847,712.56</w:t>
            </w:r>
          </w:p>
        </w:tc>
      </w:tr>
      <w:tr w:rsidR="00F53CEF" w:rsidRPr="00F53CEF" w14:paraId="619135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73A91B" w14:textId="123B876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2B5B0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Guinobatan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117A8" w14:textId="1CDBBE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388,836.24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54D44" w14:textId="268F23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1FD40" w14:textId="0C83A1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0D4808" w14:textId="034AED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478,186.24</w:t>
            </w:r>
          </w:p>
        </w:tc>
      </w:tr>
      <w:tr w:rsidR="00F53CEF" w:rsidRPr="00F53CEF" w14:paraId="62FE7F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B29449" w14:textId="6C8454D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EF752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Legazpi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6F5C8C" w14:textId="2E30D8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11,022.58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3E43D9" w14:textId="3AE464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D9F44" w14:textId="778BE2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3DFD4" w14:textId="297862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11,022.58</w:t>
            </w:r>
          </w:p>
        </w:tc>
      </w:tr>
      <w:tr w:rsidR="00F53CEF" w:rsidRPr="00F53CEF" w14:paraId="6AD72B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727B55" w14:textId="0A640E5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F248C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Libon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DF5036" w14:textId="456F8C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490,297.28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517DC" w14:textId="68D422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130A8" w14:textId="751F72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47FCA" w14:textId="773686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490,297.28</w:t>
            </w:r>
          </w:p>
        </w:tc>
      </w:tr>
      <w:tr w:rsidR="00F53CEF" w:rsidRPr="00F53CEF" w14:paraId="0FCB809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A4BDF4" w14:textId="01DCA1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180E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Ligao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130AA" w14:textId="1473E7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909,450.00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4DF52" w14:textId="575C2D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82667" w14:textId="52E3BF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6208D" w14:textId="390D99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909,450.00</w:t>
            </w:r>
          </w:p>
        </w:tc>
      </w:tr>
      <w:tr w:rsidR="00F53CEF" w:rsidRPr="00F53CEF" w14:paraId="42C2E9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11D424" w14:textId="59C8752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04190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Malilipot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12B56" w14:textId="0DDAFA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146,033.52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85D82" w14:textId="5D8016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80EB5" w14:textId="6A4542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8FE5C" w14:textId="0AD122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146,033.52</w:t>
            </w:r>
          </w:p>
        </w:tc>
      </w:tr>
      <w:tr w:rsidR="00F53CEF" w:rsidRPr="00F53CEF" w14:paraId="4DB75D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89E05D" w14:textId="1433EE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713AE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Malinao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EB2EC" w14:textId="30D7AC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268,021.36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2E83E" w14:textId="0D9E77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46A90" w14:textId="771C4F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990091" w14:textId="30FB1D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268,021.36</w:t>
            </w:r>
          </w:p>
        </w:tc>
      </w:tr>
      <w:tr w:rsidR="00F53CEF" w:rsidRPr="00F53CEF" w14:paraId="7E28B4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8B7C8E" w14:textId="2C9CFD0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3600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Manito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84D58" w14:textId="5ACF0B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142,221.40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4C299F" w14:textId="2393B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58DF6" w14:textId="07AB5A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3B7A2" w14:textId="21F419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142,221.40</w:t>
            </w:r>
          </w:p>
        </w:tc>
      </w:tr>
      <w:tr w:rsidR="00F53CEF" w:rsidRPr="00F53CEF" w14:paraId="2E0E5E1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A41309" w14:textId="2C87C87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7B43E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96DC2" w14:textId="53724D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576,025.44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2467B8" w14:textId="2FBAA3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BD92F" w14:textId="28D305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7A3A8" w14:textId="7DDC5E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576,025.44</w:t>
            </w:r>
          </w:p>
        </w:tc>
      </w:tr>
      <w:tr w:rsidR="00F53CEF" w:rsidRPr="00F53CEF" w14:paraId="47A85E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3C6E12" w14:textId="0A1ED7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57A0F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Pio Duran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C66038" w14:textId="1557CE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827,565.64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662B4C" w14:textId="414B07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7CC1E" w14:textId="6F3A1E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7E55A4" w14:textId="57043D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827,565.64</w:t>
            </w:r>
          </w:p>
        </w:tc>
      </w:tr>
      <w:tr w:rsidR="00F53CEF" w:rsidRPr="00F53CEF" w14:paraId="002E21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B15A5" w14:textId="58C0A87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EA272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Polangui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EC85DE" w14:textId="6B271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397,926.68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85DCE" w14:textId="06DB15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37E9B" w14:textId="23C9A6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6CC0D2" w14:textId="6201B6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397,926.68</w:t>
            </w:r>
          </w:p>
        </w:tc>
      </w:tr>
      <w:tr w:rsidR="00F53CEF" w:rsidRPr="00F53CEF" w14:paraId="1EF91F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BC13AB" w14:textId="76B4115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4B49C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Rapu-Rapu</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B655F" w14:textId="3B0CAA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262,743.04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CD908" w14:textId="79C651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EFADA" w14:textId="395EC7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5A22E2" w14:textId="7334D1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262,743.04</w:t>
            </w:r>
          </w:p>
        </w:tc>
      </w:tr>
      <w:tr w:rsidR="00F53CEF" w:rsidRPr="00F53CEF" w14:paraId="26DB55C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4BA40A" w14:textId="4C6095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E0E9A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Domingo (Libog)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0733A" w14:textId="57F822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248,630.00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13D74" w14:textId="517FBC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9F6CA0" w14:textId="52E254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16F5AA" w14:textId="16DC63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248,630.00</w:t>
            </w:r>
          </w:p>
        </w:tc>
      </w:tr>
      <w:tr w:rsidR="00F53CEF" w:rsidRPr="00F53CEF" w14:paraId="378423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77412F" w14:textId="1FF25C2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0C8C4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Tabaco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6D6DD6" w14:textId="3D4622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555,689.80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B6483" w14:textId="47A8FA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BD127" w14:textId="37F862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39DA9" w14:textId="3762DB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555,689.80</w:t>
            </w:r>
          </w:p>
        </w:tc>
      </w:tr>
      <w:tr w:rsidR="00F53CEF" w:rsidRPr="00F53CEF" w14:paraId="02654C5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5B6D69" w14:textId="669CFB8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8142F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Tiwi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3C8B1" w14:textId="767668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237,606.78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6ED8A" w14:textId="36B330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B3ACAA" w14:textId="463903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3ADF4" w14:textId="227386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237,606.78</w:t>
            </w:r>
          </w:p>
        </w:tc>
      </w:tr>
      <w:tr w:rsidR="00F53CEF" w:rsidRPr="00F53CEF" w14:paraId="1035396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32DC81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Camarines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62268D" w14:textId="1F5C829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4,589,442.25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6DB3ED" w14:textId="3C93B00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99C72F8" w14:textId="7488512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1F35CA0" w14:textId="3D344A5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4,589,442.25</w:t>
            </w:r>
          </w:p>
        </w:tc>
      </w:tr>
      <w:tr w:rsidR="00F53CEF" w:rsidRPr="00F53CEF" w14:paraId="486E9E5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E6C3C8" w14:textId="1A15553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F1BA6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Camarines Norte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9E194" w14:textId="51CA81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350,287.66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9FDFE1" w14:textId="0DA8CB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C90FB" w14:textId="250D58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2C9A5" w14:textId="6EB3B7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350,287.66</w:t>
            </w:r>
          </w:p>
        </w:tc>
      </w:tr>
      <w:tr w:rsidR="00F53CEF" w:rsidRPr="00F53CEF" w14:paraId="0AB06A2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BCB8C2" w14:textId="7F8631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08C5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Basud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9A682" w14:textId="58F6E2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178,583.16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5C348" w14:textId="16C1BE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719D3D" w14:textId="3C96B1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9FF34" w14:textId="67BCD7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178,583.16</w:t>
            </w:r>
          </w:p>
        </w:tc>
      </w:tr>
      <w:tr w:rsidR="00F53CEF" w:rsidRPr="00F53CEF" w14:paraId="7C4D50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E40765" w14:textId="529996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FC894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Capalonga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2A5B1A" w14:textId="4EC91B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401,380.00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F5E225" w14:textId="3D7D3F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155EB" w14:textId="49786D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A0636" w14:textId="61162C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401,380.00</w:t>
            </w:r>
          </w:p>
        </w:tc>
      </w:tr>
      <w:tr w:rsidR="00F53CEF" w:rsidRPr="00F53CEF" w14:paraId="023E577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200828" w14:textId="2AB1F05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E5ACB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Daet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0B011" w14:textId="618A01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568,933.64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F5B1C" w14:textId="59233A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72055" w14:textId="07F4FC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102A95" w14:textId="7164F9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568,933.64</w:t>
            </w:r>
          </w:p>
        </w:tc>
      </w:tr>
      <w:tr w:rsidR="00F53CEF" w:rsidRPr="00F53CEF" w14:paraId="1379492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AE590F" w14:textId="49D75F4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9B4C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Jose Panganiban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CD024" w14:textId="355957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549,430.00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9DECD" w14:textId="4B1B9F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C543A1" w14:textId="23C3A5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C03335" w14:textId="269C86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549,430.00</w:t>
            </w:r>
          </w:p>
        </w:tc>
      </w:tr>
      <w:tr w:rsidR="00F53CEF" w:rsidRPr="00F53CEF" w14:paraId="62EFEF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F923C8" w14:textId="5DD47C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DE80B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Labo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D4DF1" w14:textId="42D165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3DF61" w14:textId="4D01B1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D7B5C" w14:textId="1260B2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323A36" w14:textId="5D336A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822,500.00</w:t>
            </w:r>
          </w:p>
        </w:tc>
      </w:tr>
      <w:tr w:rsidR="00F53CEF" w:rsidRPr="00F53CEF" w14:paraId="088083D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C4D394" w14:textId="1877D2A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F59D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Mercedes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45EF3" w14:textId="50CA64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357,687.43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AB6C37" w14:textId="48F8E5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34EF4" w14:textId="282914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8995E" w14:textId="2F2547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357,687.43</w:t>
            </w:r>
          </w:p>
        </w:tc>
      </w:tr>
      <w:tr w:rsidR="00F53CEF" w:rsidRPr="00F53CEF" w14:paraId="531A075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4F9186" w14:textId="4437EE0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8E8C2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Paracale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3C980" w14:textId="6D75BB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401,106.72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60DB7" w14:textId="6A7785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8F3A3" w14:textId="732315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752A2" w14:textId="4DCE38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401,106.72</w:t>
            </w:r>
          </w:p>
        </w:tc>
      </w:tr>
      <w:tr w:rsidR="00F53CEF" w:rsidRPr="00F53CEF" w14:paraId="6CC7ED2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977409" w14:textId="7B600E2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4B4D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Lorenzo Ruiz (Imelda)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10FC9" w14:textId="0FAF30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92,430.00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76E2F" w14:textId="5F29D5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BAC496" w14:textId="3B80ED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147B38" w14:textId="4E7B92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92,430.00</w:t>
            </w:r>
          </w:p>
        </w:tc>
      </w:tr>
      <w:tr w:rsidR="00F53CEF" w:rsidRPr="00F53CEF" w14:paraId="27D4A9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E2F5BF" w14:textId="75B2807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FA79E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Vicente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245542" w14:textId="3A4A98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64,490.94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7AED9" w14:textId="13C3E3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BADED" w14:textId="10C39C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BC1092" w14:textId="1294A0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64,490.94</w:t>
            </w:r>
          </w:p>
        </w:tc>
      </w:tr>
      <w:tr w:rsidR="00F53CEF" w:rsidRPr="00F53CEF" w14:paraId="4E91D0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671772" w14:textId="6AE47D6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FB263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Elena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5CF7E" w14:textId="16BA74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244,660.02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5E181" w14:textId="398DDC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48C556" w14:textId="36CACD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76C49" w14:textId="130FE7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244,660.02</w:t>
            </w:r>
          </w:p>
        </w:tc>
      </w:tr>
      <w:tr w:rsidR="00F53CEF" w:rsidRPr="00F53CEF" w14:paraId="4BE807C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EC8699" w14:textId="6429ED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F4682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Talisay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CB8CC" w14:textId="1F797C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127,902.68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5A4419" w14:textId="241A05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F352B2" w14:textId="7EB741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82172" w14:textId="05C6F2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127,902.68</w:t>
            </w:r>
          </w:p>
        </w:tc>
      </w:tr>
      <w:tr w:rsidR="00F53CEF" w:rsidRPr="00F53CEF" w14:paraId="410104D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7E3BFA" w14:textId="3C61B38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CF968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Vinzons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E6F11" w14:textId="5349CE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430,050.00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87B798" w14:textId="22E003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9B0295" w14:textId="1BFC1C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BEE918" w14:textId="601E44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430,050.00</w:t>
            </w:r>
          </w:p>
        </w:tc>
      </w:tr>
      <w:tr w:rsidR="00F53CEF" w:rsidRPr="00F53CEF" w14:paraId="6719DE9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F22FAF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Camarines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02367C" w14:textId="5963DB1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19,557,807.51</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F116B3" w14:textId="4231356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50,000.00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B00C132" w14:textId="677F25F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70071C7" w14:textId="79D4B71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19,607,807.51</w:t>
            </w:r>
          </w:p>
        </w:tc>
      </w:tr>
      <w:tr w:rsidR="00F53CEF" w:rsidRPr="00F53CEF" w14:paraId="5CE5CE3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7D5E6F" w14:textId="7081736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9CB3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Cam Sur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9788B" w14:textId="3A6445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1,382,872.18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82163C" w14:textId="6A3C0C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BB5F2" w14:textId="468519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9FC218" w14:textId="1D8773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1,382,872.18</w:t>
            </w:r>
          </w:p>
        </w:tc>
      </w:tr>
      <w:tr w:rsidR="00F53CEF" w:rsidRPr="00F53CEF" w14:paraId="7961AD1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263FEE" w14:textId="7061576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6F8B5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41686F" w14:textId="077136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302,623.68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076BE" w14:textId="19B5D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E819C9" w14:textId="49506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207C9" w14:textId="55FC4B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302,623.68</w:t>
            </w:r>
          </w:p>
        </w:tc>
      </w:tr>
      <w:tr w:rsidR="00F53CEF" w:rsidRPr="00F53CEF" w14:paraId="17C969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9598A" w14:textId="4AF07B5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2CE06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Balatan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A482E" w14:textId="5AA15C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536,374.94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9FE85A" w14:textId="14FB94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17DCA" w14:textId="0B97E8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397F5" w14:textId="4B0076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536,374.94</w:t>
            </w:r>
          </w:p>
        </w:tc>
      </w:tr>
      <w:tr w:rsidR="00F53CEF" w:rsidRPr="00F53CEF" w14:paraId="369909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D673AB" w14:textId="6BDE756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2037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Bato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61FB9" w14:textId="3A86AA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293,240.00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2BD020" w14:textId="5BBC65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C4640" w14:textId="6435C9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FCAEE" w14:textId="54CF32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293,240.00</w:t>
            </w:r>
          </w:p>
        </w:tc>
      </w:tr>
      <w:tr w:rsidR="00F53CEF" w:rsidRPr="00F53CEF" w14:paraId="7527C26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1A6C6C" w14:textId="2BC275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BE286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Bombon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FCD1B" w14:textId="220674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117,617.76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C63AB" w14:textId="5481F8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86F4F" w14:textId="037EA0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B321E2" w14:textId="19A466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117,617.76</w:t>
            </w:r>
          </w:p>
        </w:tc>
      </w:tr>
      <w:tr w:rsidR="00F53CEF" w:rsidRPr="00F53CEF" w14:paraId="205A80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5ABBF2" w14:textId="52F4DBC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E8FF9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Buhi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1308B" w14:textId="45196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651,620.22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D040A6" w14:textId="67ACA8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D1FB0" w14:textId="0B1050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54E53" w14:textId="708E11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651,620.22</w:t>
            </w:r>
          </w:p>
        </w:tc>
      </w:tr>
      <w:tr w:rsidR="00F53CEF" w:rsidRPr="00F53CEF" w14:paraId="08B89AE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F2FBE9" w14:textId="15362ED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B6E5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9A563" w14:textId="1E46E9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545,867.07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6A933E" w14:textId="56BF21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F87EA" w14:textId="50EAE6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E0668" w14:textId="7BA5A3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545,867.07</w:t>
            </w:r>
          </w:p>
        </w:tc>
      </w:tr>
      <w:tr w:rsidR="00F53CEF" w:rsidRPr="00F53CEF" w14:paraId="4204F23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1C3317" w14:textId="1C7D393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E0CDA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Cabusao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3E4068" w14:textId="10807D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137,220.72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39AD3A" w14:textId="5ECF85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73C92" w14:textId="42AD8E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B9737" w14:textId="52D4B6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137,220.72</w:t>
            </w:r>
          </w:p>
        </w:tc>
      </w:tr>
      <w:tr w:rsidR="00F53CEF" w:rsidRPr="00F53CEF" w14:paraId="7DC97F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CD34FF" w14:textId="4560D8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76EEA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Calabanga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AD8814" w14:textId="08A5B9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518,472.76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4A4F31" w14:textId="3B98E3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CCE22B" w14:textId="1F62C9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D5D84" w14:textId="664F1E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518,472.76</w:t>
            </w:r>
          </w:p>
        </w:tc>
      </w:tr>
      <w:tr w:rsidR="00F53CEF" w:rsidRPr="00F53CEF" w14:paraId="10083F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237C1D" w14:textId="044ED1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5D317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Camaligan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050CB" w14:textId="041D50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74,482.96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68410F" w14:textId="674AAA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4909A" w14:textId="24B9F4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7C279C" w14:textId="2C54CB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74,482.96</w:t>
            </w:r>
          </w:p>
        </w:tc>
      </w:tr>
      <w:tr w:rsidR="00F53CEF" w:rsidRPr="00F53CEF" w14:paraId="18C683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8B050E" w14:textId="4C057D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4DBC8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Canaman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459993" w14:textId="66F9B3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159,522.56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2167C7" w14:textId="038026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73327" w14:textId="5BB979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9254A8" w14:textId="04380A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159,522.56</w:t>
            </w:r>
          </w:p>
        </w:tc>
      </w:tr>
      <w:tr w:rsidR="00F53CEF" w:rsidRPr="00F53CEF" w14:paraId="27B949E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B66B1A" w14:textId="74E77FB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37837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Caramoan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B167E" w14:textId="1AA9C9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1,142,126.16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AA454" w14:textId="47AEB5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5F326F" w14:textId="75D397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EB959" w14:textId="0A5F83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1,142,126.16</w:t>
            </w:r>
          </w:p>
        </w:tc>
      </w:tr>
      <w:tr w:rsidR="00F53CEF" w:rsidRPr="00F53CEF" w14:paraId="3A142E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54C9BC" w14:textId="0D3B4D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CBE83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Del Gallego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988BA7" w14:textId="05A2D7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509,414.68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2614F" w14:textId="3CCDFD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CBCCCB" w14:textId="42C3D0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7C7152" w14:textId="4E33FE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509,414.68</w:t>
            </w:r>
          </w:p>
        </w:tc>
      </w:tr>
      <w:tr w:rsidR="00F53CEF" w:rsidRPr="00F53CEF" w14:paraId="2EF5357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5C6B0" w14:textId="3BBE91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141E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Garchitorena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D3FFA5" w14:textId="7D3910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222,569.16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3573A" w14:textId="476D99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61054" w14:textId="231657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D528F" w14:textId="18EF78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222,569.16</w:t>
            </w:r>
          </w:p>
        </w:tc>
      </w:tr>
      <w:tr w:rsidR="00F53CEF" w:rsidRPr="00F53CEF" w14:paraId="1FC520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108693" w14:textId="35DD92F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076A4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Goa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5EEF3" w14:textId="0F98DC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791,422.48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2CDE74" w14:textId="0E7219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5F03D9" w14:textId="6A2939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23717A" w14:textId="7068C8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791,422.48</w:t>
            </w:r>
          </w:p>
        </w:tc>
      </w:tr>
      <w:tr w:rsidR="00F53CEF" w:rsidRPr="00F53CEF" w14:paraId="3466F1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78C30B" w14:textId="7ED7080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DF5C9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Iriga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07775" w14:textId="2EB2CB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545,490.06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3928E" w14:textId="19BAF5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A1D43" w14:textId="60B622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017EB6" w14:textId="45E3B7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545,490.06</w:t>
            </w:r>
          </w:p>
        </w:tc>
      </w:tr>
      <w:tr w:rsidR="00F53CEF" w:rsidRPr="00F53CEF" w14:paraId="5F854A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3D0667" w14:textId="4BF2B33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2B9CF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Lagonoy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0CFC0" w14:textId="0B9471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560,430.04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EB883" w14:textId="0AC498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96988" w14:textId="41EBA3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26E7C" w14:textId="305131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560,430.04</w:t>
            </w:r>
          </w:p>
        </w:tc>
      </w:tr>
      <w:tr w:rsidR="00F53CEF" w:rsidRPr="00F53CEF" w14:paraId="2E97AE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771870" w14:textId="35E38D2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F1453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Libmanan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FA6372" w14:textId="3A2E9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1,178,458.20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5D2EC" w14:textId="487A87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97EA7" w14:textId="32FA39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C9B1F" w14:textId="0E2FE8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1,228,458.20</w:t>
            </w:r>
          </w:p>
        </w:tc>
      </w:tr>
      <w:tr w:rsidR="00F53CEF" w:rsidRPr="00F53CEF" w14:paraId="51F583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106391" w14:textId="5EF976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C86D5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Lupi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16ACBF" w14:textId="32064A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284,242.92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DD9A8" w14:textId="790B91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C3B357" w14:textId="7F15FD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3C8A6" w14:textId="4D42AB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284,242.92</w:t>
            </w:r>
          </w:p>
        </w:tc>
      </w:tr>
      <w:tr w:rsidR="00F53CEF" w:rsidRPr="00F53CEF" w14:paraId="6950F93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BF3DB1" w14:textId="11CB16E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AE946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Magarao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F2859" w14:textId="6A59DA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120,814.88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3BD9BE" w14:textId="6A09B5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D07CC" w14:textId="1A5EB9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C0D24E" w14:textId="08F681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120,814.88</w:t>
            </w:r>
          </w:p>
        </w:tc>
      </w:tr>
      <w:tr w:rsidR="00F53CEF" w:rsidRPr="00F53CEF" w14:paraId="0DDFE8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749435" w14:textId="73E23AD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66931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Milaor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4B689" w14:textId="66AF35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142,807.88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B8AEC" w14:textId="001279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8D61D1" w14:textId="288939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EE5FDA" w14:textId="50D454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142,807.88</w:t>
            </w:r>
          </w:p>
        </w:tc>
      </w:tr>
      <w:tr w:rsidR="00F53CEF" w:rsidRPr="00F53CEF" w14:paraId="15F772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DE49C7" w14:textId="7CC7D30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C1364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Minalabac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D0E1A" w14:textId="53F60E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310,558.80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22C507" w14:textId="3C2E26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ED5F42" w14:textId="218FE2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C25EA" w14:textId="480A97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310,558.80</w:t>
            </w:r>
          </w:p>
        </w:tc>
      </w:tr>
      <w:tr w:rsidR="00F53CEF" w:rsidRPr="00F53CEF" w14:paraId="7293C5C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DE3F4C" w14:textId="594FE03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2F2EC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Nabua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1B4C0" w14:textId="5696C3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429,371.53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FEF5D" w14:textId="48508D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E6C73" w14:textId="4F31BA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32AF4" w14:textId="623444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429,371.53</w:t>
            </w:r>
          </w:p>
        </w:tc>
      </w:tr>
      <w:tr w:rsidR="00F53CEF" w:rsidRPr="00F53CEF" w14:paraId="5F6597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1850B8" w14:textId="0A476FA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DD77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Naga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3BE04D" w14:textId="3DE5A6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1,182,045.18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18B0EF" w14:textId="520356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88BD3" w14:textId="0B64F9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91709" w14:textId="14FC64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1,182,045.18</w:t>
            </w:r>
          </w:p>
        </w:tc>
      </w:tr>
      <w:tr w:rsidR="00F53CEF" w:rsidRPr="00F53CEF" w14:paraId="4234A38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8508C6" w14:textId="31B84A3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AE666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Ocampo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C3CEA" w14:textId="0099F9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791,480.00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9A444" w14:textId="6828CC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F9494" w14:textId="62A9CF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73BD5F" w14:textId="42A9C4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791,480.00</w:t>
            </w:r>
          </w:p>
        </w:tc>
      </w:tr>
      <w:tr w:rsidR="00F53CEF" w:rsidRPr="00F53CEF" w14:paraId="5D6D74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734158" w14:textId="05ED27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9EC71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Pamplona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90D47" w14:textId="4642F9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258,608.28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8F5F18" w14:textId="73B20A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FF0C3" w14:textId="7C1ECE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448E6" w14:textId="4EF588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258,608.28</w:t>
            </w:r>
          </w:p>
        </w:tc>
      </w:tr>
      <w:tr w:rsidR="00F53CEF" w:rsidRPr="00F53CEF" w14:paraId="259805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0DB26A" w14:textId="3C85AF5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8279D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Pasacao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89462" w14:textId="3DB59D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447,955.69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12952" w14:textId="0AB7B8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8B380F" w14:textId="251061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2684D" w14:textId="296C43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447,955.69</w:t>
            </w:r>
          </w:p>
        </w:tc>
      </w:tr>
      <w:tr w:rsidR="00F53CEF" w:rsidRPr="00F53CEF" w14:paraId="0648BC3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077F18" w14:textId="395D42A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A3A9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B29DD6" w14:textId="574593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560,780.54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DD1BE" w14:textId="5EF424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425F0" w14:textId="6704F1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03FB4" w14:textId="593F5F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560,780.54</w:t>
            </w:r>
          </w:p>
        </w:tc>
      </w:tr>
      <w:tr w:rsidR="00F53CEF" w:rsidRPr="00F53CEF" w14:paraId="4E9E1F3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69BCD6" w14:textId="6F495D2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7E27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Presentacion (Parubcan)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B75CDE" w14:textId="518AA6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177,703.44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26F98" w14:textId="6DA90F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FBD83" w14:textId="3F3462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61345" w14:textId="122A90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177,703.44</w:t>
            </w:r>
          </w:p>
        </w:tc>
      </w:tr>
      <w:tr w:rsidR="00F53CEF" w:rsidRPr="00F53CEF" w14:paraId="6E48EDE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21A448" w14:textId="05E68C8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A8235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Ragay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FA701" w14:textId="3507A6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380,918.76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69D45" w14:textId="20621D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C139F" w14:textId="204A14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96D0A" w14:textId="4EA182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380,918.76</w:t>
            </w:r>
          </w:p>
        </w:tc>
      </w:tr>
      <w:tr w:rsidR="00F53CEF" w:rsidRPr="00F53CEF" w14:paraId="728A4E4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DB8584" w14:textId="250FA5C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9E07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Sagñay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7438B" w14:textId="3025E3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381,126.78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6EABC" w14:textId="00C32E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6813D3" w14:textId="216EF2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D6436" w14:textId="508A19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381,126.78</w:t>
            </w:r>
          </w:p>
        </w:tc>
      </w:tr>
      <w:tr w:rsidR="00F53CEF" w:rsidRPr="00F53CEF" w14:paraId="7B70AFE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EA9BEA" w14:textId="5D065EE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6C45D6" w14:textId="587391D8"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BFF6CF" w14:textId="2415DF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197,057.28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C5BC3" w14:textId="068B64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90548" w14:textId="5B31B7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C72E6" w14:textId="509BF1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197,057.28</w:t>
            </w:r>
          </w:p>
        </w:tc>
      </w:tr>
      <w:tr w:rsidR="00F53CEF" w:rsidRPr="00F53CEF" w14:paraId="0F8BA1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1A1727" w14:textId="098F8C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F6F6F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Sipocot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DBD6D" w14:textId="7250A4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685,289.76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8A197" w14:textId="6ADF7F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2BF107" w14:textId="7BAF6B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CA64D9" w14:textId="7C6C7A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685,289.76</w:t>
            </w:r>
          </w:p>
        </w:tc>
      </w:tr>
      <w:tr w:rsidR="00F53CEF" w:rsidRPr="00F53CEF" w14:paraId="70A58F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BA4007" w14:textId="68B23B1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37452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Siruma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65BA46" w14:textId="0326FB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441,152.72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7CA9F" w14:textId="7C053A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522A1" w14:textId="350A08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E77C6" w14:textId="26553F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441,152.72</w:t>
            </w:r>
          </w:p>
        </w:tc>
      </w:tr>
      <w:tr w:rsidR="00F53CEF" w:rsidRPr="00F53CEF" w14:paraId="0DA9C97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6C6D1D" w14:textId="2F665D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A2B1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Tigaon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8A08E" w14:textId="4D945E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1,070,584.32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4294C" w14:textId="7DEFEB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12DEA" w14:textId="5C0A63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B33A9" w14:textId="7A94E5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1,070,584.32</w:t>
            </w:r>
          </w:p>
        </w:tc>
      </w:tr>
      <w:tr w:rsidR="00F53CEF" w:rsidRPr="00F53CEF" w14:paraId="0BCEA39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A1AEDF" w14:textId="3D3D5B9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BE6B0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Tinambac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1D4A28" w14:textId="0A9A9A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2,025,483.12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2AD1C" w14:textId="0C99C0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7D712" w14:textId="51C8D9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2CDD0" w14:textId="4CAD96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2,025,483.12</w:t>
            </w:r>
          </w:p>
        </w:tc>
      </w:tr>
      <w:tr w:rsidR="00F53CEF" w:rsidRPr="00F53CEF" w14:paraId="51685CE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165C6F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Catanduanes</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88E0084" w14:textId="2D8682F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1,659,857.38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B6902F" w14:textId="4EA9528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8C638CF" w14:textId="4840620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77E3FF4" w14:textId="5420EC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1,659,857.38</w:t>
            </w:r>
          </w:p>
        </w:tc>
      </w:tr>
      <w:tr w:rsidR="00F53CEF" w:rsidRPr="00F53CEF" w14:paraId="0E84A3B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C15EB7" w14:textId="0E160B5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5B66E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Catanduanes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8860C6" w14:textId="6DC92B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1,424,857.38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55B21" w14:textId="57AB4B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B5DA99" w14:textId="7A0AA3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902914" w14:textId="3FAC0E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1,424,857.38</w:t>
            </w:r>
          </w:p>
        </w:tc>
      </w:tr>
      <w:tr w:rsidR="00F53CEF" w:rsidRPr="00F53CEF" w14:paraId="2C7055B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8A1102" w14:textId="46C0925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BB258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Virac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9CC2C1" w14:textId="0C7491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83DDB" w14:textId="033F68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9C8EF" w14:textId="703A4A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E5283" w14:textId="56C034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5088B1E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C94229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Masbate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FF0885" w14:textId="087818E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1,270,241.32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7F682E7" w14:textId="4CD638B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088E50" w14:textId="446F99C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E488E52" w14:textId="1B1DC86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1,270,241.32</w:t>
            </w:r>
          </w:p>
        </w:tc>
      </w:tr>
      <w:tr w:rsidR="00F53CEF" w:rsidRPr="00F53CEF" w14:paraId="0CA183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1E147C" w14:textId="609EFD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048E8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Baleno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DD5EDB" w14:textId="147058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116,151.00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CFB22" w14:textId="451D4F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B1FB1" w14:textId="0AE7E0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BA90F" w14:textId="36B88E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116,151.00</w:t>
            </w:r>
          </w:p>
        </w:tc>
      </w:tr>
      <w:tr w:rsidR="00F53CEF" w:rsidRPr="00F53CEF" w14:paraId="3E71A8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3FE581" w14:textId="614960E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544B5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Cawayan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A713D" w14:textId="2E8430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174,226.50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712F2" w14:textId="1F2F13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DE82F7" w14:textId="37D0CD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530848" w14:textId="4E8D97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174,226.50</w:t>
            </w:r>
          </w:p>
        </w:tc>
      </w:tr>
      <w:tr w:rsidR="00F53CEF" w:rsidRPr="00F53CEF" w14:paraId="2A777C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4A76D0" w14:textId="28F63C1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BCD81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Dimasalang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AAB9E" w14:textId="0A9147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56AE41" w14:textId="2EE9FD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7D626" w14:textId="7B62FA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F1DD0" w14:textId="7A37B2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136,500.00</w:t>
            </w:r>
          </w:p>
        </w:tc>
      </w:tr>
      <w:tr w:rsidR="00F53CEF" w:rsidRPr="00F53CEF" w14:paraId="7EF7CD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E73663" w14:textId="45BA463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1E4D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Esperanza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84AA8B" w14:textId="0087E6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153,192.50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8F6AA4" w14:textId="30E969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FAEEBD" w14:textId="63F5E3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5CEB6" w14:textId="0AE159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153,192.50</w:t>
            </w:r>
          </w:p>
        </w:tc>
      </w:tr>
      <w:tr w:rsidR="00F53CEF" w:rsidRPr="00F53CEF" w14:paraId="6DFB40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A48EBD" w14:textId="023C92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04A9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Masbate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C251B" w14:textId="5F0E61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154,420.00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586FAC" w14:textId="0C0373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C104C8" w14:textId="7B1FFE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14AB1" w14:textId="0CC784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154,420.00</w:t>
            </w:r>
          </w:p>
        </w:tc>
      </w:tr>
      <w:tr w:rsidR="00F53CEF" w:rsidRPr="00F53CEF" w14:paraId="5F12C9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E8D377" w14:textId="5D45C9F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055F8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Mobo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DF1EB" w14:textId="0F5116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102,634.00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6893C" w14:textId="75DA01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B7380" w14:textId="38605F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AD1E4" w14:textId="1A21DE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102,634.00</w:t>
            </w:r>
          </w:p>
        </w:tc>
      </w:tr>
      <w:tr w:rsidR="00F53CEF" w:rsidRPr="00F53CEF" w14:paraId="134FC6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D7A376" w14:textId="2072752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A6E73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Monreal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0306B" w14:textId="7DECD5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96,792.50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E6F1C" w14:textId="125644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950C7" w14:textId="2B9914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CA055" w14:textId="08E3EA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96,792.50</w:t>
            </w:r>
          </w:p>
        </w:tc>
      </w:tr>
      <w:tr w:rsidR="00F53CEF" w:rsidRPr="00F53CEF" w14:paraId="33FB96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6BE821" w14:textId="2AAF145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B53D0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376A2" w14:textId="2057D4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195,535.00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1B0210" w14:textId="6056A9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2AF827" w14:textId="7541BD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ECFEC" w14:textId="7300FA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195,535.00</w:t>
            </w:r>
          </w:p>
        </w:tc>
      </w:tr>
      <w:tr w:rsidR="00F53CEF" w:rsidRPr="00F53CEF" w14:paraId="0537FDA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BD4FE1" w14:textId="07A4D49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AE5D8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Uson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46E85F" w14:textId="3BD5A8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140,789.82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D66AB" w14:textId="22724A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8862A" w14:textId="69841D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FBD25" w14:textId="0A363B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140,789.82</w:t>
            </w:r>
          </w:p>
        </w:tc>
      </w:tr>
      <w:tr w:rsidR="00F53CEF" w:rsidRPr="00F53CEF" w14:paraId="7447913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00A9A0A"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Sorsogon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1C453D4" w14:textId="62070B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8,845,042.59</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3D0B440" w14:textId="6B789B4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1,581,200.00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89FB2A0" w14:textId="6671DF1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1946084" w14:textId="326620A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10,426,242.59</w:t>
            </w:r>
          </w:p>
        </w:tc>
      </w:tr>
      <w:tr w:rsidR="00F53CEF" w:rsidRPr="00F53CEF" w14:paraId="4EFFFEF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789B3FC6"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Sorsogon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A89BC" w14:textId="08DF02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3,977,215.61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2E66A" w14:textId="1405B2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E2063" w14:textId="72FDBC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D526C" w14:textId="5C3CD5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3,977,215.61</w:t>
            </w:r>
          </w:p>
        </w:tc>
      </w:tr>
      <w:tr w:rsidR="00F53CEF" w:rsidRPr="00F53CEF" w14:paraId="66F6EC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E5C5DD" w14:textId="24E2A89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E491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Barcelona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B233B0" w14:textId="7A1D41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142,498.44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594A5" w14:textId="4F1B60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46723" w14:textId="6AB3DA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5AAD2" w14:textId="09B72C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142,498.44</w:t>
            </w:r>
          </w:p>
        </w:tc>
      </w:tr>
      <w:tr w:rsidR="00F53CEF" w:rsidRPr="00F53CEF" w14:paraId="4986AE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DB6C13" w14:textId="53398FA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CDE7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BACFB" w14:textId="2AEAA9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531,057.64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7FA72" w14:textId="5BF426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FF920D" w14:textId="35E2E2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2BDC2" w14:textId="31B368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531,057.64</w:t>
            </w:r>
          </w:p>
        </w:tc>
      </w:tr>
      <w:tr w:rsidR="00F53CEF" w:rsidRPr="00F53CEF" w14:paraId="3C6015F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EC6A20" w14:textId="4AC7F4D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039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Bulusan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2F320" w14:textId="291475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125,213.48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5D64A" w14:textId="2D8C00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A892E" w14:textId="75E0D9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EDA1AC" w14:textId="051DE9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125,213.48</w:t>
            </w:r>
          </w:p>
        </w:tc>
      </w:tr>
      <w:tr w:rsidR="00F53CEF" w:rsidRPr="00F53CEF" w14:paraId="35F7A0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38177F" w14:textId="6792120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EA50C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Casiguran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8F259" w14:textId="42E56F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206,672.72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E63273" w14:textId="7A5903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A31C2" w14:textId="206255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C399FF" w14:textId="0D6F0A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206,672.72</w:t>
            </w:r>
          </w:p>
        </w:tc>
      </w:tr>
      <w:tr w:rsidR="00F53CEF" w:rsidRPr="00F53CEF" w14:paraId="363A1F9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C7F42C" w14:textId="77E561A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EF2D6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Castilla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E88BD" w14:textId="657644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478,594.62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081D7" w14:textId="2EF3CF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42045F" w14:textId="734478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AEA699" w14:textId="18E3A9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828,594.62</w:t>
            </w:r>
          </w:p>
        </w:tc>
      </w:tr>
      <w:tr w:rsidR="00F53CEF" w:rsidRPr="00F53CEF" w14:paraId="259148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DB9051" w14:textId="70D8A7E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3C5BC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Donsol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9AA25C" w14:textId="451DED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534,362.24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38A00" w14:textId="7CB3AE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513,750.00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1EF07" w14:textId="7BD7DB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BAEE5" w14:textId="588909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1,048,112.24</w:t>
            </w:r>
          </w:p>
        </w:tc>
      </w:tr>
      <w:tr w:rsidR="00F53CEF" w:rsidRPr="00F53CEF" w14:paraId="23F5AF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928C20" w14:textId="1C3CCFB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168E2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Gubat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574E0C" w14:textId="09E8DC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446,030.00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9F5E8" w14:textId="60D2C9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3B8D10" w14:textId="6B1F73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F7919" w14:textId="7E9217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698,030.00</w:t>
            </w:r>
          </w:p>
        </w:tc>
      </w:tr>
      <w:tr w:rsidR="00F53CEF" w:rsidRPr="00F53CEF" w14:paraId="7C5EF0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5D0E57" w14:textId="45AAAE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FBF01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Irosin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60C41" w14:textId="3F3811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282,096.88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0DD0D" w14:textId="2CD190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D017B" w14:textId="1D8DA9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EA9A4" w14:textId="345EF7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282,096.88</w:t>
            </w:r>
          </w:p>
        </w:tc>
      </w:tr>
      <w:tr w:rsidR="00F53CEF" w:rsidRPr="00F53CEF" w14:paraId="49CBB67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333112" w14:textId="3A5864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EE626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Juban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0A064" w14:textId="1E7BD2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200,282.92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5F9EA" w14:textId="270569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169,250.00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615AE6" w14:textId="504EC3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9220A" w14:textId="55FBEC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369,532.92</w:t>
            </w:r>
          </w:p>
        </w:tc>
      </w:tr>
      <w:tr w:rsidR="00F53CEF" w:rsidRPr="00F53CEF" w14:paraId="1BFB424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23F575" w14:textId="3CBD268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8C578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5CD14" w14:textId="0AB997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1,133,952.08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992A3E" w14:textId="5BB361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66C48" w14:textId="3EABAA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4E53D" w14:textId="404162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1,133,952.08</w:t>
            </w:r>
          </w:p>
        </w:tc>
      </w:tr>
      <w:tr w:rsidR="00F53CEF" w:rsidRPr="00F53CEF" w14:paraId="03C8A1A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29A370" w14:textId="2768AEB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6FC1C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Prieto Diaz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9AAB6" w14:textId="1864C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137,236.32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C6E388" w14:textId="1337A7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13A2F5" w14:textId="5F346D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F86F0" w14:textId="06EAC1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137,236.32</w:t>
            </w:r>
          </w:p>
        </w:tc>
      </w:tr>
      <w:tr w:rsidR="00F53CEF" w:rsidRPr="00F53CEF" w14:paraId="790168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EE058B" w14:textId="76FD416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576D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Sorsogon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9564D" w14:textId="67A406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649,829.64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10D117" w14:textId="35B19D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248C7" w14:textId="6BA88B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EE9EF" w14:textId="1316F6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649,829.64</w:t>
            </w:r>
          </w:p>
        </w:tc>
      </w:tr>
      <w:tr w:rsidR="00F53CEF" w:rsidRPr="00F53CEF" w14:paraId="60C6BD1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460E93D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VI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849FB37" w14:textId="3AB6248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70,087,682.45</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9374699" w14:textId="2E0E595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603,150.00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89C185A" w14:textId="02980DA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75EF417" w14:textId="12DEFBC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70,690,832.45</w:t>
            </w:r>
          </w:p>
        </w:tc>
      </w:tr>
      <w:tr w:rsidR="00F53CEF" w:rsidRPr="00F53CEF" w14:paraId="7F1B33C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351180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Aklan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913F4B4" w14:textId="73A79AE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8,144,030.62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9F524B" w14:textId="5BB1737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277,750.00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24C3DD" w14:textId="53DEBA6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17ACD1A" w14:textId="1357186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8,421,780.62</w:t>
            </w:r>
          </w:p>
        </w:tc>
      </w:tr>
      <w:tr w:rsidR="00F53CEF" w:rsidRPr="00F53CEF" w14:paraId="7C2A50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9EA1F3" w14:textId="0F500F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B7D1E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Altavas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C509B" w14:textId="696D5F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ACFAF0" w14:textId="0E01AF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239E9B" w14:textId="61DCE4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87CD8" w14:textId="012549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1ACFCB6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6B66C5" w14:textId="0E85834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5295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Balete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467AF3" w14:textId="17D41D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7A4A7" w14:textId="13877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A4758F" w14:textId="11D342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3EAF16" w14:textId="661F68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65B3A52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BB74FB" w14:textId="5DEC0CD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8382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1EF20C" w14:textId="49638C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88B1C" w14:textId="3C5AA3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D4EFF" w14:textId="7CDCC1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C4B5B" w14:textId="5E0873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361,080.00</w:t>
            </w:r>
          </w:p>
        </w:tc>
      </w:tr>
      <w:tr w:rsidR="00F53CEF" w:rsidRPr="00F53CEF" w14:paraId="7CC49B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D48772" w14:textId="053EE53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5CF32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Kalibo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E84D92" w14:textId="00A339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4BB5E" w14:textId="33EE90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277,750.00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5037A" w14:textId="77CDD2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2342BF" w14:textId="57FCD2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457,750.00</w:t>
            </w:r>
          </w:p>
        </w:tc>
      </w:tr>
      <w:tr w:rsidR="00F53CEF" w:rsidRPr="00F53CEF" w14:paraId="0CAFF8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7BA539" w14:textId="1916657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7E3B2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Libacao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0DB0E" w14:textId="29D6E6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721,656.70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D07A49" w14:textId="0882B6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FFFF5" w14:textId="6B054E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3B581B" w14:textId="43CB9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721,656.70</w:t>
            </w:r>
          </w:p>
        </w:tc>
      </w:tr>
      <w:tr w:rsidR="00F53CEF" w:rsidRPr="00F53CEF" w14:paraId="1BE382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E1CC7E" w14:textId="73A9CA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6EEAB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Madalag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F72BC" w14:textId="26A82F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1,067,414.10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513A44" w14:textId="71DFDD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34FD5F" w14:textId="20D7AC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E907F8" w14:textId="69D6D9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1,067,414.10</w:t>
            </w:r>
          </w:p>
        </w:tc>
      </w:tr>
      <w:tr w:rsidR="00F53CEF" w:rsidRPr="00F53CEF" w14:paraId="132786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120DF8" w14:textId="725DC3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AE8F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New Washington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CABC9D" w14:textId="4F85CC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2988F" w14:textId="1A1DB7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93861D" w14:textId="4AE36A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CC327" w14:textId="25D174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15107A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7246E3" w14:textId="6F633A3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166E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Buruanga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60350" w14:textId="11BD7A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398,500.00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A001C" w14:textId="746E4C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30929" w14:textId="78A4EC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7365AC" w14:textId="18F976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398,500.00</w:t>
            </w:r>
          </w:p>
        </w:tc>
      </w:tr>
      <w:tr w:rsidR="00F53CEF" w:rsidRPr="00F53CEF" w14:paraId="3A8260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3E808" w14:textId="354BEF7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5939F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Ibajay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12C33A" w14:textId="68B1FE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86EE0" w14:textId="6869D8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242F2" w14:textId="003A07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6F00E7" w14:textId="283FF4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895,000.00</w:t>
            </w:r>
          </w:p>
        </w:tc>
      </w:tr>
      <w:tr w:rsidR="00F53CEF" w:rsidRPr="00F53CEF" w14:paraId="51F764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B287C2" w14:textId="3894B3F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0EEC8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Lezo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4C2B9" w14:textId="7B8F43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EF85E" w14:textId="2FEAA7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AFABA" w14:textId="4F2DFF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17D7A" w14:textId="69722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r>
      <w:tr w:rsidR="00F53CEF" w:rsidRPr="00F53CEF" w14:paraId="4BB263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E597A8" w14:textId="5BDA997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F7B6E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Makato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31E3C9" w14:textId="294814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C84B0" w14:textId="2F3B12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B38A5" w14:textId="5A8C2C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8CA37" w14:textId="45755B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216,000.00</w:t>
            </w:r>
          </w:p>
        </w:tc>
      </w:tr>
      <w:tr w:rsidR="00F53CEF" w:rsidRPr="00F53CEF" w14:paraId="6CBDA7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9705E4" w14:textId="42557CA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C9BB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15FAC" w14:textId="26F31C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561,515.40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300713" w14:textId="37404E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C4996" w14:textId="6B2E5B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F9F42" w14:textId="644CA6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561,515.40</w:t>
            </w:r>
          </w:p>
        </w:tc>
      </w:tr>
      <w:tr w:rsidR="00F53CEF" w:rsidRPr="00F53CEF" w14:paraId="55D0824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DA6BF6" w14:textId="6B99F98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6CA12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Malinao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EEE0B" w14:textId="4100B4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AF0187" w14:textId="5D19C5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A5050" w14:textId="0A67F6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7F6B7" w14:textId="567129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623CB4E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23AA2D" w14:textId="4E4D217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4450E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Nabas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E04525" w14:textId="31FDE2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327,340.00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9821F" w14:textId="3C5AFD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1A579" w14:textId="49A9CA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5CE01" w14:textId="16796C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327,340.00</w:t>
            </w:r>
          </w:p>
        </w:tc>
      </w:tr>
      <w:tr w:rsidR="00F53CEF" w:rsidRPr="00F53CEF" w14:paraId="43C66E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F613FC" w14:textId="4B4B4D5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698F3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Numancia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968E3" w14:textId="4FF994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338,777.42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98FD3" w14:textId="3E6C3B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7F76CF" w14:textId="7A80E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D9EEB" w14:textId="1B1A03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338,777.42</w:t>
            </w:r>
          </w:p>
        </w:tc>
      </w:tr>
      <w:tr w:rsidR="00F53CEF" w:rsidRPr="00F53CEF" w14:paraId="04B83D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8213AE" w14:textId="500EAE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39CB4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Tangalan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387786" w14:textId="0EC3A6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1,089,247.00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E3EDF" w14:textId="412F10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EE021" w14:textId="4DE7D2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93A23" w14:textId="72498E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1,089,247.00</w:t>
            </w:r>
          </w:p>
        </w:tc>
      </w:tr>
      <w:tr w:rsidR="00F53CEF" w:rsidRPr="00F53CEF" w14:paraId="4442B66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B0E3B3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Antique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016140" w14:textId="29DD805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9,630,811.70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FCB2A9" w14:textId="4C06CE0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275,400.00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5ED223" w14:textId="7C7FC98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8B07344" w14:textId="72992EB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9,906,211.70</w:t>
            </w:r>
          </w:p>
        </w:tc>
      </w:tr>
      <w:tr w:rsidR="00F53CEF" w:rsidRPr="00F53CEF" w14:paraId="64B126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5D01FC" w14:textId="79A2C9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21F59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Anini-y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781E9" w14:textId="6AC53E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688,269.95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9FC29A" w14:textId="429720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F96AA1" w14:textId="13F249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C96C7" w14:textId="6907E9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688,269.95</w:t>
            </w:r>
          </w:p>
        </w:tc>
      </w:tr>
      <w:tr w:rsidR="00F53CEF" w:rsidRPr="00F53CEF" w14:paraId="3F298B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20323A" w14:textId="6F8F3C8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33E0D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Hamtic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4949B" w14:textId="0FAFD5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1,328,099.20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05E09D" w14:textId="1F7AC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6CCDD" w14:textId="68727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6E0E5A" w14:textId="038D33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1,328,099.20</w:t>
            </w:r>
          </w:p>
        </w:tc>
      </w:tr>
      <w:tr w:rsidR="00F53CEF" w:rsidRPr="00F53CEF" w14:paraId="3D6F4E1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D0206B" w14:textId="5AED33A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7880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AD56A" w14:textId="4432A7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427,820.45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9F6D6" w14:textId="1C17BF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4F337A" w14:textId="420D3F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6B0F4" w14:textId="259DAF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427,820.45</w:t>
            </w:r>
          </w:p>
        </w:tc>
      </w:tr>
      <w:tr w:rsidR="00F53CEF" w:rsidRPr="00F53CEF" w14:paraId="50641A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14A7B1" w14:textId="2D5AA3F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72267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Remigio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B668C" w14:textId="63726B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642,395.00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D9DA3B" w14:textId="600308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5ED51" w14:textId="3CA7F7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DF4C5" w14:textId="717990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642,395.00</w:t>
            </w:r>
          </w:p>
        </w:tc>
      </w:tr>
      <w:tr w:rsidR="00F53CEF" w:rsidRPr="00F53CEF" w14:paraId="4DCEE5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4D5724" w14:textId="5FB15C5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14C04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Sibalom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1CA46" w14:textId="6C8AD5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9AEC7" w14:textId="500C2E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92EFD7" w14:textId="54D70B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80C5C" w14:textId="4CE61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323FC73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4C6B3E" w14:textId="3298C55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BAF8E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Tobias Fornier (Dao)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EA6A90" w14:textId="4CEB04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848,485.00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6F133" w14:textId="1941FD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01808" w14:textId="58AC73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86B0F8" w14:textId="42E87D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848,485.00</w:t>
            </w:r>
          </w:p>
        </w:tc>
      </w:tr>
      <w:tr w:rsidR="00F53CEF" w:rsidRPr="00F53CEF" w14:paraId="507CF7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C9D6B4" w14:textId="6C1AD5D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3E95C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Valderrama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05AE37" w14:textId="527A94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320,040.00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95E88" w14:textId="1A2628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AC5195" w14:textId="5B1ABA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2BA97" w14:textId="0EC0ED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320,040.00</w:t>
            </w:r>
          </w:p>
        </w:tc>
      </w:tr>
      <w:tr w:rsidR="00F53CEF" w:rsidRPr="00F53CEF" w14:paraId="0A99F6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26BF52" w14:textId="1A73912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86A1E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Barbaza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FDF116" w14:textId="5E8E80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556,200.00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16AE7C" w14:textId="024FBF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30AE8E" w14:textId="5AEB8B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53975" w14:textId="619173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556,200.00</w:t>
            </w:r>
          </w:p>
        </w:tc>
      </w:tr>
      <w:tr w:rsidR="00F53CEF" w:rsidRPr="00F53CEF" w14:paraId="0F88A8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7F3631" w14:textId="24112E3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4EC7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Bugasong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D0617" w14:textId="62FB22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F6657" w14:textId="4FAD7F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275,400.00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5E41C" w14:textId="607F79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CCB1B" w14:textId="56D166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810,400.00</w:t>
            </w:r>
          </w:p>
        </w:tc>
      </w:tr>
      <w:tr w:rsidR="00F53CEF" w:rsidRPr="00F53CEF" w14:paraId="1F62BC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C23EBD" w14:textId="3A4C2A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ED8B1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Culasi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DAE33" w14:textId="1811E8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464,250.00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0A0E3" w14:textId="5453AA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8ED71" w14:textId="15E909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A051A" w14:textId="4FC3BE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464,250.00</w:t>
            </w:r>
          </w:p>
        </w:tc>
      </w:tr>
      <w:tr w:rsidR="00F53CEF" w:rsidRPr="00F53CEF" w14:paraId="528086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F18573" w14:textId="237AA7F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994E1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Laua-an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6975C" w14:textId="42A342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453,579.10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F982AE" w14:textId="74F900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73A61" w14:textId="142DF8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278E07" w14:textId="3B863B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453,579.10</w:t>
            </w:r>
          </w:p>
        </w:tc>
      </w:tr>
      <w:tr w:rsidR="00F53CEF" w:rsidRPr="00F53CEF" w14:paraId="346F30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C2FB2B" w14:textId="27957F0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2A788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Libertad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E15E7" w14:textId="33084A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904,350.00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7B105E" w14:textId="149FB3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FAAA3" w14:textId="386E34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B1E371" w14:textId="6024DF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904,350.00</w:t>
            </w:r>
          </w:p>
        </w:tc>
      </w:tr>
      <w:tr w:rsidR="00F53CEF" w:rsidRPr="00F53CEF" w14:paraId="6FCC20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AB59C1" w14:textId="01940A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9F131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Pandan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C01E5" w14:textId="4315A5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657,258.00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D16BEF" w14:textId="43C8D9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67D15" w14:textId="2D7806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93D28" w14:textId="19FE09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657,258.00</w:t>
            </w:r>
          </w:p>
        </w:tc>
      </w:tr>
      <w:tr w:rsidR="00F53CEF" w:rsidRPr="00F53CEF" w14:paraId="1847BD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F52D5F" w14:textId="41BC7B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DA48F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Patnongon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2EE394" w14:textId="0C870F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475,800.00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DA485" w14:textId="2B5556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FD509D" w14:textId="4673C4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A901F" w14:textId="7B13BF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475,800.00</w:t>
            </w:r>
          </w:p>
        </w:tc>
      </w:tr>
      <w:tr w:rsidR="00F53CEF" w:rsidRPr="00F53CEF" w14:paraId="590B1E7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2F0929" w14:textId="3FB8B9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7F148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Sebaste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436672" w14:textId="4F7EB1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291,190.00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DF05F" w14:textId="13143A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B0E88" w14:textId="4C3232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93CB7" w14:textId="4C2F3F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291,190.00</w:t>
            </w:r>
          </w:p>
        </w:tc>
      </w:tr>
      <w:tr w:rsidR="00F53CEF" w:rsidRPr="00F53CEF" w14:paraId="0568E0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9DC069" w14:textId="4B9B002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EB408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Tibiao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185B35" w14:textId="59C442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678,075.00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FCF01" w14:textId="1A13CD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52F88" w14:textId="584651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D49E6" w14:textId="37390E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678,075.00</w:t>
            </w:r>
          </w:p>
        </w:tc>
      </w:tr>
      <w:tr w:rsidR="00F53CEF" w:rsidRPr="00F53CEF" w14:paraId="337925C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36881A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Capiz</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B43CF11" w14:textId="4FEFE35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11,372,693.50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36BBDBA" w14:textId="348FE2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75A80D6" w14:textId="4C8DE5D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60D3363" w14:textId="01AA94D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11,372,693.50</w:t>
            </w:r>
          </w:p>
        </w:tc>
      </w:tr>
      <w:tr w:rsidR="00F53CEF" w:rsidRPr="00F53CEF" w14:paraId="50E4E8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ABCBDD" w14:textId="081DBBD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8C56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Cuartero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B1F98" w14:textId="6BD751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77F61E" w14:textId="617542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29A5F4" w14:textId="0591FE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05F4D" w14:textId="6BEC58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r>
      <w:tr w:rsidR="00F53CEF" w:rsidRPr="00F53CEF" w14:paraId="7E29B3D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C247DE" w14:textId="651963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4C175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86303" w14:textId="3E867D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B2DFA" w14:textId="079172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F9906" w14:textId="79C719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2E66C7" w14:textId="6F40DA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0674B87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E506E4" w14:textId="260176A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460CE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Dumarao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69DCF9" w14:textId="12990B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460,447.75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4F1B3E" w14:textId="12AE74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4EABF" w14:textId="3B2D0F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3E7754" w14:textId="599BC9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460,447.75</w:t>
            </w:r>
          </w:p>
        </w:tc>
      </w:tr>
      <w:tr w:rsidR="00F53CEF" w:rsidRPr="00F53CEF" w14:paraId="729D664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D59D19" w14:textId="4892C49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F8A93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Ivisan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7F7FDC" w14:textId="43C7BF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745,944.00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590A90" w14:textId="2CFDFC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728E1" w14:textId="58B9BE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80F3D" w14:textId="6DA076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745,944.00</w:t>
            </w:r>
          </w:p>
        </w:tc>
      </w:tr>
      <w:tr w:rsidR="00F53CEF" w:rsidRPr="00F53CEF" w14:paraId="315E1D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69D12B" w14:textId="3FF8ABF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8A1F9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Jamindan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A8379" w14:textId="4F986D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2,268,223.75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C2ABD2" w14:textId="089BF9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468295" w14:textId="108E2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C9287" w14:textId="448727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2,268,223.75</w:t>
            </w:r>
          </w:p>
        </w:tc>
      </w:tr>
      <w:tr w:rsidR="00F53CEF" w:rsidRPr="00F53CEF" w14:paraId="2FC770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9A185D" w14:textId="0FF3854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A560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Ma-ayon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7421F7" w14:textId="7F00D0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47B6E7" w14:textId="286BE5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0A245" w14:textId="33A969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E0F8D" w14:textId="4555AC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625,000.00</w:t>
            </w:r>
          </w:p>
        </w:tc>
      </w:tr>
      <w:tr w:rsidR="00F53CEF" w:rsidRPr="00F53CEF" w14:paraId="07DAB4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20EA20" w14:textId="02D5617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C288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Mambusao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F072F" w14:textId="278B5B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C3795A" w14:textId="7751FA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36562" w14:textId="72FAA7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54BD3" w14:textId="2FAA85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288,000.00</w:t>
            </w:r>
          </w:p>
        </w:tc>
      </w:tr>
      <w:tr w:rsidR="00F53CEF" w:rsidRPr="00F53CEF" w14:paraId="113D1E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53D33A" w14:textId="3BC9551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DB56D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FA990" w14:textId="516ED8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8ADEA" w14:textId="13D71E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4B11E" w14:textId="2BC73A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BB8DD7" w14:textId="7C580C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1,080,000.00</w:t>
            </w:r>
          </w:p>
        </w:tc>
      </w:tr>
      <w:tr w:rsidR="00F53CEF" w:rsidRPr="00F53CEF" w14:paraId="2BBA998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CB4FA5" w14:textId="58EF9B2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BB6BC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Panitan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21C89F" w14:textId="058B76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A38C1" w14:textId="7CFE8A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001868" w14:textId="78DF65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534E1" w14:textId="6E5CD7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30FD79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A14270" w14:textId="7AD5D0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7E8D7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5F2B5" w14:textId="047E7A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808,708.75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3CF9D9" w14:textId="7E41C3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9C97C" w14:textId="00689F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350C0" w14:textId="6CD300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808,708.75</w:t>
            </w:r>
          </w:p>
        </w:tc>
      </w:tr>
      <w:tr w:rsidR="00F53CEF" w:rsidRPr="00F53CEF" w14:paraId="1C783D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362263" w14:textId="75D8BC1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D1E7F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Pontevedra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BAFF7" w14:textId="15AA69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359,160.00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A5F0A" w14:textId="1E354C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CC0FA" w14:textId="74469D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3EF17" w14:textId="2D05AD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359,160.00</w:t>
            </w:r>
          </w:p>
        </w:tc>
      </w:tr>
      <w:tr w:rsidR="00F53CEF" w:rsidRPr="00F53CEF" w14:paraId="7C41E2D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D7FEDE" w14:textId="4DE6232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5966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President Roxas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9FD12" w14:textId="54D7C6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E8EA1" w14:textId="6518C6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29053" w14:textId="6380BE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57B82F" w14:textId="48CE26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6417B0C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A7AD52" w14:textId="279832F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B0CF3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Roxas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A8C88" w14:textId="51F0F1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BE1A8C" w14:textId="474246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D17DF" w14:textId="36C4AA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98387" w14:textId="544C8C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265,000.00</w:t>
            </w:r>
          </w:p>
        </w:tc>
      </w:tr>
      <w:tr w:rsidR="00F53CEF" w:rsidRPr="00F53CEF" w14:paraId="1D289BB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E4A65D" w14:textId="17C8307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CF3E3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Sapi-an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28458" w14:textId="360416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BFEEF" w14:textId="175CDF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FDDEE" w14:textId="03047D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1DBC3" w14:textId="11F03A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r>
      <w:tr w:rsidR="00F53CEF" w:rsidRPr="00F53CEF" w14:paraId="084418D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E96C3B" w14:textId="47F2CA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E9DD3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Sigma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943C8" w14:textId="7C1F73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0A023C" w14:textId="4A1E72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48294" w14:textId="31DFF3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1225E2" w14:textId="62D7E9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177FAD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797307" w14:textId="101DB72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3EB09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Tapaz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9F4B7" w14:textId="454C2B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2,132,209.25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DD21E" w14:textId="279030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72A73C" w14:textId="6BA0BC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67692" w14:textId="6D235F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2,132,209.25</w:t>
            </w:r>
          </w:p>
        </w:tc>
      </w:tr>
      <w:tr w:rsidR="00F53CEF" w:rsidRPr="00F53CEF" w14:paraId="04ED712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837DD76"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Guimaras</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237B024" w14:textId="5ABE336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2,575,205.55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D6D185E" w14:textId="46D5899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D4C85F7" w14:textId="62AA9E5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BBC614B" w14:textId="39EB117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2,575,205.55</w:t>
            </w:r>
          </w:p>
        </w:tc>
      </w:tr>
      <w:tr w:rsidR="00F53CEF" w:rsidRPr="00F53CEF" w14:paraId="4E31B3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1AEF90" w14:textId="0A0AEC5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652D9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Buenavista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930899" w14:textId="6E04C7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585,201.95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D8A08" w14:textId="1C5D72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53471" w14:textId="600EAB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99D3C" w14:textId="242717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585,201.95</w:t>
            </w:r>
          </w:p>
        </w:tc>
      </w:tr>
      <w:tr w:rsidR="00F53CEF" w:rsidRPr="00F53CEF" w14:paraId="11FD44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C12CBD" w14:textId="0AC896E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DE41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Lorenzo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A5CB8" w14:textId="185804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107,640.00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3D4A4" w14:textId="3D6F3C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14A3B" w14:textId="2C5DC2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98B2D" w14:textId="350C86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107,640.00</w:t>
            </w:r>
          </w:p>
        </w:tc>
      </w:tr>
      <w:tr w:rsidR="00F53CEF" w:rsidRPr="00F53CEF" w14:paraId="4DB201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2930CB" w14:textId="3C9DC49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41B5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Jordan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8ACC6" w14:textId="090191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672,141.10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391B52" w14:textId="578C8A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D9E823" w14:textId="22EFF0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B6E43" w14:textId="16D653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672,141.10</w:t>
            </w:r>
          </w:p>
        </w:tc>
      </w:tr>
      <w:tr w:rsidR="00F53CEF" w:rsidRPr="00F53CEF" w14:paraId="4B1092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F3E45C" w14:textId="373E435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8C63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Nueva Valencia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13928" w14:textId="7B7498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267,052.50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A7458" w14:textId="7E6FE3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E3261" w14:textId="34F9AF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FF87FC" w14:textId="2EA4A5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267,052.50</w:t>
            </w:r>
          </w:p>
        </w:tc>
      </w:tr>
      <w:tr w:rsidR="00F53CEF" w:rsidRPr="00F53CEF" w14:paraId="761253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D9F503" w14:textId="7D6B233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994F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Sibunag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052F0" w14:textId="39A102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943,170.00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A7AE2" w14:textId="485C64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904B1" w14:textId="6077B0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5FD46" w14:textId="0C86F1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943,170.00</w:t>
            </w:r>
          </w:p>
        </w:tc>
      </w:tr>
      <w:tr w:rsidR="00F53CEF" w:rsidRPr="00F53CEF" w14:paraId="37C6A16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823C73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Iloilo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F9D5F91" w14:textId="5B0CEEB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27,939,701.08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368236D" w14:textId="0048853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50,000.00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240010" w14:textId="341EC1D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9233C21" w14:textId="3979923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27,989,701.08</w:t>
            </w:r>
          </w:p>
        </w:tc>
      </w:tr>
      <w:tr w:rsidR="00F53CEF" w:rsidRPr="00F53CEF" w14:paraId="1BEB83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2B6122" w14:textId="07EBBAD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3A38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Alimodian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FECB2" w14:textId="18C0C9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993,220.00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83E02" w14:textId="641F30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EFA84C" w14:textId="2E2F01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82FB8" w14:textId="1ADD7B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993,220.00</w:t>
            </w:r>
          </w:p>
        </w:tc>
      </w:tr>
      <w:tr w:rsidR="00F53CEF" w:rsidRPr="00F53CEF" w14:paraId="65A628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3206E0" w14:textId="3DDA4B2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3E940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Badiangan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24D94" w14:textId="6D9634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6E99A" w14:textId="274839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C93AE" w14:textId="4C6A29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1A7923" w14:textId="763544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401,500.00</w:t>
            </w:r>
          </w:p>
        </w:tc>
      </w:tr>
      <w:tr w:rsidR="00F53CEF" w:rsidRPr="00F53CEF" w14:paraId="7CDE08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6DA3C7" w14:textId="748227A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30CFE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Balasan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3A242" w14:textId="6C535A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4AEAC" w14:textId="75C4FB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FDB728" w14:textId="72596F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835A0" w14:textId="2598BF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890,000.00</w:t>
            </w:r>
          </w:p>
        </w:tc>
      </w:tr>
      <w:tr w:rsidR="00F53CEF" w:rsidRPr="00F53CEF" w14:paraId="6223A89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F9EEDE" w14:textId="700A6A2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DB3F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Banate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D9AD6" w14:textId="2534FF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A05F7" w14:textId="10372D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3C940" w14:textId="4044EA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BC3AAC" w14:textId="4DECD5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540,000.00</w:t>
            </w:r>
          </w:p>
        </w:tc>
      </w:tr>
      <w:tr w:rsidR="00F53CEF" w:rsidRPr="00F53CEF" w14:paraId="542882C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07481B" w14:textId="11D04D8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65DD7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Cabatuan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E1E22" w14:textId="7EA5E7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23,769.90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6DA96" w14:textId="67FABF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FC9D55" w14:textId="3A028F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CB4FF" w14:textId="543844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23,769.90</w:t>
            </w:r>
          </w:p>
        </w:tc>
      </w:tr>
      <w:tr w:rsidR="00F53CEF" w:rsidRPr="00F53CEF" w14:paraId="04E565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2E454B" w14:textId="0DB651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2513C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Calinog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4A8B6" w14:textId="7F9194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1,441,633.55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92BC7" w14:textId="7D9B3A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14D15" w14:textId="1817C6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6E5A9" w14:textId="5948D6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1,441,633.55</w:t>
            </w:r>
          </w:p>
        </w:tc>
      </w:tr>
      <w:tr w:rsidR="00F53CEF" w:rsidRPr="00F53CEF" w14:paraId="1B95D0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7C6889" w14:textId="5A6A66F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C3330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Carles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8A471F" w14:textId="6328B8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D76275" w14:textId="031CCE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8CF16" w14:textId="3EB61D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5D5BC0" w14:textId="5F79AC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625,000.00</w:t>
            </w:r>
          </w:p>
        </w:tc>
      </w:tr>
      <w:tr w:rsidR="00F53CEF" w:rsidRPr="00F53CEF" w14:paraId="0DE75C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59AED9" w14:textId="59D30CA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9597A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Concepcion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856FD" w14:textId="728237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559,840.00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DCF8C" w14:textId="20D7F9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F00B11" w14:textId="208E84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E589E0" w14:textId="0F1A22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609,840.00</w:t>
            </w:r>
          </w:p>
        </w:tc>
      </w:tr>
      <w:tr w:rsidR="00F53CEF" w:rsidRPr="00F53CEF" w14:paraId="602ABC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D7332A" w14:textId="78B1CF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D2C23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Dingle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106C1" w14:textId="4C7F56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CE711" w14:textId="23E641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93F8F" w14:textId="57B0B8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81643" w14:textId="4729FE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75C079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8DF16F" w14:textId="31024FB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7409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Dumangas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B00082" w14:textId="182C97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04DBA" w14:textId="17B963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28B86" w14:textId="46658D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2F5AF0" w14:textId="344FC7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5D8C59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F1266A" w14:textId="73B41AB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5B94F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Guimbal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F77B7" w14:textId="0856E8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07E19" w14:textId="158AC6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025E05" w14:textId="3D52EA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DDD6F5" w14:textId="6FA244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540,000.00</w:t>
            </w:r>
          </w:p>
        </w:tc>
      </w:tr>
      <w:tr w:rsidR="00F53CEF" w:rsidRPr="00F53CEF" w14:paraId="1985B9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577384" w14:textId="3F19BBF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F77CB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Igbaras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8A318" w14:textId="0852D1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1,134,860.00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59A20" w14:textId="491B57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67F44" w14:textId="5BDCD0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0D0BAD" w14:textId="3B61F4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1,134,860.00</w:t>
            </w:r>
          </w:p>
        </w:tc>
      </w:tr>
      <w:tr w:rsidR="00F53CEF" w:rsidRPr="00F53CEF" w14:paraId="699BC8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2EF76E" w14:textId="37F3FFF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D71B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Iloilo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D2764" w14:textId="59233C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9,562,300.00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ED10FB" w14:textId="751E3A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12528" w14:textId="436397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EB3D4E" w14:textId="17C4F0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9,562,300.00</w:t>
            </w:r>
          </w:p>
        </w:tc>
      </w:tr>
      <w:tr w:rsidR="00F53CEF" w:rsidRPr="00F53CEF" w14:paraId="5E868BB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54B312" w14:textId="795628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6671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Janiuay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8FBD9" w14:textId="41C280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306,743.56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529204" w14:textId="28FC37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889A8" w14:textId="50C4AB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85C295" w14:textId="7FAD3A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306,743.56</w:t>
            </w:r>
          </w:p>
        </w:tc>
      </w:tr>
      <w:tr w:rsidR="00F53CEF" w:rsidRPr="00F53CEF" w14:paraId="52BEB4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AAF785" w14:textId="33998BF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E695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Lambunao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0E2701" w14:textId="5B17A2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1,475,250.00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FB0E0D" w14:textId="48D4FE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70DDF" w14:textId="1D5CEC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BF54E" w14:textId="2FCD12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1,475,250.00</w:t>
            </w:r>
          </w:p>
        </w:tc>
      </w:tr>
      <w:tr w:rsidR="00F53CEF" w:rsidRPr="00F53CEF" w14:paraId="6E22B4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23A780" w14:textId="693BAAE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DDC9B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Leon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15BC2" w14:textId="71458F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7A043B" w14:textId="357608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134B6" w14:textId="28608D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FE576" w14:textId="2A4B81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1,001,000.00</w:t>
            </w:r>
          </w:p>
        </w:tc>
      </w:tr>
      <w:tr w:rsidR="00F53CEF" w:rsidRPr="00F53CEF" w14:paraId="65FC279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6C2FBD" w14:textId="2DB2761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70350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Miagao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AE7547" w14:textId="2D449F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1,174,320.00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5FFAF" w14:textId="6A9D68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E9CB7" w14:textId="72AB68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8EDE8A" w14:textId="4F7309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1,174,320.00</w:t>
            </w:r>
          </w:p>
        </w:tc>
      </w:tr>
      <w:tr w:rsidR="00F53CEF" w:rsidRPr="00F53CEF" w14:paraId="7B1B5F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882620" w14:textId="0B2F420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2B51A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New Lucena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9083A" w14:textId="7C2646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747,804.07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ED839E" w14:textId="6C52E5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F2979" w14:textId="6138CD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7086E" w14:textId="2E7CC2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747,804.07</w:t>
            </w:r>
          </w:p>
        </w:tc>
      </w:tr>
      <w:tr w:rsidR="00F53CEF" w:rsidRPr="00F53CEF" w14:paraId="35A822D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267948" w14:textId="033812E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079AC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Pototan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CA3D34" w14:textId="507384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ADD76" w14:textId="467EDA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EF573" w14:textId="3F5AFC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B00BC" w14:textId="72D51C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193,200.00</w:t>
            </w:r>
          </w:p>
        </w:tc>
      </w:tr>
      <w:tr w:rsidR="00F53CEF" w:rsidRPr="00F53CEF" w14:paraId="09BAB12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4D2D02" w14:textId="74BD2F1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C4613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Dionisio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283BA" w14:textId="465010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975,000.00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43D01" w14:textId="1EB03A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751F4F" w14:textId="5BCC81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3F12A2" w14:textId="5D19B6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975,000.00</w:t>
            </w:r>
          </w:p>
        </w:tc>
      </w:tr>
      <w:tr w:rsidR="00F53CEF" w:rsidRPr="00F53CEF" w14:paraId="17F74E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2A4ED9" w14:textId="3E8DAF7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1FD17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Enrique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2CA7E" w14:textId="5695FF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207,075.00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F39F0" w14:textId="00695B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E70E6" w14:textId="3C766C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DF0AF" w14:textId="5E2953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207,075.00</w:t>
            </w:r>
          </w:p>
        </w:tc>
      </w:tr>
      <w:tr w:rsidR="00F53CEF" w:rsidRPr="00F53CEF" w14:paraId="06DD6FC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7FF890" w14:textId="7262076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6F4D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Joaquin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779DE" w14:textId="3B0357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B235E" w14:textId="42E45B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8D8AB" w14:textId="182A89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CD3FE" w14:textId="383A32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r>
      <w:tr w:rsidR="00F53CEF" w:rsidRPr="00F53CEF" w14:paraId="0671C1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15B0C1" w14:textId="2BA309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2AD4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Rafael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F4EEF" w14:textId="210704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1,411,745.00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4133F" w14:textId="222BB4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32B5C" w14:textId="069041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A3293C" w14:textId="1755FC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1,411,745.00</w:t>
            </w:r>
          </w:p>
        </w:tc>
      </w:tr>
      <w:tr w:rsidR="00F53CEF" w:rsidRPr="00F53CEF" w14:paraId="49B728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0DE2FF" w14:textId="58BF498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CA3B3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Barbara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D5F27" w14:textId="6E5D4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83647" w14:textId="68D523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73D33" w14:textId="4E6DF5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3AD95" w14:textId="0772EF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890,000.00</w:t>
            </w:r>
          </w:p>
        </w:tc>
      </w:tr>
      <w:tr w:rsidR="00F53CEF" w:rsidRPr="00F53CEF" w14:paraId="293FAEE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89B0AE" w14:textId="5F6CCE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4BD1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301F5" w14:textId="2C60C6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EF078" w14:textId="0F2B39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ABE49D" w14:textId="482673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6E3DA5" w14:textId="2F3CBB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1,005,940.00</w:t>
            </w:r>
          </w:p>
        </w:tc>
      </w:tr>
      <w:tr w:rsidR="00F53CEF" w:rsidRPr="00F53CEF" w14:paraId="15186B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264E42" w14:textId="47E2486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94E82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Tigbauan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A3600" w14:textId="40DFBD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48,300.00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1642B7" w14:textId="13ABD1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A4079" w14:textId="38418B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81B33" w14:textId="67842B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48,300.00</w:t>
            </w:r>
          </w:p>
        </w:tc>
      </w:tr>
      <w:tr w:rsidR="00F53CEF" w:rsidRPr="00F53CEF" w14:paraId="5AB57FE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CF2DAE" w14:textId="547D7FC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185E4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Tubungan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4A89F" w14:textId="76F6DF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5C0D8" w14:textId="4776E2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3D34B" w14:textId="0DFECA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DC042" w14:textId="253934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551,200.00</w:t>
            </w:r>
          </w:p>
        </w:tc>
      </w:tr>
      <w:tr w:rsidR="00F53CEF" w:rsidRPr="00F53CEF" w14:paraId="60EC762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FF908F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Negros Occidental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FDA37EA" w14:textId="6E29E47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10,425,240.00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19FBE6F" w14:textId="14AA908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598B88" w14:textId="6640523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E4AA6C4" w14:textId="2279025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10,425,240.00</w:t>
            </w:r>
          </w:p>
        </w:tc>
      </w:tr>
      <w:tr w:rsidR="00F53CEF" w:rsidRPr="00F53CEF" w14:paraId="77497E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7EBFC4" w14:textId="175C1E5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8FA2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Bacolod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4AF931" w14:textId="6B25C9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359,190.00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6B1A8" w14:textId="2E5FB9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1A4064" w14:textId="7B5712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50550" w14:textId="264AED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359,190.00</w:t>
            </w:r>
          </w:p>
        </w:tc>
      </w:tr>
      <w:tr w:rsidR="00F53CEF" w:rsidRPr="00F53CEF" w14:paraId="605F05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82A23C" w14:textId="2381B7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96C4D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Binalbagan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96AC7" w14:textId="487D44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5240DD" w14:textId="02ECBE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8F3FB0" w14:textId="1F771F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8B483D" w14:textId="7B2798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1B8CD4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0D893" w14:textId="3906610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9162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Cadiz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8F2062" w14:textId="539601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343,777.00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DA2A56" w14:textId="2F50CA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7242B" w14:textId="3B2A47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37A70" w14:textId="587E59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343,777.00</w:t>
            </w:r>
          </w:p>
        </w:tc>
      </w:tr>
      <w:tr w:rsidR="00F53CEF" w:rsidRPr="00F53CEF" w14:paraId="6A3B58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D3872A" w14:textId="02486F1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F511E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Calatrava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C94DF" w14:textId="6524BC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81390" w14:textId="6B0037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37286" w14:textId="60BDE5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4D5826" w14:textId="55B204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555059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C42CDA" w14:textId="29664C4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F94D2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Candoni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12E170" w14:textId="025C9D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152,036.10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F5C9B" w14:textId="1486E4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074C1" w14:textId="5F0221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C1723" w14:textId="7CD926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152,036.10</w:t>
            </w:r>
          </w:p>
        </w:tc>
      </w:tr>
      <w:tr w:rsidR="00F53CEF" w:rsidRPr="00F53CEF" w14:paraId="28E368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858D44" w14:textId="31B731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892B6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Cauayan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366D0" w14:textId="15F6E4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700,537.50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C0338" w14:textId="4015A0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44407" w14:textId="5455A0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27B5D" w14:textId="3AF034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700,537.50</w:t>
            </w:r>
          </w:p>
        </w:tc>
      </w:tr>
      <w:tr w:rsidR="00F53CEF" w:rsidRPr="00F53CEF" w14:paraId="78E9CB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38DF16" w14:textId="2C23B0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D31B9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Enrique B. Magalona (Saravia)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57BF2" w14:textId="46DC34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0A676" w14:textId="72BAAC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FEFBDF" w14:textId="631F2F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16F5B" w14:textId="22CB4B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292,000.00</w:t>
            </w:r>
          </w:p>
        </w:tc>
      </w:tr>
      <w:tr w:rsidR="00F53CEF" w:rsidRPr="00F53CEF" w14:paraId="472EF7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35A399" w14:textId="6C1EAEC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D202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Escalante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0FF68" w14:textId="4CE665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130954" w14:textId="2F3FBE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59BF79" w14:textId="47D974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34445" w14:textId="1B5F94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5839BD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DC29C0" w14:textId="3CCD5B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3A8DC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Himamaylan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5EF6C6" w14:textId="5B0385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903,630.00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DC2CC" w14:textId="453FFC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70723" w14:textId="228894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F9D3A9" w14:textId="22FAEF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903,630.00</w:t>
            </w:r>
          </w:p>
        </w:tc>
      </w:tr>
      <w:tr w:rsidR="00F53CEF" w:rsidRPr="00F53CEF" w14:paraId="0FA776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203B0B" w14:textId="0FD0DE4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85E97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Hinoba-an (Asia)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962BB" w14:textId="5A048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995,655.00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D48C5" w14:textId="205B62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D92AE" w14:textId="78A3E5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10EF4" w14:textId="6A155F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995,655.00</w:t>
            </w:r>
          </w:p>
        </w:tc>
      </w:tr>
      <w:tr w:rsidR="00F53CEF" w:rsidRPr="00F53CEF" w14:paraId="637FCF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71D1F2" w14:textId="5109880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8FFB5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Ilog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93A6D" w14:textId="207D9F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3345EF" w14:textId="6639E6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EAF99" w14:textId="5EB049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736F41" w14:textId="5B1EF8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432,000.00</w:t>
            </w:r>
          </w:p>
        </w:tc>
      </w:tr>
      <w:tr w:rsidR="00F53CEF" w:rsidRPr="00F53CEF" w14:paraId="00F79B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362525" w14:textId="4E25189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3BE1F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Isabela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8C5A8" w14:textId="63BEE8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632,960.00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37A80" w14:textId="6F6919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F4A61" w14:textId="5E180E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548D2" w14:textId="79EC49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632,960.00</w:t>
            </w:r>
          </w:p>
        </w:tc>
      </w:tr>
      <w:tr w:rsidR="00F53CEF" w:rsidRPr="00F53CEF" w14:paraId="16CDAF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143C1C" w14:textId="78B9F0D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52DF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Carlota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6DBF1" w14:textId="7DE1EB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0760E" w14:textId="180151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DD832" w14:textId="1CD793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BB93B" w14:textId="47FBC4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09449E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CCDBE6" w14:textId="20AE38F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1CEC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Castellana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C3EB6" w14:textId="76B68B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EAAAD" w14:textId="1CF4B7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69188" w14:textId="66B13F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9CA5A" w14:textId="401671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219,000.00</w:t>
            </w:r>
          </w:p>
        </w:tc>
      </w:tr>
      <w:tr w:rsidR="00F53CEF" w:rsidRPr="00F53CEF" w14:paraId="5177D2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745EF7" w14:textId="380C2E9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6BFB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Manapla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C96E7" w14:textId="609A89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1,109,450.00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5F3A8" w14:textId="65D993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168C6" w14:textId="5EFBF2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D2742" w14:textId="0ED8D6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1,109,450.00</w:t>
            </w:r>
          </w:p>
        </w:tc>
      </w:tr>
      <w:tr w:rsidR="00F53CEF" w:rsidRPr="00F53CEF" w14:paraId="55DD03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DB71BF" w14:textId="2FB64FE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A7A0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Murcia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AA403" w14:textId="7AD30D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30A37" w14:textId="7E44EC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BB507" w14:textId="1C46D6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C873D" w14:textId="20DD8D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1B2E02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E5DFBA" w14:textId="6E8547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C4A98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Pulupandan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A87A68" w14:textId="66CD0A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CC404" w14:textId="2F63B2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A8BE4B" w14:textId="4E076E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9325E" w14:textId="33604F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r>
      <w:tr w:rsidR="00F53CEF" w:rsidRPr="00F53CEF" w14:paraId="7EA53AC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0FF9F7" w14:textId="10E2B9A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F5608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Sagay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424A9" w14:textId="648168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256,656.00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F1B2C" w14:textId="7AAC99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22E2A" w14:textId="15AE7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1F088" w14:textId="797851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256,656.00</w:t>
            </w:r>
          </w:p>
        </w:tc>
      </w:tr>
      <w:tr w:rsidR="00F53CEF" w:rsidRPr="00F53CEF" w14:paraId="1A7B44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CC553C" w14:textId="17E16B4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EEA52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Salvador Benedicto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2B884" w14:textId="4D2398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689,700.00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D506F" w14:textId="2E21E1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379CF" w14:textId="4B8537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4B89E" w14:textId="046490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689,700.00</w:t>
            </w:r>
          </w:p>
        </w:tc>
      </w:tr>
      <w:tr w:rsidR="00F53CEF" w:rsidRPr="00F53CEF" w14:paraId="6538E4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0506BF" w14:textId="211875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E085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Carlos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187D0" w14:textId="4AF1E8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73F281" w14:textId="6B8097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B24B1" w14:textId="719D91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B6E71" w14:textId="46E00B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1C4CF6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A5E173" w14:textId="1C26AF6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C6D0E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Enrique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48AC0C" w14:textId="62F653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D0D71" w14:textId="39F34E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F99406" w14:textId="5C830A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07A34" w14:textId="445736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10A56C0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96B61F" w14:textId="60D9208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D5AD2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Talisay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FE472" w14:textId="70DE22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B9CE4" w14:textId="0794C0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EA881" w14:textId="2B16A4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A30FE4" w14:textId="07F349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182,500.00</w:t>
            </w:r>
          </w:p>
        </w:tc>
      </w:tr>
      <w:tr w:rsidR="00F53CEF" w:rsidRPr="00F53CEF" w14:paraId="10BF60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2F20D7" w14:textId="1B5F15B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0BA4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Valladolid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A29A84" w14:textId="2E9A13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261,148.40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E6830" w14:textId="04A004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BFAFB0" w14:textId="3A7F0C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3B9E6" w14:textId="66B8ED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261,148.40</w:t>
            </w:r>
          </w:p>
        </w:tc>
      </w:tr>
      <w:tr w:rsidR="00F53CEF" w:rsidRPr="00F53CEF" w14:paraId="6E432A1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8E803A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VII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7E1C064" w14:textId="2D69BE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142,050,968.71</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A9E8D2D" w14:textId="2AD3E43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F9AD0D0" w14:textId="17AD8D3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14990C2" w14:textId="7C8E51A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142,050,968.71</w:t>
            </w:r>
          </w:p>
        </w:tc>
      </w:tr>
      <w:tr w:rsidR="00F53CEF" w:rsidRPr="00F53CEF" w14:paraId="01F601C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1B3408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Bohol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4BF321D" w14:textId="3F296A8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26,470,564.48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5F26FC7" w14:textId="341BC58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0B71F34" w14:textId="22416A2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C34D5AC" w14:textId="2A87003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26,470,564.48</w:t>
            </w:r>
          </w:p>
        </w:tc>
      </w:tr>
      <w:tr w:rsidR="00F53CEF" w:rsidRPr="00F53CEF" w14:paraId="690C489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55AEDE0C"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Bohol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895964" w14:textId="0A8D75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581,281.12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371271" w14:textId="2C82B6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CB4CF8" w14:textId="0C7685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4B0B8" w14:textId="22514C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581,281.12</w:t>
            </w:r>
          </w:p>
        </w:tc>
      </w:tr>
      <w:tr w:rsidR="00F53CEF" w:rsidRPr="00F53CEF" w14:paraId="12A4C15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174A19E8" w14:textId="23E894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D0AA9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Alburquerque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2CCCAE" w14:textId="580B4B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341,925.86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4EBAE" w14:textId="19487C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23C17" w14:textId="14BD26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881BF1" w14:textId="54894E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341,925.86</w:t>
            </w:r>
          </w:p>
        </w:tc>
      </w:tr>
      <w:tr w:rsidR="00F53CEF" w:rsidRPr="00F53CEF" w14:paraId="4B930D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9B24AA" w14:textId="32A6265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DA6E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Alicia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63DF8" w14:textId="25D8A3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4249E" w14:textId="24666A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D8CD9" w14:textId="24AADD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15DA9" w14:textId="47132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655,780.00</w:t>
            </w:r>
          </w:p>
        </w:tc>
      </w:tr>
      <w:tr w:rsidR="00F53CEF" w:rsidRPr="00F53CEF" w14:paraId="369AC1E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89849A" w14:textId="43C2891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B0E36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1EAD8" w14:textId="3FA9AC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166,000.00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B5249" w14:textId="6D863C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09110" w14:textId="2381AC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09E4C9" w14:textId="347C53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166,000.00</w:t>
            </w:r>
          </w:p>
        </w:tc>
      </w:tr>
      <w:tr w:rsidR="00F53CEF" w:rsidRPr="00F53CEF" w14:paraId="74EA40A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0E3879" w14:textId="2091F05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996D9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Antequera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D5E4C" w14:textId="1587D0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1,771,289.24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73E6F" w14:textId="70D817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530456" w14:textId="532CF8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A332E" w14:textId="1D5767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1,771,289.24</w:t>
            </w:r>
          </w:p>
        </w:tc>
      </w:tr>
      <w:tr w:rsidR="00F53CEF" w:rsidRPr="00F53CEF" w14:paraId="5189BF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C02C4D" w14:textId="3D2833B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705EC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Baclayon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F0420C" w14:textId="5743CB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420,524.92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28CB8" w14:textId="7C45B9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D37D3" w14:textId="7E33D9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37058" w14:textId="45A5FB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420,524.92</w:t>
            </w:r>
          </w:p>
        </w:tc>
      </w:tr>
      <w:tr w:rsidR="00F53CEF" w:rsidRPr="00F53CEF" w14:paraId="590903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92E166" w14:textId="0BA931C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DDC48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Balilihan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C9F511" w14:textId="084B7D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540,830.00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B6E95" w14:textId="46B18F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E2910" w14:textId="1B4E05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5A29F8" w14:textId="419708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540,830.00</w:t>
            </w:r>
          </w:p>
        </w:tc>
      </w:tr>
      <w:tr w:rsidR="00F53CEF" w:rsidRPr="00F53CEF" w14:paraId="409315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CAFD4F" w14:textId="5A39298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64892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Batuan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D9121" w14:textId="1170BF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5662B" w14:textId="722C72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8D6EE3" w14:textId="30FFD3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3F0A1" w14:textId="4A0486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79,000.00</w:t>
            </w:r>
          </w:p>
        </w:tc>
      </w:tr>
      <w:tr w:rsidR="00F53CEF" w:rsidRPr="00F53CEF" w14:paraId="1BD3B2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9E2EC9" w14:textId="2AAF85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75BDC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Bien Unido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E05DC" w14:textId="14D684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925,750.00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393DB" w14:textId="385F4E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BBE9B6" w14:textId="061E4F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1CAF3" w14:textId="3A3A08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925,750.00</w:t>
            </w:r>
          </w:p>
        </w:tc>
      </w:tr>
      <w:tr w:rsidR="00F53CEF" w:rsidRPr="00F53CEF" w14:paraId="10B4AAA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6D29A4" w14:textId="5F6253A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E34C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4CF06" w14:textId="26DB33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77,572.00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B6C0BD" w14:textId="6DFBE5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0D0F44" w14:textId="29CDCE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F8029" w14:textId="44C36A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77,572.00</w:t>
            </w:r>
          </w:p>
        </w:tc>
      </w:tr>
      <w:tr w:rsidR="00F53CEF" w:rsidRPr="00F53CEF" w14:paraId="0F5DFF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033841" w14:textId="17EB7E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921E4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Buenavista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A095FB" w14:textId="1A1846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1,172,864.32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A6B89D" w14:textId="18D0BB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557C0" w14:textId="3631BE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405C4" w14:textId="412646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1,172,864.32</w:t>
            </w:r>
          </w:p>
        </w:tc>
      </w:tr>
      <w:tr w:rsidR="00F53CEF" w:rsidRPr="00F53CEF" w14:paraId="0DAF9D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278285" w14:textId="74748DA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C6F1E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Calape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AC644" w14:textId="77E9A0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571,339.36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50402" w14:textId="2E867F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78A62" w14:textId="398F6F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49A49" w14:textId="0687BE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571,339.36</w:t>
            </w:r>
          </w:p>
        </w:tc>
      </w:tr>
      <w:tr w:rsidR="00F53CEF" w:rsidRPr="00F53CEF" w14:paraId="3B215E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33DCA3" w14:textId="209ACC8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A41E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Candijay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E1574" w14:textId="57C094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1,612,033.94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F9CF0C" w14:textId="7EFBB9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88B2E8" w14:textId="2A525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46D48" w14:textId="280610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1,612,033.94</w:t>
            </w:r>
          </w:p>
        </w:tc>
      </w:tr>
      <w:tr w:rsidR="00F53CEF" w:rsidRPr="00F53CEF" w14:paraId="7EC40F6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3E3A23" w14:textId="0BA8C13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49008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5C3CF" w14:textId="689F95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5BFB5" w14:textId="582DCC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A83E9F" w14:textId="3907BC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7389F" w14:textId="4A0335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455,000.00</w:t>
            </w:r>
          </w:p>
        </w:tc>
      </w:tr>
      <w:tr w:rsidR="00F53CEF" w:rsidRPr="00F53CEF" w14:paraId="547152C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9045AD" w14:textId="7822B14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CDD48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Catigbian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F920A" w14:textId="1DB2F6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566,000.00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276A7" w14:textId="71D85F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EC999" w14:textId="59A6E8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C8BFC1" w14:textId="15D9AE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566,000.00</w:t>
            </w:r>
          </w:p>
        </w:tc>
      </w:tr>
      <w:tr w:rsidR="00F53CEF" w:rsidRPr="00F53CEF" w14:paraId="581B80A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80E23A" w14:textId="5B05EF9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73875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Corella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AE367" w14:textId="7AB7A0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2AA02" w14:textId="401B83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0BC0F" w14:textId="766FEC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8B612B" w14:textId="0E6F63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200,000.00</w:t>
            </w:r>
          </w:p>
        </w:tc>
      </w:tr>
      <w:tr w:rsidR="00F53CEF" w:rsidRPr="00F53CEF" w14:paraId="35F0892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23F5FD" w14:textId="6238C40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A0CAE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Cortes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480D1" w14:textId="56F048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2,306,736.96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EB2A8" w14:textId="1A299F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8C3F9" w14:textId="266F72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32BB5" w14:textId="6F52E7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2,306,736.96</w:t>
            </w:r>
          </w:p>
        </w:tc>
      </w:tr>
      <w:tr w:rsidR="00F53CEF" w:rsidRPr="00F53CEF" w14:paraId="432673B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CAAB88" w14:textId="5A99615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235EB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Dauis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F66CCD" w14:textId="6991B4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2,555,638.86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8BCC7" w14:textId="5858D1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F0300" w14:textId="465C2C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2CF45" w14:textId="39C1CF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2,555,638.86</w:t>
            </w:r>
          </w:p>
        </w:tc>
      </w:tr>
      <w:tr w:rsidR="00F53CEF" w:rsidRPr="00F53CEF" w14:paraId="2ED67E3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3211AB" w14:textId="5B4C32A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DC8CF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Dimiao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889EB" w14:textId="4D1DA8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FB9F7" w14:textId="22CC84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3DF80C" w14:textId="4BB28F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1AA7F" w14:textId="531F66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63,000.00</w:t>
            </w:r>
          </w:p>
        </w:tc>
      </w:tr>
      <w:tr w:rsidR="00F53CEF" w:rsidRPr="00F53CEF" w14:paraId="34EA2D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B4C0AB" w14:textId="76A0C9E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50654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Duero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9D95D" w14:textId="3977C0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4A1B3" w14:textId="4CB9D5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C0C7F" w14:textId="489033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82E04" w14:textId="4B2213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117,500.00</w:t>
            </w:r>
          </w:p>
        </w:tc>
      </w:tr>
      <w:tr w:rsidR="00F53CEF" w:rsidRPr="00F53CEF" w14:paraId="472CB7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CEAD74" w14:textId="755B1DC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E106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Garcia Hernandez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B4C35" w14:textId="0A1F0C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674261" w14:textId="347891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6A54C4" w14:textId="1B008C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293CB" w14:textId="221865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104,500.00</w:t>
            </w:r>
          </w:p>
        </w:tc>
      </w:tr>
      <w:tr w:rsidR="00F53CEF" w:rsidRPr="00F53CEF" w14:paraId="6E0968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664AA" w14:textId="1CE77C4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A09D4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Guindulman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BDBC19" w14:textId="312E0B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457,228.92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E60417" w14:textId="4AB8D3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7CD9C" w14:textId="5283F9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D798B0" w14:textId="188D9B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457,228.92</w:t>
            </w:r>
          </w:p>
        </w:tc>
      </w:tr>
      <w:tr w:rsidR="00F53CEF" w:rsidRPr="00F53CEF" w14:paraId="7AE7CE7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FD2C55" w14:textId="0B9D939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9AB8C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Jagna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FACE5" w14:textId="4F852F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525,500.00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897AC" w14:textId="094E5B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F758E" w14:textId="48F0D9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BD9AC8" w14:textId="6F9BD8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525,500.00</w:t>
            </w:r>
          </w:p>
        </w:tc>
      </w:tr>
      <w:tr w:rsidR="00F53CEF" w:rsidRPr="00F53CEF" w14:paraId="40E800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E85C9C" w14:textId="48C24B4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359B1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CD4EB" w14:textId="5CC708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535,140.00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12159" w14:textId="316770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9356A" w14:textId="009CE6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82F46E" w14:textId="33B90E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535,140.00</w:t>
            </w:r>
          </w:p>
        </w:tc>
      </w:tr>
      <w:tr w:rsidR="00F53CEF" w:rsidRPr="00F53CEF" w14:paraId="3A37C95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63F3C4" w14:textId="5D6D72B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8B6E3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0FD672" w14:textId="2A972B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478,759.50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2C289" w14:textId="4E95E9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DC3A3" w14:textId="1AF401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6EABA" w14:textId="766BD1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478,759.50</w:t>
            </w:r>
          </w:p>
        </w:tc>
      </w:tr>
      <w:tr w:rsidR="00F53CEF" w:rsidRPr="00F53CEF" w14:paraId="5D5057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3424D7" w14:textId="2142F7C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7606D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Loboc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19C42" w14:textId="16E683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045941" w14:textId="47B97D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E1052D" w14:textId="3C2419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08522" w14:textId="4E8994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80,500.00</w:t>
            </w:r>
          </w:p>
        </w:tc>
      </w:tr>
      <w:tr w:rsidR="00F53CEF" w:rsidRPr="00F53CEF" w14:paraId="2B4915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47DCC7" w14:textId="0F20495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EDA52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64B99" w14:textId="6FEA31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1,546,466.60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EF26A" w14:textId="0F35EB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6B170" w14:textId="6B517A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1E2DE" w14:textId="0B8CE2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1,546,466.60</w:t>
            </w:r>
          </w:p>
        </w:tc>
      </w:tr>
      <w:tr w:rsidR="00F53CEF" w:rsidRPr="00F53CEF" w14:paraId="20579C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CD6159" w14:textId="36D187F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1C6EF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Mabini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9FF8D" w14:textId="61B8C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DADCB" w14:textId="416373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14254" w14:textId="34B796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A547A" w14:textId="314635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179,500.00</w:t>
            </w:r>
          </w:p>
        </w:tc>
      </w:tr>
      <w:tr w:rsidR="00F53CEF" w:rsidRPr="00F53CEF" w14:paraId="600152B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1B753F" w14:textId="6D819F6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6DEC2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Maribojoc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A183F" w14:textId="0DBF7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50EE92" w14:textId="47E6EB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D2E09" w14:textId="314D46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BBE54" w14:textId="589E7D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279,000.00</w:t>
            </w:r>
          </w:p>
        </w:tc>
      </w:tr>
      <w:tr w:rsidR="00F53CEF" w:rsidRPr="00F53CEF" w14:paraId="5CEF707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CE104A" w14:textId="533FC40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53C5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Panglao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782DD" w14:textId="03BEA3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268,114.56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41859" w14:textId="0FA747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6F3C9" w14:textId="490BD4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33D9C" w14:textId="22C3EE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268,114.56</w:t>
            </w:r>
          </w:p>
        </w:tc>
      </w:tr>
      <w:tr w:rsidR="00F53CEF" w:rsidRPr="00F53CEF" w14:paraId="4F609F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BAB3E3" w14:textId="51A4980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93F4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3B83E" w14:textId="2D739D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167,915.00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FCC7C" w14:textId="22D130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4801A" w14:textId="48153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30AC3" w14:textId="187469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167,915.00</w:t>
            </w:r>
          </w:p>
        </w:tc>
      </w:tr>
      <w:tr w:rsidR="00F53CEF" w:rsidRPr="00F53CEF" w14:paraId="2B3D06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E12CD6" w14:textId="4501A52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81E1E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Pres. Carlos P. Garcia (Pitogo)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39AA1" w14:textId="5F052C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707,391.78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FF22C" w14:textId="659616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A65B7" w14:textId="11C27C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ACEE40" w14:textId="6A448C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707,391.78</w:t>
            </w:r>
          </w:p>
        </w:tc>
      </w:tr>
      <w:tr w:rsidR="00F53CEF" w:rsidRPr="00F53CEF" w14:paraId="55B181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20397C" w14:textId="62E050F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4A37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66AFF" w14:textId="573B9B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1,028,969.42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38464" w14:textId="4A9F1D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ABC4F" w14:textId="7E3DEF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6DD38" w14:textId="111F8B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1,028,969.42</w:t>
            </w:r>
          </w:p>
        </w:tc>
      </w:tr>
      <w:tr w:rsidR="00F53CEF" w:rsidRPr="00F53CEF" w14:paraId="775ECFB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CFD0EE" w14:textId="0236994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8F058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Miguel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4591F" w14:textId="3769EC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21,544.92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BD9E0" w14:textId="46DF26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21129" w14:textId="2BA76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A920DE" w14:textId="74ECE9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21,544.92</w:t>
            </w:r>
          </w:p>
        </w:tc>
      </w:tr>
      <w:tr w:rsidR="00F53CEF" w:rsidRPr="00F53CEF" w14:paraId="1513BC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53B557" w14:textId="3FD1D57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6088D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Sevilla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FAAAF" w14:textId="6632B5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1,050,742.86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39C9D" w14:textId="13F63F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C3736" w14:textId="116568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ED5FA" w14:textId="5BDE66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1,050,742.86</w:t>
            </w:r>
          </w:p>
        </w:tc>
      </w:tr>
      <w:tr w:rsidR="00F53CEF" w:rsidRPr="00F53CEF" w14:paraId="4A4966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457EB0" w14:textId="7E1697C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1A04C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Sierra Bullones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36DE4D" w14:textId="468B96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558,994.00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B01CC" w14:textId="0F554B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80B013" w14:textId="7C8AEE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EF8EE2" w14:textId="30D151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558,994.00</w:t>
            </w:r>
          </w:p>
        </w:tc>
      </w:tr>
      <w:tr w:rsidR="00F53CEF" w:rsidRPr="00F53CEF" w14:paraId="179564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FFFD06" w14:textId="6926A5B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9AD39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Sikatuna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B3AD1B" w14:textId="4EA1DA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249,628.00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4C491" w14:textId="1A523A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F5CDC3" w14:textId="2E0FF4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37893" w14:textId="48FBD0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249,628.00</w:t>
            </w:r>
          </w:p>
        </w:tc>
      </w:tr>
      <w:tr w:rsidR="00F53CEF" w:rsidRPr="00F53CEF" w14:paraId="35F586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4B345F" w14:textId="7F8AC86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2502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Tagbilaran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5D2A8" w14:textId="71D653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544,288.80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FF67F4" w14:textId="51FD0D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3A4DA" w14:textId="066C0E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8154B" w14:textId="72E6CF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544,288.80</w:t>
            </w:r>
          </w:p>
        </w:tc>
      </w:tr>
      <w:tr w:rsidR="00F53CEF" w:rsidRPr="00F53CEF" w14:paraId="4651192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322B69" w14:textId="1BB9EF8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B816A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Talibon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494D99" w14:textId="0D1B26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604,600.00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2AD03" w14:textId="2278DD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244266" w14:textId="59AB98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43C0F" w14:textId="4092E4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604,600.00</w:t>
            </w:r>
          </w:p>
        </w:tc>
      </w:tr>
      <w:tr w:rsidR="00F53CEF" w:rsidRPr="00F53CEF" w14:paraId="75C9016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3E4023" w14:textId="5E5604C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2F522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Trinidad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0BC40" w14:textId="3D271F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47,079.64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2C1A9" w14:textId="142352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FC4524" w14:textId="1EFF9F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53A43" w14:textId="7A20D7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47,079.64</w:t>
            </w:r>
          </w:p>
        </w:tc>
      </w:tr>
      <w:tr w:rsidR="00F53CEF" w:rsidRPr="00F53CEF" w14:paraId="7793E3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4840FC" w14:textId="58F25BE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F1D89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Tubigon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EF8EA" w14:textId="0EC10B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1,231,520.00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FFD9A" w14:textId="22969D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60D98E" w14:textId="1E4C07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709E9" w14:textId="1330B1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1,231,520.00</w:t>
            </w:r>
          </w:p>
        </w:tc>
      </w:tr>
      <w:tr w:rsidR="00F53CEF" w:rsidRPr="00F53CEF" w14:paraId="20AFEEC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910D06" w14:textId="4E2412C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ADA88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Ubay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26F491" w14:textId="31617C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171,680.00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81616D" w14:textId="518B45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836B16" w14:textId="18AF60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018B1" w14:textId="217205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171,680.00</w:t>
            </w:r>
          </w:p>
        </w:tc>
      </w:tr>
      <w:tr w:rsidR="00F53CEF" w:rsidRPr="00F53CEF" w14:paraId="5C0866C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683624" w14:textId="2E4655D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F1C17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Valencia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98E461" w14:textId="422ABB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451,433.90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E1C67" w14:textId="4ADD1E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479FA" w14:textId="1BC1B3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84E80" w14:textId="7C5139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451,433.90</w:t>
            </w:r>
          </w:p>
        </w:tc>
      </w:tr>
      <w:tr w:rsidR="00F53CEF" w:rsidRPr="00F53CEF" w14:paraId="20A6C03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95CD2AA"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Cebu</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0A97D5" w14:textId="74C2A3A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94,544,512.47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66F7235" w14:textId="37FAA18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7D656C" w14:textId="0E629B5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1A8B7F9" w14:textId="2363B67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94,544,512.47</w:t>
            </w:r>
          </w:p>
        </w:tc>
      </w:tr>
      <w:tr w:rsidR="00F53CEF" w:rsidRPr="00F53CEF" w14:paraId="0CE600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382817DB" w14:textId="435AB27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7527F04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Cebu*</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A4EE1" w14:textId="043C9E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7,247,261.02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F0DB4B" w14:textId="3F23A4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97FA6" w14:textId="330368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2CE02" w14:textId="4045FF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7,247,261.02</w:t>
            </w:r>
          </w:p>
        </w:tc>
      </w:tr>
      <w:tr w:rsidR="00F53CEF" w:rsidRPr="00F53CEF" w14:paraId="4E806C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6EA3F202" w14:textId="5861553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22882C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Alcantara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ACC84" w14:textId="410184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452,100.30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4D0E6" w14:textId="398236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EE570" w14:textId="5B9463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64EA62" w14:textId="58A161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452,100.30</w:t>
            </w:r>
          </w:p>
        </w:tc>
      </w:tr>
      <w:tr w:rsidR="00F53CEF" w:rsidRPr="00F53CEF" w14:paraId="4D8A7CA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C67586" w14:textId="422094B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97631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Alcoy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0E875" w14:textId="72F226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248,553.24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2A373" w14:textId="2FF936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54F8A" w14:textId="0DEC7D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A93607" w14:textId="37799C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248,553.24</w:t>
            </w:r>
          </w:p>
        </w:tc>
      </w:tr>
      <w:tr w:rsidR="00F53CEF" w:rsidRPr="00F53CEF" w14:paraId="24DB94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DD6298" w14:textId="4F7A81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1C3D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Alegria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01CA0" w14:textId="4C7268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393,039.22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729B2" w14:textId="5FE175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7905F" w14:textId="7275F9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A45FC" w14:textId="4A17E9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393,039.22</w:t>
            </w:r>
          </w:p>
        </w:tc>
      </w:tr>
      <w:tr w:rsidR="00F53CEF" w:rsidRPr="00F53CEF" w14:paraId="62E74A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D2AAC6" w14:textId="1261EC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EE33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Aloguinsan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4A4C6" w14:textId="7D702D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495,613.80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71E6BE" w14:textId="6F6DA9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DE44F" w14:textId="5C5912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C8A01" w14:textId="666FE6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495,613.80</w:t>
            </w:r>
          </w:p>
        </w:tc>
      </w:tr>
      <w:tr w:rsidR="00F53CEF" w:rsidRPr="00F53CEF" w14:paraId="5C5AED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1CB151" w14:textId="6DF48CF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CB60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Argao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3DD30" w14:textId="430262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1,134,355.76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96524" w14:textId="2D7AA6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89BC5E" w14:textId="61F987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C3505" w14:textId="5E994D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1,134,355.76</w:t>
            </w:r>
          </w:p>
        </w:tc>
      </w:tr>
      <w:tr w:rsidR="00F53CEF" w:rsidRPr="00F53CEF" w14:paraId="615BDA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5A6FFC" w14:textId="3A32B58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86E91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Asturias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A042E" w14:textId="0AEF98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610,478.80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6F4237" w14:textId="48BF2C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4BE1DD" w14:textId="4CFA4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4C9BB" w14:textId="2407EF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610,478.80</w:t>
            </w:r>
          </w:p>
        </w:tc>
      </w:tr>
      <w:tr w:rsidR="00F53CEF" w:rsidRPr="00F53CEF" w14:paraId="077728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E322EF" w14:textId="5F7E1BB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BFEC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Badian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F3684C" w14:textId="03A1AE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800,628.62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5030D" w14:textId="50D98C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2E296" w14:textId="1CD5A7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3B7EAA" w14:textId="50D523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800,628.62</w:t>
            </w:r>
          </w:p>
        </w:tc>
      </w:tr>
      <w:tr w:rsidR="00F53CEF" w:rsidRPr="00F53CEF" w14:paraId="4B4A71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541AC8" w14:textId="1BB5C66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94177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Balamban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54FB89" w14:textId="38F0A0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1,036,176.10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28ACE" w14:textId="7D4341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3BC54" w14:textId="176FF0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ECC4E6" w14:textId="59F14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1,036,176.10</w:t>
            </w:r>
          </w:p>
        </w:tc>
      </w:tr>
      <w:tr w:rsidR="00F53CEF" w:rsidRPr="00F53CEF" w14:paraId="695F84D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03C6DD" w14:textId="1751826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F0B87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Bantayan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29A0F" w14:textId="3FB12D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3,805,942.84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3D0B97" w14:textId="0970E3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26709" w14:textId="01844C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7B38B" w14:textId="133E44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3,805,942.84</w:t>
            </w:r>
          </w:p>
        </w:tc>
      </w:tr>
      <w:tr w:rsidR="00F53CEF" w:rsidRPr="00F53CEF" w14:paraId="2A30D65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78A997" w14:textId="56E2DAE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0ECC2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Barili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BA4317" w14:textId="54850E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510,694.40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ACA42B" w14:textId="633E2A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2F2CA" w14:textId="2E5958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C9222C" w14:textId="571485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510,694.40</w:t>
            </w:r>
          </w:p>
        </w:tc>
      </w:tr>
      <w:tr w:rsidR="00F53CEF" w:rsidRPr="00F53CEF" w14:paraId="0E300BC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9A9D38" w14:textId="495F0C7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8E45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Bogo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02EB1B" w14:textId="50EA91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436,601.62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0262A0" w14:textId="0E389C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E3251" w14:textId="42B81F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D5559" w14:textId="6FE24B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436,601.62</w:t>
            </w:r>
          </w:p>
        </w:tc>
      </w:tr>
      <w:tr w:rsidR="00F53CEF" w:rsidRPr="00F53CEF" w14:paraId="4D0BF17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409FF7" w14:textId="5787983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45BC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Boljoon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5562DC" w14:textId="51E7E6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253,563.44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E750E" w14:textId="1A9AFE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9D598D" w14:textId="662911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814A4A" w14:textId="07526A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253,563.44</w:t>
            </w:r>
          </w:p>
        </w:tc>
      </w:tr>
      <w:tr w:rsidR="00F53CEF" w:rsidRPr="00F53CEF" w14:paraId="20DC0E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3A5FEE" w14:textId="7FBD23E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7F0C2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Borbon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2BE3E" w14:textId="21448F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2,653,664.96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90439" w14:textId="6AFE05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3F0CA" w14:textId="16C22A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A92ACF" w14:textId="24710A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2,653,664.96</w:t>
            </w:r>
          </w:p>
        </w:tc>
      </w:tr>
      <w:tr w:rsidR="00F53CEF" w:rsidRPr="00F53CEF" w14:paraId="00D26D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1ACEC4" w14:textId="1FBBCCC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7B0D2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Carcar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50DE6" w14:textId="3CCC32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1,376,241.10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E3243F" w14:textId="69427B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249BE" w14:textId="0E1B55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3FB74" w14:textId="29CE54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1,376,241.10</w:t>
            </w:r>
          </w:p>
        </w:tc>
      </w:tr>
      <w:tr w:rsidR="00F53CEF" w:rsidRPr="00F53CEF" w14:paraId="125A6D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C66C34" w14:textId="6B90F77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31BF0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9BD4E" w14:textId="3AE835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4,731,490.36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0280C" w14:textId="1212C0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D3A39" w14:textId="18AE17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F8767" w14:textId="1A9C23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4,731,490.36</w:t>
            </w:r>
          </w:p>
        </w:tc>
      </w:tr>
      <w:tr w:rsidR="00F53CEF" w:rsidRPr="00F53CEF" w14:paraId="72EC79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250E32" w14:textId="73115D2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9E69F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Catmon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3B505" w14:textId="5B4BA7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2,595,937.72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45291" w14:textId="6C837D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F03EAC" w14:textId="0535EA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A11697" w14:textId="2E45D3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2,595,937.72</w:t>
            </w:r>
          </w:p>
        </w:tc>
      </w:tr>
      <w:tr w:rsidR="00F53CEF" w:rsidRPr="00F53CEF" w14:paraId="0E2930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F8F52B" w14:textId="47D5C49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E273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Cebu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E58D9" w14:textId="19D7F0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8,134,638.88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35219" w14:textId="23B70A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117E0C" w14:textId="5012CF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D5A96" w14:textId="7B5DF3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8,134,638.88</w:t>
            </w:r>
          </w:p>
        </w:tc>
      </w:tr>
      <w:tr w:rsidR="00F53CEF" w:rsidRPr="00F53CEF" w14:paraId="4D5FA6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39F3AF" w14:textId="5E58FFF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4670D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Compostela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62DF84" w14:textId="4EC605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397,980.94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57969" w14:textId="3ED2FB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AF7C4D" w14:textId="5EC575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05091" w14:textId="031A04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397,980.94</w:t>
            </w:r>
          </w:p>
        </w:tc>
      </w:tr>
      <w:tr w:rsidR="00F53CEF" w:rsidRPr="00F53CEF" w14:paraId="167EE4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766AC7" w14:textId="1838F9F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EB461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Consolacion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D76A4" w14:textId="106FC7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2,203,559.86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D3CBC" w14:textId="5EA55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FB2E4" w14:textId="1942F2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BEB052" w14:textId="255D3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2,203,559.86</w:t>
            </w:r>
          </w:p>
        </w:tc>
      </w:tr>
      <w:tr w:rsidR="00F53CEF" w:rsidRPr="00F53CEF" w14:paraId="57C5A58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2209BC" w14:textId="030A3B2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DC216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Cordoba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A376C" w14:textId="43DCF2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1,869,210.38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2CFD41" w14:textId="2A99D8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C8A59" w14:textId="59B1AD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422BF" w14:textId="53BD8C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1,869,210.38</w:t>
            </w:r>
          </w:p>
        </w:tc>
      </w:tr>
      <w:tr w:rsidR="00F53CEF" w:rsidRPr="00F53CEF" w14:paraId="24FF5C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6BB8A1" w14:textId="29B1C1A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96E61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Daanbantayan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6900C" w14:textId="714662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1,765,795.90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0E7F7" w14:textId="1AA105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5FACC6" w14:textId="4EC5F6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3EAB1" w14:textId="2E8B68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1,765,795.90</w:t>
            </w:r>
          </w:p>
        </w:tc>
      </w:tr>
      <w:tr w:rsidR="00F53CEF" w:rsidRPr="00F53CEF" w14:paraId="4B82EF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7BFB39" w14:textId="3540F79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61ADF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Dalaguete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5CE5E2" w14:textId="450EBE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953,175.22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EBC547" w14:textId="48FA15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BF4C9" w14:textId="7F305E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EA7B23" w14:textId="0F373A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953,175.22</w:t>
            </w:r>
          </w:p>
        </w:tc>
      </w:tr>
      <w:tr w:rsidR="00F53CEF" w:rsidRPr="00F53CEF" w14:paraId="6D62C8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35FECE" w14:textId="54CA579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7D30A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Danao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C04E6A" w14:textId="7CB807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1,305,409.78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CE085" w14:textId="542C84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E2802" w14:textId="564A63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19876" w14:textId="71CE97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1,305,409.78</w:t>
            </w:r>
          </w:p>
        </w:tc>
      </w:tr>
      <w:tr w:rsidR="00F53CEF" w:rsidRPr="00F53CEF" w14:paraId="27B0CB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B2A3FB" w14:textId="1D9DB03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4980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Dumanjug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DBBF7" w14:textId="1AA68E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1,334,332.18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0DEA1" w14:textId="5142A5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98F8C" w14:textId="7226CA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34A528" w14:textId="14B0C2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1,334,332.18</w:t>
            </w:r>
          </w:p>
        </w:tc>
      </w:tr>
      <w:tr w:rsidR="00F53CEF" w:rsidRPr="00F53CEF" w14:paraId="1DF2FD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74CFD2" w14:textId="5C1E8FA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558C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Ginatilan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0087B9" w14:textId="0CDE97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1,857,417.76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63CDDA" w14:textId="185DA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CF199" w14:textId="6FEA8F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2D466A" w14:textId="200EC6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1,857,417.76</w:t>
            </w:r>
          </w:p>
        </w:tc>
      </w:tr>
      <w:tr w:rsidR="00F53CEF" w:rsidRPr="00F53CEF" w14:paraId="001A5C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E4381F" w14:textId="71DA683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49C2C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Lapu-Lapu City (Opon)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2D52A" w14:textId="4F1306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942,840.00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889EB" w14:textId="389DBE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4FD829" w14:textId="358B4B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463EE" w14:textId="4E44DD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942,840.00</w:t>
            </w:r>
          </w:p>
        </w:tc>
      </w:tr>
      <w:tr w:rsidR="00F53CEF" w:rsidRPr="00F53CEF" w14:paraId="7FD0C06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58BFEE" w14:textId="4303464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C7CA6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Liloan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BC6EE" w14:textId="60429C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2,720,467.04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B86D4" w14:textId="4F0692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06248" w14:textId="7AD69D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775A51" w14:textId="5B722D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2,720,467.04</w:t>
            </w:r>
          </w:p>
        </w:tc>
      </w:tr>
      <w:tr w:rsidR="00F53CEF" w:rsidRPr="00F53CEF" w14:paraId="246F86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72D7C3" w14:textId="4654CDA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CC16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Madridejos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0663B" w14:textId="7811F6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3,850,785.14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ED2C1" w14:textId="189220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48108E" w14:textId="1BEBFF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AFD446" w14:textId="7D11E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3,850,785.14</w:t>
            </w:r>
          </w:p>
        </w:tc>
      </w:tr>
      <w:tr w:rsidR="00F53CEF" w:rsidRPr="00F53CEF" w14:paraId="583622C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8AAD10" w14:textId="3271F5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1E1B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Malabuyoc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A6B09" w14:textId="50B94E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359,892.54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92884" w14:textId="7896BB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4072C" w14:textId="22B9D3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F41E2B" w14:textId="63877A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359,892.54</w:t>
            </w:r>
          </w:p>
        </w:tc>
      </w:tr>
      <w:tr w:rsidR="00F53CEF" w:rsidRPr="00F53CEF" w14:paraId="78A541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E0E6E3" w14:textId="5F773F8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066DF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Mandaue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4FB2A" w14:textId="0DB0C9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562,793.56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445B6" w14:textId="2D1C7A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32D95" w14:textId="4712F2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89E7F" w14:textId="61724E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562,793.56</w:t>
            </w:r>
          </w:p>
        </w:tc>
      </w:tr>
      <w:tr w:rsidR="00F53CEF" w:rsidRPr="00F53CEF" w14:paraId="6AD3473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C45F21" w14:textId="7930ECB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8268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Medellin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CC14F" w14:textId="3B597E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1,991,632.62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F0D076" w14:textId="47076C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A13C3" w14:textId="40FFD6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54F1F7" w14:textId="172967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1,991,632.62</w:t>
            </w:r>
          </w:p>
        </w:tc>
      </w:tr>
      <w:tr w:rsidR="00F53CEF" w:rsidRPr="00F53CEF" w14:paraId="3210AB7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5F71C1" w14:textId="2A78793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9BC74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Minglanilla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8407D" w14:textId="37EEC2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1,566,633.60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ECB82" w14:textId="43FFB0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21ABD" w14:textId="1AD5A7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87657" w14:textId="297267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1,566,633.60</w:t>
            </w:r>
          </w:p>
        </w:tc>
      </w:tr>
      <w:tr w:rsidR="00F53CEF" w:rsidRPr="00F53CEF" w14:paraId="33114F4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8FC9FA" w14:textId="24EA60F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44676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Moalboal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0476A" w14:textId="212899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806,329.68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09BA7" w14:textId="26CA56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02FF6" w14:textId="26256A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C9F20" w14:textId="3C453C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806,329.68</w:t>
            </w:r>
          </w:p>
        </w:tc>
      </w:tr>
      <w:tr w:rsidR="00F53CEF" w:rsidRPr="00F53CEF" w14:paraId="2F8782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1B9A5B" w14:textId="4738655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FD720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Naga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0CF9CB" w14:textId="60642C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1,242,862.09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D7CCDF" w14:textId="38E812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B3E9C" w14:textId="4978ED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DB7F8" w14:textId="1DAE55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1,242,862.09</w:t>
            </w:r>
          </w:p>
        </w:tc>
      </w:tr>
      <w:tr w:rsidR="00F53CEF" w:rsidRPr="00F53CEF" w14:paraId="3E0A8C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934331" w14:textId="440639F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859F0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Oslob</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3346BA" w14:textId="510D07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542,477.78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D56B1" w14:textId="281983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63875D" w14:textId="00753B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CC412" w14:textId="4F19EE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542,477.78</w:t>
            </w:r>
          </w:p>
        </w:tc>
      </w:tr>
      <w:tr w:rsidR="00F53CEF" w:rsidRPr="00F53CEF" w14:paraId="05CF7B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B834AA" w14:textId="30D3968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C925E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058C7" w14:textId="484B2C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261,899.04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A8AF4" w14:textId="232913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51A97A" w14:textId="791545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F8A74" w14:textId="033D2C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261,899.04</w:t>
            </w:r>
          </w:p>
        </w:tc>
      </w:tr>
      <w:tr w:rsidR="00F53CEF" w:rsidRPr="00F53CEF" w14:paraId="7FE1DC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D02442" w14:textId="5CD449C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0BB05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Pinamungahan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82A68" w14:textId="6AD3B0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1,069,167.62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FB1D8" w14:textId="180E31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6920B" w14:textId="15DE41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2DA362" w14:textId="284417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1,069,167.62</w:t>
            </w:r>
          </w:p>
        </w:tc>
      </w:tr>
      <w:tr w:rsidR="00F53CEF" w:rsidRPr="00F53CEF" w14:paraId="7D84434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CDD09E" w14:textId="57425B2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C8F21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FB90FA" w14:textId="773689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2,576,583.84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5AB26" w14:textId="41DDDE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B3B2F6" w14:textId="05F832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E55F42" w14:textId="7EC2A3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2,576,583.84</w:t>
            </w:r>
          </w:p>
        </w:tc>
      </w:tr>
      <w:tr w:rsidR="00F53CEF" w:rsidRPr="00F53CEF" w14:paraId="4CB58AE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163F54" w14:textId="0C0E572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8864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Ronda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1FE3F" w14:textId="2BD86D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358,747.56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37D65" w14:textId="144B0A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E629C" w14:textId="1AEE49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49C91E" w14:textId="3F6B47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358,747.56</w:t>
            </w:r>
          </w:p>
        </w:tc>
      </w:tr>
      <w:tr w:rsidR="00F53CEF" w:rsidRPr="00F53CEF" w14:paraId="1195B0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9F3F7F" w14:textId="11A8490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53DB1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Samboan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08767E" w14:textId="3474AB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1,389,028.04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B68CA7" w14:textId="43B83C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EA415" w14:textId="48BF44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9830F" w14:textId="64D83C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1,389,028.04</w:t>
            </w:r>
          </w:p>
        </w:tc>
      </w:tr>
      <w:tr w:rsidR="00F53CEF" w:rsidRPr="00F53CEF" w14:paraId="162676E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A4580A" w14:textId="568A22C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D2408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2BDDB" w14:textId="4237F0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4,021,795.62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A5E96" w14:textId="0A2AA4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4B8D36" w14:textId="2BCD39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54008" w14:textId="0A2334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4,021,795.62</w:t>
            </w:r>
          </w:p>
        </w:tc>
      </w:tr>
      <w:tr w:rsidR="00F53CEF" w:rsidRPr="00F53CEF" w14:paraId="2D8EC1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AD6466" w14:textId="03A190E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F1720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Francisco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B02946" w14:textId="3BCBB5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3,611,463.32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2C14C9" w14:textId="057AE4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62FE2" w14:textId="24F910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7EFFE" w14:textId="6ED1AD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3,611,463.32</w:t>
            </w:r>
          </w:p>
        </w:tc>
      </w:tr>
      <w:tr w:rsidR="00F53CEF" w:rsidRPr="00F53CEF" w14:paraId="41EF77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9ACBF7" w14:textId="7D04EF2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8F9B8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Remigio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E2086" w14:textId="5DB1D2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895,050.18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427B0A" w14:textId="70F300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76F79E" w14:textId="417519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618BA" w14:textId="1500FA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895,050.18</w:t>
            </w:r>
          </w:p>
        </w:tc>
      </w:tr>
      <w:tr w:rsidR="00F53CEF" w:rsidRPr="00F53CEF" w14:paraId="6F55E8F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C77058" w14:textId="61A9820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2D9E7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Fe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4DB14" w14:textId="67731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322,567.84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54963" w14:textId="5FCA8E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D1A81" w14:textId="597D3F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BEA1E7" w14:textId="38619D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322,567.84</w:t>
            </w:r>
          </w:p>
        </w:tc>
      </w:tr>
      <w:tr w:rsidR="00F53CEF" w:rsidRPr="00F53CEF" w14:paraId="2394BF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D83C74" w14:textId="13D4362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94026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Santander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E436C" w14:textId="5EE01C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260,302.46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DD840B" w14:textId="7618AF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F4C93" w14:textId="30333A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C96E2F" w14:textId="549CE8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260,302.46</w:t>
            </w:r>
          </w:p>
        </w:tc>
      </w:tr>
      <w:tr w:rsidR="00F53CEF" w:rsidRPr="00F53CEF" w14:paraId="1552D4F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778488" w14:textId="2292F14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4250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Sibonga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E6725" w14:textId="549DB8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707,252.14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7E735" w14:textId="4F823B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2DC455" w14:textId="53F65C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D1AFD1" w14:textId="29ABFF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707,252.14</w:t>
            </w:r>
          </w:p>
        </w:tc>
      </w:tr>
      <w:tr w:rsidR="00F53CEF" w:rsidRPr="00F53CEF" w14:paraId="32B840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C01099" w14:textId="466C212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978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Sogod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CD173" w14:textId="4F8A46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4,713,472.82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BEDF0" w14:textId="525858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3DCC5" w14:textId="48C149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B9171C" w14:textId="3D19FF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4,713,472.82</w:t>
            </w:r>
          </w:p>
        </w:tc>
      </w:tr>
      <w:tr w:rsidR="00F53CEF" w:rsidRPr="00F53CEF" w14:paraId="2CF2D17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97E8D9" w14:textId="2973C6A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CCBF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Tabogon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D77B7B" w14:textId="31ECC4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2,900,351.72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A8E5D8" w14:textId="213044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63FDF" w14:textId="5AC9E9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D34E4" w14:textId="484C14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2,900,351.72</w:t>
            </w:r>
          </w:p>
        </w:tc>
      </w:tr>
      <w:tr w:rsidR="00F53CEF" w:rsidRPr="00F53CEF" w14:paraId="2681A7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59A1E2" w14:textId="29BF219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A44E6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Tabuelan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612754" w14:textId="4B41B0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1,312,846.22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E8DCB" w14:textId="005E1B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27B24" w14:textId="47DD13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AD81E" w14:textId="1AF1AE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1,312,846.22</w:t>
            </w:r>
          </w:p>
        </w:tc>
      </w:tr>
      <w:tr w:rsidR="00F53CEF" w:rsidRPr="00F53CEF" w14:paraId="5A94B25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0A7B34" w14:textId="44C6E02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25653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Talisay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7C079" w14:textId="17234A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2,184,821.40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FBA3A" w14:textId="6712E2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E7F580" w14:textId="6A1EBA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1EC57" w14:textId="7B522E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2,184,821.40</w:t>
            </w:r>
          </w:p>
        </w:tc>
      </w:tr>
      <w:tr w:rsidR="00F53CEF" w:rsidRPr="00F53CEF" w14:paraId="0224B8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8A0993" w14:textId="1AC0E5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9E03B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Toledo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0C5D1" w14:textId="61D502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1,209,659.24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1AA08" w14:textId="6325D1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4DD34" w14:textId="4F748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370E19" w14:textId="5B0CD6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1,209,659.24</w:t>
            </w:r>
          </w:p>
        </w:tc>
      </w:tr>
      <w:tr w:rsidR="00F53CEF" w:rsidRPr="00F53CEF" w14:paraId="1E719E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D2D456" w14:textId="1698CF4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28B9B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Tuburan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A77F9" w14:textId="7A8B63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2,063,498.78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99661" w14:textId="5EE93E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AB1B9" w14:textId="739B10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0DFAD" w14:textId="0A2F21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2,063,498.78</w:t>
            </w:r>
          </w:p>
        </w:tc>
      </w:tr>
      <w:tr w:rsidR="00F53CEF" w:rsidRPr="00F53CEF" w14:paraId="1FA698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E140D9" w14:textId="4D17A42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816AD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Tudela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BD7A6" w14:textId="003D75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1,495,426.38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CE194" w14:textId="683A00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26E8B9" w14:textId="40C5D0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AC1B9" w14:textId="27E982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1,495,426.38</w:t>
            </w:r>
          </w:p>
        </w:tc>
      </w:tr>
      <w:tr w:rsidR="00F53CEF" w:rsidRPr="00F53CEF" w14:paraId="322A896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53E964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Siquijor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D16FE4C" w14:textId="664B7C8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2,716,654.82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6269CC6" w14:textId="07E2F0E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5938BD" w14:textId="7A1C51B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3E27836" w14:textId="5E0D0CC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2,716,654.82</w:t>
            </w:r>
          </w:p>
        </w:tc>
      </w:tr>
      <w:tr w:rsidR="00F53CEF" w:rsidRPr="00F53CEF" w14:paraId="4448E21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E53F4F" w14:textId="35B094C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BA70D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802AF" w14:textId="38B06E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1,519,714.82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BC2DA" w14:textId="26DBB8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CEDF6A" w14:textId="316E55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DC484" w14:textId="4B8F74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1,519,714.82</w:t>
            </w:r>
          </w:p>
        </w:tc>
      </w:tr>
      <w:tr w:rsidR="00F53CEF" w:rsidRPr="00F53CEF" w14:paraId="6C6E237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160936" w14:textId="596EB59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6C1E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Siquijor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461D1" w14:textId="6A32DE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B97EF2" w14:textId="612191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7D298" w14:textId="4F6DB9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6F267" w14:textId="538467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1,196,940.00</w:t>
            </w:r>
          </w:p>
        </w:tc>
      </w:tr>
      <w:tr w:rsidR="00F53CEF" w:rsidRPr="00F53CEF" w14:paraId="7698F43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852B7E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Negros Oriental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8673ED6" w14:textId="21E6E3E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18,319,236.94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BE290FA" w14:textId="624E335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E09CC4" w14:textId="5FF4BEA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CEACBCB" w14:textId="6959B5C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18,319,236.94</w:t>
            </w:r>
          </w:p>
        </w:tc>
      </w:tr>
      <w:tr w:rsidR="00F53CEF" w:rsidRPr="00F53CEF" w14:paraId="328E96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64DF1C5B" w14:textId="319EF97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4FB87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Negros Oriental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53654" w14:textId="7D42AF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3,190,805.73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E200B8" w14:textId="339223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26245" w14:textId="029379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0B939" w14:textId="045C1B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3,190,805.73</w:t>
            </w:r>
          </w:p>
        </w:tc>
      </w:tr>
      <w:tr w:rsidR="00F53CEF" w:rsidRPr="00F53CEF" w14:paraId="30CE983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232F86D6" w14:textId="5C93D59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54824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Ayungon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6C305" w14:textId="5E7630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47FF1" w14:textId="1911EC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D1452" w14:textId="5627DD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16A7B" w14:textId="58ED1E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1,196,940.00</w:t>
            </w:r>
          </w:p>
        </w:tc>
      </w:tr>
      <w:tr w:rsidR="00F53CEF" w:rsidRPr="00F53CEF" w14:paraId="594434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B37F22" w14:textId="1BA755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20F17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Bindoy (Payabon)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BA829" w14:textId="67D8A6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1,025,858.64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F1AFF" w14:textId="0EA87C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4BA205" w14:textId="263657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37D8B" w14:textId="4F1319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1,025,858.64</w:t>
            </w:r>
          </w:p>
        </w:tc>
      </w:tr>
      <w:tr w:rsidR="00F53CEF" w:rsidRPr="00F53CEF" w14:paraId="3BD43EB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A3FD80" w14:textId="2ABF874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40D86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Canlaon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A3357" w14:textId="44B431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3,089,469.32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08798" w14:textId="228DAA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6E96C7" w14:textId="414382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9B31D9" w14:textId="4414C1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3,089,469.32</w:t>
            </w:r>
          </w:p>
        </w:tc>
      </w:tr>
      <w:tr w:rsidR="00F53CEF" w:rsidRPr="00F53CEF" w14:paraId="127429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765662" w14:textId="6B4C3E7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DCC30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Dumaguete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2735B" w14:textId="557FEC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284,585.58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802A0C" w14:textId="3EC009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9ECD8" w14:textId="2C3EEA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5FF62F" w14:textId="5CB4DD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284,585.58</w:t>
            </w:r>
          </w:p>
        </w:tc>
      </w:tr>
      <w:tr w:rsidR="00F53CEF" w:rsidRPr="00F53CEF" w14:paraId="500F832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5B092C" w14:textId="219FFF6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7B8E3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Guihulngan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B946B" w14:textId="50E3C1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2,674,807.18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9AECD" w14:textId="2485D9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3D7D2" w14:textId="3D6CA1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B7BF7" w14:textId="7570AC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2,674,807.18</w:t>
            </w:r>
          </w:p>
        </w:tc>
      </w:tr>
      <w:tr w:rsidR="00F53CEF" w:rsidRPr="00F53CEF" w14:paraId="77817E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265F01" w14:textId="7EA0279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17974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Libertad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390FB" w14:textId="6A96BF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179,972.10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ADAF46" w14:textId="689DEB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9CBD9" w14:textId="05529C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7E1F3E" w14:textId="08B693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179,972.10</w:t>
            </w:r>
          </w:p>
        </w:tc>
      </w:tr>
      <w:tr w:rsidR="00F53CEF" w:rsidRPr="00F53CEF" w14:paraId="3C4A6A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DC84B3" w14:textId="5F36D43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DBA4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Mabinay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5B0A1" w14:textId="5B798D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1,624,511.48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5F45D" w14:textId="02D18E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C98DD" w14:textId="6E473B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0FA2D" w14:textId="0B7959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1,624,511.48</w:t>
            </w:r>
          </w:p>
        </w:tc>
      </w:tr>
      <w:tr w:rsidR="00F53CEF" w:rsidRPr="00F53CEF" w14:paraId="488B8DE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E124BA" w14:textId="4967362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4A9A3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Manjuyod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BBF25" w14:textId="0137FE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1,323,020.85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0D5FE" w14:textId="612885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0E4C51" w14:textId="09F252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926723" w14:textId="514015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1,323,020.85</w:t>
            </w:r>
          </w:p>
        </w:tc>
      </w:tr>
      <w:tr w:rsidR="00F53CEF" w:rsidRPr="00F53CEF" w14:paraId="566E01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CF5E6A" w14:textId="2290120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65C24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Siaton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AF95C" w14:textId="596CDA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210,262.46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9CF08D" w14:textId="5EB42F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5188D" w14:textId="1E4BF6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BD66D" w14:textId="4461B8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210,262.46</w:t>
            </w:r>
          </w:p>
        </w:tc>
      </w:tr>
      <w:tr w:rsidR="00F53CEF" w:rsidRPr="00F53CEF" w14:paraId="14B7FF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3D10C6" w14:textId="73E8FB2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B9646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Tayasan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4CBF05" w14:textId="26007F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726,143.60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48FE3B" w14:textId="33A277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4DE7FD" w14:textId="6E31C9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9A47C" w14:textId="52F8CA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726,143.60</w:t>
            </w:r>
          </w:p>
        </w:tc>
      </w:tr>
      <w:tr w:rsidR="00F53CEF" w:rsidRPr="00F53CEF" w14:paraId="6812D18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C3D69A" w14:textId="2D70B6A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0CB99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Vallehermoso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37F7F8" w14:textId="683BBD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2,792,860.00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30CE71" w14:textId="3823E0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6CB931" w14:textId="720A2B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9551C" w14:textId="60EBD4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2,792,860.00</w:t>
            </w:r>
          </w:p>
        </w:tc>
      </w:tr>
      <w:tr w:rsidR="00F53CEF" w:rsidRPr="00F53CEF" w14:paraId="4A0E24D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4FC6D3A"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VIII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2F70D5B" w14:textId="10839FE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7,179,261.22</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AC83A3E" w14:textId="2C763F1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E6F42BA" w14:textId="1BFF8B7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1,922,270.00</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D5FAA1F" w14:textId="624362B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9,101,531.22</w:t>
            </w:r>
          </w:p>
        </w:tc>
      </w:tr>
      <w:tr w:rsidR="00F53CEF" w:rsidRPr="00F53CEF" w14:paraId="4515494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BA8A4E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Biliran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C9EB82" w14:textId="0DD298F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19,195.44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5CB4AA" w14:textId="78D3F28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8BC0D0" w14:textId="4BBE4B0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F70CA80" w14:textId="01F8DF1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19,195.44</w:t>
            </w:r>
          </w:p>
        </w:tc>
      </w:tr>
      <w:tr w:rsidR="00F53CEF" w:rsidRPr="00F53CEF" w14:paraId="5E9496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A9B64F" w14:textId="4392782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C3DC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Biliran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EB1DE0" w14:textId="6CDC99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19,195.44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61F12" w14:textId="2EF794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42E9C1" w14:textId="790ED9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0E6063" w14:textId="4DF1A9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19,195.44</w:t>
            </w:r>
          </w:p>
        </w:tc>
      </w:tr>
      <w:tr w:rsidR="00F53CEF" w:rsidRPr="00F53CEF" w14:paraId="407E014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56057D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Eastern Samar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17C5C6" w14:textId="565272E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100,351.17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70B2CE0" w14:textId="3520B8E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C54F17" w14:textId="18422D0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12,900.00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677E44D" w14:textId="4C9EC8E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113,251.17</w:t>
            </w:r>
          </w:p>
        </w:tc>
      </w:tr>
      <w:tr w:rsidR="00F53CEF" w:rsidRPr="00F53CEF" w14:paraId="5AF031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035662" w14:textId="028F31A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15CEC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Eastern Samar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AABF0D" w14:textId="2FED8C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100,351.17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01AE2" w14:textId="1438A8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C41CAE" w14:textId="371364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D0B1D" w14:textId="25A190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100,351.17</w:t>
            </w:r>
          </w:p>
        </w:tc>
      </w:tr>
      <w:tr w:rsidR="00F53CEF" w:rsidRPr="00F53CEF" w14:paraId="575A9AC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BA5E16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Leyte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C59B24" w14:textId="0C2E7C1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1,305,454.66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8DD82AD" w14:textId="6AC7EA5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4EB1571" w14:textId="74AD710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148,370.00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9A26DCA" w14:textId="5859485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1,453,824.66</w:t>
            </w:r>
          </w:p>
        </w:tc>
      </w:tr>
      <w:tr w:rsidR="00F53CEF" w:rsidRPr="00F53CEF" w14:paraId="05AA6A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F08734" w14:textId="74383E10" w:rsidR="00F53CEF" w:rsidRPr="00F53CEF" w:rsidRDefault="00F53CEF" w:rsidP="00F53CEF">
            <w:pPr>
              <w:ind w:right="57"/>
              <w:rPr>
                <w:rFonts w:ascii="Arial Narrow" w:hAnsi="Arial Narrow"/>
                <w:b/>
                <w:b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7FB79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Leyte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B33D06" w14:textId="4033ED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269,499.00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90438" w14:textId="43E5F8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63A78A" w14:textId="5A5F36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F591D" w14:textId="10A173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269,499.00</w:t>
            </w:r>
          </w:p>
        </w:tc>
      </w:tr>
      <w:tr w:rsidR="00F53CEF" w:rsidRPr="00F53CEF" w14:paraId="46DEF9C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BCF1B9" w14:textId="1CD5F52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9239A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Tacloban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B51E1" w14:textId="2BA6B2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445,695.34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40E8D8" w14:textId="567B42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1AAF1" w14:textId="70C256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77BECA" w14:textId="374DFE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445,695.34</w:t>
            </w:r>
          </w:p>
        </w:tc>
      </w:tr>
      <w:tr w:rsidR="00F53CEF" w:rsidRPr="00F53CEF" w14:paraId="63E61A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209863" w14:textId="4624752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830A0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Burauen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54067" w14:textId="7EC06B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307,840.32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4ABA7" w14:textId="3F6261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9DF71" w14:textId="55460A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DA740" w14:textId="40DCBF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307,840.32</w:t>
            </w:r>
          </w:p>
        </w:tc>
      </w:tr>
      <w:tr w:rsidR="00F53CEF" w:rsidRPr="00F53CEF" w14:paraId="01E16B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9CB25C" w14:textId="6FAA80F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7323E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Dagami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51C67" w14:textId="6E3635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F59D6" w14:textId="611F1B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625FC" w14:textId="0C42B9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BF3B7" w14:textId="3BC27C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r>
      <w:tr w:rsidR="00F53CEF" w:rsidRPr="00F53CEF" w14:paraId="3A09AF5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ECAE87" w14:textId="2F33903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F053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Julita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BA7A2A" w14:textId="4989A5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D6869" w14:textId="1EAB67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B651A" w14:textId="0EF0F3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F271EF" w14:textId="6666ED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r>
      <w:tr w:rsidR="00F53CEF" w:rsidRPr="00F53CEF" w14:paraId="1F9DB9E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98B4C9" w14:textId="15C07E7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5C597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Paz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1DB69" w14:textId="18741D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B4487" w14:textId="23B199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70D2C5" w14:textId="3661D5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2C6B4" w14:textId="57DA34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r>
      <w:tr w:rsidR="00F53CEF" w:rsidRPr="00F53CEF" w14:paraId="210B50E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0F112C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Northern Samar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6A49EA" w14:textId="0D4FF4E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514,907.68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7A265E1" w14:textId="2B39E26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2B662B" w14:textId="5642266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15,000.00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7FB5C29" w14:textId="035BAFF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529,907.68</w:t>
            </w:r>
          </w:p>
        </w:tc>
      </w:tr>
      <w:tr w:rsidR="00F53CEF" w:rsidRPr="00F53CEF" w14:paraId="67AFE85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2ACC96" w14:textId="6F7AF06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F772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Northern Samar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51B51" w14:textId="7A3E62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44,207.68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55D7E2" w14:textId="1DB02F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7AA55" w14:textId="72EE01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5E3F52" w14:textId="121DD2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44,207.68</w:t>
            </w:r>
          </w:p>
        </w:tc>
      </w:tr>
      <w:tr w:rsidR="00F53CEF" w:rsidRPr="00F53CEF" w14:paraId="522F82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71D468" w14:textId="1D1124D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EE827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Allen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F92D4" w14:textId="6FAC8F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141,210.00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09E10" w14:textId="51C52E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CBDDB" w14:textId="2D3013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C3F91" w14:textId="5BCD1D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141,210.00</w:t>
            </w:r>
          </w:p>
        </w:tc>
      </w:tr>
      <w:tr w:rsidR="00F53CEF" w:rsidRPr="00F53CEF" w14:paraId="53D65C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B5215C" w14:textId="66E322B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CD793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Bobon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B05F64" w14:textId="341BF2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70,605.00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85772" w14:textId="293B09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4F7B45" w14:textId="49DC69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8CB27" w14:textId="718577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85,605.00</w:t>
            </w:r>
          </w:p>
        </w:tc>
      </w:tr>
      <w:tr w:rsidR="00F53CEF" w:rsidRPr="00F53CEF" w14:paraId="0FDEAF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B20E51" w14:textId="2833462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DC12F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Lavezares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D069E4" w14:textId="4CBAB0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117,675.00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B39B4" w14:textId="3A80B4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17B1D" w14:textId="652DE9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BD07BE" w14:textId="01559B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117,675.00</w:t>
            </w:r>
          </w:p>
        </w:tc>
      </w:tr>
      <w:tr w:rsidR="00F53CEF" w:rsidRPr="00F53CEF" w14:paraId="7DD99E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FC0923" w14:textId="4C3CA04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F7742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Victoria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0FB46" w14:textId="684C42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4A238" w14:textId="0D8D24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00680" w14:textId="24C01D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63345" w14:textId="2FC09E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r>
      <w:tr w:rsidR="00F53CEF" w:rsidRPr="00F53CEF" w14:paraId="4C20F5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A57CAB" w14:textId="0B836A9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AC6AF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Catubig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12E98" w14:textId="650677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57062" w14:textId="2B1EFB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A5407D" w14:textId="5009D9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7A991" w14:textId="2BFBA6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47,070.00</w:t>
            </w:r>
          </w:p>
        </w:tc>
      </w:tr>
      <w:tr w:rsidR="00F53CEF" w:rsidRPr="00F53CEF" w14:paraId="4AD09DA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77015D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Western Samar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03BFA4" w14:textId="2719E76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5,097,770.71</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4DBAFD3" w14:textId="2DC7874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F502CC" w14:textId="5C2A0F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1,108,500.00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4794172" w14:textId="2A6B96E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6,206,270.71</w:t>
            </w:r>
          </w:p>
        </w:tc>
      </w:tr>
      <w:tr w:rsidR="00F53CEF" w:rsidRPr="00F53CEF" w14:paraId="680873E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3C4D48" w14:textId="7C8941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6D9F8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Western Samar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E6FE9" w14:textId="4EE655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45,256.41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8245F" w14:textId="40A635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82B7A" w14:textId="7DF6D3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8AE6E" w14:textId="06AD3F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45,256.41</w:t>
            </w:r>
          </w:p>
        </w:tc>
      </w:tr>
      <w:tr w:rsidR="00F53CEF" w:rsidRPr="00F53CEF" w14:paraId="38BF6D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531267" w14:textId="3F66E69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F5B6B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Tarangnan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F2DEC" w14:textId="2ABFF8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3,386,203.80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18D5A" w14:textId="2DBE91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88EA2" w14:textId="1A4544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E4CDFE" w14:textId="118363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3,386,203.80</w:t>
            </w:r>
          </w:p>
        </w:tc>
      </w:tr>
      <w:tr w:rsidR="00F53CEF" w:rsidRPr="00F53CEF" w14:paraId="676B2C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E24ED8" w14:textId="789CAC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F7841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Basey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44FF5" w14:textId="502917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313,956.90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C5AC5" w14:textId="1FCAF4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C31F91" w14:textId="782F77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EDC03" w14:textId="1E2863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313,956.90</w:t>
            </w:r>
          </w:p>
        </w:tc>
      </w:tr>
      <w:tr w:rsidR="00F53CEF" w:rsidRPr="00F53CEF" w14:paraId="4FC39A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A508F5" w14:textId="0E72B60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555D5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Catbalogan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AD79B" w14:textId="54DA11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218,659.86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5E18AB" w14:textId="7BF4F9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53D46" w14:textId="6126A3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C88AA" w14:textId="562D08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218,659.86</w:t>
            </w:r>
          </w:p>
        </w:tc>
      </w:tr>
      <w:tr w:rsidR="00F53CEF" w:rsidRPr="00F53CEF" w14:paraId="6A32DE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0467AD" w14:textId="18A5F93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0A258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 de Buan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4F538F" w14:textId="4D512E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42,426.54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457DC7" w14:textId="1DAC4B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6F331" w14:textId="161124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C659B" w14:textId="00525D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42,426.54</w:t>
            </w:r>
          </w:p>
        </w:tc>
      </w:tr>
      <w:tr w:rsidR="00F53CEF" w:rsidRPr="00F53CEF" w14:paraId="0AA153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7F4969" w14:textId="72DD61D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3023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Villareal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C718DE" w14:textId="06E974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1,091,267.20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11B2AC" w14:textId="09D6CE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048E6" w14:textId="6D2089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F98649" w14:textId="04A37F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1,091,267.20</w:t>
            </w:r>
          </w:p>
        </w:tc>
      </w:tr>
      <w:tr w:rsidR="00F53CEF" w:rsidRPr="00F53CEF" w14:paraId="4BE57C7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9FE935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Southern Leyte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686572" w14:textId="2130F64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141,581.56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E08C09F" w14:textId="2ED7813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D2776B" w14:textId="09E04F9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637,500.00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53C0DAC" w14:textId="6B01609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779,081.56</w:t>
            </w:r>
          </w:p>
        </w:tc>
      </w:tr>
      <w:tr w:rsidR="00F53CEF" w:rsidRPr="00F53CEF" w14:paraId="5288EB4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E4BA2C" w14:textId="2EE3BA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C6F4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Southern Leyte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8C152" w14:textId="12FB31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31,767.56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D3085" w14:textId="332F25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B2DF6" w14:textId="4E4B2B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F39CA" w14:textId="3EE0FF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31,767.56</w:t>
            </w:r>
          </w:p>
        </w:tc>
      </w:tr>
      <w:tr w:rsidR="00F53CEF" w:rsidRPr="00F53CEF" w14:paraId="6017F98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B7B89F" w14:textId="58C7B06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3288D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Libagon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7D10E" w14:textId="310235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109,814.00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BEE17" w14:textId="65A1CC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9A054" w14:textId="47D759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8844A" w14:textId="39B168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109,814.00</w:t>
            </w:r>
          </w:p>
        </w:tc>
      </w:tr>
      <w:tr w:rsidR="00F53CEF" w:rsidRPr="00F53CEF" w14:paraId="1751060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2CD7B0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IX</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FF4949A" w14:textId="35766E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32,101,240.00</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4F5BD7A" w14:textId="293045E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272A998" w14:textId="0102517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3E0EF80" w14:textId="4611B37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32,101,240.00</w:t>
            </w:r>
          </w:p>
        </w:tc>
      </w:tr>
      <w:tr w:rsidR="00F53CEF" w:rsidRPr="00F53CEF" w14:paraId="41BC3EB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A61E0A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Zamboanga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7F3A4BB" w14:textId="09F57C5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9,602,400.00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90379C5" w14:textId="62C5DD6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633A42" w14:textId="5772E7E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ABEB897" w14:textId="7DE8ECA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9,602,400.00</w:t>
            </w:r>
          </w:p>
        </w:tc>
      </w:tr>
      <w:tr w:rsidR="00F53CEF" w:rsidRPr="00F53CEF" w14:paraId="7AD038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BDCADD" w14:textId="6BCC12E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1C73D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Bacungan (Leon T. Postigo)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44316" w14:textId="34D4D4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154,440.00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DE903E" w14:textId="690B57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0478E" w14:textId="7C81FF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D5F2CC" w14:textId="4FD977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154,440.00</w:t>
            </w:r>
          </w:p>
        </w:tc>
      </w:tr>
      <w:tr w:rsidR="00F53CEF" w:rsidRPr="00F53CEF" w14:paraId="109A3F9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0BD02A" w14:textId="64D4CBC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3DA3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Baliguian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770CB" w14:textId="119B26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266,240.00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9EECBE" w14:textId="4D109D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D1C6D" w14:textId="307D42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684E8C" w14:textId="37532C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266,240.00</w:t>
            </w:r>
          </w:p>
        </w:tc>
      </w:tr>
      <w:tr w:rsidR="00F53CEF" w:rsidRPr="00F53CEF" w14:paraId="1C5860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86E29F" w14:textId="0CE2D6C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B0A1E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Dapitan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4051AB" w14:textId="6AB170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860,080.00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9E7C8" w14:textId="53B23A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8DDB9E" w14:textId="5211D5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F0ED3" w14:textId="381CA6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860,080.00</w:t>
            </w:r>
          </w:p>
        </w:tc>
      </w:tr>
      <w:tr w:rsidR="00F53CEF" w:rsidRPr="00F53CEF" w14:paraId="7CB91A8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801899" w14:textId="3E1CB33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3C4EB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Dipolog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4B7F9" w14:textId="1D4CAF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1,363,960.00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277BD" w14:textId="0CD42C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874E9" w14:textId="063FBA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9F42D" w14:textId="5B1E01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1,363,960.00</w:t>
            </w:r>
          </w:p>
        </w:tc>
      </w:tr>
      <w:tr w:rsidR="00F53CEF" w:rsidRPr="00F53CEF" w14:paraId="289CE5D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3C292D" w14:textId="2922D6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0485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Godod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8B1D5F" w14:textId="33A03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102,960.00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26F18" w14:textId="6BA2FD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CE4A6" w14:textId="543668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FCBAF4" w14:textId="3047EF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102,960.00</w:t>
            </w:r>
          </w:p>
        </w:tc>
      </w:tr>
      <w:tr w:rsidR="00F53CEF" w:rsidRPr="00F53CEF" w14:paraId="04BCD9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2AB36A" w14:textId="52BA484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31AD7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Gutalac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8A4C4" w14:textId="43A90D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204,360.00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35DAAD" w14:textId="39C51B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31922" w14:textId="0593A4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B7F19D" w14:textId="598FAB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204,360.00</w:t>
            </w:r>
          </w:p>
        </w:tc>
      </w:tr>
      <w:tr w:rsidR="00F53CEF" w:rsidRPr="00F53CEF" w14:paraId="7B5F1C7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F93ED6" w14:textId="77B7B4E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EC6D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Jose Dalman (Ponot)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49A6F" w14:textId="112D2E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55450" w14:textId="4EF749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05F8B" w14:textId="56A9A1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E5992" w14:textId="784F19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161,200.00</w:t>
            </w:r>
          </w:p>
        </w:tc>
      </w:tr>
      <w:tr w:rsidR="00F53CEF" w:rsidRPr="00F53CEF" w14:paraId="21D18B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D3E6B0" w14:textId="0D8C096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459F5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Kalawit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DB4CD" w14:textId="406123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96,480.00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DF650" w14:textId="551A73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F2CBC" w14:textId="144CD1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401B0" w14:textId="0766BF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96,480.00</w:t>
            </w:r>
          </w:p>
        </w:tc>
      </w:tr>
      <w:tr w:rsidR="00F53CEF" w:rsidRPr="00F53CEF" w14:paraId="2AEFD04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D49602" w14:textId="0BC7BD9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8BBD1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Katipunan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11635" w14:textId="66B0B4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474,760.00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DD1B5" w14:textId="4D9654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030085" w14:textId="1FA0FE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7BA38" w14:textId="166B84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474,760.00</w:t>
            </w:r>
          </w:p>
        </w:tc>
      </w:tr>
      <w:tr w:rsidR="00F53CEF" w:rsidRPr="00F53CEF" w14:paraId="4A6A6F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154C9E" w14:textId="35CD665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291EA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Libertad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A54B8" w14:textId="26CA50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88,400.00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10570" w14:textId="59F33E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A776C" w14:textId="74C415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E44CFD" w14:textId="6886EC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88,400.00</w:t>
            </w:r>
          </w:p>
        </w:tc>
      </w:tr>
      <w:tr w:rsidR="00F53CEF" w:rsidRPr="00F53CEF" w14:paraId="6B939F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3DFF85" w14:textId="1B3B5D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8083E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Labason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04499" w14:textId="2DD253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763,360.00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649711" w14:textId="7AEC2A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4602F" w14:textId="54220B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AD254" w14:textId="6335A6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763,360.00</w:t>
            </w:r>
          </w:p>
        </w:tc>
      </w:tr>
      <w:tr w:rsidR="00F53CEF" w:rsidRPr="00F53CEF" w14:paraId="331099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61B4C6" w14:textId="1C3AE34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60CC6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Liloy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E2EF0" w14:textId="08FC1D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234,520.00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B646A" w14:textId="137F14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7E4F7" w14:textId="18769B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57A2E2" w14:textId="5D22CD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234,520.00</w:t>
            </w:r>
          </w:p>
        </w:tc>
      </w:tr>
      <w:tr w:rsidR="00F53CEF" w:rsidRPr="00F53CEF" w14:paraId="09D031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CCB017" w14:textId="1B45157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8C1B7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Manukan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5F459" w14:textId="382A40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378,040.00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BF7E9" w14:textId="261352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E28FF8" w14:textId="3838A6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B9ED45" w14:textId="00719B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378,040.00</w:t>
            </w:r>
          </w:p>
        </w:tc>
      </w:tr>
      <w:tr w:rsidR="00F53CEF" w:rsidRPr="00F53CEF" w14:paraId="489FECD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FB85A2" w14:textId="2158756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425C1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Mutia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48A38" w14:textId="5673DE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C75D56" w14:textId="4C56E1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481A9" w14:textId="5B94DD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F0CEE" w14:textId="6551DB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132,600.00</w:t>
            </w:r>
          </w:p>
        </w:tc>
      </w:tr>
      <w:tr w:rsidR="00F53CEF" w:rsidRPr="00F53CEF" w14:paraId="0E2B85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4CC633" w14:textId="1057445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5C55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PINAN (NEW PINAN)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4EAC0" w14:textId="3FCECB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E8796" w14:textId="60986B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47C67" w14:textId="6B26B6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55F72" w14:textId="7F1FE0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184,600.00</w:t>
            </w:r>
          </w:p>
        </w:tc>
      </w:tr>
      <w:tr w:rsidR="00F53CEF" w:rsidRPr="00F53CEF" w14:paraId="11139F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9C78D3" w14:textId="04EB098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D4117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Polanco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EE1C5" w14:textId="5ED72A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410,280.00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17E662" w14:textId="73A2C0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EE10B4" w14:textId="6DA057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37E5E" w14:textId="37A903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410,280.00</w:t>
            </w:r>
          </w:p>
        </w:tc>
      </w:tr>
      <w:tr w:rsidR="00F53CEF" w:rsidRPr="00F53CEF" w14:paraId="4407900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E3C2FE" w14:textId="69FF96D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C5FF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Pres. Manuel A. Roxas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B6553" w14:textId="7893A3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410,280.00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AD0A8" w14:textId="3D17EC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39D04" w14:textId="79D6D5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FB7014" w14:textId="33DF9D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410,280.00</w:t>
            </w:r>
          </w:p>
        </w:tc>
      </w:tr>
      <w:tr w:rsidR="00F53CEF" w:rsidRPr="00F53CEF" w14:paraId="2613363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2C1694" w14:textId="24BA014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6B300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DD3DC" w14:textId="3BFF41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146,120.00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5608F" w14:textId="4F5748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62C49" w14:textId="035B84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DD14C" w14:textId="0321E5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146,120.00</w:t>
            </w:r>
          </w:p>
        </w:tc>
      </w:tr>
      <w:tr w:rsidR="00F53CEF" w:rsidRPr="00F53CEF" w14:paraId="024BEC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139B25" w14:textId="467636B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33B9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Salug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D17AD" w14:textId="6E054F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925097" w14:textId="012983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A9DBA" w14:textId="153AFA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F1BF7E" w14:textId="3629BC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189,800.00</w:t>
            </w:r>
          </w:p>
        </w:tc>
      </w:tr>
      <w:tr w:rsidR="00F53CEF" w:rsidRPr="00F53CEF" w14:paraId="3D5AE4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CA9495" w14:textId="7A25E6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B2D7B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SERGIO OSMENA SR.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0B8D08" w14:textId="480A4E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314,600.00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E5328" w14:textId="258C12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90AEA" w14:textId="4FAFD2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45D44" w14:textId="13C42E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314,600.00</w:t>
            </w:r>
          </w:p>
        </w:tc>
      </w:tr>
      <w:tr w:rsidR="00F53CEF" w:rsidRPr="00F53CEF" w14:paraId="47390F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01AFC1" w14:textId="683F7B9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C072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6CD70" w14:textId="0FEB2E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411,840.00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41082" w14:textId="51E74B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A4EB9" w14:textId="408DF3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B0705" w14:textId="4AEB38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411,840.00</w:t>
            </w:r>
          </w:p>
        </w:tc>
      </w:tr>
      <w:tr w:rsidR="00F53CEF" w:rsidRPr="00F53CEF" w14:paraId="512D088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0FB76E" w14:textId="3CD5BB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FCE3D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Sibuco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D395F" w14:textId="308265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407,680.00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EC6EF" w14:textId="37EA7D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274FF" w14:textId="763F50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F40FC" w14:textId="0DE446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407,680.00</w:t>
            </w:r>
          </w:p>
        </w:tc>
      </w:tr>
      <w:tr w:rsidR="00F53CEF" w:rsidRPr="00F53CEF" w14:paraId="375C717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ADA638" w14:textId="0972F58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CE977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Sibutad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6C537" w14:textId="6CD107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8C658" w14:textId="040141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DDF14" w14:textId="3054B0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E3FC8D" w14:textId="0486D9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184,080.00</w:t>
            </w:r>
          </w:p>
        </w:tc>
      </w:tr>
      <w:tr w:rsidR="00F53CEF" w:rsidRPr="00F53CEF" w14:paraId="1F3396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7A67BA" w14:textId="4465023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EA47E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Sindangan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D62498" w14:textId="5C0A3D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405,360.00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6985D" w14:textId="4B811F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4FE3A7" w14:textId="5BC2FC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D5C88" w14:textId="548A75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405,360.00</w:t>
            </w:r>
          </w:p>
        </w:tc>
      </w:tr>
      <w:tr w:rsidR="00F53CEF" w:rsidRPr="00F53CEF" w14:paraId="0165E0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176AEB" w14:textId="5EC4435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6D7B2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Siocon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1A99CE" w14:textId="01AAC0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8B395E" w14:textId="08A054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4BA92" w14:textId="07762B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162A6A" w14:textId="5A0F8B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1,040,000.00</w:t>
            </w:r>
          </w:p>
        </w:tc>
      </w:tr>
      <w:tr w:rsidR="00F53CEF" w:rsidRPr="00F53CEF" w14:paraId="1961822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71C0D4" w14:textId="21704C7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FF66B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Sirawai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4A71D" w14:textId="05A437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117,360.00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5BF08E" w14:textId="1DA8F2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85C70" w14:textId="753054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6F2169" w14:textId="42646B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117,360.00</w:t>
            </w:r>
          </w:p>
        </w:tc>
      </w:tr>
      <w:tr w:rsidR="00F53CEF" w:rsidRPr="00F53CEF" w14:paraId="6FD254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C9DC51" w14:textId="2169BB2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15EF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Tampilisan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8B7CE7" w14:textId="153D3B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43687C" w14:textId="6CDCCB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C2A39" w14:textId="188B0A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CA9FE" w14:textId="52C589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99,000.00</w:t>
            </w:r>
          </w:p>
        </w:tc>
      </w:tr>
      <w:tr w:rsidR="00F53CEF" w:rsidRPr="00F53CEF" w14:paraId="3ED3AED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303B3C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Zamboanga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1445BC" w14:textId="25411EC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16,990,680.00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C42DEA" w14:textId="0BA7A03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5224427" w14:textId="62E9A9A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E9D2CFD" w14:textId="5FF791D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16,990,680.00</w:t>
            </w:r>
          </w:p>
        </w:tc>
      </w:tr>
      <w:tr w:rsidR="00F53CEF" w:rsidRPr="00F53CEF" w14:paraId="3C3D1F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E657A6" w14:textId="37A351A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BD5F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Aurora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F2C87" w14:textId="4AB108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507,000.00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5BF935" w14:textId="4074CC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7428A4" w14:textId="424BFC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7F2DF" w14:textId="4328A2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507,000.00</w:t>
            </w:r>
          </w:p>
        </w:tc>
      </w:tr>
      <w:tr w:rsidR="00F53CEF" w:rsidRPr="00F53CEF" w14:paraId="2A3DBF8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FF2C9B" w14:textId="08F92BC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5EF7C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Bayog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51D83" w14:textId="576D1F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232,200.00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9DA3E" w14:textId="248BE7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66A71" w14:textId="3D1587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E5CE0" w14:textId="16543F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232,200.00</w:t>
            </w:r>
          </w:p>
        </w:tc>
      </w:tr>
      <w:tr w:rsidR="00F53CEF" w:rsidRPr="00F53CEF" w14:paraId="299919F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E9D386" w14:textId="3919BE0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646C9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Dimataling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76799" w14:textId="7A3D71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208,080.00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E4AFF" w14:textId="085F24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D0007D" w14:textId="147CF8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AF8BF5" w14:textId="0DD44D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208,080.00</w:t>
            </w:r>
          </w:p>
        </w:tc>
      </w:tr>
      <w:tr w:rsidR="00F53CEF" w:rsidRPr="00F53CEF" w14:paraId="18A652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85B1AE" w14:textId="24ADEDC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FE4CB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Dinas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19632" w14:textId="5E8FDF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245,520.00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BB8DB" w14:textId="5151D4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F8859" w14:textId="2BF2F1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E6931" w14:textId="7A23BA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245,520.00</w:t>
            </w:r>
          </w:p>
        </w:tc>
      </w:tr>
      <w:tr w:rsidR="00F53CEF" w:rsidRPr="00F53CEF" w14:paraId="0B22C4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C129FA" w14:textId="47C62C1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7425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Dumalinao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8C243" w14:textId="4140C1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D14766" w14:textId="0F3CF3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D03B3" w14:textId="3B6D65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3B63A" w14:textId="742004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319,800.00</w:t>
            </w:r>
          </w:p>
        </w:tc>
      </w:tr>
      <w:tr w:rsidR="00F53CEF" w:rsidRPr="00F53CEF" w14:paraId="193EE3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E6F414" w14:textId="0B4CAEA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2E7A0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Dumingag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C6BC9" w14:textId="07E136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474,240.00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FC08E" w14:textId="2B54F5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AECD1" w14:textId="386DBB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BBD09D" w14:textId="1EAD17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474,240.00</w:t>
            </w:r>
          </w:p>
        </w:tc>
      </w:tr>
      <w:tr w:rsidR="00F53CEF" w:rsidRPr="00F53CEF" w14:paraId="23C787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B7698D" w14:textId="716EB06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5913C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Guipos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86CB2" w14:textId="1E72C2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206,960.00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EB35F" w14:textId="2E286D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3FAA8" w14:textId="3C62B9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3F33F" w14:textId="3D3852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206,960.00</w:t>
            </w:r>
          </w:p>
        </w:tc>
      </w:tr>
      <w:tr w:rsidR="00F53CEF" w:rsidRPr="00F53CEF" w14:paraId="0B34FD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99107A" w14:textId="34B097D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19F7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Josefina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237A4" w14:textId="0BC01C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D7E84" w14:textId="3BC737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B9C8A" w14:textId="77301F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14D72" w14:textId="072ABD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118,040.00</w:t>
            </w:r>
          </w:p>
        </w:tc>
      </w:tr>
      <w:tr w:rsidR="00F53CEF" w:rsidRPr="00F53CEF" w14:paraId="36AD2C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E3B327" w14:textId="0DB24D4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5C96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Kumalarang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9AF88" w14:textId="1DA108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196,920.00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CFF24A" w14:textId="001AA2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EBA5B" w14:textId="3F9A5B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8FF4C0" w14:textId="485500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196,920.00</w:t>
            </w:r>
          </w:p>
        </w:tc>
      </w:tr>
      <w:tr w:rsidR="00F53CEF" w:rsidRPr="00F53CEF" w14:paraId="6386EB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8BB19F" w14:textId="0010450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29DF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Labangan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6966B2" w14:textId="0EB4C6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417,560.00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57196" w14:textId="51E775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366CD" w14:textId="59B992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BA21C" w14:textId="3A321D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417,560.00</w:t>
            </w:r>
          </w:p>
        </w:tc>
      </w:tr>
      <w:tr w:rsidR="00F53CEF" w:rsidRPr="00F53CEF" w14:paraId="1F13A1E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0A6910" w14:textId="2FB3D6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6D620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Lakewood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690DD" w14:textId="279385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140,760.00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0064D3" w14:textId="4A1334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8B3C3" w14:textId="642A04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853A1F" w14:textId="73CAC6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140,760.00</w:t>
            </w:r>
          </w:p>
        </w:tc>
      </w:tr>
      <w:tr w:rsidR="00F53CEF" w:rsidRPr="00F53CEF" w14:paraId="536A79A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364739" w14:textId="451B222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5733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Lapuyan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5F86B" w14:textId="3B3E9D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188,640.00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7FDDB" w14:textId="130EB5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2A45C" w14:textId="2D2EB6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8232F" w14:textId="2C8485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188,640.00</w:t>
            </w:r>
          </w:p>
        </w:tc>
      </w:tr>
      <w:tr w:rsidR="00F53CEF" w:rsidRPr="00F53CEF" w14:paraId="07D07B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CA8CC8" w14:textId="72F0098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87B19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Mahayag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3EA81" w14:textId="091C3D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204,880.00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8471B" w14:textId="6E06C9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CB466" w14:textId="4324B1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15B83" w14:textId="73AB19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204,880.00</w:t>
            </w:r>
          </w:p>
        </w:tc>
      </w:tr>
      <w:tr w:rsidR="00F53CEF" w:rsidRPr="00F53CEF" w14:paraId="35C3158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2808FB" w14:textId="060D26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ED60A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Margosatubig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A27802" w14:textId="10119F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2B02E" w14:textId="7B1A71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DAB2D" w14:textId="6876D8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CCEB7" w14:textId="649744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262,080.00</w:t>
            </w:r>
          </w:p>
        </w:tc>
      </w:tr>
      <w:tr w:rsidR="00F53CEF" w:rsidRPr="00F53CEF" w14:paraId="151C562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1CB33B" w14:textId="1A202ED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14AF3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Midsalip</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256C0" w14:textId="49800D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320,320.00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6DD11" w14:textId="7C19B5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2B9C6F" w14:textId="5BEB0C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D1E33" w14:textId="60B006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320,320.00</w:t>
            </w:r>
          </w:p>
        </w:tc>
      </w:tr>
      <w:tr w:rsidR="00F53CEF" w:rsidRPr="00F53CEF" w14:paraId="663BEB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211464" w14:textId="5BF24EA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18297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Molave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B1AFD" w14:textId="5469B8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519,480.00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71933" w14:textId="6FFE1F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EA9B3" w14:textId="221389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E0E849" w14:textId="72B052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519,480.00</w:t>
            </w:r>
          </w:p>
        </w:tc>
      </w:tr>
      <w:tr w:rsidR="00F53CEF" w:rsidRPr="00F53CEF" w14:paraId="7AB8892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B6E8DD" w14:textId="71620D9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10246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Pagadian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14D25" w14:textId="0729E3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97A74" w14:textId="0C2910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B9147" w14:textId="3E6234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F1222A" w14:textId="715EA4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1,040,000.00</w:t>
            </w:r>
          </w:p>
        </w:tc>
      </w:tr>
      <w:tr w:rsidR="00F53CEF" w:rsidRPr="00F53CEF" w14:paraId="389875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71E26D" w14:textId="56DBA5B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0839D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Pitogo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A03A43" w14:textId="44DA7B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7DCB4" w14:textId="1F2DEC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AC05B" w14:textId="19B1F2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22A2A" w14:textId="040C01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187,200.00</w:t>
            </w:r>
          </w:p>
        </w:tc>
      </w:tr>
      <w:tr w:rsidR="00F53CEF" w:rsidRPr="00F53CEF" w14:paraId="2A9597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E2C2CB" w14:textId="5B9CCC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57C9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Ramon Magsaysay (Liargo)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63E39" w14:textId="2D9877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265,720.00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DE752" w14:textId="457B5B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403418" w14:textId="639294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B4792" w14:textId="6F5BAD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265,720.00</w:t>
            </w:r>
          </w:p>
        </w:tc>
      </w:tr>
      <w:tr w:rsidR="00F53CEF" w:rsidRPr="00F53CEF" w14:paraId="5D6854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E15C05" w14:textId="2B124F4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93FB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Miguel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140A5" w14:textId="1B073E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89D61A" w14:textId="65D1D8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E78D52" w14:textId="41F81F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54F84" w14:textId="267CDB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132,840.00</w:t>
            </w:r>
          </w:p>
        </w:tc>
      </w:tr>
      <w:tr w:rsidR="00F53CEF" w:rsidRPr="00F53CEF" w14:paraId="1E29C7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89C16C" w14:textId="1EF075C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CDFF4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Pablo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67B91" w14:textId="4C9744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F356D" w14:textId="183173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3188F1" w14:textId="3D356E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F4011" w14:textId="712748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261,040.00</w:t>
            </w:r>
          </w:p>
        </w:tc>
      </w:tr>
      <w:tr w:rsidR="00F53CEF" w:rsidRPr="00F53CEF" w14:paraId="2196EA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C66018" w14:textId="0B0F915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6143C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Sominot (Don Mariano 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72C31A" w14:textId="29B09D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185,120.00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375B2" w14:textId="57D545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6D872" w14:textId="051600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9A82C0" w14:textId="1AC7BF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185,120.00</w:t>
            </w:r>
          </w:p>
        </w:tc>
      </w:tr>
      <w:tr w:rsidR="00F53CEF" w:rsidRPr="00F53CEF" w14:paraId="243F16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C12999" w14:textId="7C19EB8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65B5F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Tabina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18C7C" w14:textId="5AFD30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173,520.00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731C8" w14:textId="6AFD3B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BDC377" w14:textId="4A4AD6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05EBC" w14:textId="1DC59B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173,520.00</w:t>
            </w:r>
          </w:p>
        </w:tc>
      </w:tr>
      <w:tr w:rsidR="00F53CEF" w:rsidRPr="00F53CEF" w14:paraId="4A3D01E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3FF269" w14:textId="40E999B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436F7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Tambulig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954AC" w14:textId="2D4277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D215C9" w14:textId="148F7E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AAEEB" w14:textId="32EC69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51A42" w14:textId="43EECA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361,400.00</w:t>
            </w:r>
          </w:p>
        </w:tc>
      </w:tr>
      <w:tr w:rsidR="00F53CEF" w:rsidRPr="00F53CEF" w14:paraId="50E8635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7E25E1" w14:textId="3AD992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7FECF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Tigbao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B3DEAE" w14:textId="38E3AE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145,080.00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72B6B8" w14:textId="2A71C3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D86DD6" w14:textId="2AD74E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A7F0A" w14:textId="49C10D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145,080.00</w:t>
            </w:r>
          </w:p>
        </w:tc>
      </w:tr>
      <w:tr w:rsidR="00F53CEF" w:rsidRPr="00F53CEF" w14:paraId="1E3CDA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390AF3" w14:textId="0E2449E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660B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Tukuran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43E2F" w14:textId="383696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6287B0" w14:textId="0E1C20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FC3317" w14:textId="673436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40F67C" w14:textId="04D89E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520,000.00</w:t>
            </w:r>
          </w:p>
        </w:tc>
      </w:tr>
      <w:tr w:rsidR="00F53CEF" w:rsidRPr="00F53CEF" w14:paraId="7A82ABA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86DB74" w14:textId="0549770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9DAEB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Vincenzo A. Sagun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5219D" w14:textId="048023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164,160.00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74A2B" w14:textId="52D5DC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52E10" w14:textId="72E19F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D4D881" w14:textId="1AAF35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164,160.00</w:t>
            </w:r>
          </w:p>
        </w:tc>
      </w:tr>
      <w:tr w:rsidR="00F53CEF" w:rsidRPr="00F53CEF" w14:paraId="34AB09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FFD088" w14:textId="4EAF9D4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EFA0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Zamboanga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FCA7F" w14:textId="11434B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8,992,120.00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087101" w14:textId="02E671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431C4" w14:textId="19CE7B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561687" w14:textId="51896D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8,992,120.00</w:t>
            </w:r>
          </w:p>
        </w:tc>
      </w:tr>
      <w:tr w:rsidR="00F53CEF" w:rsidRPr="00F53CEF" w14:paraId="2CE96C8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0904A5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Zamboanga Sibugay</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A804850" w14:textId="3CBC677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4,843,600.00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631010" w14:textId="2C003BD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16BF7FA" w14:textId="3F02CBB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614F435" w14:textId="45DFFF4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4,843,600.00</w:t>
            </w:r>
          </w:p>
        </w:tc>
      </w:tr>
      <w:tr w:rsidR="00F53CEF" w:rsidRPr="00F53CEF" w14:paraId="7E49BA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F601CA" w14:textId="3D50DF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AF6E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Alicia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C802C" w14:textId="231DCE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220,680.00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3E0EC0" w14:textId="10BB19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88B67" w14:textId="347912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8DC57" w14:textId="46C60E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220,680.00</w:t>
            </w:r>
          </w:p>
        </w:tc>
      </w:tr>
      <w:tr w:rsidR="00F53CEF" w:rsidRPr="00F53CEF" w14:paraId="3B5212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975D64" w14:textId="3727F94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E6AB4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Buug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6B16B" w14:textId="0A8F3E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224,280.00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126CC" w14:textId="2AB350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0A1A2E" w14:textId="4957F2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9B27C8" w14:textId="48D42E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224,280.00</w:t>
            </w:r>
          </w:p>
        </w:tc>
      </w:tr>
      <w:tr w:rsidR="00F53CEF" w:rsidRPr="00F53CEF" w14:paraId="607488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8A5F5F" w14:textId="0F04B24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79AEA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Imelda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D3EA3" w14:textId="28F7E3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8DF7C" w14:textId="081C41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28406" w14:textId="23C0B7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FF83EA" w14:textId="16D31A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520,000.00</w:t>
            </w:r>
          </w:p>
        </w:tc>
      </w:tr>
      <w:tr w:rsidR="00F53CEF" w:rsidRPr="00F53CEF" w14:paraId="0AC5981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A607FE" w14:textId="3BAEDBA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8D858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Ipil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82F0A" w14:textId="753785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660,400.00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13F71" w14:textId="68F685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B9D5B" w14:textId="456F72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407496" w14:textId="783C19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660,400.00</w:t>
            </w:r>
          </w:p>
        </w:tc>
      </w:tr>
      <w:tr w:rsidR="00F53CEF" w:rsidRPr="00F53CEF" w14:paraId="40D06EE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68EFCA" w14:textId="34A2DA9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C40A2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Mabuhay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53D1F" w14:textId="48A93E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326,040.00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6C3C1" w14:textId="35C125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06F66" w14:textId="0337D1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E5CF2" w14:textId="73C117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326,040.00</w:t>
            </w:r>
          </w:p>
        </w:tc>
      </w:tr>
      <w:tr w:rsidR="00F53CEF" w:rsidRPr="00F53CEF" w14:paraId="4568A0A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3C7116" w14:textId="51A1E2F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CB1D8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Malangas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98BC7" w14:textId="27E0F0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724,480.00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B43E2A" w14:textId="4A3D65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1A83F" w14:textId="01955C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6074AB" w14:textId="762C67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724,480.00</w:t>
            </w:r>
          </w:p>
        </w:tc>
      </w:tr>
      <w:tr w:rsidR="00F53CEF" w:rsidRPr="00F53CEF" w14:paraId="43785DE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E83362" w14:textId="209C9F0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08151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DC8B5" w14:textId="3E6242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755,800.00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987D2" w14:textId="7C5F77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CC4260" w14:textId="2D9121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1B5AD4" w14:textId="200881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755,800.00</w:t>
            </w:r>
          </w:p>
        </w:tc>
      </w:tr>
      <w:tr w:rsidR="00F53CEF" w:rsidRPr="00F53CEF" w14:paraId="0F8AC4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B6DCB9" w14:textId="015DA63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3EB0C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Olutanga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16B3C" w14:textId="13FB8B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205,920.00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4BB091" w14:textId="42C028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C1875C" w14:textId="48E446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2C8B6" w14:textId="12D800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205,920.00</w:t>
            </w:r>
          </w:p>
        </w:tc>
      </w:tr>
      <w:tr w:rsidR="00F53CEF" w:rsidRPr="00F53CEF" w14:paraId="1896C3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9BD9E2" w14:textId="039A0B8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02927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Payao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A81A7" w14:textId="3D887C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194,040.00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CBF01" w14:textId="2146CB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87350" w14:textId="16FEAE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3C97C1" w14:textId="461CA5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194,040.00</w:t>
            </w:r>
          </w:p>
        </w:tc>
      </w:tr>
      <w:tr w:rsidR="00F53CEF" w:rsidRPr="00F53CEF" w14:paraId="50C0E1C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CB2735" w14:textId="53F3241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AC187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Roseller Lim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42D2D" w14:textId="12362E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267,120.00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61947" w14:textId="1DD261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46B12" w14:textId="76947F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BC66CF" w14:textId="7AD1D6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267,120.00</w:t>
            </w:r>
          </w:p>
        </w:tc>
      </w:tr>
      <w:tr w:rsidR="00F53CEF" w:rsidRPr="00F53CEF" w14:paraId="26BA62C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A33DB5" w14:textId="5F2F31B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8300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Talusan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8AE62" w14:textId="3B91CA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183,600.00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6A883" w14:textId="4F751E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EB8B4D" w14:textId="7B32B5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BB70E" w14:textId="186667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183,600.00</w:t>
            </w:r>
          </w:p>
        </w:tc>
      </w:tr>
      <w:tr w:rsidR="00F53CEF" w:rsidRPr="00F53CEF" w14:paraId="4A87AF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6BA20A" w14:textId="2B9B92A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34333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Titay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9EDB05" w14:textId="3D0CDE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303,840.00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50E34" w14:textId="3B32A1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ED45A" w14:textId="5F21DC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57D60" w14:textId="57BE4D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303,840.00</w:t>
            </w:r>
          </w:p>
        </w:tc>
      </w:tr>
      <w:tr w:rsidR="00F53CEF" w:rsidRPr="00F53CEF" w14:paraId="058AB4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5D1E99" w14:textId="3A9F706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6BB69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Tungawan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478A22" w14:textId="6DE811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257,400.00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AE956" w14:textId="5FEEAA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63772" w14:textId="7A7B93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9FAE4" w14:textId="605177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257,400.00</w:t>
            </w:r>
          </w:p>
        </w:tc>
      </w:tr>
      <w:tr w:rsidR="00F53CEF" w:rsidRPr="00F53CEF" w14:paraId="0DC268B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53E4AA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Basilan (Isabela City)</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C223E3" w14:textId="32CA459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664,560.00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FE778AD" w14:textId="4E65D13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E0D9468" w14:textId="2BEDB13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A035AE3" w14:textId="0F552AA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664,560.00</w:t>
            </w:r>
          </w:p>
        </w:tc>
      </w:tr>
      <w:tr w:rsidR="00F53CEF" w:rsidRPr="00F53CEF" w14:paraId="60BD25B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39164A" w14:textId="5152B6B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1909D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Isabela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B9223" w14:textId="27D7CA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664,560.00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422D6A" w14:textId="0847B8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54081" w14:textId="600D08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87E96" w14:textId="232FF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664,560.00</w:t>
            </w:r>
          </w:p>
        </w:tc>
      </w:tr>
      <w:tr w:rsidR="00F53CEF" w:rsidRPr="00F53CEF" w14:paraId="422AC20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535CECE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X</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EF8D9FF" w14:textId="4717FAF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38,003,530.57</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BCFC615" w14:textId="754CCDD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CEEE12F" w14:textId="550AB18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3417B7A" w14:textId="0B11247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38,003,530.57</w:t>
            </w:r>
          </w:p>
        </w:tc>
      </w:tr>
      <w:tr w:rsidR="00F53CEF" w:rsidRPr="00F53CEF" w14:paraId="272C764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D623DB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Bukidnon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CE57D27" w14:textId="42AF372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3,874,675.00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FF1084" w14:textId="1038F9F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297F81" w14:textId="07569C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10D52C0" w14:textId="442A463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3,874,675.00</w:t>
            </w:r>
          </w:p>
        </w:tc>
      </w:tr>
      <w:tr w:rsidR="00F53CEF" w:rsidRPr="00F53CEF" w14:paraId="5A45520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C161AB" w14:textId="24D58C3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CCD6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Baungon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F35F8" w14:textId="206835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63115" w14:textId="332F3B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B598C5" w14:textId="054556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B28281" w14:textId="236DAD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755EDB2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68F331" w14:textId="41A5851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4669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Libona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B9699" w14:textId="66C185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D4713" w14:textId="155FA8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C4F0F" w14:textId="6987BB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1E444" w14:textId="6708E3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608A3CA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0AF1FD" w14:textId="5AF9C6E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F24A0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Manolo Fortich</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0DF310" w14:textId="3928A4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27978" w14:textId="31F3AC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6A9D1B" w14:textId="2B4C90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9C43C" w14:textId="20B494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07869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469948" w14:textId="4AC0ACC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73303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Talakag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E0F71" w14:textId="2B9B7A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732AE2" w14:textId="099BFA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0E8DC" w14:textId="466157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3201B7" w14:textId="2C0E53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E3A97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61F715" w14:textId="3C99B75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509A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Lantapan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D36BE" w14:textId="46A0AB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6A1A00" w14:textId="3BCD5F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438F6" w14:textId="1A9AE3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B9E95F" w14:textId="0DA24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4B3F47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C8BBB3" w14:textId="249E513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5B93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Malaybalay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3032B2" w14:textId="07706A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1,950,175.00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5D930" w14:textId="5D8529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9F075" w14:textId="7DCB07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AB99C" w14:textId="658DD3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1,950,175.00</w:t>
            </w:r>
          </w:p>
        </w:tc>
      </w:tr>
      <w:tr w:rsidR="00F53CEF" w:rsidRPr="00F53CEF" w14:paraId="05B918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B80A8B" w14:textId="0D07C26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796B7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C561A" w14:textId="57964E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FDAD1" w14:textId="15F4B6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A66AE" w14:textId="59A04A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E20A7D" w14:textId="71D985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044289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F7788F" w14:textId="40EEB7D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8D4A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Dangcagan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61CD52" w14:textId="00620D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0EC2C4" w14:textId="51B571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2BC55" w14:textId="63F30B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FEEA2" w14:textId="1CB66A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1F96F4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B32BF6" w14:textId="1D2DFBA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AA396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Kadingilan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A3296" w14:textId="2D11D8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3879F" w14:textId="45DCCB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6C483" w14:textId="2A63F0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DC90E" w14:textId="2FE557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7D246BC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2DD6B7" w14:textId="0C66B3D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9327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Kibawe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1D1FA" w14:textId="17EAAA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913F16" w14:textId="27C098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2DEB9D" w14:textId="33ADCA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B4977C" w14:textId="34B80A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4B8D57D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46A0C1" w14:textId="1384AE1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91FDA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Kalilangan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BBEA85" w14:textId="03F93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0D2C7" w14:textId="164FF6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2C37C" w14:textId="3A64AE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521F73" w14:textId="1D281B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6080675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8702E6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Camiguin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2B1B21C" w14:textId="38EAB09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1,078,710.75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0AC3F4" w14:textId="24CD710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0C0AB4" w14:textId="6A02354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7039BE4" w14:textId="7C6AF0A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1,078,710.75</w:t>
            </w:r>
          </w:p>
        </w:tc>
      </w:tr>
      <w:tr w:rsidR="00F53CEF" w:rsidRPr="00F53CEF" w14:paraId="2A0CF68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0A96EE" w14:textId="2D9EC0C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4D061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Mahinog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0AF0D" w14:textId="1D4141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784CC1" w14:textId="56E246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256972" w14:textId="4376E3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B1262" w14:textId="59286A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007E488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5A19A4" w14:textId="7E7FA01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9693C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Mambajao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B0F68A" w14:textId="695D1B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EE8AB" w14:textId="19F7EB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60CE7A" w14:textId="4D83B2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DD697" w14:textId="78DB50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530336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B05B0D" w14:textId="10A38EA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A1C19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Catarman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B8D5D" w14:textId="038A05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341,130.75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AF506" w14:textId="192F35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6CD3C" w14:textId="5F9242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C3969" w14:textId="5FDDC5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341,130.75</w:t>
            </w:r>
          </w:p>
        </w:tc>
      </w:tr>
      <w:tr w:rsidR="00F53CEF" w:rsidRPr="00F53CEF" w14:paraId="3DFFBD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60F9C0" w14:textId="59EAC13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5A07E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Guinsiliban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EEC62" w14:textId="13BC7D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EF4AE9" w14:textId="7A480F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9A849" w14:textId="2C4F45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59B19D" w14:textId="38A3E7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396D6A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19E0E4" w14:textId="02F3503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D54EC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Sagay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C6B8E" w14:textId="1211F6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70E10" w14:textId="03674B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34FBB" w14:textId="2CBDC9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6A38F" w14:textId="0E5501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3BC1609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5A37FB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Lanao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6760C7" w14:textId="2E84218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17,212,909.97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F88F35" w14:textId="3B07F04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E9AA0B8" w14:textId="56B829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D14A317" w14:textId="55C8B6F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17,212,909.97</w:t>
            </w:r>
          </w:p>
        </w:tc>
      </w:tr>
      <w:tr w:rsidR="00F53CEF" w:rsidRPr="00F53CEF" w14:paraId="23A0AC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A2E297" w14:textId="101FB3A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DB5F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Iligan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11DE6" w14:textId="1F8CC5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13,419,082.53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4DC30" w14:textId="38C0CC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02343" w14:textId="386585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584B2" w14:textId="591BBD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13,419,082.53</w:t>
            </w:r>
          </w:p>
        </w:tc>
      </w:tr>
      <w:tr w:rsidR="00F53CEF" w:rsidRPr="00F53CEF" w14:paraId="257C78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FA4E54" w14:textId="1842E9F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9BE2C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Bacolod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6D1B7" w14:textId="07C4B5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B83DE3" w14:textId="5FE5EF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2AF03A" w14:textId="36B28E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4EB4D7" w14:textId="572CB0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34DF335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2D1AC" w14:textId="6882E3A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A289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Baloi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8A8108" w14:textId="17AE1B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84EF4B" w14:textId="418518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CCC7D" w14:textId="50560C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DB2BF" w14:textId="31D9AB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7D4731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C13DEF" w14:textId="068CF73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71F5E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Baroy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F39754" w14:textId="1B4737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014763" w14:textId="6EFE7A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1C5A96" w14:textId="4BFB6E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BFA1F" w14:textId="3FF3A1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4B7E4D0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47DA6F" w14:textId="0091FAC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93B25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Kauswagan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E4BB0" w14:textId="6710E8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245,197.44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A77E1" w14:textId="46467C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5BD85" w14:textId="52EA4C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4556F" w14:textId="2C61ED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245,197.44</w:t>
            </w:r>
          </w:p>
        </w:tc>
      </w:tr>
      <w:tr w:rsidR="00F53CEF" w:rsidRPr="00F53CEF" w14:paraId="4EE38D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5EE1BC" w14:textId="43E2C7C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06C6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Kolambugan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F481D4" w14:textId="0E9744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563A7" w14:textId="1B5654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CDC01" w14:textId="75B233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0E024" w14:textId="561669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CD2AB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B3CD4F" w14:textId="34E5D83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D807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Linamon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B69EBE" w14:textId="65F720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F4BD35" w14:textId="2C717A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B8076" w14:textId="08587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BD90E" w14:textId="374C9E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4570ED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10F187" w14:textId="117BFB7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0E8E2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Maigo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12EC9" w14:textId="6B6874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1CB813" w14:textId="7336BA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E8FAF" w14:textId="301410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6B2429" w14:textId="0DA6C9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r>
      <w:tr w:rsidR="00F53CEF" w:rsidRPr="00F53CEF" w14:paraId="5EADA6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E10EB2" w14:textId="52923FD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FD8C2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Matungao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72EBB" w14:textId="7A752D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C87F00" w14:textId="06B4E7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BCC5EB" w14:textId="5540C6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19493" w14:textId="75DD3F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65C62A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D2BB52" w14:textId="43E3B04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69100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Tagoloan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7E0AF" w14:textId="4053C1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93901C" w14:textId="2B8A2C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C69A5" w14:textId="63709A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DD94D" w14:textId="1E398A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3ECCE2B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50AE52" w14:textId="2095E0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3C796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0A1067" w14:textId="3C96E8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40ADE" w14:textId="44E88D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1E37B" w14:textId="640C6C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0B0D7" w14:textId="2BC9A0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3AD537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21C884" w14:textId="7128013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16417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Kapatagan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AB0C6" w14:textId="180569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C7265" w14:textId="71DB2F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7D7E0E" w14:textId="0B94FD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59D88C" w14:textId="645E5D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E07D8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B345D1" w14:textId="13377EF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8A35C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EA8E8" w14:textId="06B3EE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E27EEF" w14:textId="6B7625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C6892" w14:textId="2F261F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48966" w14:textId="6C86F0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17DCF8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FC6905" w14:textId="0FD4222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55D3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Munai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4E092" w14:textId="2AF8FB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7F80A" w14:textId="7B744F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3578E" w14:textId="0228B6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2845E" w14:textId="6007DD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1CBC7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23C404" w14:textId="28D4B1F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238C0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Nunungan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F68FF" w14:textId="73BA7B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2BB590" w14:textId="61883E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10E42" w14:textId="135684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CD59C" w14:textId="14F7CE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2C0B6A2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B11680" w14:textId="01CC839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B8EB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Pantao Ragat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76EF7" w14:textId="41D194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8B9F6" w14:textId="5BB387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2E6EC" w14:textId="1B000C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1D814" w14:textId="0C69FE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21F46D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F35F49" w14:textId="594D6A4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9B518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Salvador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48CD9" w14:textId="431EAD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276,930.00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C5FFD" w14:textId="754538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2B29D3" w14:textId="42B51A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07758" w14:textId="01508F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276,930.00</w:t>
            </w:r>
          </w:p>
        </w:tc>
      </w:tr>
      <w:tr w:rsidR="00F53CEF" w:rsidRPr="00F53CEF" w14:paraId="195668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ED2760" w14:textId="0A97766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0C917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Sapad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4C11F" w14:textId="3CCDDA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E17BA8" w14:textId="029886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1BB1E" w14:textId="3496EE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44BA3" w14:textId="4BE11D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2EC924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F7EB96" w14:textId="163C0D3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1594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Tangcal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FBAA31" w14:textId="205B29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BCC21E" w14:textId="6256F5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6FA1BC" w14:textId="0A0007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9C99E7" w14:textId="67852B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6D8170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57937E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Misamis Occidental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6636F31" w14:textId="089AA5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5,389,550.00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AD7A72" w14:textId="2F94C17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D3F6AD6" w14:textId="333AC06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4F284A9" w14:textId="77D059D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5,389,550.00</w:t>
            </w:r>
          </w:p>
        </w:tc>
      </w:tr>
      <w:tr w:rsidR="00F53CEF" w:rsidRPr="00F53CEF" w14:paraId="05988D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F8DE0F" w14:textId="0F131C5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6BAFD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Aloran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62632" w14:textId="7DADEF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42A7F" w14:textId="7E62DC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F3E46" w14:textId="1CA069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4F219" w14:textId="55D881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25BAB0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8436A7" w14:textId="6DFB08B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318E5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Baliangao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2D979C" w14:textId="4D8181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E21E0" w14:textId="4F063C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65EEC" w14:textId="3998BA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467B0" w14:textId="452558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4ACEEC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1C235A" w14:textId="44C53D2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84E68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Calamba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B75D3" w14:textId="54BFA9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3D168" w14:textId="23BCB7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55922" w14:textId="03B0FC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9397A" w14:textId="00C088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169654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45ED5A" w14:textId="7532322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AF927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Concepcion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23040" w14:textId="138F4F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1E55B" w14:textId="6770D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D8D9A8" w14:textId="2CB74A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2D6C7" w14:textId="489CA1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68A1799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33B167" w14:textId="3BFC0A7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2971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Jimenez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753AB" w14:textId="44DCE7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8180E5" w14:textId="23F528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A8664" w14:textId="6C973B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282D1" w14:textId="6CB1B3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36CF031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C39F9B" w14:textId="7851690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CEC4C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Lopez Jaena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05E29" w14:textId="54F963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9307F" w14:textId="118A09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65DAB" w14:textId="50E132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42150" w14:textId="0E9392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2743D1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B70531" w14:textId="4E5A452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4EEF3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Oroquieta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CA0C0" w14:textId="77219D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2,467,440.00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F91F6" w14:textId="3AD933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F4449" w14:textId="3B7F49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B8E05" w14:textId="3DEE2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2,467,440.00</w:t>
            </w:r>
          </w:p>
        </w:tc>
      </w:tr>
      <w:tr w:rsidR="00F53CEF" w:rsidRPr="00F53CEF" w14:paraId="3022D76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579A8E" w14:textId="73658AB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D10A3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Panaon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17E2E" w14:textId="76EE4F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D265E7" w14:textId="066CDA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C3BCA" w14:textId="19AC41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AE8B4D" w14:textId="669F7A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77C4C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AF2AE4" w14:textId="0F22D54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0D52C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Plaridel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2E8AD8" w14:textId="501B1A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14A6C" w14:textId="5CE53F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E0F5CB" w14:textId="41DD68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21715" w14:textId="0E6B0D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A5C9D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8277F8" w14:textId="3BED279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412BF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Sapang Dalaga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40E937" w14:textId="1E020F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FC330" w14:textId="5C75D5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2FEAF7" w14:textId="3DAA9D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560076" w14:textId="04B089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44F69A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033654" w14:textId="03A5EBA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47E61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Bonifacio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53F02D" w14:textId="4B4589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1E209" w14:textId="11E605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95E7E" w14:textId="03A2A0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6ADEEA" w14:textId="4A5326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69647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8CB614" w14:textId="72E5B08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3204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Clarin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DE6198" w14:textId="7D600B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2B6B8" w14:textId="402B20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89B05" w14:textId="478D96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FE80E" w14:textId="281E75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459707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4AF1CE" w14:textId="3398F4B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2B450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Don Victoriano Chiongbian (Don Mariano 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2F0B0" w14:textId="68AB9E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841B0" w14:textId="47B158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CEE27" w14:textId="2D14DC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939B1" w14:textId="4506E9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6A1422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8EE83" w14:textId="35271C4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82ED6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Sinacaban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D9A19F" w14:textId="06114F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9FC25" w14:textId="673B93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AF7CC" w14:textId="0683E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13D94" w14:textId="41C809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128BAF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8E5385" w14:textId="3231BCD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26DD7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Tangub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0B41BA" w14:textId="3053C9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53D3D" w14:textId="5ECBFA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6AF745" w14:textId="27CAA7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CEF0E" w14:textId="03BB53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41AC94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D96D71" w14:textId="447BC0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483FA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Tudela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E949A" w14:textId="43E697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7B4DC" w14:textId="3A28D8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C21863" w14:textId="070712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E7E34" w14:textId="1C110E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1F7C7E3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4D6D10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Misamis Oriental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01CBF20" w14:textId="1E0F2E5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10,447,684.85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9DCE519" w14:textId="4E1215E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4DCBF1" w14:textId="591E8CA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595D0EA" w14:textId="6F8BDFB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10,447,684.85</w:t>
            </w:r>
          </w:p>
        </w:tc>
      </w:tr>
      <w:tr w:rsidR="00F53CEF" w:rsidRPr="00F53CEF" w14:paraId="38509D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0302B0" w14:textId="6412875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8AD3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Cagayan De Oro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A42F7" w14:textId="624105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3,823,853.85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7C477" w14:textId="25870E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8CEB0" w14:textId="1C4C94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2E1E63" w14:textId="4E70FE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3,823,853.85</w:t>
            </w:r>
          </w:p>
        </w:tc>
      </w:tr>
      <w:tr w:rsidR="00F53CEF" w:rsidRPr="00F53CEF" w14:paraId="56DD43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C083CE" w14:textId="5FE1112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8D1A0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Balingasag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C4E1D" w14:textId="57D4BD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BDAB24" w14:textId="15E49C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5B608A" w14:textId="5A53F0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36D83" w14:textId="30F533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79038F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75A04A" w14:textId="49C05B1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92FA7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Balingoan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FA14A" w14:textId="4F3BE3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B751A" w14:textId="3ABF28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8471A" w14:textId="56E24D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C966D" w14:textId="16D867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07C02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9B077B" w14:textId="070D458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7AB7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Binuangan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EFBCF2" w14:textId="1A00B8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05752" w14:textId="0A8CF4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92C299" w14:textId="0586FB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0514F" w14:textId="764721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60776D4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7B375D" w14:textId="21D77D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07B7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Kinoguitan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AD64C" w14:textId="737599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C1586" w14:textId="56A72A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28F85" w14:textId="54F611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78B2FC" w14:textId="5CCE91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775120C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A8F145" w14:textId="7BBEC01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3CDD2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Lagonglong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FCE906" w14:textId="2451BB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846C6F" w14:textId="3E24AE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0D5B0" w14:textId="13ADEE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281FB" w14:textId="207C95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1BA4F5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63144F" w14:textId="6677B1A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0F068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Magsaysay (Linugos)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A04D7" w14:textId="0898C4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894DA" w14:textId="51A5AE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36D00" w14:textId="7F25CD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4971F2" w14:textId="3D9C39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5185AB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647BFF" w14:textId="2D479A4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F5AF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Medina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5578CD" w14:textId="38B375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08072D" w14:textId="7D9E25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7ED64" w14:textId="7E4E41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AD6F7" w14:textId="24BB03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70515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13B624" w14:textId="358AB98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3F3C1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Salay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16DB1" w14:textId="05228B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9D447" w14:textId="64821B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16B61" w14:textId="7E8AC3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13BEF" w14:textId="5F03A6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6EEB77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18478A" w14:textId="2A0BB2D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7D755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Sugbongcogon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C50C4" w14:textId="7B505B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36330" w14:textId="69B118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812F89" w14:textId="6D7ED2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09616D" w14:textId="55765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12639B1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526359" w14:textId="3861D35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BA2E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Alubijid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2C776" w14:textId="5BDD92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AFB44" w14:textId="56A60F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165438" w14:textId="56FED5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9AD22" w14:textId="5F6198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629CEF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417B81" w14:textId="3E140CC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2BB58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Claveria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E05962" w14:textId="3267E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D1CDF5" w14:textId="1A0757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D7032D" w14:textId="0E021A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1A0A6" w14:textId="196F3E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3BD44C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914AC6" w14:textId="5BAF634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EE60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El Salvador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ED6F4C" w14:textId="549A29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3B097" w14:textId="05CD7B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A85F7" w14:textId="6163B6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25143" w14:textId="1BCBE3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1,885,700.00</w:t>
            </w:r>
          </w:p>
        </w:tc>
      </w:tr>
      <w:tr w:rsidR="00F53CEF" w:rsidRPr="00F53CEF" w14:paraId="50FFF43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9A2AA0" w14:textId="77F498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6216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Gitagum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73625" w14:textId="4BC908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E4FA96" w14:textId="07B01F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6E41D5" w14:textId="67FC24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E04D3C" w14:textId="47980C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190DF2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49319C" w14:textId="2F257C9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00EDA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Initao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A4AE1" w14:textId="54178F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474,336.00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77574" w14:textId="7593A2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1A334" w14:textId="7041C6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4EE758" w14:textId="7D904E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474,336.00</w:t>
            </w:r>
          </w:p>
        </w:tc>
      </w:tr>
      <w:tr w:rsidR="00F53CEF" w:rsidRPr="00F53CEF" w14:paraId="794ADFB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1F3EC0" w14:textId="24319D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72DA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Jasaan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0558F" w14:textId="77CA3D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F37A0" w14:textId="683200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5C573" w14:textId="2708AB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49BD4" w14:textId="760ECB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4ACFDDC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7474AC" w14:textId="30ADCC4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ACCF9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Laguindingan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A3A26D" w14:textId="1EFE3B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B04A5" w14:textId="688F6D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0DE7A4" w14:textId="3564B6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C2CD0" w14:textId="67F371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19D939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7D3B86" w14:textId="016840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6137A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Lugait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1EA4D" w14:textId="426405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64884" w14:textId="364DF3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38C0CD" w14:textId="53E924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951EF" w14:textId="411D43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r>
      <w:tr w:rsidR="00F53CEF" w:rsidRPr="00F53CEF" w14:paraId="779A8B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7B2C3C" w14:textId="1ABEC7E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5CC62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Naawan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A7D2B" w14:textId="4BFD51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109A88" w14:textId="0BD8C2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55149" w14:textId="6E720C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C3D5B" w14:textId="2FEEA6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267A1F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F0075C" w14:textId="7165447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5740B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Opol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59B247" w14:textId="7003F0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276,930.00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18F775" w14:textId="630B9F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9F6AF" w14:textId="3A080E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D94D60" w14:textId="670882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276,930.00</w:t>
            </w:r>
          </w:p>
        </w:tc>
      </w:tr>
      <w:tr w:rsidR="00F53CEF" w:rsidRPr="00F53CEF" w14:paraId="02CAC3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12E5B1" w14:textId="4C74F7A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02912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Tagoloan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6E3C1" w14:textId="563376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C1624" w14:textId="40F75C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4A314D" w14:textId="50CEFC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24917" w14:textId="76ACA6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402E27F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7B754A2"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XI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F369B41" w14:textId="5E2234B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56,477,084.99</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CEED345" w14:textId="581DF89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12BE2EC" w14:textId="1AFBC9C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BAD3DF0" w14:textId="78982D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56,477,084.99</w:t>
            </w:r>
          </w:p>
        </w:tc>
      </w:tr>
      <w:tr w:rsidR="00F53CEF" w:rsidRPr="00F53CEF" w14:paraId="7DC9419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5BFC0F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de Oro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599658" w14:textId="2AB9888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8,476,474.66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FE9A208" w14:textId="001ECA1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0F9F49B" w14:textId="543EB21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029C723" w14:textId="7C692AA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8,476,474.66</w:t>
            </w:r>
          </w:p>
        </w:tc>
      </w:tr>
      <w:tr w:rsidR="00F53CEF" w:rsidRPr="00F53CEF" w14:paraId="4D90AAF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E6EAD8" w14:textId="69975C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CC2C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Compostela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61165" w14:textId="2C0325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549,630.00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6075E" w14:textId="551AC8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5530D" w14:textId="673370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FFE04" w14:textId="49EE1D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549,630.00</w:t>
            </w:r>
          </w:p>
        </w:tc>
      </w:tr>
      <w:tr w:rsidR="00F53CEF" w:rsidRPr="00F53CEF" w14:paraId="07CB816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FC3C9F" w14:textId="4EDCA96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AE66A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Laak (San Vicente)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49B56" w14:textId="6C2582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1,256,096.53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E81274" w14:textId="0AA6EA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8A84E" w14:textId="3D3AC6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DB312" w14:textId="4167B6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1,256,096.53</w:t>
            </w:r>
          </w:p>
        </w:tc>
      </w:tr>
      <w:tr w:rsidR="00F53CEF" w:rsidRPr="00F53CEF" w14:paraId="19327FB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2FE0F3" w14:textId="42CE76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59B4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Mabini (Doña Alicia)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2B3D4" w14:textId="089F3A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414,206.65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9BF54" w14:textId="1A7191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DE857" w14:textId="62026B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6F785" w14:textId="13BE7E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414,206.65</w:t>
            </w:r>
          </w:p>
        </w:tc>
      </w:tr>
      <w:tr w:rsidR="00F53CEF" w:rsidRPr="00F53CEF" w14:paraId="1A9FBB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5A4428" w14:textId="0DFF8E0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5809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39E7C" w14:textId="272DFE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593,966.82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3F5A2" w14:textId="6D1419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2301A0" w14:textId="175B9C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20C53" w14:textId="2C94C4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593,966.82</w:t>
            </w:r>
          </w:p>
        </w:tc>
      </w:tr>
      <w:tr w:rsidR="00F53CEF" w:rsidRPr="00F53CEF" w14:paraId="5CAC551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EE318E" w14:textId="6240FF1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F0108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Maragusan (San Mariano)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B68294" w14:textId="15A56E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746,364.71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BC2D73" w14:textId="2BE0A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86BC4" w14:textId="1C0B5F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B39FC" w14:textId="68E0BD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746,364.71</w:t>
            </w:r>
          </w:p>
        </w:tc>
      </w:tr>
      <w:tr w:rsidR="00F53CEF" w:rsidRPr="00F53CEF" w14:paraId="3C33CD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48ECFB" w14:textId="10DCDA4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B837A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Mawab</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3C76D5" w14:textId="36BE21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396,370.00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A7AFCE" w14:textId="6123C8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0574B" w14:textId="7C56FB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F18979" w14:textId="6CC3DA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396,370.00</w:t>
            </w:r>
          </w:p>
        </w:tc>
      </w:tr>
      <w:tr w:rsidR="00F53CEF" w:rsidRPr="00F53CEF" w14:paraId="0E45CD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696D69" w14:textId="309D2A9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97182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Monkayo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592AA" w14:textId="59B656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1,148,283.89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85415" w14:textId="004339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E78AD" w14:textId="3658C1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8876E5" w14:textId="138218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1,148,283.89</w:t>
            </w:r>
          </w:p>
        </w:tc>
      </w:tr>
      <w:tr w:rsidR="00F53CEF" w:rsidRPr="00F53CEF" w14:paraId="50508B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F66FC0" w14:textId="00EB367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29D20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Montevista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B64B7" w14:textId="4C1134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1,033,458.80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3C6E8" w14:textId="13D9FF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260A9" w14:textId="1DE8E5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31DF0" w14:textId="62FC4E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1,033,458.80</w:t>
            </w:r>
          </w:p>
        </w:tc>
      </w:tr>
      <w:tr w:rsidR="00F53CEF" w:rsidRPr="00F53CEF" w14:paraId="0A8CFE1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0F3A6B" w14:textId="046D9A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40EEA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Nabunturan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0FE644" w14:textId="4D0CB4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1,203,379.32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18CA1" w14:textId="799413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7CD2BC" w14:textId="24A1C5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D2C66" w14:textId="1E1CAE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1,203,379.32</w:t>
            </w:r>
          </w:p>
        </w:tc>
      </w:tr>
      <w:tr w:rsidR="00F53CEF" w:rsidRPr="00F53CEF" w14:paraId="354292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FC0D02" w14:textId="4D4F75C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8BEF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New Bataan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80383" w14:textId="58060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579,492.94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BB619" w14:textId="7E96F0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59A26" w14:textId="0236D5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77F10" w14:textId="655300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579,492.94</w:t>
            </w:r>
          </w:p>
        </w:tc>
      </w:tr>
      <w:tr w:rsidR="00F53CEF" w:rsidRPr="00F53CEF" w14:paraId="03C7A3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EDE06C" w14:textId="3C47402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C76B8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Pantukan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5AB4E" w14:textId="63CB9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555,225.00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9BA30" w14:textId="410F27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A877D0" w14:textId="5396CA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93F21" w14:textId="0C2C6C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555,225.00</w:t>
            </w:r>
          </w:p>
        </w:tc>
      </w:tr>
      <w:tr w:rsidR="00F53CEF" w:rsidRPr="00F53CEF" w14:paraId="5E9776D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CD0209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77FA229" w14:textId="400619B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9,522,654.60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67D0683" w14:textId="4550567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6FC71A" w14:textId="17EF3DC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C35FF7F" w14:textId="462F60F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9,522,654.60</w:t>
            </w:r>
          </w:p>
        </w:tc>
      </w:tr>
      <w:tr w:rsidR="00F53CEF" w:rsidRPr="00F53CEF" w14:paraId="576445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B5F4EF" w14:textId="22A82CE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8259D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Asuncion (Saug)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CEE28" w14:textId="4925D8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620,715.42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09740E" w14:textId="0D6DF7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64349" w14:textId="1F8891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00748" w14:textId="427C14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620,715.42</w:t>
            </w:r>
          </w:p>
        </w:tc>
      </w:tr>
      <w:tr w:rsidR="00F53CEF" w:rsidRPr="00F53CEF" w14:paraId="3B627D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BBB84F" w14:textId="2D377F6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9A7B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Braulio E. Dujali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839E2E" w14:textId="029774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925,523.95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81424" w14:textId="7C5E3D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98339" w14:textId="61432F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BC287" w14:textId="767E1A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925,523.95</w:t>
            </w:r>
          </w:p>
        </w:tc>
      </w:tr>
      <w:tr w:rsidR="00F53CEF" w:rsidRPr="00F53CEF" w14:paraId="1C296A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86BA01" w14:textId="5ED4646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9A93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12C4A0" w14:textId="2E1EEE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520,830.18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DF010" w14:textId="16C336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F69A8" w14:textId="6C0CCB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535B1" w14:textId="50C2C5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520,830.18</w:t>
            </w:r>
          </w:p>
        </w:tc>
      </w:tr>
      <w:tr w:rsidR="00F53CEF" w:rsidRPr="00F53CEF" w14:paraId="0040F2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F0D1A3" w14:textId="5B26949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A7598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Island Garden City of Samal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20E2C" w14:textId="479A9F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1,086,846.54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867312" w14:textId="52BB6C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F93F26" w14:textId="6FBF76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864D5" w14:textId="5726B9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1,086,846.54</w:t>
            </w:r>
          </w:p>
        </w:tc>
      </w:tr>
      <w:tr w:rsidR="00F53CEF" w:rsidRPr="00F53CEF" w14:paraId="255EEB6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A60DBF" w14:textId="03AC644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6A424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Kapalong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CDF73" w14:textId="57192A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1,177,159.32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953A30" w14:textId="29A488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5FD36" w14:textId="5F1054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FB5D1" w14:textId="749EAB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1,177,159.32</w:t>
            </w:r>
          </w:p>
        </w:tc>
      </w:tr>
      <w:tr w:rsidR="00F53CEF" w:rsidRPr="00F53CEF" w14:paraId="3B488D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7A2F34" w14:textId="062EB38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71B4B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New Corella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2F57C7" w14:textId="5A6859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549,368.82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75239" w14:textId="6573A2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A21E2" w14:textId="2D4D71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2B863" w14:textId="44207E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549,368.82</w:t>
            </w:r>
          </w:p>
        </w:tc>
      </w:tr>
      <w:tr w:rsidR="00F53CEF" w:rsidRPr="00F53CEF" w14:paraId="654432B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609211" w14:textId="2DAF43D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075A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Panabo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DB16D" w14:textId="6D2B66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1,808,255.15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C79D0" w14:textId="34F06C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A0AE3" w14:textId="0ECD9D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076A4" w14:textId="1AE360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1,808,255.15</w:t>
            </w:r>
          </w:p>
        </w:tc>
      </w:tr>
      <w:tr w:rsidR="00F53CEF" w:rsidRPr="00F53CEF" w14:paraId="58B419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598439" w14:textId="1FF9A26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3242F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FE9C8" w14:textId="18968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414,206.65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84E6F" w14:textId="3845BA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5DBAD" w14:textId="763F0E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97682" w14:textId="089FD8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414,206.65</w:t>
            </w:r>
          </w:p>
        </w:tc>
      </w:tr>
      <w:tr w:rsidR="00F53CEF" w:rsidRPr="00F53CEF" w14:paraId="447753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54F02D" w14:textId="772EA18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8EA0D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D8F01" w14:textId="32AFA5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667,487.08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401F6" w14:textId="477E94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6C2A16" w14:textId="660B09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7612A" w14:textId="2C3D3D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667,487.08</w:t>
            </w:r>
          </w:p>
        </w:tc>
      </w:tr>
      <w:tr w:rsidR="00F53CEF" w:rsidRPr="00F53CEF" w14:paraId="68E64F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CD83D8" w14:textId="447A26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47C8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Tagum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BE6C0" w14:textId="163BBE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1,041,502.54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03E86" w14:textId="1E4E71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B6E61" w14:textId="6C16FF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62E97" w14:textId="40FD2C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1,041,502.54</w:t>
            </w:r>
          </w:p>
        </w:tc>
      </w:tr>
      <w:tr w:rsidR="00F53CEF" w:rsidRPr="00F53CEF" w14:paraId="74E972C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7BB9A5" w14:textId="4B9905F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8DD5E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Talaingod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537BB2" w14:textId="7D6364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710,758.95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D3CC6" w14:textId="64C784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13AFE" w14:textId="2ACCD4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0EB8F" w14:textId="4D3016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710,758.95</w:t>
            </w:r>
          </w:p>
        </w:tc>
      </w:tr>
      <w:tr w:rsidR="00F53CEF" w:rsidRPr="00F53CEF" w14:paraId="62D986C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AE57EC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13E935C" w14:textId="6994E8F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21,161,321.94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A7E0D4" w14:textId="2B23EF2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B68E587" w14:textId="5248994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23A54F2" w14:textId="784E2F6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21,161,321.94</w:t>
            </w:r>
          </w:p>
        </w:tc>
      </w:tr>
      <w:tr w:rsidR="00F53CEF" w:rsidRPr="00F53CEF" w14:paraId="7A4D4E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46958" w14:textId="6A7C950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1A21C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Bansalan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E6361" w14:textId="393EDB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565,619.99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87276D" w14:textId="016E34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068BC" w14:textId="0AC8CF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EC9B7" w14:textId="327F4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565,619.99</w:t>
            </w:r>
          </w:p>
        </w:tc>
      </w:tr>
      <w:tr w:rsidR="00F53CEF" w:rsidRPr="00F53CEF" w14:paraId="1B0AAE6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B6D5CF" w14:textId="58D06FF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351E7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Davao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DECB3E" w14:textId="38F71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15,275,397.49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7FEB7" w14:textId="34E550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36942" w14:textId="1F9E4C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9B3FB" w14:textId="32CB25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15,275,397.49</w:t>
            </w:r>
          </w:p>
        </w:tc>
      </w:tr>
      <w:tr w:rsidR="00F53CEF" w:rsidRPr="00F53CEF" w14:paraId="08E32E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D26A63" w14:textId="36716A3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4802D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Digos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12E98" w14:textId="7C8900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1,509,043.81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85642B" w14:textId="61A19C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0B5A5" w14:textId="11BF34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251D55" w14:textId="1041FC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1,509,043.81</w:t>
            </w:r>
          </w:p>
        </w:tc>
      </w:tr>
      <w:tr w:rsidR="00F53CEF" w:rsidRPr="00F53CEF" w14:paraId="0A892B9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69BA5B" w14:textId="4E83E3E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1EF98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Hagonoy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582417" w14:textId="0D9D4B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574,842.95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D2A9F" w14:textId="348908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08EC4E" w14:textId="590607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5E3E50" w14:textId="6E3AA8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574,842.95</w:t>
            </w:r>
          </w:p>
        </w:tc>
      </w:tr>
      <w:tr w:rsidR="00F53CEF" w:rsidRPr="00F53CEF" w14:paraId="1F159D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5A70B0" w14:textId="5B52AD0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A1DD3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Kiblawan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F5EB1" w14:textId="26D63D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1,036,420.00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D0877D" w14:textId="7F44E2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AA26C" w14:textId="79A48D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5E52C" w14:textId="5F4D45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1,036,420.00</w:t>
            </w:r>
          </w:p>
        </w:tc>
      </w:tr>
      <w:tr w:rsidR="00F53CEF" w:rsidRPr="00F53CEF" w14:paraId="397ABDB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5972BC" w14:textId="32807CF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9348A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Magsaysay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56E48B" w14:textId="511230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681,816.30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8A72FA" w14:textId="354EC2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69A96D" w14:textId="3F593A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594D0" w14:textId="7BB6E5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681,816.30</w:t>
            </w:r>
          </w:p>
        </w:tc>
      </w:tr>
      <w:tr w:rsidR="00F53CEF" w:rsidRPr="00F53CEF" w14:paraId="6A21DB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CCDA44" w14:textId="32915CC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DE32C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Malalag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FC2FB" w14:textId="6613B2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600,104.18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7EF39" w14:textId="3342DD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147F5" w14:textId="7F337D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524B5C" w14:textId="210420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600,104.18</w:t>
            </w:r>
          </w:p>
        </w:tc>
      </w:tr>
      <w:tr w:rsidR="00F53CEF" w:rsidRPr="00F53CEF" w14:paraId="4AE39B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F22186" w14:textId="364F4B4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FCDA3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Matanao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C1CDC" w14:textId="68736C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717,826.07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C1CA2" w14:textId="514D2C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33E3B" w14:textId="3D676D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72CEF" w14:textId="45825A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717,826.07</w:t>
            </w:r>
          </w:p>
        </w:tc>
      </w:tr>
      <w:tr w:rsidR="00F53CEF" w:rsidRPr="00F53CEF" w14:paraId="6049B75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E28BED" w14:textId="34C8ABE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1EC3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Padada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17FED" w14:textId="3C793F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200,251.15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577B8" w14:textId="5388B8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EB8C4" w14:textId="37A130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318C3" w14:textId="3C2CD4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200,251.15</w:t>
            </w:r>
          </w:p>
        </w:tc>
      </w:tr>
      <w:tr w:rsidR="00F53CEF" w:rsidRPr="00F53CEF" w14:paraId="71318B6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70BA84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Oriental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5426DB3" w14:textId="4089F59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11,546,612.25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774CAF" w14:textId="6A64B46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C5BB8D" w14:textId="6B3050E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BB8F23B" w14:textId="17DDDBC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11,546,612.25</w:t>
            </w:r>
          </w:p>
        </w:tc>
      </w:tr>
      <w:tr w:rsidR="00F53CEF" w:rsidRPr="00F53CEF" w14:paraId="1B44A01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D3986"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Davao Oriental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54742A" w14:textId="514D036F"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6,442,703.84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F948B9" w14:textId="42D6E451"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7B666" w14:textId="678EFACF"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D550C" w14:textId="662542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6,442,703.84</w:t>
            </w:r>
          </w:p>
        </w:tc>
      </w:tr>
      <w:tr w:rsidR="00F53CEF" w:rsidRPr="00F53CEF" w14:paraId="5431043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BDD657" w14:textId="3E6846F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D48E7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Baganga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6B24CD" w14:textId="0F857A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1,146,698.41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FD30B" w14:textId="05B85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002F87" w14:textId="385EB3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C2269" w14:textId="7F81F7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1,146,698.41</w:t>
            </w:r>
          </w:p>
        </w:tc>
      </w:tr>
      <w:tr w:rsidR="00F53CEF" w:rsidRPr="00F53CEF" w14:paraId="672BD9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7B854C" w14:textId="380448C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B5B43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Mati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F6258" w14:textId="4EBE59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74,030.00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FCA4EF" w14:textId="6D6DEA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02BEF" w14:textId="77CED3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231C2" w14:textId="37CF63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74,030.00</w:t>
            </w:r>
          </w:p>
        </w:tc>
      </w:tr>
      <w:tr w:rsidR="00F53CEF" w:rsidRPr="00F53CEF" w14:paraId="15BEEE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4AF24E" w14:textId="2A30C55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3E6B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Tarragona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FE3AC" w14:textId="049501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3,883,180.00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EDF070" w14:textId="719076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DBFF2" w14:textId="4348EE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2976CA" w14:textId="538ECC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3,883,180.00</w:t>
            </w:r>
          </w:p>
        </w:tc>
      </w:tr>
      <w:tr w:rsidR="00F53CEF" w:rsidRPr="00F53CEF" w14:paraId="1A6E757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8E31DF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Occidental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C00DC67" w14:textId="4D3B7C0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5,770,021.54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142F30" w14:textId="71723D0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963211F" w14:textId="5B68B3C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AFA968E" w14:textId="461AD64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5,770,021.54</w:t>
            </w:r>
          </w:p>
        </w:tc>
      </w:tr>
      <w:tr w:rsidR="00F53CEF" w:rsidRPr="00F53CEF" w14:paraId="216B9F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9D32B2" w14:textId="0E9C81C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AE8FB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Malita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B0F2F" w14:textId="2BE987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2,491,606.38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2330D" w14:textId="2C3C49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D3D4F" w14:textId="2870DB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5D366" w14:textId="34ED6B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2,491,606.38</w:t>
            </w:r>
          </w:p>
        </w:tc>
      </w:tr>
      <w:tr w:rsidR="00F53CEF" w:rsidRPr="00F53CEF" w14:paraId="3ADD68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CF5131" w14:textId="1338843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6A9AA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BC721C" w14:textId="03C54D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1,057,515.16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72436F" w14:textId="35335B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1DA0E" w14:textId="610F46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73808" w14:textId="2DFE91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1,057,515.16</w:t>
            </w:r>
          </w:p>
        </w:tc>
      </w:tr>
      <w:tr w:rsidR="00F53CEF" w:rsidRPr="00F53CEF" w14:paraId="621E35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0FBDD1" w14:textId="1A10C2F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F1D3B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Sarangani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3F6B0" w14:textId="5C4CA6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B844C" w14:textId="6CD1C7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7F2097" w14:textId="3A3E8E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2178C" w14:textId="4B2E9B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2,220,900.00</w:t>
            </w:r>
          </w:p>
        </w:tc>
      </w:tr>
      <w:tr w:rsidR="00F53CEF" w:rsidRPr="00F53CEF" w14:paraId="2516ED3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C018D3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XII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293A890" w14:textId="0DDDECA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37,522,713.00</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5B66286" w14:textId="4D36B1E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0EE69BA" w14:textId="35D3118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55ABD25" w14:textId="250E65A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37,522,713.00</w:t>
            </w:r>
          </w:p>
        </w:tc>
      </w:tr>
      <w:tr w:rsidR="00F53CEF" w:rsidRPr="00F53CEF" w14:paraId="4B56E93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B980ADC"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North Cotabato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E581A0" w14:textId="36F9300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10,382,900.00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AA9997" w14:textId="7F9F9B4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D2EDC0" w14:textId="2DF2BCB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6F7CBEB" w14:textId="6525B4F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10,382,900.00</w:t>
            </w:r>
          </w:p>
        </w:tc>
      </w:tr>
      <w:tr w:rsidR="00F53CEF" w:rsidRPr="00F53CEF" w14:paraId="01C388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3E8E18" w14:textId="729D2BD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DE0CC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Alamada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9C2062" w14:textId="72F242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930207" w14:textId="2074B1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1A9C0" w14:textId="2C4E09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9F11B" w14:textId="6534E3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r>
      <w:tr w:rsidR="00F53CEF" w:rsidRPr="00F53CEF" w14:paraId="586792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4B16DC" w14:textId="38FD587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B8D5D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Aleosan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F02A0B" w14:textId="229ED7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99D91" w14:textId="598A77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EBF03" w14:textId="39F66A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288D1" w14:textId="4BEDFB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711DA6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7179D1" w14:textId="03C5AC8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5B116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Antipas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78B63" w14:textId="2F5462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B2F2E" w14:textId="575FBC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DC5DD" w14:textId="25B986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9C7412" w14:textId="2F5EB8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549E2E4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8E9BBA" w14:textId="5FD744E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F8E04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Arakan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FBB22" w14:textId="7854A6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7AF6EB" w14:textId="551AF7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F810C" w14:textId="0FAB7A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65D82" w14:textId="30041E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r>
      <w:tr w:rsidR="00F53CEF" w:rsidRPr="00F53CEF" w14:paraId="2CE9CB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6127EA" w14:textId="2917F39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450D9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Banisilan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7C5BA" w14:textId="718E00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96947" w14:textId="040C75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8BA89" w14:textId="0F2E61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8E944" w14:textId="13B992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605FB9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24E973" w14:textId="51441E2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1CA1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Kabacan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72DC23" w14:textId="2C43C7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73FB57" w14:textId="5BCE71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DFD2B" w14:textId="2E22A9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6615D0" w14:textId="24CEA2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72302F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59AE3D" w14:textId="263F0B9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7E4E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8871E" w14:textId="23163F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44984" w14:textId="194253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950898" w14:textId="3C0783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779F89" w14:textId="4DDE1F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10194D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945400" w14:textId="5D72EB8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675D8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Kidapawan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C534B" w14:textId="60D7CA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44E45" w14:textId="63FBA9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8B87BA" w14:textId="52934B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2E287" w14:textId="6ED8DE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500,500.00</w:t>
            </w:r>
          </w:p>
        </w:tc>
      </w:tr>
      <w:tr w:rsidR="00F53CEF" w:rsidRPr="00F53CEF" w14:paraId="72E72A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CE704F" w14:textId="10E6F09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B754E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Libungan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1D3D9" w14:textId="7A5975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691E2D" w14:textId="51BF00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75EDE" w14:textId="43F311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F3F2A" w14:textId="51DBE3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174A967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4D3DDC" w14:textId="7BACD4F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4ADB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Magpet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71250" w14:textId="71E60B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65478" w14:textId="60CB19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43250F" w14:textId="2DBB81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18365" w14:textId="36CCE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r>
      <w:tr w:rsidR="00F53CEF" w:rsidRPr="00F53CEF" w14:paraId="41F897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7AB509" w14:textId="6CC7508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7FEC6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Makilala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C952B" w14:textId="49440E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3481F" w14:textId="689EE0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29B44" w14:textId="3E1F70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CB368D" w14:textId="5B7C35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r>
      <w:tr w:rsidR="00F53CEF" w:rsidRPr="00F53CEF" w14:paraId="3BF800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DB4F11" w14:textId="472C677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7544A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Matalam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D674EE" w14:textId="7EA80B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0C141" w14:textId="4BBC67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29894" w14:textId="516CB5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447EC" w14:textId="6B678B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71429A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CD670" w14:textId="7E525E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FB58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Midsayap</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0FB32" w14:textId="460454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1AE1E" w14:textId="50A3D2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17F9A" w14:textId="45566C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91476" w14:textId="56403F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20BD6C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286456" w14:textId="79E2BFB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9DF19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M'lang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ADA9E" w14:textId="3AF0FC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1BD48" w14:textId="0E8B6C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763D9" w14:textId="70050C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E5CDE" w14:textId="77F9F0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1,100,000.00</w:t>
            </w:r>
          </w:p>
        </w:tc>
      </w:tr>
      <w:tr w:rsidR="00F53CEF" w:rsidRPr="00F53CEF" w14:paraId="3FF6C6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01826D" w14:textId="4A96AF6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F55B6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Pigkawayan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C1378A" w14:textId="03FB4C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CAC43" w14:textId="0ED215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E93504" w14:textId="067C91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3E0E1" w14:textId="0BF55A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42DBBA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1B5771" w14:textId="5E97F50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F6957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Pikit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1DDF7" w14:textId="6533D9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D0262" w14:textId="7827A9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911F2E" w14:textId="09B505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5D651" w14:textId="5FB02A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30A7F3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8F32AC" w14:textId="046BCC6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97A6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President Roxas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5E1E7" w14:textId="3A4C65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83A87" w14:textId="52BA42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A1E30" w14:textId="4427BE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50CC7" w14:textId="7AAB81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05F6D9E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22367F" w14:textId="209BE9D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91646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Tulunan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59B16" w14:textId="45B690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B6265" w14:textId="795DDE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5AC0DE" w14:textId="263364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5C803" w14:textId="537E15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3F555BB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A116ED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Sarangani</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9D53F36" w14:textId="1CADC92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6,144,600.00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4E6DB0D" w14:textId="5BCE5B8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6E52CB" w14:textId="17417F1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E6B241E" w14:textId="4195E55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6,144,600.00</w:t>
            </w:r>
          </w:p>
        </w:tc>
      </w:tr>
      <w:tr w:rsidR="00F53CEF" w:rsidRPr="00F53CEF" w14:paraId="7D1A21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ACDDB0" w14:textId="2E8BD41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C1911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Sarangani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7E543" w14:textId="41B174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3273E" w14:textId="367833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51836" w14:textId="00B6E2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ED3A5" w14:textId="0F4EBB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1,375,000.00</w:t>
            </w:r>
          </w:p>
        </w:tc>
      </w:tr>
      <w:tr w:rsidR="00F53CEF" w:rsidRPr="00F53CEF" w14:paraId="6053D2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938743" w14:textId="5A86EF7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B9085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Kiamba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25E01" w14:textId="018A88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5D2921" w14:textId="3CA587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FF8585" w14:textId="63CE98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21171" w14:textId="4B2F41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3ACDE16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C03A8C" w14:textId="6F02B7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92B48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Maasim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23495A" w14:textId="794408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C1B3AC" w14:textId="79BBD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16AD3E" w14:textId="7DDF35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1029B" w14:textId="26B49C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332F49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4D183E" w14:textId="79DFB0A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A7C49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Maitum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E7674" w14:textId="533CF9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31B8D" w14:textId="4FBA78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4E123" w14:textId="2778AD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DF1BB" w14:textId="578F97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44AD66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289642" w14:textId="3AA2844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19239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Alabel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781C5F" w14:textId="66229A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53649" w14:textId="789DCC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07D31" w14:textId="687CDC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F7F25" w14:textId="582345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2FBA82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4A3DC5" w14:textId="5C1EC24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307D6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74277" w14:textId="2FD3A1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DA0AE" w14:textId="696C67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9F7B3" w14:textId="2DD552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04242" w14:textId="51B43D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1,152,800.00</w:t>
            </w:r>
          </w:p>
        </w:tc>
      </w:tr>
      <w:tr w:rsidR="00F53CEF" w:rsidRPr="00F53CEF" w14:paraId="1FB2C8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35B11" w14:textId="0AB6D75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696D2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Malapatan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D19B4" w14:textId="291725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1FF27F" w14:textId="52573B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6BF62" w14:textId="2D4A9B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91D38" w14:textId="3081BD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1ACB87C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C9A529" w14:textId="7C5BB0A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D1E99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Malungon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B1B93" w14:textId="37ABEF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DA873" w14:textId="79925E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419A4" w14:textId="6A6C44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28AEED" w14:textId="748F29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4702C3D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D2584D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South Cotabato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364E205" w14:textId="2E42568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11,770,313.00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3FDE72" w14:textId="6E1635E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455C02" w14:textId="4CFA83C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8E79317" w14:textId="1C695BD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11,770,313.00</w:t>
            </w:r>
          </w:p>
        </w:tc>
      </w:tr>
      <w:tr w:rsidR="00F53CEF" w:rsidRPr="00F53CEF" w14:paraId="350D43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1F7A20" w14:textId="10F57D5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9CFCD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South Cotabato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D5897" w14:textId="0F5018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5C7C70" w14:textId="4CA2E0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E9786" w14:textId="43335E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7CA6A" w14:textId="059179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1,600,000.00</w:t>
            </w:r>
          </w:p>
        </w:tc>
      </w:tr>
      <w:tr w:rsidR="00F53CEF" w:rsidRPr="00F53CEF" w14:paraId="4759FE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E0EE23" w14:textId="38E8F10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1C95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B437E" w14:textId="6DB854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8F46A" w14:textId="3AD6D2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576D3" w14:textId="683CFE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C6135" w14:textId="73C381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r>
      <w:tr w:rsidR="00F53CEF" w:rsidRPr="00F53CEF" w14:paraId="1B59D6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96A22B" w14:textId="2E57B04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8290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Koronadal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BEB55" w14:textId="5AD761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1,264,350.00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FEF46" w14:textId="2ED724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B30A4" w14:textId="4009D3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C5BFBE" w14:textId="654D68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1,264,350.00</w:t>
            </w:r>
          </w:p>
        </w:tc>
      </w:tr>
      <w:tr w:rsidR="00F53CEF" w:rsidRPr="00F53CEF" w14:paraId="48F655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909855" w14:textId="659FFAD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30D6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Lake Sebu</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3CDB7" w14:textId="7F8F7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7A684" w14:textId="197163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C0944" w14:textId="66C9D0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C6472" w14:textId="1DB74C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r>
      <w:tr w:rsidR="00F53CEF" w:rsidRPr="00F53CEF" w14:paraId="382B9E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30C753" w14:textId="1BF7E63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5B7D8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Norala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BEE6D" w14:textId="2999E4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69687" w14:textId="55E2CB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698518" w14:textId="281B1E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3D192" w14:textId="2F656A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r>
      <w:tr w:rsidR="00F53CEF" w:rsidRPr="00F53CEF" w14:paraId="7CBD1CE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6A04B4" w14:textId="60B5D72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435B5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Polomolok</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2D185" w14:textId="2735BF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CC3C4" w14:textId="630412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EF17FB" w14:textId="33E778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7F9F6" w14:textId="3072E4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r>
      <w:tr w:rsidR="00F53CEF" w:rsidRPr="00F53CEF" w14:paraId="5488B9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0B594E" w14:textId="42B3F8E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6E01F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Niño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D5716" w14:textId="77A166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804,650.00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2CD58" w14:textId="2429E5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C8775" w14:textId="2EFA91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548DA" w14:textId="503D19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804,650.00</w:t>
            </w:r>
          </w:p>
        </w:tc>
      </w:tr>
      <w:tr w:rsidR="00F53CEF" w:rsidRPr="00F53CEF" w14:paraId="1C9EEA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45EE38" w14:textId="531A191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D08B9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Surallah</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8746D6" w14:textId="7B9867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58809" w14:textId="034C81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0AAB1" w14:textId="3882FB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113805" w14:textId="14030D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1,274,900.00</w:t>
            </w:r>
          </w:p>
        </w:tc>
      </w:tr>
      <w:tr w:rsidR="00F53CEF" w:rsidRPr="00F53CEF" w14:paraId="3FA96D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A9B737" w14:textId="5424849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E6818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Tampakan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351D5" w14:textId="2375FD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75103" w14:textId="530732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9BCB03" w14:textId="6AC159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813B9" w14:textId="525C8B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r>
      <w:tr w:rsidR="00F53CEF" w:rsidRPr="00F53CEF" w14:paraId="70694FF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E1A55E" w14:textId="434FD02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91FC5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Tantangan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A4C62" w14:textId="5D2853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1,058,563.00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A0F69C" w14:textId="098902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1A28E" w14:textId="2B41DA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65DA02" w14:textId="5553F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1,058,563.00</w:t>
            </w:r>
          </w:p>
        </w:tc>
      </w:tr>
      <w:tr w:rsidR="00F53CEF" w:rsidRPr="00F53CEF" w14:paraId="26C4C50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2CF339" w14:textId="103852D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7B92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T'boli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AB16FD" w14:textId="20F6EA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9D9E89" w14:textId="2CB6C6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7B134" w14:textId="01E691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60404" w14:textId="055B77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r>
      <w:tr w:rsidR="00F53CEF" w:rsidRPr="00F53CEF" w14:paraId="74FB99B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C85505" w14:textId="2115BE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727D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Tupi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4E2B67" w14:textId="0C9339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3D84C" w14:textId="19A1BD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DB932" w14:textId="25BA97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687FC" w14:textId="4A3B64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r>
      <w:tr w:rsidR="00F53CEF" w:rsidRPr="00F53CEF" w14:paraId="4550CA9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34448F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Sultan Kudarat</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DB0C730" w14:textId="27DC4B2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8,199,400.00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1D6359C" w14:textId="02FFA6C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D36BDA" w14:textId="1B26146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6DD5D4B" w14:textId="606F642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8,199,400.00</w:t>
            </w:r>
          </w:p>
        </w:tc>
      </w:tr>
      <w:tr w:rsidR="00F53CEF" w:rsidRPr="00F53CEF" w14:paraId="6C72CC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7882C8" w14:textId="2C619B7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3E058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Columbio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6E1D5" w14:textId="07988D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2A7D4" w14:textId="6C99B5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1D6F19" w14:textId="300DF9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BC7F5" w14:textId="3A272D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620CA7D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1B79A8" w14:textId="0C09261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16D5F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Isulan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1AED1F" w14:textId="4D6705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7A54A" w14:textId="3D8D52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CD85A" w14:textId="10E97F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E4F80B" w14:textId="034D19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37EE399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90E2BE" w14:textId="3FE38BE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57468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Lambayong (Mariano 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86E2D" w14:textId="4E1DAD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76760" w14:textId="37FE2A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59C19" w14:textId="08C6EC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25D33" w14:textId="514463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30842A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23CA9E" w14:textId="479C902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20DFC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Lutayan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366B20" w14:textId="57C865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8988B" w14:textId="57E2C8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0F851" w14:textId="3A91F6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323E0" w14:textId="0D62B9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3072E89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57DBAF" w14:textId="1F7EDCD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93B14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President Quirino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3B493" w14:textId="0F25D1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33A74" w14:textId="5957A9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563FD2" w14:textId="09F8EB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DB204C" w14:textId="7FE73D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1A555A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52A32E" w14:textId="6537632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AF4E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Tacurong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A1150F" w14:textId="1B2C5B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885,500.00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1B890" w14:textId="252435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25D87" w14:textId="2B8E31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CAEF92" w14:textId="5D9D38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885,500.00</w:t>
            </w:r>
          </w:p>
        </w:tc>
      </w:tr>
      <w:tr w:rsidR="00F53CEF" w:rsidRPr="00F53CEF" w14:paraId="291C90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771B63" w14:textId="7393E07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627AC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Bagumbayan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0C3D7E" w14:textId="3CCD43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9FDC86" w14:textId="451FE8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BBAAD" w14:textId="726207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9548F3" w14:textId="161864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523819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D77E35" w14:textId="40E227C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119A9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Esperanza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526F8" w14:textId="5A2F55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4B8D5" w14:textId="2AFD4E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39AD2" w14:textId="3E166C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D74327" w14:textId="5BB848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0E5144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310748" w14:textId="47C61DE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F125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Kalamansig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7AEBB" w14:textId="221CB8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72E0D" w14:textId="2D4AD2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E74C6" w14:textId="0A0C89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2B7C9" w14:textId="651201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1,164,900.00</w:t>
            </w:r>
          </w:p>
        </w:tc>
      </w:tr>
      <w:tr w:rsidR="00F53CEF" w:rsidRPr="00F53CEF" w14:paraId="586DF75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B262D8" w14:textId="7EE393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86DE2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Lebak</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051DF0" w14:textId="1A98A2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A5AA1" w14:textId="099D39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38F2F" w14:textId="51108E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8B67E" w14:textId="16E3D5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5BE9A4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B75A5E" w14:textId="3D793D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1288B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Palimbang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4842A" w14:textId="7FBB73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F205E" w14:textId="5DDC0C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297935" w14:textId="1EAFDF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1BD5E6" w14:textId="0D6EAC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1AA92447" w14:textId="77777777" w:rsidTr="00F53CEF">
        <w:trPr>
          <w:trHeight w:hRule="exact" w:val="284"/>
          <w:jc w:val="right"/>
        </w:trPr>
        <w:tc>
          <w:tcPr>
            <w:tcW w:w="33" w:type="pct"/>
            <w:tcBorders>
              <w:top w:val="nil"/>
              <w:left w:val="single" w:sz="4" w:space="0" w:color="000000"/>
              <w:bottom w:val="nil"/>
              <w:right w:val="nil"/>
            </w:tcBorders>
            <w:shd w:val="clear" w:color="auto" w:fill="auto"/>
            <w:tcMar>
              <w:top w:w="15" w:type="dxa"/>
              <w:left w:w="15" w:type="dxa"/>
              <w:bottom w:w="0" w:type="dxa"/>
              <w:right w:w="15" w:type="dxa"/>
            </w:tcMar>
            <w:vAlign w:val="center"/>
            <w:hideMark/>
          </w:tcPr>
          <w:p w14:paraId="2D6835A5" w14:textId="69D718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11DEBAD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Sen. Ninoy Aquino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33B14" w14:textId="466C66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EE27BB" w14:textId="350147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73D5A" w14:textId="0F26B8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796875" w14:textId="6528A8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1E78EBC9" w14:textId="77777777" w:rsidTr="00F53CEF">
        <w:trPr>
          <w:trHeight w:hRule="exact" w:val="284"/>
          <w:jc w:val="right"/>
        </w:trPr>
        <w:tc>
          <w:tcPr>
            <w:tcW w:w="33" w:type="pct"/>
            <w:tcBorders>
              <w:top w:val="single" w:sz="4" w:space="0" w:color="000000"/>
              <w:left w:val="single" w:sz="4" w:space="0" w:color="000000"/>
              <w:bottom w:val="single" w:sz="4" w:space="0" w:color="000000"/>
              <w:right w:val="nil"/>
            </w:tcBorders>
            <w:shd w:val="clear" w:color="595959" w:fill="595959"/>
            <w:tcMar>
              <w:top w:w="15" w:type="dxa"/>
              <w:left w:w="15" w:type="dxa"/>
              <w:bottom w:w="0" w:type="dxa"/>
              <w:right w:w="15" w:type="dxa"/>
            </w:tcMar>
            <w:vAlign w:val="center"/>
            <w:hideMark/>
          </w:tcPr>
          <w:p w14:paraId="65E16E1D" w14:textId="63DE7BFB" w:rsidR="00F53CEF" w:rsidRPr="00F53CEF" w:rsidRDefault="00F53CEF" w:rsidP="00F53CEF">
            <w:pPr>
              <w:ind w:right="57"/>
              <w:rPr>
                <w:rFonts w:ascii="Arial Narrow" w:hAnsi="Arial Narrow"/>
                <w:i/>
                <w:iCs/>
                <w:color w:val="000000"/>
                <w:sz w:val="20"/>
                <w:szCs w:val="20"/>
              </w:rPr>
            </w:pPr>
          </w:p>
        </w:tc>
        <w:tc>
          <w:tcPr>
            <w:tcW w:w="2164" w:type="pct"/>
            <w:tcBorders>
              <w:top w:val="single" w:sz="4" w:space="0" w:color="000000"/>
              <w:left w:val="nil"/>
              <w:bottom w:val="single" w:sz="4" w:space="0" w:color="000000"/>
              <w:right w:val="single" w:sz="4" w:space="0" w:color="000000"/>
            </w:tcBorders>
            <w:shd w:val="clear" w:color="595959" w:fill="595959"/>
            <w:tcMar>
              <w:top w:w="15" w:type="dxa"/>
              <w:left w:w="15" w:type="dxa"/>
              <w:bottom w:w="0" w:type="dxa"/>
              <w:right w:w="15" w:type="dxa"/>
            </w:tcMar>
            <w:vAlign w:val="center"/>
            <w:hideMark/>
          </w:tcPr>
          <w:p w14:paraId="144A42D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Cotabato City</w:t>
            </w:r>
          </w:p>
        </w:tc>
        <w:tc>
          <w:tcPr>
            <w:tcW w:w="694"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7FF26EE4" w14:textId="69F4E1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1,025,500.00</w:t>
            </w:r>
          </w:p>
        </w:tc>
        <w:tc>
          <w:tcPr>
            <w:tcW w:w="694"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129523A8" w14:textId="133F41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7E859D33" w14:textId="69051B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666666" w:fill="666666"/>
            <w:noWrap/>
            <w:tcMar>
              <w:top w:w="15" w:type="dxa"/>
              <w:left w:w="15" w:type="dxa"/>
              <w:bottom w:w="0" w:type="dxa"/>
              <w:right w:w="15" w:type="dxa"/>
            </w:tcMar>
            <w:vAlign w:val="center"/>
            <w:hideMark/>
          </w:tcPr>
          <w:p w14:paraId="66EC9E11" w14:textId="471274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1,025,500.00</w:t>
            </w:r>
          </w:p>
        </w:tc>
      </w:tr>
      <w:tr w:rsidR="00F53CEF" w:rsidRPr="00F53CEF" w14:paraId="53D4764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FFA504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CARAGA</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0E711A7" w14:textId="485C461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40,855,004.37</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B9D2DA7" w14:textId="177711E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2,965,600.00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7ED2E6A" w14:textId="6912B49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11A9509" w14:textId="099A4ED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43,820,604.37</w:t>
            </w:r>
          </w:p>
        </w:tc>
      </w:tr>
      <w:tr w:rsidR="00F53CEF" w:rsidRPr="00F53CEF" w14:paraId="1F68459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8CA4CE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Agusan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3F3E101" w14:textId="62580DD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14,135,994.96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0B9C9B" w14:textId="30DE4B8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E83DDD1" w14:textId="713E18B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3E19044" w14:textId="48A6E61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14,135,994.96</w:t>
            </w:r>
          </w:p>
        </w:tc>
      </w:tr>
      <w:tr w:rsidR="00F53CEF" w:rsidRPr="00F53CEF" w14:paraId="1ADEAD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417C60" w14:textId="45D4C02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4D71A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Agusan Del Norte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CDF9F" w14:textId="6ED4DB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1,663,851.63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B77BC" w14:textId="4916F6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D17C8" w14:textId="45E191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660BC7" w14:textId="006EBF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1,663,851.63</w:t>
            </w:r>
          </w:p>
        </w:tc>
      </w:tr>
      <w:tr w:rsidR="00F53CEF" w:rsidRPr="00F53CEF" w14:paraId="2D1F56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9FE5CA" w14:textId="33A3F90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3F5BD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Butuan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2F87C" w14:textId="4D0E2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5,121,464.50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F37B7E" w14:textId="58561C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D597CC" w14:textId="529C2B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D2CE0" w14:textId="6AF73C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5,121,464.50</w:t>
            </w:r>
          </w:p>
        </w:tc>
      </w:tr>
      <w:tr w:rsidR="00F53CEF" w:rsidRPr="00F53CEF" w14:paraId="089409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57B6B8" w14:textId="29E975E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096FC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Jabonga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23BAD" w14:textId="26D6F7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1,312,494.00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82488" w14:textId="21F07C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E3039" w14:textId="0BF280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BCEB1A" w14:textId="748688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1,312,494.00</w:t>
            </w:r>
          </w:p>
        </w:tc>
      </w:tr>
      <w:tr w:rsidR="00F53CEF" w:rsidRPr="00F53CEF" w14:paraId="2C08C19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414BE3" w14:textId="68271EE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090F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Kitcharao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F6311" w14:textId="6BEC57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83574" w14:textId="4F0904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177869" w14:textId="5FF737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7322BF" w14:textId="3A8231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32C0FA8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F8A822" w14:textId="2FA408B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57031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Las Nieves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F0C15" w14:textId="4FEF9E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F6368" w14:textId="63E969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58E8E" w14:textId="6521DB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ACE82" w14:textId="505CF1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61E53E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5750A7" w14:textId="18B955F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BDE11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Nasipit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0578A" w14:textId="2082E4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2,814,444.83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B2779" w14:textId="7A9B33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85F45F" w14:textId="2669C6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CA8D1" w14:textId="41C653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2,814,444.83</w:t>
            </w:r>
          </w:p>
        </w:tc>
      </w:tr>
      <w:tr w:rsidR="00F53CEF" w:rsidRPr="00F53CEF" w14:paraId="6697DA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A08520" w14:textId="706D4B2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1FDFE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DCBD5" w14:textId="232AA3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16A38" w14:textId="2C03F7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B4B6E4" w14:textId="068E1D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D92CC8" w14:textId="686B8B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7B36FB0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A9FDB5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Agusan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1AFCC51" w14:textId="0BDB36E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1,549,389.25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03DFC1F" w14:textId="50F4677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FDE9B0" w14:textId="4A0B066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BFAAFCD" w14:textId="096B678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1,549,389.25</w:t>
            </w:r>
          </w:p>
        </w:tc>
      </w:tr>
      <w:tr w:rsidR="00F53CEF" w:rsidRPr="00F53CEF" w14:paraId="243D7A2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4A08AE" w14:textId="786E5D4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3B9E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Agusan Del Sur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C838C" w14:textId="0BBFBB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1,549,389.25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8F4CAD" w14:textId="049123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D793E" w14:textId="12B14E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A104B0" w14:textId="0461CD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1,549,389.25</w:t>
            </w:r>
          </w:p>
        </w:tc>
      </w:tr>
      <w:tr w:rsidR="00F53CEF" w:rsidRPr="00F53CEF" w14:paraId="6C94865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583F612"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Surigao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83EA75" w14:textId="411BF6B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16,178,927.75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9C63CC7" w14:textId="4023D5C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915,600.00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1699EC" w14:textId="28AF274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F1BE7B2" w14:textId="390D7E8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17,094,527.75</w:t>
            </w:r>
          </w:p>
        </w:tc>
      </w:tr>
      <w:tr w:rsidR="00F53CEF" w:rsidRPr="00F53CEF" w14:paraId="412517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F24FA9" w14:textId="55BAECA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E6C5B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Surigao Del Norte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B9D41" w14:textId="2B254F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879,203.75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C7AB1" w14:textId="61B63C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B94FD" w14:textId="18577D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FB30F" w14:textId="57A303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879,203.75</w:t>
            </w:r>
          </w:p>
        </w:tc>
      </w:tr>
      <w:tr w:rsidR="00F53CEF" w:rsidRPr="00F53CEF" w14:paraId="38F7A85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0CD74C" w14:textId="23B9BA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AC61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Bacuag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2F5EE" w14:textId="2E312F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1890B" w14:textId="0F3E78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3662D" w14:textId="53BBFB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3BDDE" w14:textId="01AE3E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1,441,200.00</w:t>
            </w:r>
          </w:p>
        </w:tc>
      </w:tr>
      <w:tr w:rsidR="00F53CEF" w:rsidRPr="00F53CEF" w14:paraId="352367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010DE3" w14:textId="14B283A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7E64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274B0" w14:textId="4B0EA4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522,435.00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37D3E" w14:textId="0AA065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8B6B9" w14:textId="6E92E9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6B325" w14:textId="173334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522,435.00</w:t>
            </w:r>
          </w:p>
        </w:tc>
      </w:tr>
      <w:tr w:rsidR="00F53CEF" w:rsidRPr="00F53CEF" w14:paraId="41476AD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43003C" w14:textId="2266BDB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6CD68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Claver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6E3BD3" w14:textId="424367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1,373,940.00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9FE80" w14:textId="421FF6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516BF" w14:textId="4E63FF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66513E" w14:textId="0A762D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1,373,940.00</w:t>
            </w:r>
          </w:p>
        </w:tc>
      </w:tr>
      <w:tr w:rsidR="00F53CEF" w:rsidRPr="00F53CEF" w14:paraId="2C3851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D980FE" w14:textId="72ACD4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3687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Dapa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A1A4F" w14:textId="1461EE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01A12" w14:textId="441E51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5086B" w14:textId="4F572A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50CF94" w14:textId="36D655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12D4E9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96F6BE" w14:textId="578C62A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849E3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Del 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B6202A" w14:textId="10BF43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FC949E" w14:textId="7635D4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DE556D" w14:textId="44E11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0233F" w14:textId="39C9A9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0A78EA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1DF75F" w14:textId="0887D98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A7B0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31F3C1" w14:textId="4F6651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610635" w14:textId="4D4D6A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809F4" w14:textId="00C2F0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E2A24B" w14:textId="1397B1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548FEC5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BA56B1" w14:textId="3D73026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9C9D5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Mainit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BFE2D" w14:textId="6C75E2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2BE58" w14:textId="40ED6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2D0014" w14:textId="683A27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68A509" w14:textId="70EB83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1,441,200.00</w:t>
            </w:r>
          </w:p>
        </w:tc>
      </w:tr>
      <w:tr w:rsidR="00F53CEF" w:rsidRPr="00F53CEF" w14:paraId="295938E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6B7810" w14:textId="1627E20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E9D43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Malimono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EB94B" w14:textId="5AF966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940,022.70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72307" w14:textId="5803A1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78089" w14:textId="17C602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ADC10" w14:textId="51F21C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940,022.70</w:t>
            </w:r>
          </w:p>
        </w:tc>
      </w:tr>
      <w:tr w:rsidR="00F53CEF" w:rsidRPr="00F53CEF" w14:paraId="3B0FDA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E94073" w14:textId="502908F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5A54A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E01C0" w14:textId="35503D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641,025.00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460B5A" w14:textId="77EEE9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E450D" w14:textId="62ADD0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BD6E6" w14:textId="04C18C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641,025.00</w:t>
            </w:r>
          </w:p>
        </w:tc>
      </w:tr>
      <w:tr w:rsidR="00F53CEF" w:rsidRPr="00F53CEF" w14:paraId="0546B7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3E02AA" w14:textId="102A62A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F92D5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Benito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E416B" w14:textId="065207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641,025.00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3090A5" w14:textId="65ADF1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9DD90" w14:textId="5277E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5AC11" w14:textId="033606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641,025.00</w:t>
            </w:r>
          </w:p>
        </w:tc>
      </w:tr>
      <w:tr w:rsidR="00F53CEF" w:rsidRPr="00F53CEF" w14:paraId="512601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0CEDAE" w14:textId="4AAD646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06E95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303EE" w14:textId="558FCB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A79F6" w14:textId="10A4BA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58432" w14:textId="3E5E39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D43FD" w14:textId="49B59B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7A43C6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22B45C" w14:textId="5721535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6DF9E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Monica (Sapao)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9BE07" w14:textId="226D8B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806,226.30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C16F1" w14:textId="5E1B88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8F3E5" w14:textId="3BF315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215196" w14:textId="79A668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806,226.30</w:t>
            </w:r>
          </w:p>
        </w:tc>
      </w:tr>
      <w:tr w:rsidR="00F53CEF" w:rsidRPr="00F53CEF" w14:paraId="00D2DF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25F981" w14:textId="0005827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E186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Sison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B34C3" w14:textId="2337D6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1,080,900.00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3D437" w14:textId="1451C6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0FE60" w14:textId="302998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B6BC9" w14:textId="6B5E75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1,080,900.00</w:t>
            </w:r>
          </w:p>
        </w:tc>
      </w:tr>
      <w:tr w:rsidR="00F53CEF" w:rsidRPr="00F53CEF" w14:paraId="2A5DFE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DDB704" w14:textId="21C6143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C2E3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Socorro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043B1" w14:textId="3B5F14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819F3C" w14:textId="29EAF9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6BB01" w14:textId="78F4F5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0F904" w14:textId="124CCB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522A4BA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FDF073" w14:textId="2717A85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FE720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A2361" w14:textId="6F7BAB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1,209,090.00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DC2517" w14:textId="4000E8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87CFED" w14:textId="759DFE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409895" w14:textId="434727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1,209,090.00</w:t>
            </w:r>
          </w:p>
        </w:tc>
      </w:tr>
      <w:tr w:rsidR="00F53CEF" w:rsidRPr="00F53CEF" w14:paraId="7D35073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BA5BA2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Surigao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FE384F8" w14:textId="54022E3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8,990,692.41</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710246" w14:textId="59C8728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2,050,000.00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710BA7" w14:textId="1A04326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3D8BF71" w14:textId="6E6D92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11,040,692.41</w:t>
            </w:r>
          </w:p>
        </w:tc>
      </w:tr>
      <w:tr w:rsidR="00F53CEF" w:rsidRPr="00F53CEF" w14:paraId="6F3A3E3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63FABD" w14:textId="7C8C9C1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97126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Surigao Del Sur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AE3D8" w14:textId="55764E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1,463,127.75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F3C63C" w14:textId="0A0AF1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8D3CC" w14:textId="71DC5C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21771" w14:textId="576EB8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1,463,127.75</w:t>
            </w:r>
          </w:p>
        </w:tc>
      </w:tr>
      <w:tr w:rsidR="00F53CEF" w:rsidRPr="00F53CEF" w14:paraId="09D6565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70A642" w14:textId="4DB7A1D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A6FE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Cagwait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7B9E1" w14:textId="6DC559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22ACA7" w14:textId="2CE3DA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465A30" w14:textId="128EB5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E9CE8" w14:textId="2F1404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7AD6F0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BAE400" w14:textId="2DEBDDE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C9CE2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Cantilan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5CB2F" w14:textId="7B2ECB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2,334,570.00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0CC4C" w14:textId="6CBAFB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A7420" w14:textId="23B034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B5B468" w14:textId="156C56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2,334,570.00</w:t>
            </w:r>
          </w:p>
        </w:tc>
      </w:tr>
      <w:tr w:rsidR="00F53CEF" w:rsidRPr="00F53CEF" w14:paraId="075A437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CB5B08" w14:textId="783B502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7019F2" w14:textId="167FFFB5"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04329" w14:textId="4C510A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195,612.56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D6B9C" w14:textId="3A5ADD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63935" w14:textId="0EF46C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DD718E" w14:textId="05D42B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195,612.56</w:t>
            </w:r>
          </w:p>
        </w:tc>
      </w:tr>
      <w:tr w:rsidR="00F53CEF" w:rsidRPr="00F53CEF" w14:paraId="49F408B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DB98EE" w14:textId="3791C53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86B4B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054B4" w14:textId="2A610D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205,188.00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4E7772" w14:textId="6E1EA1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494C93" w14:textId="696F5E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B5621" w14:textId="669019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205,188.00</w:t>
            </w:r>
          </w:p>
        </w:tc>
      </w:tr>
      <w:tr w:rsidR="00F53CEF" w:rsidRPr="00F53CEF" w14:paraId="321245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FEBDA1" w14:textId="41292ED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D93F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Marihatag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259B3" w14:textId="112A15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918,710.00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8023E" w14:textId="121FC7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AD2AC" w14:textId="4AC2DB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0FBA3" w14:textId="3F84E5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918,710.00</w:t>
            </w:r>
          </w:p>
        </w:tc>
      </w:tr>
      <w:tr w:rsidR="00F53CEF" w:rsidRPr="00F53CEF" w14:paraId="448B07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125BCA" w14:textId="685F357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58119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Agustin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693D9" w14:textId="6CEE2E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478,754.10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2CC75" w14:textId="7980DF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A4D7D" w14:textId="09F815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B9BF7" w14:textId="336184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478,754.10</w:t>
            </w:r>
          </w:p>
        </w:tc>
      </w:tr>
      <w:tr w:rsidR="00F53CEF" w:rsidRPr="00F53CEF" w14:paraId="193620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A22F1E" w14:textId="3F1E80E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F657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Miguel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9257A" w14:textId="1A791F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3F7A49" w14:textId="00C561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30882" w14:textId="5C7DBF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AA095D" w14:textId="7172E6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3,246,930.00</w:t>
            </w:r>
          </w:p>
        </w:tc>
      </w:tr>
      <w:tr w:rsidR="00F53CEF" w:rsidRPr="00F53CEF" w14:paraId="5E7373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79A3AA" w14:textId="600D9C6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88890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D83F9" w14:textId="742DD6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CA460" w14:textId="68C95B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FAC433" w14:textId="25D3DC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5C3C1" w14:textId="3FFE9C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5BE7874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0E2EF55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CAR</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A85D67B" w14:textId="4A49CA7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70,329,325.87</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B81ED0C" w14:textId="70A6558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366,417.00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26FC054" w14:textId="21D3F8C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8,989,447.00</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431F743" w14:textId="6CC9E00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79,685,189.87</w:t>
            </w:r>
          </w:p>
        </w:tc>
      </w:tr>
      <w:tr w:rsidR="00F53CEF" w:rsidRPr="00F53CEF" w14:paraId="2573BEB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C3D99A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Abra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23C032B" w14:textId="711063A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20,374,631.26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3525341" w14:textId="74FD819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31,955.00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85094CB" w14:textId="202EA93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39,000.00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66901B8" w14:textId="6C77796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20,445,586.26</w:t>
            </w:r>
          </w:p>
        </w:tc>
      </w:tr>
      <w:tr w:rsidR="00F53CEF" w:rsidRPr="00F53CEF" w14:paraId="373C1A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696320" w14:textId="3E79EC7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0CB63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Bangued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8266B" w14:textId="28BADC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3,345,956.08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68BB1" w14:textId="3560AD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4A07AD" w14:textId="0BFEE3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553C8" w14:textId="6B77A3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3,345,956.08</w:t>
            </w:r>
          </w:p>
        </w:tc>
      </w:tr>
      <w:tr w:rsidR="00F53CEF" w:rsidRPr="00F53CEF" w14:paraId="00E246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E43527" w14:textId="67D6F83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D7D97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Boliney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E317F" w14:textId="70EB3F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340,548.24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DC6BA" w14:textId="08C4FA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3DB57F" w14:textId="75E2ED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68A081" w14:textId="754B35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340,548.24</w:t>
            </w:r>
          </w:p>
        </w:tc>
      </w:tr>
      <w:tr w:rsidR="00F53CEF" w:rsidRPr="00F53CEF" w14:paraId="6CB3EB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C16EC6" w14:textId="614B0BB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363C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Bucay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D83B1F" w14:textId="241DF8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281,301.28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60DCAE" w14:textId="4DE39A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EDB30" w14:textId="70ECD9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B85AC" w14:textId="046443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281,301.28</w:t>
            </w:r>
          </w:p>
        </w:tc>
      </w:tr>
      <w:tr w:rsidR="00F53CEF" w:rsidRPr="00F53CEF" w14:paraId="30535E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4C59B0" w14:textId="158F2B6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198F6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Bucloc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9E38EE" w14:textId="5661C2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225,651.60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FAE140" w14:textId="29F4A9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FFF1D" w14:textId="199C67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AAB1E" w14:textId="529C3D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225,651.60</w:t>
            </w:r>
          </w:p>
        </w:tc>
      </w:tr>
      <w:tr w:rsidR="00F53CEF" w:rsidRPr="00F53CEF" w14:paraId="669C8F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5CAAEB" w14:textId="4EF8F97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15B4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Daguioman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BA5F6" w14:textId="3C743C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27,895.50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A97A5" w14:textId="0FC083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88781" w14:textId="7B9AA4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355BB" w14:textId="54DF3A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27,895.50</w:t>
            </w:r>
          </w:p>
        </w:tc>
      </w:tr>
      <w:tr w:rsidR="00F53CEF" w:rsidRPr="00F53CEF" w14:paraId="47EF81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44522F" w14:textId="12C83C7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11A0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Danglas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3CB208" w14:textId="3FF607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523,563.32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69208" w14:textId="3339C0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9D0E6E" w14:textId="64C2D4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F5D6B" w14:textId="743D81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523,563.32</w:t>
            </w:r>
          </w:p>
        </w:tc>
      </w:tr>
      <w:tr w:rsidR="00F53CEF" w:rsidRPr="00F53CEF" w14:paraId="69C77F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5A1ED3" w14:textId="76B00E1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5D57A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Dolores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94536" w14:textId="1C2EC7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1,070,089.27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E11FD4" w14:textId="588570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EE17B" w14:textId="7B3B29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6D00E0" w14:textId="108D44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1,070,089.27</w:t>
            </w:r>
          </w:p>
        </w:tc>
      </w:tr>
      <w:tr w:rsidR="00F53CEF" w:rsidRPr="00F53CEF" w14:paraId="5B5AA6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6E2BDE" w14:textId="169BEC4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959AA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Paz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5A9239" w14:textId="0D778C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1,891,996.46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845DC" w14:textId="3302B0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CE8C2" w14:textId="7B4DDA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A1A2A" w14:textId="71E98E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1,891,996.46</w:t>
            </w:r>
          </w:p>
        </w:tc>
      </w:tr>
      <w:tr w:rsidR="00F53CEF" w:rsidRPr="00F53CEF" w14:paraId="14DDBBE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A811A1" w14:textId="280C3CA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B9326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Lacub</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0000C" w14:textId="37E398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349,086.88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EA9A6" w14:textId="44BF9B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EFE41" w14:textId="4A3448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CB8E3" w14:textId="1B7C6B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349,086.88</w:t>
            </w:r>
          </w:p>
        </w:tc>
      </w:tr>
      <w:tr w:rsidR="00F53CEF" w:rsidRPr="00F53CEF" w14:paraId="1DF9DD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7F3650" w14:textId="0F3527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534BE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Lagangilang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943A54" w14:textId="00F7A9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1,842,680.18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8E9F0E" w14:textId="2E87A2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89D32" w14:textId="41181F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38172" w14:textId="564330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1,842,680.18</w:t>
            </w:r>
          </w:p>
        </w:tc>
      </w:tr>
      <w:tr w:rsidR="00F53CEF" w:rsidRPr="00F53CEF" w14:paraId="1CAD4C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A18E52" w14:textId="6AA8C79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D906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Lagayan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A2E4A" w14:textId="2FDDE4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440,334.90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CEA96C" w14:textId="3F63A3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465439" w14:textId="7D057C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39,000.00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19ED31" w14:textId="3A00E1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479,334.90</w:t>
            </w:r>
          </w:p>
        </w:tc>
      </w:tr>
      <w:tr w:rsidR="00F53CEF" w:rsidRPr="00F53CEF" w14:paraId="1C041C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5D2404" w14:textId="4ED8856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3B92E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Langiden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FA5DF" w14:textId="03CEDE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564,589.68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B42E3" w14:textId="298EA2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1E75E" w14:textId="4A2EC9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E5C004" w14:textId="208EF3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564,589.68</w:t>
            </w:r>
          </w:p>
        </w:tc>
      </w:tr>
      <w:tr w:rsidR="00F53CEF" w:rsidRPr="00F53CEF" w14:paraId="5D3DA2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B85DE1" w14:textId="27327EC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F6618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Licuan-Baay (Licuan)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90568" w14:textId="674B11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745,666.88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166E9" w14:textId="04AFD0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75C37F" w14:textId="72E0F4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D9CA96" w14:textId="5D19B8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745,666.88</w:t>
            </w:r>
          </w:p>
        </w:tc>
      </w:tr>
      <w:tr w:rsidR="00F53CEF" w:rsidRPr="00F53CEF" w14:paraId="2ED49C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808F79" w14:textId="3ED48C5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0CC8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69C84" w14:textId="1BBB44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76,992.84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F379E" w14:textId="26CCE7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55CB3" w14:textId="2F34BF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2109F" w14:textId="63D38C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76,992.84</w:t>
            </w:r>
          </w:p>
        </w:tc>
      </w:tr>
      <w:tr w:rsidR="00F53CEF" w:rsidRPr="00F53CEF" w14:paraId="536DDA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867935" w14:textId="45C350C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E4B1A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Malibcong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F635A" w14:textId="0A69FC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265,266.20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342D1" w14:textId="64DD9D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F744F0" w14:textId="080B44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C6C26" w14:textId="7E5832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265,266.20</w:t>
            </w:r>
          </w:p>
        </w:tc>
      </w:tr>
      <w:tr w:rsidR="00F53CEF" w:rsidRPr="00F53CEF" w14:paraId="37A3217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6D6D2" w14:textId="189D43B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7C092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Manabo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83FB1" w14:textId="52D4A5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874,811.12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01C08" w14:textId="7EBC13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01142" w14:textId="605B77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2ED36" w14:textId="7C6B5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874,811.12</w:t>
            </w:r>
          </w:p>
        </w:tc>
      </w:tr>
      <w:tr w:rsidR="00F53CEF" w:rsidRPr="00F53CEF" w14:paraId="2C0003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4774A0" w14:textId="3C328F5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51DFE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Penarrubia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07D9EB" w14:textId="3DEE3C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737,696.38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3FD1E8" w14:textId="75FB7A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47A56" w14:textId="4D897F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612E7" w14:textId="1FD4D4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737,696.38</w:t>
            </w:r>
          </w:p>
        </w:tc>
      </w:tr>
      <w:tr w:rsidR="00F53CEF" w:rsidRPr="00F53CEF" w14:paraId="0912D7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9AFDCA" w14:textId="42DD6D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06E95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Pidigan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2F9AA" w14:textId="114A3F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130,922.88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0ABAE" w14:textId="4D917A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E6D92C" w14:textId="4046B7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65835" w14:textId="275508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130,922.88</w:t>
            </w:r>
          </w:p>
        </w:tc>
      </w:tr>
      <w:tr w:rsidR="00F53CEF" w:rsidRPr="00F53CEF" w14:paraId="6E0383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DB5E8C" w14:textId="043DC20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C7011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0CBB6" w14:textId="327220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853,037.16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3B320" w14:textId="708DF5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CB9A56" w14:textId="5CAC6E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C8DA9" w14:textId="073C70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853,037.16</w:t>
            </w:r>
          </w:p>
        </w:tc>
      </w:tr>
      <w:tr w:rsidR="00F53CEF" w:rsidRPr="00F53CEF" w14:paraId="567981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EB0A21" w14:textId="34B3D4A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F054A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Sallapadan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EC5B24" w14:textId="49D77A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476,776.40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15111" w14:textId="0D12E4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FBC9D" w14:textId="2BB643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398CC" w14:textId="087BAD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476,776.40</w:t>
            </w:r>
          </w:p>
        </w:tc>
      </w:tr>
      <w:tr w:rsidR="00F53CEF" w:rsidRPr="00F53CEF" w14:paraId="2DB9198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71CE0E" w14:textId="0BB626B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AB40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901DA" w14:textId="58BA35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74,388.00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8E076" w14:textId="7CADF7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7E7A9" w14:textId="79DC4A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EFB3E" w14:textId="581C0F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74,388.00</w:t>
            </w:r>
          </w:p>
        </w:tc>
      </w:tr>
      <w:tr w:rsidR="00F53CEF" w:rsidRPr="00F53CEF" w14:paraId="03183E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14CC4C" w14:textId="478CCA0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E564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1A7E2" w14:textId="6BFA54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307,681.06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24FC2" w14:textId="0EC207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11,955.00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AAA55" w14:textId="7E39FF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54515" w14:textId="2DFEB0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319,636.06</w:t>
            </w:r>
          </w:p>
        </w:tc>
      </w:tr>
      <w:tr w:rsidR="00F53CEF" w:rsidRPr="00F53CEF" w14:paraId="2B69E7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1EADFD" w14:textId="1ECD1FF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05A21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Quintin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7713E" w14:textId="1D3315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696,534.03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03628" w14:textId="31B445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A862F" w14:textId="2C9278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A70E5" w14:textId="0FFD1A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716,534.03</w:t>
            </w:r>
          </w:p>
        </w:tc>
      </w:tr>
      <w:tr w:rsidR="00F53CEF" w:rsidRPr="00F53CEF" w14:paraId="415111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DEDE3E" w14:textId="7BFA145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00AE1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Tayum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247436" w14:textId="38DD84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514,442.40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B281E" w14:textId="2BA20C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EBAF9" w14:textId="4BA715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7C583" w14:textId="67632A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514,442.40</w:t>
            </w:r>
          </w:p>
        </w:tc>
      </w:tr>
      <w:tr w:rsidR="00F53CEF" w:rsidRPr="00F53CEF" w14:paraId="6776B9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146119" w14:textId="626155C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DDD20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Tineg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F1722" w14:textId="4E060B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923,491.06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B73CDB" w14:textId="1A220C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67EAA" w14:textId="4E7402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6292F" w14:textId="7D6201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923,491.06</w:t>
            </w:r>
          </w:p>
        </w:tc>
      </w:tr>
      <w:tr w:rsidR="00F53CEF" w:rsidRPr="00F53CEF" w14:paraId="2175AB9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B1A443" w14:textId="33CE396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F76DC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3AC05C" w14:textId="30158B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537,458.46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26030" w14:textId="4B1E7C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0F851" w14:textId="0AA5EE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2FDF6" w14:textId="44918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537,458.46</w:t>
            </w:r>
          </w:p>
        </w:tc>
      </w:tr>
      <w:tr w:rsidR="00F53CEF" w:rsidRPr="00F53CEF" w14:paraId="0DD559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44CF45" w14:textId="1EA2CFA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D056D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Villaviciosa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A16374" w14:textId="69C498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2,255,773.00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714D0E" w14:textId="532E50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5EBDA" w14:textId="58F414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55D4E7" w14:textId="1836C8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2,255,773.00</w:t>
            </w:r>
          </w:p>
        </w:tc>
      </w:tr>
      <w:tr w:rsidR="00F53CEF" w:rsidRPr="00F53CEF" w14:paraId="31C2A09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CC6AF0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Apayao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D356ED0" w14:textId="4DF0EB6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5,163,516.44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5E92883" w14:textId="38CD57F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C3E24F" w14:textId="72E3308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1CDDDCB" w14:textId="52B364B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5,163,516.44</w:t>
            </w:r>
          </w:p>
        </w:tc>
      </w:tr>
      <w:tr w:rsidR="00F53CEF" w:rsidRPr="00F53CEF" w14:paraId="16E191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96C321" w14:textId="472C80B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C8846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Calanasan (Bayag)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C6531" w14:textId="3CF72F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730,669.26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2F9B7" w14:textId="073F3D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2D77E" w14:textId="7B5794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1D9E9" w14:textId="39A2E6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730,669.26</w:t>
            </w:r>
          </w:p>
        </w:tc>
      </w:tr>
      <w:tr w:rsidR="00F53CEF" w:rsidRPr="00F53CEF" w14:paraId="50E3B4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852A55" w14:textId="397D073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B5DD9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Conner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2B41C" w14:textId="37796A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451,336.16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4703D" w14:textId="6D020B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29460" w14:textId="6CB4BC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2F3E6" w14:textId="218561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451,336.16</w:t>
            </w:r>
          </w:p>
        </w:tc>
      </w:tr>
      <w:tr w:rsidR="00F53CEF" w:rsidRPr="00F53CEF" w14:paraId="25FEE0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877C54" w14:textId="14F7B0E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B984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Flora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812E4" w14:textId="461D70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742,376.00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9A1A0" w14:textId="3B38B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A4713" w14:textId="49AFBC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E57679" w14:textId="6EBFCD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742,376.00</w:t>
            </w:r>
          </w:p>
        </w:tc>
      </w:tr>
      <w:tr w:rsidR="00F53CEF" w:rsidRPr="00F53CEF" w14:paraId="665216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ED6DA9" w14:textId="4F3740C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94BC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Kabugao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5CE05" w14:textId="10FCE9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267,556.68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8D8BFB" w14:textId="1AE107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FE0D1" w14:textId="36B9D8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09A74" w14:textId="2AF62A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267,556.68</w:t>
            </w:r>
          </w:p>
        </w:tc>
      </w:tr>
      <w:tr w:rsidR="00F53CEF" w:rsidRPr="00F53CEF" w14:paraId="5E770E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371055" w14:textId="40BE0F3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7A952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9A269" w14:textId="475321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2,106,320.59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85F6D" w14:textId="1B5935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91A4CD" w14:textId="4CC2D3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C1BE5" w14:textId="201E62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2,106,320.59</w:t>
            </w:r>
          </w:p>
        </w:tc>
      </w:tr>
      <w:tr w:rsidR="00F53CEF" w:rsidRPr="00F53CEF" w14:paraId="09C196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7C32E3" w14:textId="48C356B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B8EEF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Pudtol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4D5B9" w14:textId="6805E4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305,233.75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77D912" w14:textId="038E57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F7097" w14:textId="54FF12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1F1DA9" w14:textId="69B0D4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305,233.75</w:t>
            </w:r>
          </w:p>
        </w:tc>
      </w:tr>
      <w:tr w:rsidR="00F53CEF" w:rsidRPr="00F53CEF" w14:paraId="4D689D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C483A8" w14:textId="3FE3494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FB9DC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Marcela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165CF" w14:textId="7E5E2D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560,024.00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BBA13" w14:textId="5B378B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E38C1" w14:textId="64847A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041364" w14:textId="3DFEA6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560,024.00</w:t>
            </w:r>
          </w:p>
        </w:tc>
      </w:tr>
      <w:tr w:rsidR="00F53CEF" w:rsidRPr="00F53CEF" w14:paraId="7BE2B04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170E2D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Benguet</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BC44C7" w14:textId="16CF93E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18,418,832.73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BA74FE0" w14:textId="656124C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334,462.00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CB00616" w14:textId="5DE1C45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8,950,447.00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7E65F4C" w14:textId="05FE8D4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27,703,741.73</w:t>
            </w:r>
          </w:p>
        </w:tc>
      </w:tr>
      <w:tr w:rsidR="00F53CEF" w:rsidRPr="00F53CEF" w14:paraId="5D0012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90E962" w14:textId="117DE2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5635E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Atok</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FE9CB" w14:textId="44854D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206,987.54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8CDA9" w14:textId="58F263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16C016" w14:textId="440948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D3D0DA" w14:textId="40BE61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206,987.54</w:t>
            </w:r>
          </w:p>
        </w:tc>
      </w:tr>
      <w:tr w:rsidR="00F53CEF" w:rsidRPr="00F53CEF" w14:paraId="1FBC98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C970B9" w14:textId="62A6167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F667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Baguio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001547" w14:textId="7EC069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7,207,917.36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3CF965" w14:textId="5A3699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385ECD" w14:textId="5B96B9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8,739,800.00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9AE33" w14:textId="2A41CC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15,947,717.36</w:t>
            </w:r>
          </w:p>
        </w:tc>
      </w:tr>
      <w:tr w:rsidR="00F53CEF" w:rsidRPr="00F53CEF" w14:paraId="6C7EFC7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77C73" w14:textId="394F4CF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DE09C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Bakun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A6533" w14:textId="0BC980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905,444.50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90EB3" w14:textId="2877F4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5CA35" w14:textId="5D3618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B43A5" w14:textId="7F678D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905,444.50</w:t>
            </w:r>
          </w:p>
        </w:tc>
      </w:tr>
      <w:tr w:rsidR="00F53CEF" w:rsidRPr="00F53CEF" w14:paraId="419A9F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A82DE1" w14:textId="42AEA4E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F50A0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Bokod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8F4B1E" w14:textId="2F390C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1B94E" w14:textId="32FE89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6EC579" w14:textId="5DEBC9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9A6828" w14:textId="00A68A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250,400.00</w:t>
            </w:r>
          </w:p>
        </w:tc>
      </w:tr>
      <w:tr w:rsidR="00F53CEF" w:rsidRPr="00F53CEF" w14:paraId="12827D9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D37082" w14:textId="102D0A4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90286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Buguias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BF1CE" w14:textId="3708CD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973,167.38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8509E" w14:textId="1D2BD2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97CA4" w14:textId="69BE12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76,000.00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F5EBF" w14:textId="27EB95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1,069,167.38</w:t>
            </w:r>
          </w:p>
        </w:tc>
      </w:tr>
      <w:tr w:rsidR="00F53CEF" w:rsidRPr="00F53CEF" w14:paraId="4AD8AC7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189FD0" w14:textId="13C6D0B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B7AA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Itogon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4FCB0" w14:textId="70C245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189,687.45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EE65F" w14:textId="195BF8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239,607.00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89CDB" w14:textId="5AA2A2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134,647.00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B66F4D" w14:textId="2B2C26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563,941.45</w:t>
            </w:r>
          </w:p>
        </w:tc>
      </w:tr>
      <w:tr w:rsidR="00F53CEF" w:rsidRPr="00F53CEF" w14:paraId="264EFC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5D6D14" w14:textId="57D6FE1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2E914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Kabayan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811C2" w14:textId="174396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277,035.56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1E0576" w14:textId="23CB92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33,855.00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44C5E" w14:textId="2709D6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29D71" w14:textId="7FEBA8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310,890.56</w:t>
            </w:r>
          </w:p>
        </w:tc>
      </w:tr>
      <w:tr w:rsidR="00F53CEF" w:rsidRPr="00F53CEF" w14:paraId="4D092DB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37A01E" w14:textId="0E9DBC2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067EA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Kapangan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5D21E" w14:textId="65678C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273,132.58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A8FA1" w14:textId="28AB02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4FF4F" w14:textId="2D460A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F36227" w14:textId="531FE1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273,132.58</w:t>
            </w:r>
          </w:p>
        </w:tc>
      </w:tr>
      <w:tr w:rsidR="00F53CEF" w:rsidRPr="00F53CEF" w14:paraId="6F0ED9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2C6EA5" w14:textId="091D22C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9D98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Kibungan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4B5CC" w14:textId="3CE1E5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398,656.00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F2920" w14:textId="078301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99E8B" w14:textId="68EADD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42652" w14:textId="56B646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398,656.00</w:t>
            </w:r>
          </w:p>
        </w:tc>
      </w:tr>
      <w:tr w:rsidR="00F53CEF" w:rsidRPr="00F53CEF" w14:paraId="0237D0E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C94829" w14:textId="29BF197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E2020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Trinidad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44B57" w14:textId="1261F1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4,397,555.46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B140F" w14:textId="7F1393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D59EB" w14:textId="16C706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F5760" w14:textId="19D614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4,397,555.46</w:t>
            </w:r>
          </w:p>
        </w:tc>
      </w:tr>
      <w:tr w:rsidR="00F53CEF" w:rsidRPr="00F53CEF" w14:paraId="32E626B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55C4EC" w14:textId="44E2ED5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0628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Mankayan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FFEBA" w14:textId="5AADC1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500,194.00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BF5D2" w14:textId="344A3B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F24160" w14:textId="278CC7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2A94F" w14:textId="4BCFBE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500,194.00</w:t>
            </w:r>
          </w:p>
        </w:tc>
      </w:tr>
      <w:tr w:rsidR="00F53CEF" w:rsidRPr="00F53CEF" w14:paraId="0B7B37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676330" w14:textId="7BDE7A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55113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Sablan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135BB" w14:textId="4F1ED6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761,696.50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F711DD" w14:textId="720D13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751756" w14:textId="02E40F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0D2617" w14:textId="26C798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761,696.50</w:t>
            </w:r>
          </w:p>
        </w:tc>
      </w:tr>
      <w:tr w:rsidR="00F53CEF" w:rsidRPr="00F53CEF" w14:paraId="10C17DD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FE4FEB" w14:textId="523DB86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4CB1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52BCD9" w14:textId="0DC3A9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1,837,818.00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38BF4" w14:textId="79FB3C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CCF2F" w14:textId="3628EC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4F2BF" w14:textId="775DA2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1,878,818.00</w:t>
            </w:r>
          </w:p>
        </w:tc>
      </w:tr>
      <w:tr w:rsidR="00F53CEF" w:rsidRPr="00F53CEF" w14:paraId="652902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04EBD4" w14:textId="5E22E07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D81E9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Tublay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1AB3B7" w14:textId="37D1DE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239,140.40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D4F0B" w14:textId="46CFEB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E317C" w14:textId="33BD68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D4FBD" w14:textId="1A7C07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239,140.40</w:t>
            </w:r>
          </w:p>
        </w:tc>
      </w:tr>
      <w:tr w:rsidR="00F53CEF" w:rsidRPr="00F53CEF" w14:paraId="54E9912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15FC62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Ifugao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240C4C5" w14:textId="43C8666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8,954,629.17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C978E2" w14:textId="455E975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12F3C3D" w14:textId="5BE9B6B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C26BB3A" w14:textId="62BFEA7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8,954,629.17</w:t>
            </w:r>
          </w:p>
        </w:tc>
      </w:tr>
      <w:tr w:rsidR="00F53CEF" w:rsidRPr="00F53CEF" w14:paraId="302EF11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733920" w14:textId="7792BD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6348E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Aguinaldo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F1B72A" w14:textId="2045B4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284,162.16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0CA4E5" w14:textId="3B2BE8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EA87A" w14:textId="45EBBB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22E81" w14:textId="35A207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284,162.16</w:t>
            </w:r>
          </w:p>
        </w:tc>
      </w:tr>
      <w:tr w:rsidR="00F53CEF" w:rsidRPr="00F53CEF" w14:paraId="023136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E2E9BA" w14:textId="2415D2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2D42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Alfonso Lista (Potia)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00492" w14:textId="7E34BB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752,371.21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C4189" w14:textId="20CC04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B1649" w14:textId="7636C3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92CF8E" w14:textId="7A4369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752,371.21</w:t>
            </w:r>
          </w:p>
        </w:tc>
      </w:tr>
      <w:tr w:rsidR="00F53CEF" w:rsidRPr="00F53CEF" w14:paraId="666622E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0B7E9D" w14:textId="072BE55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0518D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Asipulo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7C03B" w14:textId="3BEB1E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225,023.70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6917D" w14:textId="01724D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86491" w14:textId="6833E9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6E7C4" w14:textId="0C2C7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225,023.70</w:t>
            </w:r>
          </w:p>
        </w:tc>
      </w:tr>
      <w:tr w:rsidR="00F53CEF" w:rsidRPr="00F53CEF" w14:paraId="3549F4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566D9B" w14:textId="21DACB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B7C42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Banaue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CD4ED" w14:textId="166211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190,654.84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149E2" w14:textId="56D0DF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C4F60" w14:textId="4417B1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2DDB7B" w14:textId="68ADB9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190,654.84</w:t>
            </w:r>
          </w:p>
        </w:tc>
      </w:tr>
      <w:tr w:rsidR="00F53CEF" w:rsidRPr="00F53CEF" w14:paraId="7F1A1F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253013" w14:textId="6BB936A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B24B6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Hingyon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47E9F" w14:textId="36AAA2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553,187.18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A746C" w14:textId="1C5A1A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14B33" w14:textId="673E2D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E8FA9" w14:textId="7298C1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553,187.18</w:t>
            </w:r>
          </w:p>
        </w:tc>
      </w:tr>
      <w:tr w:rsidR="00F53CEF" w:rsidRPr="00F53CEF" w14:paraId="4BFFDEC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3F5060" w14:textId="693700A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FB42D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Hungduan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F6B3A" w14:textId="7D918C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1,144,346.75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149FD" w14:textId="55C943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805868" w14:textId="66D215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C8466" w14:textId="54027F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1,144,346.75</w:t>
            </w:r>
          </w:p>
        </w:tc>
      </w:tr>
      <w:tr w:rsidR="00F53CEF" w:rsidRPr="00F53CEF" w14:paraId="22F219F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1221BB" w14:textId="7EE8B6A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A4C79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Kiangan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88EE33" w14:textId="603B48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2,201,968.63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27035B" w14:textId="4CEA66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871F5" w14:textId="134E88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88ACF" w14:textId="7DD7AF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2,201,968.63</w:t>
            </w:r>
          </w:p>
        </w:tc>
      </w:tr>
      <w:tr w:rsidR="00F53CEF" w:rsidRPr="00F53CEF" w14:paraId="288048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DBE33D" w14:textId="5685ACC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A97D5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Lagawe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96451" w14:textId="48BBA4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1,352,592.02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A53BD" w14:textId="45834D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B4B1B" w14:textId="7443D8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D35A8" w14:textId="023E8C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1,352,592.02</w:t>
            </w:r>
          </w:p>
        </w:tc>
      </w:tr>
      <w:tr w:rsidR="00F53CEF" w:rsidRPr="00F53CEF" w14:paraId="57C0A4E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6EC664" w14:textId="349E912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BDC0D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Lamut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CFCFC" w14:textId="75E5A5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1,211,695.00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21E72" w14:textId="47E463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76DF84" w14:textId="104F40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9BE92" w14:textId="62A732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1,211,695.00</w:t>
            </w:r>
          </w:p>
        </w:tc>
      </w:tr>
      <w:tr w:rsidR="00F53CEF" w:rsidRPr="00F53CEF" w14:paraId="23EE7A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8419A7" w14:textId="4345865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D8D15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Mayoyao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2EC5D" w14:textId="0DD53FD1"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287,427.68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280C1" w14:textId="50DD7CAC"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24533" w14:textId="3E36511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5B49C" w14:textId="2A72D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287,427.68</w:t>
            </w:r>
          </w:p>
        </w:tc>
      </w:tr>
      <w:tr w:rsidR="00F53CEF" w:rsidRPr="00F53CEF" w14:paraId="6E8960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E01757" w14:textId="12BD792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EC2D3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Tinoc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8F4AD6" w14:textId="797601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369B87" w14:textId="21CAC2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97531" w14:textId="085BE1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1A8E7" w14:textId="1FDD3E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751,200.00</w:t>
            </w:r>
          </w:p>
        </w:tc>
      </w:tr>
      <w:tr w:rsidR="00F53CEF" w:rsidRPr="00F53CEF" w14:paraId="4E2F783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7371DD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Kalinga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8811E86" w14:textId="7121DB2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12,525,320.09</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7CA47D" w14:textId="652A675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4BF36E3" w14:textId="53AC316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6A97663" w14:textId="26797B4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12,525,320.09</w:t>
            </w:r>
          </w:p>
        </w:tc>
      </w:tr>
      <w:tr w:rsidR="00F53CEF" w:rsidRPr="00F53CEF" w14:paraId="63F6D7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240EC2" w14:textId="1D7A438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56D91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Balbalan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D3B63A" w14:textId="48AB60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1,203,477.44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2AB9C" w14:textId="49856F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E3FA9" w14:textId="36BB43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D14E1" w14:textId="0EF517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1,203,477.44</w:t>
            </w:r>
          </w:p>
        </w:tc>
      </w:tr>
      <w:tr w:rsidR="00F53CEF" w:rsidRPr="00F53CEF" w14:paraId="0BA041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B43D35" w14:textId="6B92A3D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9CD9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Lubuagan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4ADC8F" w14:textId="66C486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1,221,153.36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C40C1" w14:textId="2DA9CA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CE7AE" w14:textId="0B80DF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0E78F" w14:textId="02D606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1,221,153.36</w:t>
            </w:r>
          </w:p>
        </w:tc>
      </w:tr>
      <w:tr w:rsidR="00F53CEF" w:rsidRPr="00F53CEF" w14:paraId="210586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082731" w14:textId="67B509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D4499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Pasil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8B21A" w14:textId="2E4DE2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917,822.56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754D69" w14:textId="0F0AA9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7974D" w14:textId="171683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43D03" w14:textId="749127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917,822.56</w:t>
            </w:r>
          </w:p>
        </w:tc>
      </w:tr>
      <w:tr w:rsidR="00F53CEF" w:rsidRPr="00F53CEF" w14:paraId="0D9E49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FF80F5" w14:textId="7FB6709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03308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Pinukpuk</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69E996" w14:textId="670017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2,127,905.18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2F5F5" w14:textId="03DDA5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2A95E" w14:textId="6E285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8749C" w14:textId="1E5C57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2,127,905.18</w:t>
            </w:r>
          </w:p>
        </w:tc>
      </w:tr>
      <w:tr w:rsidR="00F53CEF" w:rsidRPr="00F53CEF" w14:paraId="6D057E3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639E62" w14:textId="5794B2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BFC21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Tanudan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681F7" w14:textId="61F95C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848,269.08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4B9BE" w14:textId="49643F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6A623" w14:textId="4E96FA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046B6" w14:textId="6FD32A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848,269.08</w:t>
            </w:r>
          </w:p>
        </w:tc>
      </w:tr>
      <w:tr w:rsidR="00F53CEF" w:rsidRPr="00F53CEF" w14:paraId="26D793A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C81CD7" w14:textId="131338C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07063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Tinglayan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859ECF" w14:textId="293736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580,839.34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A1B3B" w14:textId="130D49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636A78" w14:textId="7C88A9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854BC" w14:textId="5A43EA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580,839.34</w:t>
            </w:r>
          </w:p>
        </w:tc>
      </w:tr>
      <w:tr w:rsidR="00F53CEF" w:rsidRPr="00F53CEF" w14:paraId="7688F8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4841F7" w14:textId="7A949F9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17617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 (Liwan)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3100A" w14:textId="47007F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1,693,329.16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B0222" w14:textId="0EDBDB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DBC86" w14:textId="5712A2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6495B" w14:textId="3E9583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1,693,329.16</w:t>
            </w:r>
          </w:p>
        </w:tc>
      </w:tr>
      <w:tr w:rsidR="00F53CEF" w:rsidRPr="00F53CEF" w14:paraId="3603A05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AD96A6" w14:textId="08F3D7D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79506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Tabuk</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F0B49" w14:textId="051056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3,932,523.97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30D75E" w14:textId="244A2E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327E8" w14:textId="09CEC4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EEBA9" w14:textId="4C1DBC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3,932,523.97</w:t>
            </w:r>
          </w:p>
        </w:tc>
      </w:tr>
      <w:tr w:rsidR="00F53CEF" w:rsidRPr="00F53CEF" w14:paraId="5901BA8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42A08C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Mountain Province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BA0CEAF" w14:textId="3EFF8C9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4,892,396.18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325CF1E" w14:textId="6C063B5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876692" w14:textId="4846946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176E37B" w14:textId="04BB077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4,892,396.18</w:t>
            </w:r>
          </w:p>
        </w:tc>
      </w:tr>
      <w:tr w:rsidR="00F53CEF" w:rsidRPr="00F53CEF" w14:paraId="4514FB8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5CB204" w14:textId="161A6F3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26246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Barlig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FABA2" w14:textId="23BCB3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379,121.76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783761" w14:textId="0FCF6E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12954" w14:textId="076381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CB51FB" w14:textId="4D12E8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379,121.76</w:t>
            </w:r>
          </w:p>
        </w:tc>
      </w:tr>
      <w:tr w:rsidR="00F53CEF" w:rsidRPr="00F53CEF" w14:paraId="69541F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03233E" w14:textId="696AAC8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6BE54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Bontoc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6BF63" w14:textId="3E1AE3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1,349,329.40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90B77" w14:textId="76B8AD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A992A5" w14:textId="1E0C10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BA98C" w14:textId="233561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1,349,329.40</w:t>
            </w:r>
          </w:p>
        </w:tc>
      </w:tr>
      <w:tr w:rsidR="00F53CEF" w:rsidRPr="00F53CEF" w14:paraId="1E5AAD7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3707BD" w14:textId="51DBCF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30C05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Natonin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FABEA" w14:textId="6350BD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65,592.00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2EF79" w14:textId="05254B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9C907" w14:textId="3B0D0E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1E3BD" w14:textId="610B4F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65,592.00</w:t>
            </w:r>
          </w:p>
        </w:tc>
      </w:tr>
      <w:tr w:rsidR="00F53CEF" w:rsidRPr="00F53CEF" w14:paraId="0EF904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BD85F9" w14:textId="09FADC3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C96FD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Paracelis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41812" w14:textId="5B789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540,235.00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C2E47" w14:textId="0B8A21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81510" w14:textId="4AD066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CD44B" w14:textId="00B4D6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540,235.00</w:t>
            </w:r>
          </w:p>
        </w:tc>
      </w:tr>
      <w:tr w:rsidR="00F53CEF" w:rsidRPr="00F53CEF" w14:paraId="4DF066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357356" w14:textId="3499987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9661D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Bauko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44668" w14:textId="0B5026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163,980.00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7DD155" w14:textId="0CA6DD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483A5" w14:textId="045C9A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CB1BA6" w14:textId="7AD855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163,980.00</w:t>
            </w:r>
          </w:p>
        </w:tc>
      </w:tr>
      <w:tr w:rsidR="00F53CEF" w:rsidRPr="00F53CEF" w14:paraId="3724190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973DFE" w14:textId="585549D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32088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Besao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EC372" w14:textId="7DF5A0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1,243,197.26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CA50F" w14:textId="4270B3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F51693" w14:textId="4EFAF5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FF558" w14:textId="2DA97B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1,243,197.26</w:t>
            </w:r>
          </w:p>
        </w:tc>
      </w:tr>
      <w:tr w:rsidR="00F53CEF" w:rsidRPr="00F53CEF" w14:paraId="49FE202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E1A04C" w14:textId="5A03431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CF73A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Sabangan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3B03F" w14:textId="5EA18F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66,949.20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D22AD" w14:textId="143D02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80CC1" w14:textId="7D100B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E3403" w14:textId="26A374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66,949.20</w:t>
            </w:r>
          </w:p>
        </w:tc>
      </w:tr>
      <w:tr w:rsidR="00F53CEF" w:rsidRPr="00F53CEF" w14:paraId="3272BE0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24091A" w14:textId="67B114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7E063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Sagada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1F2D3" w14:textId="5617BF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840,606.00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D9058" w14:textId="38594B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E77E5F" w14:textId="70BE5D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E7ECC2" w14:textId="47C24D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840,606.00</w:t>
            </w:r>
          </w:p>
        </w:tc>
      </w:tr>
      <w:tr w:rsidR="00F53CEF" w:rsidRPr="00F53CEF" w14:paraId="0F2BB6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F19797" w14:textId="0427191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5175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Tadian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1FA810" w14:textId="3A7CB7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243,385.56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F28B5" w14:textId="15BD43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4978C1" w14:textId="502879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A4527" w14:textId="0CA175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243,385.56</w:t>
            </w:r>
          </w:p>
        </w:tc>
      </w:tr>
      <w:tr w:rsidR="00F53CEF" w:rsidRPr="00F53CEF" w14:paraId="6BA678B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AF68BA5"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BARMM</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F57FE3F" w14:textId="51D45C6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222,000.00</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DC1B7C3" w14:textId="6B785B2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BB39DDD" w14:textId="6D2E126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4BC0205" w14:textId="77949EF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222,000.00</w:t>
            </w:r>
          </w:p>
        </w:tc>
      </w:tr>
      <w:tr w:rsidR="00F53CEF" w:rsidRPr="00F53CEF" w14:paraId="4130AD3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C7305D6"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Lanao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3B3C37A" w14:textId="0A9C4F1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222,000.00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25EE5FA" w14:textId="1E5C899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DA98CAD" w14:textId="1807D77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C868F35" w14:textId="7F20F76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222,000.00</w:t>
            </w:r>
          </w:p>
        </w:tc>
      </w:tr>
      <w:tr w:rsidR="00F53CEF" w:rsidRPr="00F53CEF" w14:paraId="28D231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72AD7E" w14:textId="2EC010F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76745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Marawi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93473" w14:textId="7FBFCF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DDE45" w14:textId="5029AB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4C347" w14:textId="00CA39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435D6" w14:textId="540490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222,000.00</w:t>
            </w:r>
          </w:p>
        </w:tc>
      </w:tr>
    </w:tbl>
    <w:p w14:paraId="177DB14D" w14:textId="79E9C71C"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lastRenderedPageBreak/>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04DDEB2A" w14:textId="5606970D" w:rsidR="00DE0236" w:rsidRPr="00CF0826" w:rsidRDefault="003E4C18" w:rsidP="00EC7F28">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7C88E07B" w14:textId="632235EA" w:rsidR="00DB7025" w:rsidRDefault="00DB7025" w:rsidP="000942C4">
      <w:pPr>
        <w:contextualSpacing/>
        <w:rPr>
          <w:rFonts w:ascii="Arial" w:eastAsia="Arial" w:hAnsi="Arial" w:cs="Arial"/>
          <w:b/>
          <w:color w:val="002060"/>
          <w:sz w:val="28"/>
          <w:szCs w:val="28"/>
        </w:rPr>
      </w:pPr>
    </w:p>
    <w:p w14:paraId="60A573F5" w14:textId="4329D6AD"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35539276" w:rsidR="000942C4" w:rsidRPr="002B0E5C" w:rsidRDefault="000942C4" w:rsidP="000942C4">
      <w:pPr>
        <w:contextualSpacing/>
        <w:jc w:val="both"/>
        <w:rPr>
          <w:rFonts w:ascii="Arial" w:eastAsia="Arial" w:hAnsi="Arial" w:cs="Arial"/>
          <w:sz w:val="24"/>
          <w:szCs w:val="24"/>
        </w:rPr>
      </w:pPr>
      <w:r w:rsidRPr="002B0E5C">
        <w:rPr>
          <w:rFonts w:ascii="Arial" w:eastAsia="Arial" w:hAnsi="Arial" w:cs="Arial"/>
          <w:sz w:val="24"/>
          <w:szCs w:val="24"/>
        </w:rPr>
        <w:t xml:space="preserve">The DSWD Central Office (CO), Field Offices (FOs), and National Resource Operations Center (NROC) have stockpiles and standby funds amounting to </w:t>
      </w:r>
      <w:r w:rsidRPr="00C00499">
        <w:rPr>
          <w:rFonts w:ascii="Arial" w:eastAsia="Arial" w:hAnsi="Arial" w:cs="Arial"/>
          <w:b/>
          <w:color w:val="0070C0"/>
          <w:sz w:val="24"/>
          <w:szCs w:val="24"/>
        </w:rPr>
        <w:t>₱</w:t>
      </w:r>
      <w:r w:rsidR="00C00499" w:rsidRPr="00C00499">
        <w:rPr>
          <w:rFonts w:ascii="Arial" w:eastAsia="Arial" w:hAnsi="Arial" w:cs="Arial"/>
          <w:b/>
          <w:bCs/>
          <w:color w:val="0070C0"/>
          <w:sz w:val="24"/>
          <w:szCs w:val="24"/>
        </w:rPr>
        <w:t xml:space="preserve">1,272,197,125.97 </w:t>
      </w:r>
      <w:r w:rsidRPr="002B0E5C">
        <w:rPr>
          <w:rFonts w:ascii="Arial" w:eastAsia="Arial" w:hAnsi="Arial" w:cs="Arial"/>
          <w:sz w:val="24"/>
          <w:szCs w:val="24"/>
        </w:rPr>
        <w:t>with breakdown as follows (see Table 2):</w:t>
      </w:r>
    </w:p>
    <w:p w14:paraId="5879EEB6" w14:textId="77777777" w:rsidR="000942C4" w:rsidRPr="002B0E5C" w:rsidRDefault="000942C4" w:rsidP="000942C4">
      <w:pPr>
        <w:contextualSpacing/>
        <w:jc w:val="both"/>
        <w:rPr>
          <w:rFonts w:ascii="Arial" w:eastAsia="Arial" w:hAnsi="Arial" w:cs="Arial"/>
          <w:sz w:val="20"/>
          <w:szCs w:val="24"/>
        </w:rPr>
      </w:pPr>
    </w:p>
    <w:p w14:paraId="58C7A8D6"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Standby Funds</w:t>
      </w:r>
    </w:p>
    <w:p w14:paraId="149F7898" w14:textId="37AF8497" w:rsidR="00B43153" w:rsidRPr="002B0E5C" w:rsidRDefault="000942C4" w:rsidP="00214A3F">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Pr="00C00499">
        <w:rPr>
          <w:rFonts w:ascii="Arial" w:eastAsia="Arial" w:hAnsi="Arial" w:cs="Arial"/>
          <w:b/>
          <w:color w:val="0070C0"/>
          <w:sz w:val="24"/>
          <w:szCs w:val="24"/>
        </w:rPr>
        <w:t>₱</w:t>
      </w:r>
      <w:r w:rsidR="00C00499" w:rsidRPr="00C00499">
        <w:rPr>
          <w:rFonts w:ascii="Arial" w:eastAsia="Arial" w:hAnsi="Arial" w:cs="Arial"/>
          <w:b/>
          <w:bCs/>
          <w:color w:val="0070C0"/>
          <w:sz w:val="24"/>
          <w:szCs w:val="24"/>
        </w:rPr>
        <w:t xml:space="preserve">558,691,541.65 </w:t>
      </w:r>
      <w:r w:rsidRPr="00C00499">
        <w:rPr>
          <w:rFonts w:ascii="Arial" w:eastAsia="Arial" w:hAnsi="Arial" w:cs="Arial"/>
          <w:b/>
          <w:color w:val="0070C0"/>
          <w:sz w:val="24"/>
          <w:szCs w:val="24"/>
        </w:rPr>
        <w:t>standby funds</w:t>
      </w:r>
      <w:r w:rsidRPr="00C00499">
        <w:rPr>
          <w:rFonts w:ascii="Arial" w:eastAsia="Arial" w:hAnsi="Arial" w:cs="Arial"/>
          <w:color w:val="0070C0"/>
          <w:sz w:val="24"/>
          <w:szCs w:val="24"/>
        </w:rPr>
        <w:t xml:space="preserve"> </w:t>
      </w:r>
      <w:r w:rsidRPr="002B0E5C">
        <w:rPr>
          <w:rFonts w:ascii="Arial" w:eastAsia="Arial" w:hAnsi="Arial" w:cs="Arial"/>
          <w:sz w:val="24"/>
          <w:szCs w:val="24"/>
        </w:rPr>
        <w:t xml:space="preserve">in the CO and FOs. Of the said amount, </w:t>
      </w:r>
      <w:r w:rsidRPr="00C00499">
        <w:rPr>
          <w:rFonts w:ascii="Arial" w:eastAsia="Arial" w:hAnsi="Arial" w:cs="Arial"/>
          <w:b/>
          <w:color w:val="0070C0"/>
          <w:sz w:val="24"/>
          <w:szCs w:val="24"/>
        </w:rPr>
        <w:t>₱</w:t>
      </w:r>
      <w:r w:rsidR="00C00499" w:rsidRPr="00C00499">
        <w:rPr>
          <w:rFonts w:ascii="Arial" w:eastAsia="Arial" w:hAnsi="Arial" w:cs="Arial"/>
          <w:b/>
          <w:color w:val="0070C0"/>
          <w:sz w:val="24"/>
          <w:szCs w:val="24"/>
        </w:rPr>
        <w:t xml:space="preserve">522,717,304.84 </w:t>
      </w:r>
      <w:r w:rsidRPr="002B0E5C">
        <w:rPr>
          <w:rFonts w:ascii="Arial" w:eastAsia="Arial" w:hAnsi="Arial" w:cs="Arial"/>
          <w:sz w:val="24"/>
          <w:szCs w:val="24"/>
        </w:rPr>
        <w:t>is the available</w:t>
      </w:r>
      <w:r w:rsidRPr="002B0E5C">
        <w:rPr>
          <w:rFonts w:ascii="Arial" w:eastAsia="Arial" w:hAnsi="Arial" w:cs="Arial"/>
          <w:b/>
          <w:sz w:val="24"/>
          <w:szCs w:val="24"/>
        </w:rPr>
        <w:t xml:space="preserve"> </w:t>
      </w:r>
      <w:r w:rsidRPr="00C00499">
        <w:rPr>
          <w:rFonts w:ascii="Arial" w:eastAsia="Arial" w:hAnsi="Arial" w:cs="Arial"/>
          <w:b/>
          <w:color w:val="0070C0"/>
          <w:sz w:val="24"/>
          <w:szCs w:val="24"/>
        </w:rPr>
        <w:t>Quick Response Fund (QRF)</w:t>
      </w:r>
      <w:r w:rsidRPr="00C00499">
        <w:rPr>
          <w:rFonts w:ascii="Arial" w:eastAsia="Arial" w:hAnsi="Arial" w:cs="Arial"/>
          <w:color w:val="0070C0"/>
          <w:sz w:val="24"/>
          <w:szCs w:val="24"/>
        </w:rPr>
        <w:t xml:space="preserve"> </w:t>
      </w:r>
      <w:r w:rsidRPr="002B0E5C">
        <w:rPr>
          <w:rFonts w:ascii="Arial" w:eastAsia="Arial" w:hAnsi="Arial" w:cs="Arial"/>
          <w:sz w:val="24"/>
          <w:szCs w:val="24"/>
        </w:rPr>
        <w:t>in the CO.</w:t>
      </w:r>
    </w:p>
    <w:p w14:paraId="7AA30DA8" w14:textId="77777777" w:rsidR="00214A3F" w:rsidRPr="002B0E5C" w:rsidRDefault="00214A3F" w:rsidP="00214A3F">
      <w:pPr>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FA38C3"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FA38C3"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A38C3">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A38C3">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Total Standby Funds &amp; Stockpile</w:t>
            </w:r>
          </w:p>
        </w:tc>
      </w:tr>
      <w:tr w:rsidR="00377280" w:rsidRPr="00FA38C3"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FA38C3"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r>
      <w:tr w:rsidR="00C00499" w:rsidRPr="00FA38C3" w14:paraId="7EE393B3" w14:textId="77777777" w:rsidTr="003E4B6B">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C00499" w:rsidRPr="00FA38C3" w:rsidRDefault="00C00499" w:rsidP="00C00499">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10153FFB"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558,691,541.65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445F3900"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5859F1A0"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025BC1D2"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20DA04F7"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19B17EF4"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1,272,197,125.97</w:t>
            </w:r>
          </w:p>
        </w:tc>
      </w:tr>
      <w:tr w:rsidR="00C00499" w:rsidRPr="00FA38C3" w14:paraId="1147969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076AB04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522,717,304.84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55569356"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cs="Arial"/>
                <w:b/>
                <w:bCs/>
                <w:sz w:val="20"/>
                <w:szCs w:val="20"/>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71903ED8"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cs="Arial"/>
                <w:b/>
                <w:bCs/>
                <w:sz w:val="20"/>
                <w:szCs w:val="20"/>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67D94F9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208A2D7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5BFE60F7"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522,717,304.84</w:t>
            </w:r>
          </w:p>
        </w:tc>
      </w:tr>
      <w:tr w:rsidR="00C00499" w:rsidRPr="00FA38C3" w14:paraId="4A4E0D4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4DAE05E4"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5985F0E3"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30AB272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36A5F6C6"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4089424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3826070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240,552,634.52</w:t>
            </w:r>
          </w:p>
        </w:tc>
      </w:tr>
      <w:tr w:rsidR="00C00499" w:rsidRPr="00FA38C3" w14:paraId="7D22FA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36958E2E"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1FF344B1"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3670B8D4"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559A5EF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4226973E"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50CFB54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13,848,227.61</w:t>
            </w:r>
          </w:p>
        </w:tc>
      </w:tr>
      <w:tr w:rsidR="00C00499" w:rsidRPr="00FA38C3" w14:paraId="6315404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3A2D260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074CB04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0631030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4DCF674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06D8078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122AE24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37,779,244.67</w:t>
            </w:r>
          </w:p>
        </w:tc>
      </w:tr>
      <w:tr w:rsidR="00C00499" w:rsidRPr="00FA38C3" w14:paraId="4066991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6B3F1A9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0D1AFBDE"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4A79EC9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7A1B0A9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2EF09BA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666B1A56"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15,900,797.00</w:t>
            </w:r>
          </w:p>
        </w:tc>
      </w:tr>
      <w:tr w:rsidR="00C00499" w:rsidRPr="00FA38C3" w14:paraId="758FBEF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283F849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53B957EE"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2D7A775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23E33DB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13FDEEDA"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73D3DA5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13,643,686.41</w:t>
            </w:r>
          </w:p>
        </w:tc>
      </w:tr>
      <w:tr w:rsidR="00C00499" w:rsidRPr="00FA38C3" w14:paraId="6DA7A6E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530825D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2BD53AD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29E1DFAE"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42568BA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6550AF5B"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11A8B1E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17,326,033.12</w:t>
            </w:r>
          </w:p>
        </w:tc>
      </w:tr>
      <w:tr w:rsidR="00C00499" w:rsidRPr="00FA38C3" w14:paraId="0CF0A6E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5DF84B5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30F47D7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1FF37F2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257C8E04"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404A3AFA"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7E1F64D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19,457,815.25</w:t>
            </w:r>
          </w:p>
        </w:tc>
      </w:tr>
      <w:tr w:rsidR="00C00499" w:rsidRPr="00FA38C3" w14:paraId="3592B886"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6B61758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52A5213A"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112C5FB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67D7671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67332F0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14AD653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37,438,314.59</w:t>
            </w:r>
          </w:p>
        </w:tc>
      </w:tr>
      <w:tr w:rsidR="00C00499" w:rsidRPr="00FA38C3" w14:paraId="3DEA87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01FC6C6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24205DAC"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57471A1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4C047402"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697979C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1FC7C8A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62,863,179.59</w:t>
            </w:r>
          </w:p>
        </w:tc>
      </w:tr>
      <w:tr w:rsidR="00C00499" w:rsidRPr="00FA38C3" w14:paraId="132E0F2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5E9EE73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2920C147"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664517F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66B33BAD"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34F1E6B6"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30B59AB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13,372,073.84</w:t>
            </w:r>
          </w:p>
        </w:tc>
      </w:tr>
      <w:tr w:rsidR="00C00499" w:rsidRPr="00FA38C3" w14:paraId="4B3E343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08FBF457"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609109C4"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5F17875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1CDCDEFB"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50107DE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46079D0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39,876,612.36</w:t>
            </w:r>
          </w:p>
        </w:tc>
      </w:tr>
      <w:tr w:rsidR="00C00499" w:rsidRPr="00FA38C3" w14:paraId="1D954CB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25F6DFB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696,689.50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6C1F953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5440104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5F13935B"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2C9F77C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30456E8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40,879,642.36</w:t>
            </w:r>
          </w:p>
        </w:tc>
      </w:tr>
      <w:tr w:rsidR="00C00499" w:rsidRPr="00FA38C3" w14:paraId="56D96CB7"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4752868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3C75966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604B6FB0"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6C51CED2"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329F809D"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5DFC279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67,923,685.90</w:t>
            </w:r>
          </w:p>
        </w:tc>
      </w:tr>
      <w:tr w:rsidR="00C00499" w:rsidRPr="00FA38C3" w14:paraId="0300370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2F7AA8E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11067EA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44FC1B7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7CE52D6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09BC15C6"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7129CC0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35,660,900.80</w:t>
            </w:r>
          </w:p>
        </w:tc>
      </w:tr>
      <w:tr w:rsidR="00C00499" w:rsidRPr="00FA38C3" w14:paraId="51617D61"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7574E8B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72BD674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430B131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642176A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1355C48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0DC7F27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17,437,574.24</w:t>
            </w:r>
          </w:p>
        </w:tc>
      </w:tr>
      <w:tr w:rsidR="00C00499" w:rsidRPr="00FA38C3" w14:paraId="7B9510E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66C3858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02CDD222"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6932C5A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2D46EB24"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60B6CE9F"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04F2AC6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28,372,487.52</w:t>
            </w:r>
          </w:p>
        </w:tc>
      </w:tr>
      <w:tr w:rsidR="00C00499" w:rsidRPr="00FA38C3" w14:paraId="3A75C0ED"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63C3F93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02B63E8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6C6FC38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34D6AF67"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345A3D1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47790FF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21,329,966.51</w:t>
            </w:r>
          </w:p>
        </w:tc>
      </w:tr>
      <w:tr w:rsidR="00C00499" w:rsidRPr="00FA38C3" w14:paraId="4021919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31567BD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79AE412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42FB05B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75AA20C6"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288785F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00A5E62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25,816,944.84</w:t>
            </w:r>
          </w:p>
        </w:tc>
      </w:tr>
    </w:tbl>
    <w:p w14:paraId="17965253" w14:textId="38A1AC01"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377280">
        <w:rPr>
          <w:rFonts w:ascii="Arial" w:eastAsia="Arial" w:hAnsi="Arial" w:cs="Arial"/>
          <w:i/>
          <w:sz w:val="16"/>
          <w:szCs w:val="16"/>
        </w:rPr>
        <w:t>1</w:t>
      </w:r>
      <w:r w:rsidR="00C00499">
        <w:rPr>
          <w:rFonts w:ascii="Arial" w:eastAsia="Arial" w:hAnsi="Arial" w:cs="Arial"/>
          <w:i/>
          <w:sz w:val="16"/>
          <w:szCs w:val="16"/>
        </w:rPr>
        <w:t>9</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C00499">
        <w:rPr>
          <w:rFonts w:ascii="Arial" w:eastAsia="Arial" w:hAnsi="Arial" w:cs="Arial"/>
          <w:i/>
          <w:sz w:val="16"/>
          <w:szCs w:val="16"/>
          <w:lang w:val="en-US"/>
        </w:rPr>
        <w:t>6</w:t>
      </w:r>
      <w:r w:rsidR="00CE0A98">
        <w:rPr>
          <w:rFonts w:ascii="Arial" w:eastAsia="Arial" w:hAnsi="Arial" w:cs="Arial"/>
          <w:i/>
          <w:sz w:val="16"/>
          <w:szCs w:val="16"/>
          <w:lang w:val="en-US"/>
        </w:rPr>
        <w:t>PM</w:t>
      </w:r>
      <w:r w:rsidRPr="00A67ED6">
        <w:rPr>
          <w:rFonts w:ascii="Arial" w:eastAsia="Arial" w:hAnsi="Arial" w:cs="Arial"/>
          <w:i/>
          <w:sz w:val="16"/>
          <w:szCs w:val="16"/>
        </w:rPr>
        <w:t>.</w:t>
      </w:r>
    </w:p>
    <w:p w14:paraId="5C2D6E51" w14:textId="3158C67B" w:rsidR="00DE0236" w:rsidRPr="00DE0236" w:rsidRDefault="000942C4" w:rsidP="00EC7F28">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3DF3C97" w14:textId="77777777" w:rsidR="00EC7F28" w:rsidRDefault="00EC7F28" w:rsidP="00B11CE1">
      <w:pPr>
        <w:spacing w:after="0" w:line="240" w:lineRule="auto"/>
        <w:contextualSpacing/>
        <w:rPr>
          <w:rFonts w:ascii="Arial" w:eastAsia="Arial" w:hAnsi="Arial" w:cs="Arial"/>
          <w:b/>
          <w:color w:val="002060"/>
          <w:sz w:val="28"/>
          <w:szCs w:val="28"/>
        </w:rPr>
      </w:pPr>
    </w:p>
    <w:p w14:paraId="3BDE36E4" w14:textId="77777777" w:rsidR="00691F51" w:rsidRDefault="00691F51" w:rsidP="00B11CE1">
      <w:pPr>
        <w:spacing w:after="0" w:line="240" w:lineRule="auto"/>
        <w:contextualSpacing/>
        <w:rPr>
          <w:rFonts w:ascii="Arial" w:eastAsia="Arial" w:hAnsi="Arial" w:cs="Arial"/>
          <w:b/>
          <w:color w:val="002060"/>
          <w:sz w:val="28"/>
          <w:szCs w:val="28"/>
        </w:rPr>
      </w:pPr>
    </w:p>
    <w:p w14:paraId="5C1CBE31" w14:textId="77777777" w:rsidR="003E4B6B" w:rsidRDefault="003E4B6B" w:rsidP="00B11CE1">
      <w:pPr>
        <w:spacing w:after="0" w:line="240" w:lineRule="auto"/>
        <w:contextualSpacing/>
        <w:rPr>
          <w:rFonts w:ascii="Arial" w:eastAsia="Arial" w:hAnsi="Arial" w:cs="Arial"/>
          <w:b/>
          <w:color w:val="002060"/>
          <w:sz w:val="28"/>
          <w:szCs w:val="28"/>
        </w:rPr>
      </w:pPr>
    </w:p>
    <w:p w14:paraId="5854CAB8" w14:textId="46C058D5"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01DE1B33" w:rsidR="009702AE" w:rsidRPr="00CA31D3" w:rsidRDefault="00586A7A" w:rsidP="00CA31D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20"/>
              </w:rPr>
            </w:pPr>
            <w:r w:rsidRPr="00CA31D3">
              <w:rPr>
                <w:rFonts w:ascii="Arial" w:eastAsia="Arial" w:hAnsi="Arial" w:cs="Arial"/>
                <w:color w:val="0070C0"/>
                <w:sz w:val="20"/>
                <w:szCs w:val="20"/>
              </w:rPr>
              <w:t>1</w:t>
            </w:r>
            <w:r w:rsidR="00CA31D3" w:rsidRPr="00CA31D3">
              <w:rPr>
                <w:rFonts w:ascii="Arial" w:eastAsia="Arial" w:hAnsi="Arial" w:cs="Arial"/>
                <w:color w:val="0070C0"/>
                <w:sz w:val="20"/>
                <w:szCs w:val="20"/>
              </w:rPr>
              <w:t>9</w:t>
            </w:r>
            <w:r w:rsidR="0096795E" w:rsidRPr="00CA31D3">
              <w:rPr>
                <w:rFonts w:ascii="Arial" w:eastAsia="Arial" w:hAnsi="Arial" w:cs="Arial"/>
                <w:color w:val="0070C0"/>
                <w:sz w:val="20"/>
                <w:szCs w:val="20"/>
              </w:rPr>
              <w:t xml:space="preserve"> September</w:t>
            </w:r>
            <w:r w:rsidR="009266CC" w:rsidRPr="00CA31D3">
              <w:rPr>
                <w:rFonts w:ascii="Arial" w:eastAsia="Arial" w:hAnsi="Arial" w:cs="Arial"/>
                <w:color w:val="0070C0"/>
                <w:sz w:val="20"/>
                <w:szCs w:val="20"/>
              </w:rPr>
              <w:t xml:space="preserve"> </w:t>
            </w:r>
            <w:r w:rsidR="003E4C18" w:rsidRPr="00CA31D3">
              <w:rPr>
                <w:rFonts w:ascii="Arial" w:eastAsia="Arial" w:hAnsi="Arial" w:cs="Arial"/>
                <w:color w:val="0070C0"/>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A31D3"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A31D3">
              <w:rPr>
                <w:rFonts w:ascii="Arial" w:eastAsia="Arial" w:hAnsi="Arial" w:cs="Arial"/>
                <w:color w:val="0070C0"/>
                <w:sz w:val="20"/>
                <w:szCs w:val="19"/>
              </w:rPr>
              <w:t>The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Disaster</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Response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Management</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Bureau</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(DRMB)</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is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on</w:t>
            </w:r>
            <w:r w:rsidR="009266CC" w:rsidRPr="00CA31D3">
              <w:rPr>
                <w:rFonts w:ascii="Arial" w:eastAsia="Arial" w:hAnsi="Arial" w:cs="Arial"/>
                <w:color w:val="0070C0"/>
                <w:sz w:val="20"/>
                <w:szCs w:val="19"/>
              </w:rPr>
              <w:t xml:space="preserve"> </w:t>
            </w:r>
            <w:r w:rsidRPr="00CA31D3">
              <w:rPr>
                <w:rFonts w:ascii="Arial" w:eastAsia="Arial" w:hAnsi="Arial" w:cs="Arial"/>
                <w:b/>
                <w:color w:val="0070C0"/>
                <w:sz w:val="20"/>
                <w:szCs w:val="19"/>
              </w:rPr>
              <w:t>BLUE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alert</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status.</w:t>
            </w:r>
          </w:p>
          <w:p w14:paraId="047F7687" w14:textId="19549393" w:rsidR="00D07395" w:rsidRPr="00CA31D3"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A31D3">
              <w:rPr>
                <w:rFonts w:ascii="Arial" w:eastAsia="Arial" w:hAnsi="Arial" w:cs="Arial"/>
                <w:color w:val="0070C0"/>
                <w:sz w:val="20"/>
                <w:szCs w:val="19"/>
              </w:rPr>
              <w:t>DSWD-DRMB</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Disaster</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Operations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and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Support</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Division</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(DOSD)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continuously</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facilitates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the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downloading</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of</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funds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to</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DSWD-Field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Offices.</w:t>
            </w:r>
          </w:p>
          <w:p w14:paraId="19718D61" w14:textId="61B8E698" w:rsidR="00CB4825" w:rsidRPr="00CA31D3"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A31D3">
              <w:rPr>
                <w:rFonts w:ascii="Arial" w:eastAsia="Arial" w:hAnsi="Arial" w:cs="Arial"/>
                <w:color w:val="0070C0"/>
                <w:sz w:val="20"/>
                <w:szCs w:val="19"/>
              </w:rPr>
              <w:t>DSWD-DRMB</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Preparedn</w:t>
            </w:r>
            <w:r w:rsidR="006D3BCE" w:rsidRPr="00CA31D3">
              <w:rPr>
                <w:rFonts w:ascii="Arial" w:eastAsia="Arial" w:hAnsi="Arial" w:cs="Arial"/>
                <w:color w:val="0070C0"/>
                <w:sz w:val="20"/>
                <w:szCs w:val="19"/>
              </w:rPr>
              <w:t>ess</w:t>
            </w:r>
            <w:r w:rsidR="009266CC" w:rsidRPr="00CA31D3">
              <w:rPr>
                <w:rFonts w:ascii="Arial" w:eastAsia="Arial" w:hAnsi="Arial" w:cs="Arial"/>
                <w:color w:val="0070C0"/>
                <w:sz w:val="20"/>
                <w:szCs w:val="19"/>
              </w:rPr>
              <w:t xml:space="preserve"> </w:t>
            </w:r>
            <w:r w:rsidR="006D3BCE" w:rsidRPr="00CA31D3">
              <w:rPr>
                <w:rFonts w:ascii="Arial" w:eastAsia="Arial" w:hAnsi="Arial" w:cs="Arial"/>
                <w:color w:val="0070C0"/>
                <w:sz w:val="20"/>
                <w:szCs w:val="19"/>
              </w:rPr>
              <w:t>for</w:t>
            </w:r>
            <w:r w:rsidR="009266CC" w:rsidRPr="00CA31D3">
              <w:rPr>
                <w:rFonts w:ascii="Arial" w:eastAsia="Arial" w:hAnsi="Arial" w:cs="Arial"/>
                <w:color w:val="0070C0"/>
                <w:sz w:val="20"/>
                <w:szCs w:val="19"/>
              </w:rPr>
              <w:t xml:space="preserve"> </w:t>
            </w:r>
            <w:r w:rsidR="006D3BCE" w:rsidRPr="00CA31D3">
              <w:rPr>
                <w:rFonts w:ascii="Arial" w:eastAsia="Arial" w:hAnsi="Arial" w:cs="Arial"/>
                <w:color w:val="0070C0"/>
                <w:sz w:val="20"/>
                <w:szCs w:val="19"/>
              </w:rPr>
              <w:t>Response</w:t>
            </w:r>
            <w:r w:rsidR="009266CC" w:rsidRPr="00CA31D3">
              <w:rPr>
                <w:rFonts w:ascii="Arial" w:eastAsia="Arial" w:hAnsi="Arial" w:cs="Arial"/>
                <w:color w:val="0070C0"/>
                <w:sz w:val="20"/>
                <w:szCs w:val="19"/>
              </w:rPr>
              <w:t xml:space="preserve"> </w:t>
            </w:r>
            <w:r w:rsidR="006D3BCE" w:rsidRPr="00CA31D3">
              <w:rPr>
                <w:rFonts w:ascii="Arial" w:eastAsia="Arial" w:hAnsi="Arial" w:cs="Arial"/>
                <w:color w:val="0070C0"/>
                <w:sz w:val="20"/>
                <w:szCs w:val="19"/>
              </w:rPr>
              <w:t>Division</w:t>
            </w:r>
            <w:r w:rsidR="009266CC" w:rsidRPr="00CA31D3">
              <w:rPr>
                <w:rFonts w:ascii="Arial" w:eastAsia="Arial" w:hAnsi="Arial" w:cs="Arial"/>
                <w:color w:val="0070C0"/>
                <w:sz w:val="20"/>
                <w:szCs w:val="19"/>
              </w:rPr>
              <w:t xml:space="preserve"> </w:t>
            </w:r>
            <w:r w:rsidR="006D3BCE" w:rsidRPr="00CA31D3">
              <w:rPr>
                <w:rFonts w:ascii="Arial" w:eastAsia="Arial" w:hAnsi="Arial" w:cs="Arial"/>
                <w:color w:val="0070C0"/>
                <w:sz w:val="20"/>
                <w:szCs w:val="19"/>
              </w:rPr>
              <w:t>(PRD)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in</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coordination</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with</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other</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DRMB</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divisions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and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concerned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offices,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drafted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guidance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relative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to</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Food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and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Non-Food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Items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(NFIs)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and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fund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management.</w:t>
            </w:r>
          </w:p>
          <w:p w14:paraId="2637C82A" w14:textId="77777777" w:rsidR="00F96844" w:rsidRPr="00CA31D3"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A31D3">
              <w:rPr>
                <w:rFonts w:ascii="Arial" w:eastAsia="Arial" w:hAnsi="Arial" w:cs="Arial"/>
                <w:color w:val="0070C0"/>
                <w:sz w:val="20"/>
                <w:szCs w:val="19"/>
              </w:rPr>
              <w:t>The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DRMB</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Operations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Center</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(OpCen)</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is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in</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24/7</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virtual</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operation</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to</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closely</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monitor</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and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coordinate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with</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the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National</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Resource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and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Logistics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Management</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Bureau</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(NRLMB)</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and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DSWD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Field</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Offices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for</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significant</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updates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on</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response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operations</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relative</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to</w:t>
            </w:r>
            <w:r w:rsidR="009266CC" w:rsidRPr="00CA31D3">
              <w:rPr>
                <w:rFonts w:ascii="Arial" w:eastAsia="Arial" w:hAnsi="Arial" w:cs="Arial"/>
                <w:color w:val="0070C0"/>
                <w:sz w:val="20"/>
                <w:szCs w:val="19"/>
              </w:rPr>
              <w:t xml:space="preserve"> </w:t>
            </w:r>
            <w:r w:rsidRPr="00CA31D3">
              <w:rPr>
                <w:rFonts w:ascii="Arial" w:eastAsia="Arial" w:hAnsi="Arial" w:cs="Arial"/>
                <w:color w:val="0070C0"/>
                <w:sz w:val="20"/>
                <w:szCs w:val="19"/>
              </w:rPr>
              <w:t>COVID19</w:t>
            </w:r>
            <w:r w:rsidR="00DE7EE8" w:rsidRPr="00CA31D3">
              <w:rPr>
                <w:rFonts w:ascii="Arial" w:eastAsia="Arial" w:hAnsi="Arial" w:cs="Arial"/>
                <w:color w:val="0070C0"/>
                <w:sz w:val="20"/>
                <w:szCs w:val="19"/>
              </w:rPr>
              <w:t>.</w:t>
            </w:r>
          </w:p>
          <w:p w14:paraId="23A5FCC3" w14:textId="77777777" w:rsidR="005B07B2" w:rsidRPr="00CA31D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A31D3">
              <w:rPr>
                <w:rFonts w:ascii="Arial" w:eastAsia="Arial" w:hAnsi="Arial" w:cs="Arial"/>
                <w:color w:val="0070C0"/>
                <w:sz w:val="20"/>
                <w:szCs w:val="19"/>
              </w:rPr>
              <w:t>DSWD-DRMB PRD in coordination with other DRMB divisions and concerned offices, is continuously monitoring and updating the status of the Standby Funds.</w:t>
            </w:r>
          </w:p>
          <w:p w14:paraId="082E1401" w14:textId="6B863A7E" w:rsidR="005B07B2" w:rsidRPr="00CA31D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A31D3">
              <w:rPr>
                <w:rFonts w:ascii="Arial" w:eastAsia="Arial" w:hAnsi="Arial" w:cs="Arial"/>
                <w:color w:val="0070C0"/>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FA1106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FA481AB" w:rsidR="009702AE" w:rsidRPr="00B14B1F"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B14B1F">
              <w:rPr>
                <w:rFonts w:ascii="Arial" w:eastAsia="Arial" w:hAnsi="Arial" w:cs="Arial"/>
                <w:sz w:val="20"/>
                <w:szCs w:val="20"/>
              </w:rPr>
              <w:t>1</w:t>
            </w:r>
            <w:r w:rsidR="00E0574C" w:rsidRPr="00B14B1F">
              <w:rPr>
                <w:rFonts w:ascii="Arial" w:eastAsia="Arial" w:hAnsi="Arial" w:cs="Arial"/>
                <w:sz w:val="20"/>
                <w:szCs w:val="20"/>
              </w:rPr>
              <w:t>8</w:t>
            </w:r>
            <w:r w:rsidR="0096795E" w:rsidRPr="00B14B1F">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962FFD8" w:rsidR="009702AE" w:rsidRPr="00B14B1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deployed</w:t>
            </w:r>
            <w:r w:rsidR="009266CC" w:rsidRPr="00B14B1F">
              <w:rPr>
                <w:rFonts w:ascii="Arial" w:eastAsia="Arial" w:hAnsi="Arial" w:cs="Arial"/>
                <w:b/>
                <w:sz w:val="20"/>
                <w:szCs w:val="19"/>
              </w:rPr>
              <w:t xml:space="preserve"> </w:t>
            </w:r>
            <w:r w:rsidR="006429EA" w:rsidRPr="00B14B1F">
              <w:rPr>
                <w:rFonts w:ascii="Arial" w:eastAsia="Arial" w:hAnsi="Arial" w:cs="Arial"/>
                <w:b/>
                <w:sz w:val="20"/>
                <w:szCs w:val="19"/>
              </w:rPr>
              <w:t>4</w:t>
            </w:r>
            <w:r w:rsidR="00AC5C25" w:rsidRPr="00B14B1F">
              <w:rPr>
                <w:rFonts w:ascii="Arial" w:eastAsia="Arial" w:hAnsi="Arial" w:cs="Arial"/>
                <w:b/>
                <w:sz w:val="20"/>
                <w:szCs w:val="19"/>
              </w:rPr>
              <w:t>2</w:t>
            </w:r>
            <w:r w:rsidR="009266CC" w:rsidRPr="00B14B1F">
              <w:rPr>
                <w:rFonts w:ascii="Arial" w:eastAsia="Arial" w:hAnsi="Arial" w:cs="Arial"/>
                <w:b/>
                <w:sz w:val="20"/>
                <w:szCs w:val="19"/>
              </w:rPr>
              <w:t xml:space="preserve"> </w:t>
            </w:r>
            <w:r w:rsidRPr="00B14B1F">
              <w:rPr>
                <w:rFonts w:ascii="Arial" w:eastAsia="Arial" w:hAnsi="Arial" w:cs="Arial"/>
                <w:b/>
                <w:sz w:val="20"/>
                <w:szCs w:val="19"/>
              </w:rPr>
              <w:t>staff</w:t>
            </w:r>
            <w:r w:rsidR="009266CC" w:rsidRPr="00B14B1F">
              <w:rPr>
                <w:rFonts w:ascii="Arial" w:eastAsia="Arial" w:hAnsi="Arial" w:cs="Arial"/>
                <w:sz w:val="20"/>
                <w:szCs w:val="19"/>
              </w:rPr>
              <w:t xml:space="preserve"> </w:t>
            </w:r>
            <w:r w:rsidRPr="00B14B1F">
              <w:rPr>
                <w:rFonts w:ascii="Arial" w:eastAsia="Arial" w:hAnsi="Arial" w:cs="Arial"/>
                <w:sz w:val="20"/>
                <w:szCs w:val="19"/>
              </w:rPr>
              <w:t>on</w:t>
            </w:r>
            <w:r w:rsidR="009266CC" w:rsidRPr="00B14B1F">
              <w:rPr>
                <w:rFonts w:ascii="Arial" w:eastAsia="Arial" w:hAnsi="Arial" w:cs="Arial"/>
                <w:sz w:val="20"/>
                <w:szCs w:val="19"/>
              </w:rPr>
              <w:t xml:space="preserve"> </w:t>
            </w:r>
            <w:r w:rsidR="00D006BB" w:rsidRPr="00B14B1F">
              <w:rPr>
                <w:rFonts w:ascii="Arial" w:eastAsia="Arial" w:hAnsi="Arial" w:cs="Arial"/>
                <w:sz w:val="20"/>
                <w:szCs w:val="19"/>
              </w:rPr>
              <w:t>1</w:t>
            </w:r>
            <w:r w:rsidR="00E0574C" w:rsidRPr="00B14B1F">
              <w:rPr>
                <w:rFonts w:ascii="Arial" w:eastAsia="Arial" w:hAnsi="Arial" w:cs="Arial"/>
                <w:sz w:val="20"/>
                <w:szCs w:val="19"/>
              </w:rPr>
              <w:t>8</w:t>
            </w:r>
            <w:r w:rsidR="009266CC" w:rsidRPr="00B14B1F">
              <w:rPr>
                <w:rFonts w:ascii="Arial" w:eastAsia="Arial" w:hAnsi="Arial" w:cs="Arial"/>
                <w:sz w:val="20"/>
                <w:szCs w:val="19"/>
              </w:rPr>
              <w:t xml:space="preserve"> </w:t>
            </w:r>
            <w:r w:rsidR="005F4D7A" w:rsidRPr="00B14B1F">
              <w:rPr>
                <w:rFonts w:ascii="Arial" w:eastAsia="Arial" w:hAnsi="Arial" w:cs="Arial"/>
                <w:sz w:val="20"/>
                <w:szCs w:val="19"/>
              </w:rPr>
              <w:t>September</w:t>
            </w:r>
            <w:r w:rsidR="009266CC" w:rsidRPr="00B14B1F">
              <w:rPr>
                <w:rFonts w:ascii="Arial" w:eastAsia="Arial" w:hAnsi="Arial" w:cs="Arial"/>
                <w:sz w:val="20"/>
                <w:szCs w:val="19"/>
              </w:rPr>
              <w:t xml:space="preserve"> </w:t>
            </w:r>
            <w:r w:rsidRPr="00B14B1F">
              <w:rPr>
                <w:rFonts w:ascii="Arial" w:eastAsia="Arial" w:hAnsi="Arial" w:cs="Arial"/>
                <w:sz w:val="20"/>
                <w:szCs w:val="19"/>
              </w:rPr>
              <w:t>2020</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food</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non-food</w:t>
            </w:r>
            <w:r w:rsidR="009266CC" w:rsidRPr="00B14B1F">
              <w:rPr>
                <w:rFonts w:ascii="Arial" w:eastAsia="Arial" w:hAnsi="Arial" w:cs="Arial"/>
                <w:sz w:val="20"/>
                <w:szCs w:val="19"/>
              </w:rPr>
              <w:t xml:space="preserve"> </w:t>
            </w:r>
            <w:r w:rsidRPr="00B14B1F">
              <w:rPr>
                <w:rFonts w:ascii="Arial" w:eastAsia="Arial" w:hAnsi="Arial" w:cs="Arial"/>
                <w:sz w:val="20"/>
                <w:szCs w:val="19"/>
              </w:rPr>
              <w:t>item</w:t>
            </w:r>
            <w:r w:rsidR="009266CC" w:rsidRPr="00B14B1F">
              <w:rPr>
                <w:rFonts w:ascii="Arial" w:eastAsia="Arial" w:hAnsi="Arial" w:cs="Arial"/>
                <w:sz w:val="20"/>
                <w:szCs w:val="19"/>
              </w:rPr>
              <w:t xml:space="preserve"> </w:t>
            </w:r>
            <w:r w:rsidRPr="00B14B1F">
              <w:rPr>
                <w:rFonts w:ascii="Arial" w:eastAsia="Arial" w:hAnsi="Arial" w:cs="Arial"/>
                <w:sz w:val="20"/>
                <w:szCs w:val="19"/>
              </w:rPr>
              <w:t>(FNFI)</w:t>
            </w:r>
            <w:r w:rsidR="009266CC" w:rsidRPr="00B14B1F">
              <w:rPr>
                <w:rFonts w:ascii="Arial" w:eastAsia="Arial" w:hAnsi="Arial" w:cs="Arial"/>
                <w:sz w:val="20"/>
                <w:szCs w:val="19"/>
              </w:rPr>
              <w:t xml:space="preserve"> </w:t>
            </w:r>
            <w:r w:rsidRPr="00B14B1F">
              <w:rPr>
                <w:rFonts w:ascii="Arial" w:eastAsia="Arial" w:hAnsi="Arial" w:cs="Arial"/>
                <w:sz w:val="20"/>
                <w:szCs w:val="19"/>
              </w:rPr>
              <w:t>augmentation</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LGUs</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other</w:t>
            </w:r>
            <w:r w:rsidR="009266CC" w:rsidRPr="00B14B1F">
              <w:rPr>
                <w:rFonts w:ascii="Arial" w:eastAsia="Arial" w:hAnsi="Arial" w:cs="Arial"/>
                <w:sz w:val="20"/>
                <w:szCs w:val="19"/>
              </w:rPr>
              <w:t xml:space="preserve"> </w:t>
            </w:r>
            <w:r w:rsidRPr="00B14B1F">
              <w:rPr>
                <w:rFonts w:ascii="Arial" w:eastAsia="Arial" w:hAnsi="Arial" w:cs="Arial"/>
                <w:sz w:val="20"/>
                <w:szCs w:val="19"/>
              </w:rPr>
              <w:t>partners.</w:t>
            </w:r>
          </w:p>
          <w:p w14:paraId="7618A122" w14:textId="0F4C69AE" w:rsidR="009702AE" w:rsidRPr="00B14B1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Asian</w:t>
            </w:r>
            <w:r w:rsidR="009266CC" w:rsidRPr="00B14B1F">
              <w:rPr>
                <w:rFonts w:ascii="Arial" w:eastAsia="Arial" w:hAnsi="Arial" w:cs="Arial"/>
                <w:sz w:val="20"/>
                <w:szCs w:val="19"/>
              </w:rPr>
              <w:t xml:space="preserve"> </w:t>
            </w:r>
            <w:r w:rsidRPr="00B14B1F">
              <w:rPr>
                <w:rFonts w:ascii="Arial" w:eastAsia="Arial" w:hAnsi="Arial" w:cs="Arial"/>
                <w:sz w:val="20"/>
                <w:szCs w:val="19"/>
              </w:rPr>
              <w:t>Development</w:t>
            </w:r>
            <w:r w:rsidR="009266CC" w:rsidRPr="00B14B1F">
              <w:rPr>
                <w:rFonts w:ascii="Arial" w:eastAsia="Arial" w:hAnsi="Arial" w:cs="Arial"/>
                <w:sz w:val="20"/>
                <w:szCs w:val="19"/>
              </w:rPr>
              <w:t xml:space="preserve"> </w:t>
            </w:r>
            <w:r w:rsidRPr="00B14B1F">
              <w:rPr>
                <w:rFonts w:ascii="Arial" w:eastAsia="Arial" w:hAnsi="Arial" w:cs="Arial"/>
                <w:sz w:val="20"/>
                <w:szCs w:val="19"/>
              </w:rPr>
              <w:t>Bank</w:t>
            </w:r>
            <w:r w:rsidR="009266CC" w:rsidRPr="00B14B1F">
              <w:rPr>
                <w:rFonts w:ascii="Arial" w:eastAsia="Arial" w:hAnsi="Arial" w:cs="Arial"/>
                <w:sz w:val="20"/>
                <w:szCs w:val="19"/>
              </w:rPr>
              <w:t xml:space="preserve"> </w:t>
            </w:r>
            <w:r w:rsidRPr="00B14B1F">
              <w:rPr>
                <w:rFonts w:ascii="Arial" w:eastAsia="Arial" w:hAnsi="Arial" w:cs="Arial"/>
                <w:sz w:val="20"/>
                <w:szCs w:val="19"/>
              </w:rPr>
              <w:t>(ADB)</w:t>
            </w:r>
            <w:r w:rsidR="009266CC" w:rsidRPr="00B14B1F">
              <w:rPr>
                <w:rFonts w:ascii="Arial" w:eastAsia="Arial" w:hAnsi="Arial" w:cs="Arial"/>
                <w:sz w:val="20"/>
                <w:szCs w:val="19"/>
              </w:rPr>
              <w:t xml:space="preserve"> </w:t>
            </w:r>
            <w:r w:rsidRPr="00B14B1F">
              <w:rPr>
                <w:rFonts w:ascii="Arial" w:eastAsia="Arial" w:hAnsi="Arial" w:cs="Arial"/>
                <w:sz w:val="20"/>
                <w:szCs w:val="19"/>
              </w:rPr>
              <w:t>donated</w:t>
            </w:r>
            <w:r w:rsidR="009266CC" w:rsidRPr="00B14B1F">
              <w:rPr>
                <w:rFonts w:ascii="Arial" w:eastAsia="Arial" w:hAnsi="Arial" w:cs="Arial"/>
                <w:sz w:val="20"/>
                <w:szCs w:val="19"/>
              </w:rPr>
              <w:t xml:space="preserve"> </w:t>
            </w:r>
            <w:r w:rsidRPr="00B14B1F">
              <w:rPr>
                <w:rFonts w:ascii="Arial" w:eastAsia="Arial" w:hAnsi="Arial" w:cs="Arial"/>
                <w:sz w:val="20"/>
                <w:szCs w:val="19"/>
              </w:rPr>
              <w:t>$5,000,000.00</w:t>
            </w:r>
            <w:r w:rsidR="009266CC" w:rsidRPr="00B14B1F">
              <w:rPr>
                <w:rFonts w:ascii="Arial" w:eastAsia="Arial" w:hAnsi="Arial" w:cs="Arial"/>
                <w:sz w:val="20"/>
                <w:szCs w:val="19"/>
              </w:rPr>
              <w:t xml:space="preserve"> </w:t>
            </w:r>
            <w:r w:rsidRPr="00B14B1F">
              <w:rPr>
                <w:rFonts w:ascii="Arial" w:eastAsia="Arial" w:hAnsi="Arial" w:cs="Arial"/>
                <w:sz w:val="20"/>
                <w:szCs w:val="19"/>
              </w:rPr>
              <w:t>or</w:t>
            </w:r>
            <w:r w:rsidR="009266CC" w:rsidRPr="00B14B1F">
              <w:rPr>
                <w:rFonts w:ascii="Arial" w:eastAsia="Arial" w:hAnsi="Arial" w:cs="Arial"/>
                <w:sz w:val="20"/>
                <w:szCs w:val="19"/>
              </w:rPr>
              <w:t xml:space="preserve"> </w:t>
            </w:r>
            <w:r w:rsidRPr="00B14B1F">
              <w:rPr>
                <w:rFonts w:ascii="Arial" w:eastAsia="Arial" w:hAnsi="Arial" w:cs="Arial"/>
                <w:sz w:val="20"/>
                <w:szCs w:val="19"/>
              </w:rPr>
              <w:t>approximately</w:t>
            </w:r>
            <w:r w:rsidR="009266CC" w:rsidRPr="00B14B1F">
              <w:rPr>
                <w:rFonts w:ascii="Arial" w:eastAsia="Arial" w:hAnsi="Arial" w:cs="Arial"/>
                <w:sz w:val="20"/>
                <w:szCs w:val="19"/>
              </w:rPr>
              <w:t xml:space="preserve"> </w:t>
            </w:r>
            <w:r w:rsidRPr="00B14B1F">
              <w:rPr>
                <w:rFonts w:ascii="Arial" w:eastAsia="Arial" w:hAnsi="Arial" w:cs="Arial"/>
                <w:sz w:val="20"/>
                <w:szCs w:val="19"/>
              </w:rPr>
              <w:t>₱250,000,000.00</w:t>
            </w:r>
            <w:r w:rsidR="009266CC" w:rsidRPr="00B14B1F">
              <w:rPr>
                <w:rFonts w:ascii="Arial" w:eastAsia="Arial" w:hAnsi="Arial" w:cs="Arial"/>
                <w:sz w:val="20"/>
                <w:szCs w:val="19"/>
              </w:rPr>
              <w:t xml:space="preserve"> </w:t>
            </w:r>
            <w:r w:rsidRPr="00B14B1F">
              <w:rPr>
                <w:rFonts w:ascii="Arial" w:eastAsia="Arial" w:hAnsi="Arial" w:cs="Arial"/>
                <w:sz w:val="20"/>
                <w:szCs w:val="19"/>
              </w:rPr>
              <w:t>worth</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augmentation</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LGUs</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Metro</w:t>
            </w:r>
            <w:r w:rsidR="009266CC" w:rsidRPr="00B14B1F">
              <w:rPr>
                <w:rFonts w:ascii="Arial" w:eastAsia="Arial" w:hAnsi="Arial" w:cs="Arial"/>
                <w:sz w:val="20"/>
                <w:szCs w:val="19"/>
              </w:rPr>
              <w:t xml:space="preserve"> </w:t>
            </w:r>
            <w:r w:rsidRPr="00B14B1F">
              <w:rPr>
                <w:rFonts w:ascii="Arial" w:eastAsia="Arial" w:hAnsi="Arial" w:cs="Arial"/>
                <w:sz w:val="20"/>
                <w:szCs w:val="19"/>
              </w:rPr>
              <w:t>Manila.</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DSWD-NRLMB,</w:t>
            </w:r>
            <w:r w:rsidR="009266CC" w:rsidRPr="00B14B1F">
              <w:rPr>
                <w:rFonts w:ascii="Arial" w:eastAsia="Arial" w:hAnsi="Arial" w:cs="Arial"/>
                <w:sz w:val="20"/>
                <w:szCs w:val="19"/>
              </w:rPr>
              <w:t xml:space="preserve"> </w:t>
            </w:r>
            <w:r w:rsidRPr="00B14B1F">
              <w:rPr>
                <w:rFonts w:ascii="Arial" w:eastAsia="Arial" w:hAnsi="Arial" w:cs="Arial"/>
                <w:sz w:val="20"/>
                <w:szCs w:val="19"/>
              </w:rPr>
              <w:t>Philippine</w:t>
            </w:r>
            <w:r w:rsidR="009266CC" w:rsidRPr="00B14B1F">
              <w:rPr>
                <w:rFonts w:ascii="Arial" w:eastAsia="Arial" w:hAnsi="Arial" w:cs="Arial"/>
                <w:sz w:val="20"/>
                <w:szCs w:val="19"/>
              </w:rPr>
              <w:t xml:space="preserve"> </w:t>
            </w:r>
            <w:r w:rsidRPr="00B14B1F">
              <w:rPr>
                <w:rFonts w:ascii="Arial" w:eastAsia="Arial" w:hAnsi="Arial" w:cs="Arial"/>
                <w:sz w:val="20"/>
                <w:szCs w:val="19"/>
              </w:rPr>
              <w:t>Army,</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are</w:t>
            </w:r>
            <w:r w:rsidR="009266CC" w:rsidRPr="00B14B1F">
              <w:rPr>
                <w:rFonts w:ascii="Arial" w:eastAsia="Arial" w:hAnsi="Arial" w:cs="Arial"/>
                <w:sz w:val="20"/>
                <w:szCs w:val="19"/>
              </w:rPr>
              <w:t xml:space="preserve"> </w:t>
            </w:r>
            <w:r w:rsidRPr="00B14B1F">
              <w:rPr>
                <w:rFonts w:ascii="Arial" w:eastAsia="Arial" w:hAnsi="Arial" w:cs="Arial"/>
                <w:sz w:val="20"/>
                <w:szCs w:val="19"/>
              </w:rPr>
              <w:t>working</w:t>
            </w:r>
            <w:r w:rsidR="009266CC" w:rsidRPr="00B14B1F">
              <w:rPr>
                <w:rFonts w:ascii="Arial" w:eastAsia="Arial" w:hAnsi="Arial" w:cs="Arial"/>
                <w:sz w:val="20"/>
                <w:szCs w:val="19"/>
              </w:rPr>
              <w:t xml:space="preserve"> </w:t>
            </w:r>
            <w:r w:rsidRPr="00B14B1F">
              <w:rPr>
                <w:rFonts w:ascii="Arial" w:eastAsia="Arial" w:hAnsi="Arial" w:cs="Arial"/>
                <w:sz w:val="20"/>
                <w:szCs w:val="19"/>
              </w:rPr>
              <w:t>together</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facilitating</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delivery</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said</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form</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bags</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rice</w:t>
            </w:r>
            <w:r w:rsidR="009266CC" w:rsidRPr="00B14B1F">
              <w:rPr>
                <w:rFonts w:ascii="Arial" w:eastAsia="Arial" w:hAnsi="Arial" w:cs="Arial"/>
                <w:sz w:val="20"/>
                <w:szCs w:val="19"/>
              </w:rPr>
              <w:t xml:space="preserve"> </w:t>
            </w:r>
            <w:r w:rsidRPr="00B14B1F">
              <w:rPr>
                <w:rFonts w:ascii="Arial" w:eastAsia="Arial" w:hAnsi="Arial" w:cs="Arial"/>
                <w:sz w:val="20"/>
                <w:szCs w:val="19"/>
              </w:rPr>
              <w:t>(50kg</w:t>
            </w:r>
            <w:r w:rsidR="009266CC" w:rsidRPr="00B14B1F">
              <w:rPr>
                <w:rFonts w:ascii="Arial" w:eastAsia="Arial" w:hAnsi="Arial" w:cs="Arial"/>
                <w:sz w:val="20"/>
                <w:szCs w:val="19"/>
              </w:rPr>
              <w:t xml:space="preserve"> </w:t>
            </w:r>
            <w:r w:rsidRPr="00B14B1F">
              <w:rPr>
                <w:rFonts w:ascii="Arial" w:eastAsia="Arial" w:hAnsi="Arial" w:cs="Arial"/>
                <w:sz w:val="20"/>
                <w:szCs w:val="19"/>
              </w:rPr>
              <w:t>per</w:t>
            </w:r>
            <w:r w:rsidR="009266CC" w:rsidRPr="00B14B1F">
              <w:rPr>
                <w:rFonts w:ascii="Arial" w:eastAsia="Arial" w:hAnsi="Arial" w:cs="Arial"/>
                <w:sz w:val="20"/>
                <w:szCs w:val="19"/>
              </w:rPr>
              <w:t xml:space="preserve"> </w:t>
            </w:r>
            <w:r w:rsidRPr="00B14B1F">
              <w:rPr>
                <w:rFonts w:ascii="Arial" w:eastAsia="Arial" w:hAnsi="Arial" w:cs="Arial"/>
                <w:sz w:val="20"/>
                <w:szCs w:val="19"/>
              </w:rPr>
              <w:t>bag).</w:t>
            </w:r>
            <w:r w:rsidR="009266CC" w:rsidRPr="00B14B1F">
              <w:rPr>
                <w:rFonts w:ascii="Arial" w:eastAsia="Arial" w:hAnsi="Arial" w:cs="Arial"/>
                <w:sz w:val="20"/>
                <w:szCs w:val="19"/>
              </w:rPr>
              <w:t xml:space="preserve"> </w:t>
            </w:r>
            <w:r w:rsidRPr="00B14B1F">
              <w:rPr>
                <w:rFonts w:ascii="Arial" w:eastAsia="Arial" w:hAnsi="Arial" w:cs="Arial"/>
                <w:sz w:val="20"/>
                <w:szCs w:val="19"/>
              </w:rPr>
              <w:t>As</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reporting</w:t>
            </w:r>
            <w:r w:rsidR="009266CC" w:rsidRPr="00B14B1F">
              <w:rPr>
                <w:rFonts w:ascii="Arial" w:eastAsia="Arial" w:hAnsi="Arial" w:cs="Arial"/>
                <w:sz w:val="20"/>
                <w:szCs w:val="19"/>
              </w:rPr>
              <w:t xml:space="preserve"> </w:t>
            </w:r>
            <w:r w:rsidRPr="00B14B1F">
              <w:rPr>
                <w:rFonts w:ascii="Arial" w:eastAsia="Arial" w:hAnsi="Arial" w:cs="Arial"/>
                <w:sz w:val="20"/>
                <w:szCs w:val="19"/>
              </w:rPr>
              <w:t>time,</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following</w:t>
            </w:r>
            <w:r w:rsidR="009266CC" w:rsidRPr="00B14B1F">
              <w:rPr>
                <w:rFonts w:ascii="Arial" w:eastAsia="Arial" w:hAnsi="Arial" w:cs="Arial"/>
                <w:sz w:val="20"/>
                <w:szCs w:val="19"/>
              </w:rPr>
              <w:t xml:space="preserve"> </w:t>
            </w:r>
            <w:r w:rsidRPr="00B14B1F">
              <w:rPr>
                <w:rFonts w:ascii="Arial" w:eastAsia="Arial" w:hAnsi="Arial" w:cs="Arial"/>
                <w:sz w:val="20"/>
                <w:szCs w:val="19"/>
              </w:rPr>
              <w:t>were</w:t>
            </w:r>
            <w:r w:rsidR="009266CC" w:rsidRPr="00B14B1F">
              <w:rPr>
                <w:rFonts w:ascii="Arial" w:eastAsia="Arial" w:hAnsi="Arial" w:cs="Arial"/>
                <w:sz w:val="20"/>
                <w:szCs w:val="19"/>
              </w:rPr>
              <w:t xml:space="preserve"> </w:t>
            </w:r>
            <w:r w:rsidRPr="00B14B1F">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B14B1F" w:rsidRPr="00B14B1F"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14B1F" w:rsidRDefault="0071152D"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No.</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of</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Cost</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Per</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No.</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of</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Relief</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Cost</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Per</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Total</w:t>
                  </w:r>
                </w:p>
              </w:tc>
            </w:tr>
            <w:tr w:rsidR="00B14B1F" w:rsidRPr="00B14B1F"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42,100,000.00</w:t>
                  </w:r>
                </w:p>
              </w:tc>
            </w:tr>
            <w:tr w:rsidR="00B14B1F" w:rsidRPr="00B14B1F"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Las</w:t>
                  </w:r>
                  <w:r w:rsidR="009266CC" w:rsidRPr="00B14B1F">
                    <w:rPr>
                      <w:rFonts w:ascii="Arial Narrow" w:eastAsia="Arial" w:hAnsi="Arial Narrow" w:cs="Arial"/>
                      <w:sz w:val="18"/>
                      <w:szCs w:val="18"/>
                    </w:rPr>
                    <w:t xml:space="preserve"> </w:t>
                  </w:r>
                  <w:r w:rsidRPr="00B14B1F">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14B1F" w:rsidRDefault="003E4C18" w:rsidP="007C7B9C">
                  <w:pPr>
                    <w:pStyle w:val="NoSpacing"/>
                    <w:widowControl w:val="0"/>
                    <w:contextualSpacing/>
                    <w:jc w:val="both"/>
                    <w:rPr>
                      <w:rFonts w:ascii="Arial Narrow" w:eastAsia="Arial" w:hAnsi="Arial Narrow" w:cs="Arial"/>
                      <w:sz w:val="18"/>
                      <w:szCs w:val="18"/>
                      <w:lang w:val="en-PH"/>
                    </w:rPr>
                  </w:pPr>
                  <w:r w:rsidRPr="00B14B1F">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14B1F" w:rsidRDefault="003E4C18" w:rsidP="007C7B9C">
                  <w:pPr>
                    <w:pStyle w:val="NoSpacing"/>
                    <w:widowControl w:val="0"/>
                    <w:contextualSpacing/>
                    <w:jc w:val="both"/>
                    <w:rPr>
                      <w:rFonts w:ascii="Arial Narrow" w:eastAsia="Arial" w:hAnsi="Arial Narrow" w:cs="Arial"/>
                      <w:sz w:val="18"/>
                      <w:szCs w:val="18"/>
                      <w:lang w:val="en-PH"/>
                    </w:rPr>
                  </w:pPr>
                  <w:r w:rsidRPr="00B14B1F">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14B1F" w:rsidRDefault="003E4C18" w:rsidP="007C7B9C">
                  <w:pPr>
                    <w:pStyle w:val="NoSpacing"/>
                    <w:widowControl w:val="0"/>
                    <w:contextualSpacing/>
                    <w:jc w:val="both"/>
                    <w:rPr>
                      <w:rFonts w:ascii="Arial Narrow" w:eastAsia="Arial" w:hAnsi="Arial Narrow" w:cs="Arial"/>
                      <w:sz w:val="18"/>
                      <w:szCs w:val="18"/>
                      <w:lang w:val="en-PH"/>
                    </w:rPr>
                  </w:pPr>
                  <w:r w:rsidRPr="00B14B1F">
                    <w:rPr>
                      <w:rFonts w:ascii="Arial Narrow" w:eastAsia="Arial" w:hAnsi="Arial Narrow" w:cs="Arial"/>
                      <w:sz w:val="18"/>
                      <w:szCs w:val="18"/>
                      <w:lang w:val="en-PH"/>
                    </w:rPr>
                    <w:t>14,625,000.00</w:t>
                  </w:r>
                </w:p>
              </w:tc>
            </w:tr>
            <w:tr w:rsidR="00B14B1F" w:rsidRPr="00B14B1F"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36,507,500.00</w:t>
                  </w:r>
                </w:p>
              </w:tc>
            </w:tr>
            <w:tr w:rsidR="00B14B1F" w:rsidRPr="00B14B1F"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6,250,000.00</w:t>
                  </w:r>
                </w:p>
              </w:tc>
            </w:tr>
            <w:tr w:rsidR="00B14B1F" w:rsidRPr="00B14B1F"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28,392,500.00</w:t>
                  </w:r>
                </w:p>
              </w:tc>
            </w:tr>
            <w:tr w:rsidR="00B14B1F" w:rsidRPr="00B14B1F"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37,442,500.00</w:t>
                  </w:r>
                </w:p>
              </w:tc>
            </w:tr>
            <w:tr w:rsidR="00B14B1F" w:rsidRPr="00B14B1F"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11,915,000.00</w:t>
                  </w:r>
                </w:p>
              </w:tc>
            </w:tr>
            <w:tr w:rsidR="00B14B1F" w:rsidRPr="00B14B1F"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20,722,500.00</w:t>
                  </w:r>
                </w:p>
              </w:tc>
            </w:tr>
            <w:tr w:rsidR="00B14B1F" w:rsidRPr="00B14B1F"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6,500,000.00</w:t>
                  </w:r>
                </w:p>
              </w:tc>
            </w:tr>
            <w:tr w:rsidR="00B14B1F" w:rsidRPr="00B14B1F"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58,850,000.00</w:t>
                  </w:r>
                </w:p>
              </w:tc>
            </w:tr>
            <w:tr w:rsidR="00B14B1F" w:rsidRPr="00B14B1F"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San</w:t>
                  </w:r>
                  <w:r w:rsidR="009266CC" w:rsidRPr="00B14B1F">
                    <w:rPr>
                      <w:rFonts w:ascii="Arial Narrow" w:eastAsia="Arial" w:hAnsi="Arial Narrow" w:cs="Arial"/>
                      <w:sz w:val="18"/>
                      <w:szCs w:val="18"/>
                    </w:rPr>
                    <w:t xml:space="preserve"> </w:t>
                  </w:r>
                  <w:r w:rsidRPr="00B14B1F">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14B1F"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14B1F"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7,500,000.00</w:t>
                  </w:r>
                </w:p>
              </w:tc>
            </w:tr>
            <w:tr w:rsidR="00B14B1F" w:rsidRPr="00B14B1F"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25,485,000.00</w:t>
                  </w:r>
                </w:p>
              </w:tc>
            </w:tr>
            <w:tr w:rsidR="00B14B1F" w:rsidRPr="00B14B1F"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69,120,000.00</w:t>
                  </w:r>
                </w:p>
              </w:tc>
            </w:tr>
            <w:tr w:rsidR="00B14B1F" w:rsidRPr="00B14B1F"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B14B1F" w:rsidRDefault="009266CC"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B14B1F" w:rsidRDefault="009266CC"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365,410,000.00</w:t>
                  </w:r>
                </w:p>
              </w:tc>
            </w:tr>
          </w:tbl>
          <w:p w14:paraId="211D2AE6" w14:textId="04097BD3" w:rsidR="009702AE" w:rsidRPr="00B14B1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is</w:t>
            </w:r>
            <w:r w:rsidR="009266CC" w:rsidRPr="00B14B1F">
              <w:rPr>
                <w:rFonts w:ascii="Arial" w:eastAsia="Arial" w:hAnsi="Arial" w:cs="Arial"/>
                <w:sz w:val="20"/>
                <w:szCs w:val="19"/>
              </w:rPr>
              <w:t xml:space="preserve"> </w:t>
            </w:r>
            <w:r w:rsidRPr="00B14B1F">
              <w:rPr>
                <w:rFonts w:ascii="Arial" w:eastAsia="Arial" w:hAnsi="Arial" w:cs="Arial"/>
                <w:sz w:val="20"/>
                <w:szCs w:val="19"/>
              </w:rPr>
              <w:t>continuously</w:t>
            </w:r>
            <w:r w:rsidR="009266CC" w:rsidRPr="00B14B1F">
              <w:rPr>
                <w:rFonts w:ascii="Arial" w:eastAsia="Arial" w:hAnsi="Arial" w:cs="Arial"/>
                <w:sz w:val="20"/>
                <w:szCs w:val="19"/>
              </w:rPr>
              <w:t xml:space="preserve"> </w:t>
            </w:r>
            <w:r w:rsidRPr="00B14B1F">
              <w:rPr>
                <w:rFonts w:ascii="Arial" w:eastAsia="Arial" w:hAnsi="Arial" w:cs="Arial"/>
                <w:sz w:val="20"/>
                <w:szCs w:val="19"/>
              </w:rPr>
              <w:t>coordinating</w:t>
            </w:r>
            <w:r w:rsidR="009266CC" w:rsidRPr="00B14B1F">
              <w:rPr>
                <w:rFonts w:ascii="Arial" w:eastAsia="Arial" w:hAnsi="Arial" w:cs="Arial"/>
                <w:sz w:val="20"/>
                <w:szCs w:val="19"/>
              </w:rPr>
              <w:t xml:space="preserve"> </w:t>
            </w:r>
            <w:r w:rsidRPr="00B14B1F">
              <w:rPr>
                <w:rFonts w:ascii="Arial" w:eastAsia="Arial" w:hAnsi="Arial" w:cs="Arial"/>
                <w:sz w:val="20"/>
                <w:szCs w:val="19"/>
              </w:rPr>
              <w:t>with</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Joint</w:t>
            </w:r>
            <w:r w:rsidR="009266CC" w:rsidRPr="00B14B1F">
              <w:rPr>
                <w:rFonts w:ascii="Arial" w:eastAsia="Arial" w:hAnsi="Arial" w:cs="Arial"/>
                <w:sz w:val="20"/>
                <w:szCs w:val="19"/>
              </w:rPr>
              <w:t xml:space="preserve"> </w:t>
            </w:r>
            <w:r w:rsidRPr="00B14B1F">
              <w:rPr>
                <w:rFonts w:ascii="Arial" w:eastAsia="Arial" w:hAnsi="Arial" w:cs="Arial"/>
                <w:sz w:val="20"/>
                <w:szCs w:val="19"/>
              </w:rPr>
              <w:t>Task</w:t>
            </w:r>
            <w:r w:rsidR="009266CC" w:rsidRPr="00B14B1F">
              <w:rPr>
                <w:rFonts w:ascii="Arial" w:eastAsia="Arial" w:hAnsi="Arial" w:cs="Arial"/>
                <w:sz w:val="20"/>
                <w:szCs w:val="19"/>
              </w:rPr>
              <w:t xml:space="preserve"> </w:t>
            </w:r>
            <w:r w:rsidRPr="00B14B1F">
              <w:rPr>
                <w:rFonts w:ascii="Arial" w:eastAsia="Arial" w:hAnsi="Arial" w:cs="Arial"/>
                <w:sz w:val="20"/>
                <w:szCs w:val="19"/>
              </w:rPr>
              <w:t>Force-National</w:t>
            </w:r>
            <w:r w:rsidR="009266CC" w:rsidRPr="00B14B1F">
              <w:rPr>
                <w:rFonts w:ascii="Arial" w:eastAsia="Arial" w:hAnsi="Arial" w:cs="Arial"/>
                <w:sz w:val="20"/>
                <w:szCs w:val="19"/>
              </w:rPr>
              <w:t xml:space="preserve"> </w:t>
            </w:r>
            <w:r w:rsidRPr="00B14B1F">
              <w:rPr>
                <w:rFonts w:ascii="Arial" w:eastAsia="Arial" w:hAnsi="Arial" w:cs="Arial"/>
                <w:sz w:val="20"/>
                <w:szCs w:val="19"/>
              </w:rPr>
              <w:t>Capital</w:t>
            </w:r>
            <w:r w:rsidR="009266CC" w:rsidRPr="00B14B1F">
              <w:rPr>
                <w:rFonts w:ascii="Arial" w:eastAsia="Arial" w:hAnsi="Arial" w:cs="Arial"/>
                <w:sz w:val="20"/>
                <w:szCs w:val="19"/>
              </w:rPr>
              <w:t xml:space="preserve"> </w:t>
            </w:r>
            <w:r w:rsidRPr="00B14B1F">
              <w:rPr>
                <w:rFonts w:ascii="Arial" w:eastAsia="Arial" w:hAnsi="Arial" w:cs="Arial"/>
                <w:sz w:val="20"/>
                <w:szCs w:val="19"/>
              </w:rPr>
              <w:t>Region</w:t>
            </w:r>
            <w:r w:rsidR="009266CC" w:rsidRPr="00B14B1F">
              <w:rPr>
                <w:rFonts w:ascii="Arial" w:eastAsia="Arial" w:hAnsi="Arial" w:cs="Arial"/>
                <w:sz w:val="20"/>
                <w:szCs w:val="19"/>
              </w:rPr>
              <w:t xml:space="preserve"> </w:t>
            </w:r>
            <w:r w:rsidRPr="00B14B1F">
              <w:rPr>
                <w:rFonts w:ascii="Arial" w:eastAsia="Arial" w:hAnsi="Arial" w:cs="Arial"/>
                <w:sz w:val="20"/>
                <w:szCs w:val="19"/>
              </w:rPr>
              <w:t>(JTR-NCR)</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possible</w:t>
            </w:r>
            <w:r w:rsidR="009266CC" w:rsidRPr="00B14B1F">
              <w:rPr>
                <w:rFonts w:ascii="Arial" w:eastAsia="Arial" w:hAnsi="Arial" w:cs="Arial"/>
                <w:sz w:val="20"/>
                <w:szCs w:val="19"/>
              </w:rPr>
              <w:t xml:space="preserve"> </w:t>
            </w:r>
            <w:r w:rsidRPr="00B14B1F">
              <w:rPr>
                <w:rFonts w:ascii="Arial" w:eastAsia="Arial" w:hAnsi="Arial" w:cs="Arial"/>
                <w:sz w:val="20"/>
                <w:szCs w:val="19"/>
              </w:rPr>
              <w:t>provision</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trucks/vehicles</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hauling</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transport</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meantime,</w:t>
            </w:r>
            <w:r w:rsidR="009266CC" w:rsidRPr="00B14B1F">
              <w:rPr>
                <w:rFonts w:ascii="Arial" w:eastAsia="Arial" w:hAnsi="Arial" w:cs="Arial"/>
                <w:sz w:val="20"/>
                <w:szCs w:val="19"/>
              </w:rPr>
              <w:t xml:space="preserve"> </w:t>
            </w:r>
            <w:r w:rsidRPr="00B14B1F">
              <w:rPr>
                <w:rFonts w:ascii="Arial" w:eastAsia="Arial" w:hAnsi="Arial" w:cs="Arial"/>
                <w:sz w:val="20"/>
                <w:szCs w:val="19"/>
              </w:rPr>
              <w:t>some</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LGUs</w:t>
            </w:r>
            <w:r w:rsidR="009266CC" w:rsidRPr="00B14B1F">
              <w:rPr>
                <w:rFonts w:ascii="Arial" w:eastAsia="Arial" w:hAnsi="Arial" w:cs="Arial"/>
                <w:sz w:val="20"/>
                <w:szCs w:val="19"/>
              </w:rPr>
              <w:t xml:space="preserve"> </w:t>
            </w:r>
            <w:r w:rsidRPr="00B14B1F">
              <w:rPr>
                <w:rFonts w:ascii="Arial" w:eastAsia="Arial" w:hAnsi="Arial" w:cs="Arial"/>
                <w:sz w:val="20"/>
                <w:szCs w:val="19"/>
              </w:rPr>
              <w:t>have</w:t>
            </w:r>
            <w:r w:rsidR="009266CC" w:rsidRPr="00B14B1F">
              <w:rPr>
                <w:rFonts w:ascii="Arial" w:eastAsia="Arial" w:hAnsi="Arial" w:cs="Arial"/>
                <w:sz w:val="20"/>
                <w:szCs w:val="19"/>
              </w:rPr>
              <w:t xml:space="preserve"> </w:t>
            </w:r>
            <w:r w:rsidRPr="00B14B1F">
              <w:rPr>
                <w:rFonts w:ascii="Arial" w:eastAsia="Arial" w:hAnsi="Arial" w:cs="Arial"/>
                <w:sz w:val="20"/>
                <w:szCs w:val="19"/>
              </w:rPr>
              <w:t>committed</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provide</w:t>
            </w:r>
            <w:r w:rsidR="009266CC" w:rsidRPr="00B14B1F">
              <w:rPr>
                <w:rFonts w:ascii="Arial" w:eastAsia="Arial" w:hAnsi="Arial" w:cs="Arial"/>
                <w:sz w:val="20"/>
                <w:szCs w:val="19"/>
              </w:rPr>
              <w:t xml:space="preserve"> </w:t>
            </w:r>
            <w:r w:rsidRPr="00B14B1F">
              <w:rPr>
                <w:rFonts w:ascii="Arial" w:eastAsia="Arial" w:hAnsi="Arial" w:cs="Arial"/>
                <w:sz w:val="20"/>
                <w:szCs w:val="19"/>
              </w:rPr>
              <w:t>their</w:t>
            </w:r>
            <w:r w:rsidR="009266CC" w:rsidRPr="00B14B1F">
              <w:rPr>
                <w:rFonts w:ascii="Arial" w:eastAsia="Arial" w:hAnsi="Arial" w:cs="Arial"/>
                <w:sz w:val="20"/>
                <w:szCs w:val="19"/>
              </w:rPr>
              <w:t xml:space="preserve"> </w:t>
            </w:r>
            <w:r w:rsidRPr="00B14B1F">
              <w:rPr>
                <w:rFonts w:ascii="Arial" w:eastAsia="Arial" w:hAnsi="Arial" w:cs="Arial"/>
                <w:sz w:val="20"/>
                <w:szCs w:val="19"/>
              </w:rPr>
              <w:t>own</w:t>
            </w:r>
            <w:r w:rsidR="009266CC" w:rsidRPr="00B14B1F">
              <w:rPr>
                <w:rFonts w:ascii="Arial" w:eastAsia="Arial" w:hAnsi="Arial" w:cs="Arial"/>
                <w:sz w:val="20"/>
                <w:szCs w:val="19"/>
              </w:rPr>
              <w:t xml:space="preserve"> </w:t>
            </w:r>
            <w:r w:rsidRPr="00B14B1F">
              <w:rPr>
                <w:rFonts w:ascii="Arial" w:eastAsia="Arial" w:hAnsi="Arial" w:cs="Arial"/>
                <w:sz w:val="20"/>
                <w:szCs w:val="19"/>
              </w:rPr>
              <w:t>trucks/vehicles</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same</w:t>
            </w:r>
            <w:r w:rsidR="009266CC" w:rsidRPr="00B14B1F">
              <w:rPr>
                <w:rFonts w:ascii="Arial" w:eastAsia="Arial" w:hAnsi="Arial" w:cs="Arial"/>
                <w:sz w:val="20"/>
                <w:szCs w:val="19"/>
              </w:rPr>
              <w:t xml:space="preserve"> </w:t>
            </w:r>
            <w:r w:rsidRPr="00B14B1F">
              <w:rPr>
                <w:rFonts w:ascii="Arial" w:eastAsia="Arial" w:hAnsi="Arial" w:cs="Arial"/>
                <w:sz w:val="20"/>
                <w:szCs w:val="19"/>
              </w:rPr>
              <w:t>purpose.</w:t>
            </w:r>
          </w:p>
          <w:p w14:paraId="33E6E4E3" w14:textId="6A7D96AB" w:rsidR="009702AE" w:rsidRPr="00B14B1F"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is</w:t>
            </w:r>
            <w:r w:rsidR="009266CC" w:rsidRPr="00B14B1F">
              <w:rPr>
                <w:rFonts w:ascii="Arial" w:eastAsia="Arial" w:hAnsi="Arial" w:cs="Arial"/>
                <w:sz w:val="20"/>
                <w:szCs w:val="19"/>
              </w:rPr>
              <w:t xml:space="preserve"> </w:t>
            </w:r>
            <w:r w:rsidRPr="00B14B1F">
              <w:rPr>
                <w:rFonts w:ascii="Arial" w:eastAsia="Arial" w:hAnsi="Arial" w:cs="Arial"/>
                <w:sz w:val="20"/>
                <w:szCs w:val="19"/>
              </w:rPr>
              <w:t>continuously</w:t>
            </w:r>
            <w:r w:rsidR="009266CC" w:rsidRPr="00B14B1F">
              <w:rPr>
                <w:rFonts w:ascii="Arial" w:eastAsia="Arial" w:hAnsi="Arial" w:cs="Arial"/>
                <w:sz w:val="20"/>
                <w:szCs w:val="19"/>
              </w:rPr>
              <w:t xml:space="preserve"> </w:t>
            </w:r>
            <w:r w:rsidRPr="00B14B1F">
              <w:rPr>
                <w:rFonts w:ascii="Arial" w:eastAsia="Arial" w:hAnsi="Arial" w:cs="Arial"/>
                <w:sz w:val="20"/>
                <w:szCs w:val="19"/>
              </w:rPr>
              <w:t>coordinating</w:t>
            </w:r>
            <w:r w:rsidR="009266CC" w:rsidRPr="00B14B1F">
              <w:rPr>
                <w:rFonts w:ascii="Arial" w:eastAsia="Arial" w:hAnsi="Arial" w:cs="Arial"/>
                <w:sz w:val="20"/>
                <w:szCs w:val="19"/>
              </w:rPr>
              <w:t xml:space="preserve"> </w:t>
            </w:r>
            <w:r w:rsidRPr="00B14B1F">
              <w:rPr>
                <w:rFonts w:ascii="Arial" w:eastAsia="Arial" w:hAnsi="Arial" w:cs="Arial"/>
                <w:sz w:val="20"/>
                <w:szCs w:val="19"/>
              </w:rPr>
              <w:t>with</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Philippine</w:t>
            </w:r>
            <w:r w:rsidR="009266CC" w:rsidRPr="00B14B1F">
              <w:rPr>
                <w:rFonts w:ascii="Arial" w:eastAsia="Arial" w:hAnsi="Arial" w:cs="Arial"/>
                <w:sz w:val="20"/>
                <w:szCs w:val="19"/>
              </w:rPr>
              <w:t xml:space="preserve"> </w:t>
            </w:r>
            <w:r w:rsidRPr="00B14B1F">
              <w:rPr>
                <w:rFonts w:ascii="Arial" w:eastAsia="Arial" w:hAnsi="Arial" w:cs="Arial"/>
                <w:sz w:val="20"/>
                <w:szCs w:val="19"/>
              </w:rPr>
              <w:t>National</w:t>
            </w:r>
            <w:r w:rsidR="009266CC" w:rsidRPr="00B14B1F">
              <w:rPr>
                <w:rFonts w:ascii="Arial" w:eastAsia="Arial" w:hAnsi="Arial" w:cs="Arial"/>
                <w:sz w:val="20"/>
                <w:szCs w:val="19"/>
              </w:rPr>
              <w:t xml:space="preserve"> </w:t>
            </w:r>
            <w:r w:rsidRPr="00B14B1F">
              <w:rPr>
                <w:rFonts w:ascii="Arial" w:eastAsia="Arial" w:hAnsi="Arial" w:cs="Arial"/>
                <w:sz w:val="20"/>
                <w:szCs w:val="19"/>
              </w:rPr>
              <w:t>Police</w:t>
            </w:r>
            <w:r w:rsidR="009266CC" w:rsidRPr="00B14B1F">
              <w:rPr>
                <w:rFonts w:ascii="Arial" w:eastAsia="Arial" w:hAnsi="Arial" w:cs="Arial"/>
                <w:sz w:val="20"/>
                <w:szCs w:val="19"/>
              </w:rPr>
              <w:t xml:space="preserve"> </w:t>
            </w:r>
            <w:r w:rsidRPr="00B14B1F">
              <w:rPr>
                <w:rFonts w:ascii="Arial" w:eastAsia="Arial" w:hAnsi="Arial" w:cs="Arial"/>
                <w:sz w:val="20"/>
                <w:szCs w:val="19"/>
              </w:rPr>
              <w:t>(PNP)</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their</w:t>
            </w:r>
            <w:r w:rsidR="009266CC" w:rsidRPr="00B14B1F">
              <w:rPr>
                <w:rFonts w:ascii="Arial" w:eastAsia="Arial" w:hAnsi="Arial" w:cs="Arial"/>
                <w:sz w:val="20"/>
                <w:szCs w:val="19"/>
              </w:rPr>
              <w:t xml:space="preserve"> </w:t>
            </w:r>
            <w:r w:rsidRPr="00B14B1F">
              <w:rPr>
                <w:rFonts w:ascii="Arial" w:eastAsia="Arial" w:hAnsi="Arial" w:cs="Arial"/>
                <w:sz w:val="20"/>
                <w:szCs w:val="19"/>
              </w:rPr>
              <w:t>assistance</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ensure</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safety</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security</w:t>
            </w:r>
            <w:r w:rsidR="009266CC" w:rsidRPr="00B14B1F">
              <w:rPr>
                <w:rFonts w:ascii="Arial" w:eastAsia="Arial" w:hAnsi="Arial" w:cs="Arial"/>
                <w:sz w:val="20"/>
                <w:szCs w:val="19"/>
              </w:rPr>
              <w:t xml:space="preserve"> </w:t>
            </w:r>
            <w:r w:rsidRPr="00B14B1F">
              <w:rPr>
                <w:rFonts w:ascii="Arial" w:eastAsia="Arial" w:hAnsi="Arial" w:cs="Arial"/>
                <w:sz w:val="20"/>
                <w:szCs w:val="19"/>
              </w:rPr>
              <w:t>during</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hauling,</w:t>
            </w:r>
            <w:r w:rsidR="009266CC" w:rsidRPr="00B14B1F">
              <w:rPr>
                <w:rFonts w:ascii="Arial" w:eastAsia="Arial" w:hAnsi="Arial" w:cs="Arial"/>
                <w:sz w:val="20"/>
                <w:szCs w:val="19"/>
              </w:rPr>
              <w:t xml:space="preserve"> </w:t>
            </w:r>
            <w:r w:rsidRPr="00B14B1F">
              <w:rPr>
                <w:rFonts w:ascii="Arial" w:eastAsia="Arial" w:hAnsi="Arial" w:cs="Arial"/>
                <w:sz w:val="20"/>
                <w:szCs w:val="19"/>
              </w:rPr>
              <w:t>transport,</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unloading</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C9CCE32" w14:textId="0BB7F7B6"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5768AC0C" w:rsidR="009702AE" w:rsidRPr="00E42127" w:rsidRDefault="00725AC9" w:rsidP="00E42127">
            <w:pPr>
              <w:pStyle w:val="ListParagraph"/>
              <w:widowControl/>
              <w:numPr>
                <w:ilvl w:val="0"/>
                <w:numId w:val="46"/>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color w:val="0070C0"/>
                <w:sz w:val="20"/>
                <w:szCs w:val="19"/>
              </w:rPr>
            </w:pPr>
            <w:r w:rsidRPr="00E42127">
              <w:rPr>
                <w:rFonts w:ascii="Arial" w:eastAsia="Arial" w:hAnsi="Arial" w:cs="Arial"/>
                <w:color w:val="0070C0"/>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2A539B" w14:textId="66F9EC85" w:rsidR="00E42127" w:rsidRDefault="00E42127" w:rsidP="00E42127">
            <w:pPr>
              <w:pStyle w:val="ListParagraph"/>
              <w:numPr>
                <w:ilvl w:val="0"/>
                <w:numId w:val="7"/>
              </w:numPr>
              <w:jc w:val="both"/>
              <w:rPr>
                <w:rFonts w:ascii="Arial" w:eastAsia="Arial" w:hAnsi="Arial" w:cs="Arial"/>
                <w:color w:val="0070C0"/>
                <w:sz w:val="20"/>
                <w:szCs w:val="19"/>
              </w:rPr>
            </w:pPr>
            <w:r>
              <w:rPr>
                <w:rFonts w:ascii="Arial" w:eastAsia="Arial" w:hAnsi="Arial" w:cs="Arial"/>
                <w:color w:val="0070C0"/>
                <w:sz w:val="20"/>
                <w:szCs w:val="19"/>
              </w:rPr>
              <w:t>DSWD FO I</w:t>
            </w:r>
            <w:r w:rsidRPr="00E42127">
              <w:rPr>
                <w:rFonts w:ascii="Arial" w:eastAsia="Arial" w:hAnsi="Arial" w:cs="Arial"/>
                <w:color w:val="0070C0"/>
                <w:sz w:val="20"/>
                <w:szCs w:val="19"/>
              </w:rPr>
              <w:t xml:space="preserve"> Regional Director (RD) Marcelo</w:t>
            </w:r>
            <w:r>
              <w:rPr>
                <w:rFonts w:ascii="Arial" w:eastAsia="Arial" w:hAnsi="Arial" w:cs="Arial"/>
                <w:color w:val="0070C0"/>
                <w:sz w:val="20"/>
                <w:szCs w:val="19"/>
              </w:rPr>
              <w:t xml:space="preserve"> </w:t>
            </w:r>
            <w:r w:rsidRPr="00E42127">
              <w:rPr>
                <w:rFonts w:ascii="Arial" w:eastAsia="Arial" w:hAnsi="Arial" w:cs="Arial"/>
                <w:color w:val="0070C0"/>
                <w:sz w:val="20"/>
                <w:szCs w:val="19"/>
              </w:rPr>
              <w:t>Nicomedes J. Castillo attended the Social Amelioration Program –</w:t>
            </w:r>
            <w:r>
              <w:rPr>
                <w:rFonts w:ascii="Arial" w:eastAsia="Arial" w:hAnsi="Arial" w:cs="Arial"/>
                <w:color w:val="0070C0"/>
                <w:sz w:val="20"/>
                <w:szCs w:val="19"/>
              </w:rPr>
              <w:t xml:space="preserve"> </w:t>
            </w:r>
            <w:r w:rsidRPr="00E42127">
              <w:rPr>
                <w:rFonts w:ascii="Arial" w:eastAsia="Arial" w:hAnsi="Arial" w:cs="Arial"/>
                <w:color w:val="0070C0"/>
                <w:sz w:val="20"/>
                <w:szCs w:val="19"/>
              </w:rPr>
              <w:t>Livelihood Assistance Grants (SAP – LAG) Forward Planning for the</w:t>
            </w:r>
            <w:r>
              <w:rPr>
                <w:rFonts w:ascii="Arial" w:eastAsia="Arial" w:hAnsi="Arial" w:cs="Arial"/>
                <w:color w:val="0070C0"/>
                <w:sz w:val="20"/>
                <w:szCs w:val="19"/>
              </w:rPr>
              <w:t xml:space="preserve"> </w:t>
            </w:r>
            <w:r w:rsidRPr="00E42127">
              <w:rPr>
                <w:rFonts w:ascii="Arial" w:eastAsia="Arial" w:hAnsi="Arial" w:cs="Arial"/>
                <w:color w:val="0070C0"/>
                <w:sz w:val="20"/>
                <w:szCs w:val="19"/>
              </w:rPr>
              <w:t>affected population in Santa Barbara, Pangasinan.</w:t>
            </w:r>
          </w:p>
          <w:p w14:paraId="1AF709F1" w14:textId="6C4506FF" w:rsidR="00A54659" w:rsidRPr="00E42127" w:rsidRDefault="00A54659" w:rsidP="00E42127">
            <w:pPr>
              <w:pStyle w:val="ListParagraph"/>
              <w:numPr>
                <w:ilvl w:val="0"/>
                <w:numId w:val="7"/>
              </w:numPr>
              <w:jc w:val="both"/>
              <w:rPr>
                <w:rFonts w:ascii="Arial" w:eastAsia="Arial" w:hAnsi="Arial" w:cs="Arial"/>
                <w:color w:val="0070C0"/>
                <w:sz w:val="20"/>
                <w:szCs w:val="19"/>
              </w:rPr>
            </w:pPr>
            <w:r w:rsidRPr="00E42127">
              <w:rPr>
                <w:rFonts w:ascii="Arial" w:eastAsia="Arial" w:hAnsi="Arial" w:cs="Arial"/>
                <w:color w:val="0070C0"/>
                <w:sz w:val="20"/>
                <w:szCs w:val="19"/>
              </w:rPr>
              <w:t xml:space="preserve">DSWD-FO I has received requests from 64 LGUs for FFPs and other support services to be provided to affected families due to the declaration of enhanced community quarantine in Luzon. To date, a total of 57,829 FFPs were augmented to cities/municipalities with declared COVID-19 cases and community quarantine. </w:t>
            </w:r>
          </w:p>
          <w:p w14:paraId="7C441200" w14:textId="10B6BB5F" w:rsidR="00BF30DE"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DSWD-FO</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staff</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are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continuously</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rendering</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duty</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Regional</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Incident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Management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Team</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members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at</w:t>
            </w:r>
            <w:r w:rsidR="009266CC" w:rsidRPr="00225F76">
              <w:rPr>
                <w:rFonts w:ascii="Arial" w:eastAsia="Arial" w:hAnsi="Arial" w:cs="Arial"/>
                <w:color w:val="0070C0"/>
                <w:sz w:val="20"/>
                <w:szCs w:val="19"/>
              </w:rPr>
              <w:t xml:space="preserve"> </w:t>
            </w:r>
            <w:r w:rsidR="00D62EBB" w:rsidRPr="00225F76">
              <w:rPr>
                <w:rFonts w:ascii="Arial" w:eastAsia="Arial" w:hAnsi="Arial" w:cs="Arial"/>
                <w:color w:val="0070C0"/>
                <w:sz w:val="20"/>
                <w:szCs w:val="19"/>
              </w:rPr>
              <w:t>OCD</w:t>
            </w:r>
            <w:r w:rsidR="009266CC" w:rsidRPr="00225F76">
              <w:rPr>
                <w:rFonts w:ascii="Arial" w:eastAsia="Arial" w:hAnsi="Arial" w:cs="Arial"/>
                <w:color w:val="0070C0"/>
                <w:sz w:val="20"/>
                <w:szCs w:val="19"/>
              </w:rPr>
              <w:t xml:space="preserve"> </w:t>
            </w:r>
            <w:r w:rsidR="00D62EBB" w:rsidRPr="00225F76">
              <w:rPr>
                <w:rFonts w:ascii="Arial" w:eastAsia="Arial" w:hAnsi="Arial" w:cs="Arial"/>
                <w:color w:val="0070C0"/>
                <w:sz w:val="20"/>
                <w:szCs w:val="19"/>
              </w:rPr>
              <w:t>RO</w:t>
            </w:r>
            <w:r w:rsidR="009266CC" w:rsidRPr="00225F76">
              <w:rPr>
                <w:rFonts w:ascii="Arial" w:eastAsia="Arial" w:hAnsi="Arial" w:cs="Arial"/>
                <w:color w:val="0070C0"/>
                <w:sz w:val="20"/>
                <w:szCs w:val="19"/>
              </w:rPr>
              <w:t xml:space="preserve"> </w:t>
            </w:r>
            <w:r w:rsidR="00D62EBB" w:rsidRPr="00225F76">
              <w:rPr>
                <w:rFonts w:ascii="Arial" w:eastAsia="Arial" w:hAnsi="Arial" w:cs="Arial"/>
                <w:color w:val="0070C0"/>
                <w:sz w:val="20"/>
                <w:szCs w:val="19"/>
              </w:rPr>
              <w:t>1,</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City</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San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Fernando,</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La</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Union.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Monitoring</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updating</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status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99583F" w:rsidRPr="00225F76">
              <w:rPr>
                <w:rFonts w:ascii="Arial" w:eastAsia="Arial" w:hAnsi="Arial" w:cs="Arial"/>
                <w:color w:val="0070C0"/>
                <w:sz w:val="20"/>
                <w:szCs w:val="19"/>
              </w:rPr>
              <w:t>r</w:t>
            </w:r>
            <w:r w:rsidR="003F71FC" w:rsidRPr="00225F76">
              <w:rPr>
                <w:rFonts w:ascii="Arial" w:eastAsia="Arial" w:hAnsi="Arial" w:cs="Arial"/>
                <w:color w:val="0070C0"/>
                <w:sz w:val="20"/>
                <w:szCs w:val="19"/>
              </w:rPr>
              <w:t>egional</w:t>
            </w:r>
            <w:r w:rsidR="009266CC" w:rsidRPr="00225F76">
              <w:rPr>
                <w:rFonts w:ascii="Arial" w:eastAsia="Arial" w:hAnsi="Arial" w:cs="Arial"/>
                <w:color w:val="0070C0"/>
                <w:sz w:val="20"/>
                <w:szCs w:val="19"/>
              </w:rPr>
              <w:t xml:space="preserve"> </w:t>
            </w:r>
            <w:r w:rsidR="0099583F" w:rsidRPr="00225F76">
              <w:rPr>
                <w:rFonts w:ascii="Arial" w:eastAsia="Arial" w:hAnsi="Arial" w:cs="Arial"/>
                <w:color w:val="0070C0"/>
                <w:sz w:val="20"/>
                <w:szCs w:val="19"/>
              </w:rPr>
              <w:t>t</w:t>
            </w:r>
            <w:r w:rsidR="003F71FC" w:rsidRPr="00225F76">
              <w:rPr>
                <w:rFonts w:ascii="Arial" w:eastAsia="Arial" w:hAnsi="Arial" w:cs="Arial"/>
                <w:color w:val="0070C0"/>
                <w:sz w:val="20"/>
                <w:szCs w:val="19"/>
              </w:rPr>
              <w:t>reatment</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99583F" w:rsidRPr="00225F76">
              <w:rPr>
                <w:rFonts w:ascii="Arial" w:eastAsia="Arial" w:hAnsi="Arial" w:cs="Arial"/>
                <w:color w:val="0070C0"/>
                <w:sz w:val="20"/>
                <w:szCs w:val="19"/>
              </w:rPr>
              <w:t>m</w:t>
            </w:r>
            <w:r w:rsidR="00855463" w:rsidRPr="00225F76">
              <w:rPr>
                <w:rFonts w:ascii="Arial" w:eastAsia="Arial" w:hAnsi="Arial" w:cs="Arial"/>
                <w:color w:val="0070C0"/>
                <w:sz w:val="20"/>
                <w:szCs w:val="19"/>
              </w:rPr>
              <w:t>onitoring</w:t>
            </w:r>
            <w:r w:rsidR="009266CC" w:rsidRPr="00225F76">
              <w:rPr>
                <w:rFonts w:ascii="Arial" w:eastAsia="Arial" w:hAnsi="Arial" w:cs="Arial"/>
                <w:color w:val="0070C0"/>
                <w:sz w:val="20"/>
                <w:szCs w:val="19"/>
              </w:rPr>
              <w:t xml:space="preserve"> </w:t>
            </w:r>
            <w:r w:rsidR="0099583F" w:rsidRPr="00225F76">
              <w:rPr>
                <w:rFonts w:ascii="Arial" w:eastAsia="Arial" w:hAnsi="Arial" w:cs="Arial"/>
                <w:color w:val="0070C0"/>
                <w:sz w:val="20"/>
                <w:szCs w:val="19"/>
              </w:rPr>
              <w:t>f</w:t>
            </w:r>
            <w:r w:rsidR="00855463" w:rsidRPr="00225F76">
              <w:rPr>
                <w:rFonts w:ascii="Arial" w:eastAsia="Arial" w:hAnsi="Arial" w:cs="Arial"/>
                <w:color w:val="0070C0"/>
                <w:sz w:val="20"/>
                <w:szCs w:val="19"/>
              </w:rPr>
              <w:t>acilities,</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maps,</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COVID-19</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daily</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monitoring</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report</w:t>
            </w:r>
            <w:r w:rsidR="00855463" w:rsidRPr="00225F76">
              <w:rPr>
                <w:rFonts w:ascii="Arial" w:eastAsia="Arial" w:hAnsi="Arial" w:cs="Arial"/>
                <w:color w:val="0070C0"/>
                <w:sz w:val="20"/>
                <w:szCs w:val="19"/>
              </w:rPr>
              <w:t>,</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LSIs</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Returning</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Overseas</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Filipinos</w:t>
            </w:r>
            <w:r w:rsidR="00681484" w:rsidRPr="00225F76">
              <w:rPr>
                <w:rFonts w:ascii="Arial" w:eastAsia="Arial" w:hAnsi="Arial" w:cs="Arial"/>
                <w:color w:val="0070C0"/>
                <w:sz w:val="20"/>
                <w:szCs w:val="19"/>
              </w:rPr>
              <w:t xml:space="preserve">, </w:t>
            </w:r>
            <w:r w:rsidR="003409C0" w:rsidRPr="00225F76">
              <w:rPr>
                <w:rFonts w:ascii="Arial" w:eastAsia="Arial" w:hAnsi="Arial" w:cs="Arial"/>
                <w:color w:val="0070C0"/>
                <w:sz w:val="20"/>
                <w:szCs w:val="19"/>
              </w:rPr>
              <w:t>conduct</w:t>
            </w:r>
            <w:r w:rsidR="009266CC" w:rsidRPr="00225F76">
              <w:rPr>
                <w:rFonts w:ascii="Arial" w:eastAsia="Arial" w:hAnsi="Arial" w:cs="Arial"/>
                <w:color w:val="0070C0"/>
                <w:sz w:val="20"/>
                <w:szCs w:val="19"/>
              </w:rPr>
              <w:t xml:space="preserve"> </w:t>
            </w:r>
            <w:r w:rsidR="003409C0"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3409C0" w:rsidRPr="00225F76">
              <w:rPr>
                <w:rFonts w:ascii="Arial" w:eastAsia="Arial" w:hAnsi="Arial" w:cs="Arial"/>
                <w:color w:val="0070C0"/>
                <w:sz w:val="20"/>
                <w:szCs w:val="19"/>
              </w:rPr>
              <w:t>contact</w:t>
            </w:r>
            <w:r w:rsidR="009266CC" w:rsidRPr="00225F76">
              <w:rPr>
                <w:rFonts w:ascii="Arial" w:eastAsia="Arial" w:hAnsi="Arial" w:cs="Arial"/>
                <w:color w:val="0070C0"/>
                <w:sz w:val="20"/>
                <w:szCs w:val="19"/>
              </w:rPr>
              <w:t xml:space="preserve"> </w:t>
            </w:r>
            <w:r w:rsidR="003409C0" w:rsidRPr="00225F76">
              <w:rPr>
                <w:rFonts w:ascii="Arial" w:eastAsia="Arial" w:hAnsi="Arial" w:cs="Arial"/>
                <w:color w:val="0070C0"/>
                <w:sz w:val="20"/>
                <w:szCs w:val="19"/>
              </w:rPr>
              <w:t>tracing</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major</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border</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checkpoints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Region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are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continu</w:t>
            </w:r>
            <w:r w:rsidR="00855463" w:rsidRPr="00225F76">
              <w:rPr>
                <w:rFonts w:ascii="Arial" w:eastAsia="Arial" w:hAnsi="Arial" w:cs="Arial"/>
                <w:color w:val="0070C0"/>
                <w:sz w:val="20"/>
                <w:szCs w:val="19"/>
              </w:rPr>
              <w:t>ally</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being</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conducted.</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Likewise</w:t>
            </w:r>
            <w:r w:rsidR="003E4C18" w:rsidRPr="00225F76">
              <w:rPr>
                <w:rFonts w:ascii="Arial" w:eastAsia="Arial" w:hAnsi="Arial" w:cs="Arial"/>
                <w:color w:val="0070C0"/>
                <w:sz w:val="20"/>
                <w:szCs w:val="19"/>
              </w:rPr>
              <w: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close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coordination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with</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provincial</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IMTs,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among</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RIMT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other</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RDRRMC1</w:t>
            </w:r>
            <w:r w:rsidR="009266CC" w:rsidRPr="00225F76">
              <w:rPr>
                <w:rFonts w:ascii="Arial" w:eastAsia="Arial" w:hAnsi="Arial" w:cs="Arial"/>
                <w:color w:val="0070C0"/>
                <w:sz w:val="20"/>
                <w:szCs w:val="19"/>
              </w:rPr>
              <w:t xml:space="preserve"> </w:t>
            </w:r>
            <w:r w:rsidR="008B1614" w:rsidRPr="00225F76">
              <w:rPr>
                <w:rFonts w:ascii="Arial" w:eastAsia="Arial" w:hAnsi="Arial" w:cs="Arial"/>
                <w:color w:val="0070C0"/>
                <w:sz w:val="20"/>
                <w:szCs w:val="19"/>
              </w:rPr>
              <w:t>members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is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also</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maintained</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for</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smooth</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operation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against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COVID-19</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pandemic.</w:t>
            </w:r>
          </w:p>
          <w:p w14:paraId="4D3EE608" w14:textId="311D8B2B" w:rsidR="00E42127" w:rsidRPr="00E42127" w:rsidRDefault="00E42127" w:rsidP="00E42127">
            <w:pPr>
              <w:pStyle w:val="ListParagraph"/>
              <w:numPr>
                <w:ilvl w:val="0"/>
                <w:numId w:val="7"/>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 xml:space="preserve">DSWD FO I attended the Provincial and RIMT Meeting </w:t>
            </w:r>
            <w:proofErr w:type="gramStart"/>
            <w:r w:rsidRPr="00E42127">
              <w:rPr>
                <w:rFonts w:ascii="Arial" w:eastAsia="Arial" w:hAnsi="Arial" w:cs="Arial"/>
                <w:color w:val="0070C0"/>
                <w:sz w:val="20"/>
                <w:szCs w:val="19"/>
              </w:rPr>
              <w:t>wherein</w:t>
            </w:r>
            <w:proofErr w:type="gramEnd"/>
            <w:r>
              <w:rPr>
                <w:rFonts w:ascii="Arial" w:eastAsia="Arial" w:hAnsi="Arial" w:cs="Arial"/>
                <w:color w:val="0070C0"/>
                <w:sz w:val="20"/>
                <w:szCs w:val="19"/>
              </w:rPr>
              <w:t xml:space="preserve"> </w:t>
            </w:r>
            <w:r w:rsidRPr="00E42127">
              <w:rPr>
                <w:rFonts w:ascii="Arial" w:eastAsia="Arial" w:hAnsi="Arial" w:cs="Arial"/>
                <w:color w:val="0070C0"/>
                <w:sz w:val="20"/>
                <w:szCs w:val="19"/>
              </w:rPr>
              <w:t>Regional COVID-19 Situation, Region 1 IMT operations update and</w:t>
            </w:r>
            <w:r>
              <w:rPr>
                <w:rFonts w:ascii="Arial" w:eastAsia="Arial" w:hAnsi="Arial" w:cs="Arial"/>
                <w:color w:val="0070C0"/>
                <w:sz w:val="20"/>
                <w:szCs w:val="19"/>
              </w:rPr>
              <w:t xml:space="preserve"> </w:t>
            </w:r>
            <w:r w:rsidRPr="00E42127">
              <w:rPr>
                <w:rFonts w:ascii="Arial" w:eastAsia="Arial" w:hAnsi="Arial" w:cs="Arial"/>
                <w:color w:val="0070C0"/>
                <w:sz w:val="20"/>
                <w:szCs w:val="19"/>
              </w:rPr>
              <w:t>other matters were presented and discussed.</w:t>
            </w:r>
          </w:p>
          <w:p w14:paraId="3B3138F0" w14:textId="2C30EC9B" w:rsidR="008F5C3B" w:rsidRPr="00225F76" w:rsidRDefault="00BF30DE" w:rsidP="00F724BB">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 xml:space="preserve">A total of </w:t>
            </w:r>
            <w:r w:rsidR="003E4B6B">
              <w:rPr>
                <w:rFonts w:ascii="Arial" w:eastAsia="Arial" w:hAnsi="Arial" w:cs="Arial"/>
                <w:b/>
                <w:color w:val="0070C0"/>
                <w:sz w:val="20"/>
                <w:szCs w:val="19"/>
              </w:rPr>
              <w:t>203</w:t>
            </w:r>
            <w:r w:rsidR="006E61A6"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personnel are on-duty/deployed region</w:t>
            </w:r>
            <w:r w:rsidR="00784642" w:rsidRPr="00225F76">
              <w:rPr>
                <w:rFonts w:ascii="Arial" w:eastAsia="Arial" w:hAnsi="Arial" w:cs="Arial"/>
                <w:color w:val="0070C0"/>
                <w:sz w:val="20"/>
                <w:szCs w:val="19"/>
              </w:rPr>
              <w:t>-</w:t>
            </w:r>
            <w:r w:rsidRPr="00225F76">
              <w:rPr>
                <w:rFonts w:ascii="Arial" w:eastAsia="Arial" w:hAnsi="Arial" w:cs="Arial"/>
                <w:color w:val="0070C0"/>
                <w:sz w:val="20"/>
                <w:szCs w:val="19"/>
              </w:rPr>
              <w:t>wide to conduct response operation and to monitor and execute SAP implement</w:t>
            </w:r>
            <w:r w:rsidR="005C11AF" w:rsidRPr="00225F76">
              <w:rPr>
                <w:rFonts w:ascii="Arial" w:eastAsia="Arial" w:hAnsi="Arial" w:cs="Arial"/>
                <w:color w:val="0070C0"/>
                <w:sz w:val="20"/>
                <w:szCs w:val="19"/>
              </w:rPr>
              <w:t>ation in the region. Also, DSWD-</w:t>
            </w:r>
            <w:r w:rsidR="00784642" w:rsidRPr="00225F76">
              <w:rPr>
                <w:rFonts w:ascii="Arial" w:eastAsia="Arial" w:hAnsi="Arial" w:cs="Arial"/>
                <w:color w:val="0070C0"/>
                <w:sz w:val="20"/>
                <w:szCs w:val="19"/>
              </w:rPr>
              <w:t>FO I</w:t>
            </w:r>
            <w:r w:rsidRPr="00225F76">
              <w:rPr>
                <w:rFonts w:ascii="Arial" w:eastAsia="Arial" w:hAnsi="Arial" w:cs="Arial"/>
                <w:color w:val="0070C0"/>
                <w:sz w:val="20"/>
                <w:szCs w:val="19"/>
              </w:rPr>
              <w:t xml:space="preserve"> IMT is still operating in response to COVID-19 pandemic.</w:t>
            </w:r>
          </w:p>
          <w:p w14:paraId="38458557" w14:textId="1E5ECDEC" w:rsidR="004C68DD" w:rsidRPr="00225F76"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 xml:space="preserve">DSWD-FO I provided </w:t>
            </w:r>
            <w:r w:rsidR="005C11AF" w:rsidRPr="00225F76">
              <w:rPr>
                <w:rFonts w:ascii="Arial" w:eastAsia="Arial" w:hAnsi="Arial" w:cs="Arial"/>
                <w:b/>
                <w:color w:val="0070C0"/>
                <w:sz w:val="20"/>
                <w:szCs w:val="19"/>
              </w:rPr>
              <w:t>2</w:t>
            </w:r>
            <w:r w:rsidRPr="00225F76">
              <w:rPr>
                <w:rFonts w:ascii="Arial" w:eastAsia="Arial" w:hAnsi="Arial" w:cs="Arial"/>
                <w:b/>
                <w:color w:val="0070C0"/>
                <w:sz w:val="20"/>
                <w:szCs w:val="19"/>
              </w:rPr>
              <w:t>,</w:t>
            </w:r>
            <w:r w:rsidR="005C11AF" w:rsidRPr="00225F76">
              <w:rPr>
                <w:rFonts w:ascii="Arial" w:eastAsia="Arial" w:hAnsi="Arial" w:cs="Arial"/>
                <w:b/>
                <w:color w:val="0070C0"/>
                <w:sz w:val="20"/>
                <w:szCs w:val="19"/>
              </w:rPr>
              <w:t>010</w:t>
            </w:r>
            <w:r w:rsidR="007101D9" w:rsidRPr="00225F76">
              <w:rPr>
                <w:rFonts w:ascii="Arial" w:eastAsia="Arial" w:hAnsi="Arial" w:cs="Arial"/>
                <w:b/>
                <w:color w:val="0070C0"/>
                <w:sz w:val="20"/>
                <w:szCs w:val="19"/>
              </w:rPr>
              <w:t xml:space="preserve"> FFPs</w:t>
            </w:r>
            <w:r w:rsidR="007101D9" w:rsidRPr="00225F76">
              <w:rPr>
                <w:rFonts w:ascii="Arial" w:eastAsia="Arial" w:hAnsi="Arial" w:cs="Arial"/>
                <w:color w:val="0070C0"/>
                <w:sz w:val="20"/>
                <w:szCs w:val="19"/>
              </w:rPr>
              <w:t xml:space="preserve"> and </w:t>
            </w:r>
            <w:r w:rsidR="007101D9" w:rsidRPr="00225F76">
              <w:rPr>
                <w:rFonts w:ascii="Arial" w:eastAsia="Arial" w:hAnsi="Arial" w:cs="Arial"/>
                <w:b/>
                <w:color w:val="0070C0"/>
                <w:sz w:val="20"/>
                <w:szCs w:val="19"/>
              </w:rPr>
              <w:t>1,797 NFIs</w:t>
            </w:r>
            <w:r w:rsidR="007101D9" w:rsidRPr="00225F76">
              <w:rPr>
                <w:rFonts w:ascii="Arial" w:eastAsia="Arial" w:hAnsi="Arial" w:cs="Arial"/>
                <w:color w:val="0070C0"/>
                <w:sz w:val="20"/>
                <w:szCs w:val="19"/>
              </w:rPr>
              <w:t xml:space="preserve"> to </w:t>
            </w:r>
            <w:r w:rsidR="007101D9" w:rsidRPr="00225F76">
              <w:rPr>
                <w:rFonts w:ascii="Arial" w:eastAsia="Arial" w:hAnsi="Arial" w:cs="Arial"/>
                <w:b/>
                <w:color w:val="0070C0"/>
                <w:sz w:val="20"/>
                <w:szCs w:val="19"/>
              </w:rPr>
              <w:t>1,</w:t>
            </w:r>
            <w:r w:rsidR="005C11AF" w:rsidRPr="00225F76">
              <w:rPr>
                <w:rFonts w:ascii="Arial" w:eastAsia="Arial" w:hAnsi="Arial" w:cs="Arial"/>
                <w:b/>
                <w:color w:val="0070C0"/>
                <w:sz w:val="20"/>
                <w:szCs w:val="19"/>
              </w:rPr>
              <w:t>649</w:t>
            </w:r>
            <w:r w:rsidR="007101D9" w:rsidRPr="00225F76">
              <w:rPr>
                <w:rFonts w:ascii="Arial" w:eastAsia="Arial" w:hAnsi="Arial" w:cs="Arial"/>
                <w:b/>
                <w:color w:val="0070C0"/>
                <w:sz w:val="20"/>
                <w:szCs w:val="19"/>
              </w:rPr>
              <w:t xml:space="preserve"> </w:t>
            </w:r>
            <w:r w:rsidRPr="00225F76">
              <w:rPr>
                <w:rFonts w:ascii="Arial" w:eastAsia="Arial" w:hAnsi="Arial" w:cs="Arial"/>
                <w:b/>
                <w:color w:val="0070C0"/>
                <w:sz w:val="20"/>
                <w:szCs w:val="19"/>
              </w:rPr>
              <w:t>LSIs</w:t>
            </w:r>
            <w:r w:rsidRPr="00225F76">
              <w:rPr>
                <w:rFonts w:ascii="Arial" w:eastAsia="Arial" w:hAnsi="Arial" w:cs="Arial"/>
                <w:color w:val="0070C0"/>
                <w:sz w:val="20"/>
                <w:szCs w:val="19"/>
              </w:rPr>
              <w:t xml:space="preserve"> in the Region.</w:t>
            </w:r>
          </w:p>
          <w:p w14:paraId="7006BDAD" w14:textId="77777777" w:rsidR="00BF30DE" w:rsidRPr="00225F76" w:rsidRDefault="00BF30DE" w:rsidP="00F724BB">
            <w:pPr>
              <w:pStyle w:val="ListParagraph"/>
              <w:spacing w:after="0" w:line="240" w:lineRule="auto"/>
              <w:ind w:left="360"/>
              <w:jc w:val="both"/>
              <w:rPr>
                <w:rFonts w:ascii="Arial" w:eastAsia="Arial" w:hAnsi="Arial" w:cs="Arial"/>
                <w:color w:val="0070C0"/>
                <w:sz w:val="20"/>
                <w:szCs w:val="19"/>
              </w:rPr>
            </w:pPr>
          </w:p>
          <w:p w14:paraId="3D1AC59D" w14:textId="38D24813" w:rsidR="005F5959" w:rsidRPr="00225F76" w:rsidRDefault="003E4C18" w:rsidP="003468DC">
            <w:pPr>
              <w:spacing w:after="0" w:line="240" w:lineRule="auto"/>
              <w:contextualSpacing/>
              <w:jc w:val="both"/>
              <w:rPr>
                <w:rFonts w:ascii="Arial" w:eastAsia="Arial" w:hAnsi="Arial" w:cs="Arial"/>
                <w:b/>
                <w:color w:val="0070C0"/>
                <w:sz w:val="20"/>
                <w:szCs w:val="19"/>
              </w:rPr>
            </w:pPr>
            <w:r w:rsidRPr="00225F76">
              <w:rPr>
                <w:rFonts w:ascii="Arial" w:eastAsia="Arial" w:hAnsi="Arial" w:cs="Arial"/>
                <w:b/>
                <w:color w:val="0070C0"/>
                <w:sz w:val="20"/>
                <w:szCs w:val="19"/>
              </w:rPr>
              <w:t>Social</w:t>
            </w:r>
            <w:r w:rsidR="009266CC" w:rsidRPr="00225F76">
              <w:rPr>
                <w:rFonts w:ascii="Arial" w:eastAsia="Arial" w:hAnsi="Arial" w:cs="Arial"/>
                <w:b/>
                <w:color w:val="0070C0"/>
                <w:sz w:val="20"/>
                <w:szCs w:val="19"/>
              </w:rPr>
              <w:t xml:space="preserve"> </w:t>
            </w:r>
            <w:r w:rsidRPr="00225F76">
              <w:rPr>
                <w:rFonts w:ascii="Arial" w:eastAsia="Arial" w:hAnsi="Arial" w:cs="Arial"/>
                <w:b/>
                <w:color w:val="0070C0"/>
                <w:sz w:val="20"/>
                <w:szCs w:val="19"/>
              </w:rPr>
              <w:t>Amelioration</w:t>
            </w:r>
            <w:r w:rsidR="009266CC" w:rsidRPr="00225F76">
              <w:rPr>
                <w:rFonts w:ascii="Arial" w:eastAsia="Arial" w:hAnsi="Arial" w:cs="Arial"/>
                <w:b/>
                <w:color w:val="0070C0"/>
                <w:sz w:val="20"/>
                <w:szCs w:val="19"/>
              </w:rPr>
              <w:t xml:space="preserve"> </w:t>
            </w:r>
            <w:r w:rsidRPr="00225F76">
              <w:rPr>
                <w:rFonts w:ascii="Arial" w:eastAsia="Arial" w:hAnsi="Arial" w:cs="Arial"/>
                <w:b/>
                <w:color w:val="0070C0"/>
                <w:sz w:val="20"/>
                <w:szCs w:val="19"/>
              </w:rPr>
              <w:t>Program</w:t>
            </w:r>
            <w:r w:rsidR="009266CC" w:rsidRPr="00225F76">
              <w:rPr>
                <w:rFonts w:ascii="Arial" w:eastAsia="Arial" w:hAnsi="Arial" w:cs="Arial"/>
                <w:b/>
                <w:color w:val="0070C0"/>
                <w:sz w:val="20"/>
                <w:szCs w:val="19"/>
              </w:rPr>
              <w:t xml:space="preserve"> </w:t>
            </w:r>
            <w:r w:rsidRPr="00225F76">
              <w:rPr>
                <w:rFonts w:ascii="Arial" w:eastAsia="Arial" w:hAnsi="Arial" w:cs="Arial"/>
                <w:b/>
                <w:color w:val="0070C0"/>
                <w:sz w:val="20"/>
                <w:szCs w:val="19"/>
              </w:rPr>
              <w:t>(SAP)</w:t>
            </w:r>
          </w:p>
          <w:p w14:paraId="10D17192" w14:textId="2B0FD15F" w:rsidR="009D1839" w:rsidRPr="00225F76" w:rsidRDefault="003E4C18" w:rsidP="005F4673">
            <w:pPr>
              <w:pStyle w:val="ListParagraph"/>
              <w:numPr>
                <w:ilvl w:val="0"/>
                <w:numId w:val="7"/>
              </w:numPr>
              <w:spacing w:after="0" w:line="240" w:lineRule="auto"/>
              <w:jc w:val="both"/>
              <w:rPr>
                <w:rFonts w:ascii="Arial" w:eastAsia="Arial" w:hAnsi="Arial" w:cs="Arial"/>
                <w:b/>
                <w:bCs/>
                <w:color w:val="0070C0"/>
                <w:sz w:val="20"/>
                <w:szCs w:val="19"/>
                <w:lang w:val="en-US"/>
              </w:rPr>
            </w:pPr>
            <w:r w:rsidRPr="00225F76">
              <w:rPr>
                <w:rFonts w:ascii="Arial" w:eastAsia="Arial" w:hAnsi="Arial" w:cs="Arial"/>
                <w:color w:val="0070C0"/>
                <w:sz w:val="20"/>
                <w:szCs w:val="19"/>
              </w:rPr>
              <w:t>A</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total</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Pr="00225F76">
              <w:rPr>
                <w:rFonts w:ascii="Arial" w:eastAsia="Arial" w:hAnsi="Arial" w:cs="Arial"/>
                <w:b/>
                <w:color w:val="0070C0"/>
                <w:sz w:val="20"/>
                <w:szCs w:val="19"/>
              </w:rPr>
              <w:t>₱</w:t>
            </w:r>
            <w:r w:rsidR="00E42127">
              <w:rPr>
                <w:rFonts w:ascii="Arial" w:eastAsia="Arial" w:hAnsi="Arial" w:cs="Arial"/>
                <w:b/>
                <w:color w:val="0070C0"/>
                <w:sz w:val="20"/>
                <w:szCs w:val="19"/>
                <w:lang w:val="en-US"/>
              </w:rPr>
              <w:t>4,271,520,0</w:t>
            </w:r>
            <w:r w:rsidR="00A54659" w:rsidRPr="00225F76">
              <w:rPr>
                <w:rFonts w:ascii="Arial" w:eastAsia="Arial" w:hAnsi="Arial" w:cs="Arial"/>
                <w:b/>
                <w:color w:val="0070C0"/>
                <w:sz w:val="20"/>
                <w:szCs w:val="19"/>
                <w:lang w:val="en-US"/>
              </w:rPr>
              <w:t xml:space="preserve">00.00 </w:t>
            </w:r>
            <w:r w:rsidRPr="00225F76">
              <w:rPr>
                <w:rFonts w:ascii="Arial" w:eastAsia="Arial" w:hAnsi="Arial" w:cs="Arial"/>
                <w:color w:val="0070C0"/>
                <w:sz w:val="20"/>
                <w:szCs w:val="19"/>
              </w:rPr>
              <w:t>was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paid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to</w:t>
            </w:r>
            <w:r w:rsidR="009266CC" w:rsidRPr="00225F76">
              <w:rPr>
                <w:rFonts w:ascii="Arial" w:eastAsia="Arial" w:hAnsi="Arial" w:cs="Arial"/>
                <w:color w:val="0070C0"/>
                <w:sz w:val="20"/>
                <w:szCs w:val="19"/>
              </w:rPr>
              <w:t xml:space="preserve"> </w:t>
            </w:r>
            <w:r w:rsidR="00163AB5" w:rsidRPr="00225F76">
              <w:rPr>
                <w:rFonts w:ascii="Arial" w:eastAsia="Arial" w:hAnsi="Arial" w:cs="Arial"/>
                <w:b/>
                <w:bCs/>
                <w:color w:val="0070C0"/>
                <w:sz w:val="20"/>
                <w:szCs w:val="19"/>
                <w:lang w:val="en-US"/>
              </w:rPr>
              <w:t>776,</w:t>
            </w:r>
            <w:r w:rsidR="00E42127">
              <w:rPr>
                <w:rFonts w:ascii="Arial" w:eastAsia="Arial" w:hAnsi="Arial" w:cs="Arial"/>
                <w:b/>
                <w:bCs/>
                <w:color w:val="0070C0"/>
                <w:sz w:val="20"/>
                <w:szCs w:val="19"/>
                <w:lang w:val="en-US"/>
              </w:rPr>
              <w:t>640</w:t>
            </w:r>
            <w:bookmarkStart w:id="1" w:name="_GoBack"/>
            <w:bookmarkEnd w:id="1"/>
            <w:r w:rsidR="00163AB5" w:rsidRPr="00225F76">
              <w:rPr>
                <w:rFonts w:ascii="Arial" w:eastAsia="Arial" w:hAnsi="Arial" w:cs="Arial"/>
                <w:b/>
                <w:bCs/>
                <w:color w:val="0070C0"/>
                <w:sz w:val="20"/>
                <w:szCs w:val="19"/>
                <w:lang w:val="en-US"/>
              </w:rPr>
              <w:t xml:space="preserve"> </w:t>
            </w:r>
            <w:r w:rsidR="006C3F0B" w:rsidRPr="00225F76">
              <w:rPr>
                <w:rFonts w:ascii="Arial" w:eastAsia="Arial" w:hAnsi="Arial" w:cs="Arial"/>
                <w:b/>
                <w:bCs/>
                <w:color w:val="0070C0"/>
                <w:sz w:val="20"/>
                <w:szCs w:val="19"/>
                <w:lang w:val="en-US"/>
              </w:rPr>
              <w:t>SAP</w:t>
            </w:r>
            <w:r w:rsidR="009266CC" w:rsidRPr="00225F76">
              <w:rPr>
                <w:rFonts w:ascii="Arial" w:eastAsia="Arial" w:hAnsi="Arial" w:cs="Arial"/>
                <w:b/>
                <w:bCs/>
                <w:color w:val="0070C0"/>
                <w:sz w:val="20"/>
                <w:szCs w:val="19"/>
                <w:lang w:val="en-US"/>
              </w:rPr>
              <w:t xml:space="preserve"> </w:t>
            </w:r>
            <w:r w:rsidR="006C3F0B" w:rsidRPr="00225F76">
              <w:rPr>
                <w:rFonts w:ascii="Arial" w:eastAsia="Arial" w:hAnsi="Arial" w:cs="Arial"/>
                <w:b/>
                <w:bCs/>
                <w:color w:val="0070C0"/>
                <w:sz w:val="20"/>
                <w:szCs w:val="19"/>
                <w:lang w:val="en-US"/>
              </w:rPr>
              <w:t>beneficiaries</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in</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125</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cities/municipalities</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during</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the</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SAP</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1</w:t>
            </w:r>
            <w:r w:rsidR="006C3F0B" w:rsidRPr="00225F76">
              <w:rPr>
                <w:rFonts w:ascii="Arial" w:eastAsia="Arial" w:hAnsi="Arial" w:cs="Arial"/>
                <w:bCs/>
                <w:color w:val="0070C0"/>
                <w:sz w:val="20"/>
                <w:szCs w:val="19"/>
                <w:vertAlign w:val="superscript"/>
                <w:lang w:val="en-US"/>
              </w:rPr>
              <w:t>st</w:t>
            </w:r>
            <w:r w:rsidR="009266CC" w:rsidRPr="00225F76">
              <w:rPr>
                <w:rFonts w:ascii="Arial" w:eastAsia="Arial" w:hAnsi="Arial" w:cs="Arial"/>
                <w:bCs/>
                <w:color w:val="0070C0"/>
                <w:sz w:val="20"/>
                <w:szCs w:val="19"/>
                <w:lang w:val="en-US"/>
              </w:rPr>
              <w:t xml:space="preserve"> </w:t>
            </w:r>
            <w:r w:rsidR="00784642" w:rsidRPr="00225F76">
              <w:rPr>
                <w:rFonts w:ascii="Arial" w:eastAsia="Arial" w:hAnsi="Arial" w:cs="Arial"/>
                <w:bCs/>
                <w:color w:val="0070C0"/>
                <w:sz w:val="20"/>
                <w:szCs w:val="19"/>
                <w:lang w:val="en-US"/>
              </w:rPr>
              <w:t xml:space="preserve">tranche implementation </w:t>
            </w:r>
            <w:r w:rsidR="006C3F0B" w:rsidRPr="00225F76">
              <w:rPr>
                <w:rFonts w:ascii="Arial" w:eastAsia="Arial" w:hAnsi="Arial" w:cs="Arial"/>
                <w:bCs/>
                <w:color w:val="0070C0"/>
                <w:sz w:val="20"/>
                <w:szCs w:val="19"/>
                <w:lang w:val="en-US"/>
              </w:rPr>
              <w:t>in</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the</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region.</w:t>
            </w:r>
          </w:p>
          <w:p w14:paraId="7AE77165" w14:textId="3E419965" w:rsidR="00511B1A" w:rsidRPr="00225F76"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A</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total</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amount</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Pr="00225F76">
              <w:rPr>
                <w:rFonts w:ascii="Arial" w:eastAsia="Arial" w:hAnsi="Arial" w:cs="Arial"/>
                <w:b/>
                <w:bCs/>
                <w:color w:val="0070C0"/>
                <w:sz w:val="20"/>
                <w:szCs w:val="19"/>
              </w:rPr>
              <w:t>₱51</w:t>
            </w:r>
            <w:r w:rsidR="002F7FCF" w:rsidRPr="00225F76">
              <w:rPr>
                <w:rFonts w:ascii="Arial" w:eastAsia="Arial" w:hAnsi="Arial" w:cs="Arial"/>
                <w:b/>
                <w:bCs/>
                <w:color w:val="0070C0"/>
                <w:sz w:val="20"/>
                <w:szCs w:val="19"/>
              </w:rPr>
              <w:t>3</w:t>
            </w:r>
            <w:r w:rsidRPr="00225F76">
              <w:rPr>
                <w:rFonts w:ascii="Arial" w:eastAsia="Arial" w:hAnsi="Arial" w:cs="Arial"/>
                <w:b/>
                <w:bCs/>
                <w:color w:val="0070C0"/>
                <w:sz w:val="20"/>
                <w:szCs w:val="19"/>
              </w:rPr>
              <w:t>,7</w:t>
            </w:r>
            <w:r w:rsidR="002F7FCF" w:rsidRPr="00225F76">
              <w:rPr>
                <w:rFonts w:ascii="Arial" w:eastAsia="Arial" w:hAnsi="Arial" w:cs="Arial"/>
                <w:b/>
                <w:bCs/>
                <w:color w:val="0070C0"/>
                <w:sz w:val="20"/>
                <w:szCs w:val="19"/>
              </w:rPr>
              <w:t>2</w:t>
            </w:r>
            <w:r w:rsidRPr="00225F76">
              <w:rPr>
                <w:rFonts w:ascii="Arial" w:eastAsia="Arial" w:hAnsi="Arial" w:cs="Arial"/>
                <w:b/>
                <w:bCs/>
                <w:color w:val="0070C0"/>
                <w:sz w:val="20"/>
                <w:szCs w:val="19"/>
              </w:rPr>
              <w:t>4,</w:t>
            </w:r>
            <w:r w:rsidR="002F7FCF" w:rsidRPr="00225F76">
              <w:rPr>
                <w:rFonts w:ascii="Arial" w:eastAsia="Arial" w:hAnsi="Arial" w:cs="Arial"/>
                <w:b/>
                <w:bCs/>
                <w:color w:val="0070C0"/>
                <w:sz w:val="20"/>
                <w:szCs w:val="19"/>
              </w:rPr>
              <w:t>3</w:t>
            </w:r>
            <w:r w:rsidRPr="00225F76">
              <w:rPr>
                <w:rFonts w:ascii="Arial" w:eastAsia="Arial" w:hAnsi="Arial" w:cs="Arial"/>
                <w:b/>
                <w:bCs/>
                <w:color w:val="0070C0"/>
                <w:sz w:val="20"/>
                <w:szCs w:val="19"/>
              </w:rPr>
              <w:t>50.00</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were</w:t>
            </w:r>
            <w:r w:rsidR="009266CC" w:rsidRPr="00225F76">
              <w:rPr>
                <w:rFonts w:ascii="Arial" w:eastAsia="Arial" w:hAnsi="Arial" w:cs="Arial"/>
                <w:color w:val="0070C0"/>
                <w:sz w:val="20"/>
                <w:szCs w:val="19"/>
              </w:rPr>
              <w:t xml:space="preserve"> </w:t>
            </w:r>
            <w:r w:rsidR="002F7FCF" w:rsidRPr="00225F76">
              <w:rPr>
                <w:rFonts w:ascii="Arial" w:eastAsia="Arial" w:hAnsi="Arial" w:cs="Arial"/>
                <w:color w:val="0070C0"/>
                <w:sz w:val="20"/>
                <w:szCs w:val="19"/>
              </w:rPr>
              <w:t xml:space="preserve">paid through direct payout and </w:t>
            </w:r>
            <w:r w:rsidRPr="00225F76">
              <w:rPr>
                <w:rFonts w:ascii="Arial" w:eastAsia="Arial" w:hAnsi="Arial" w:cs="Arial"/>
                <w:color w:val="0070C0"/>
                <w:sz w:val="20"/>
                <w:szCs w:val="19"/>
              </w:rPr>
              <w:t>cash</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cards</w:t>
            </w:r>
            <w:r w:rsidR="009266CC" w:rsidRPr="00225F76">
              <w:rPr>
                <w:rFonts w:ascii="Arial" w:eastAsia="Arial" w:hAnsi="Arial" w:cs="Arial"/>
                <w:color w:val="0070C0"/>
                <w:sz w:val="20"/>
                <w:szCs w:val="19"/>
              </w:rPr>
              <w:t xml:space="preserve"> </w:t>
            </w:r>
            <w:r w:rsidR="00D977A3" w:rsidRPr="00225F76">
              <w:rPr>
                <w:rFonts w:ascii="Arial" w:eastAsia="Arial" w:hAnsi="Arial" w:cs="Arial"/>
                <w:color w:val="0070C0"/>
                <w:sz w:val="20"/>
                <w:szCs w:val="19"/>
              </w:rPr>
              <w:t>to</w:t>
            </w:r>
            <w:r w:rsidR="009266CC" w:rsidRPr="00225F76">
              <w:rPr>
                <w:rFonts w:ascii="Arial" w:eastAsia="Arial" w:hAnsi="Arial" w:cs="Arial"/>
                <w:color w:val="0070C0"/>
                <w:sz w:val="20"/>
                <w:szCs w:val="19"/>
              </w:rPr>
              <w:t xml:space="preserve"> </w:t>
            </w:r>
            <w:r w:rsidRPr="00225F76">
              <w:rPr>
                <w:rFonts w:ascii="Arial" w:eastAsia="Arial" w:hAnsi="Arial" w:cs="Arial"/>
                <w:b/>
                <w:bCs/>
                <w:color w:val="0070C0"/>
                <w:sz w:val="20"/>
                <w:szCs w:val="19"/>
              </w:rPr>
              <w:t>123,</w:t>
            </w:r>
            <w:r w:rsidR="002F7FCF" w:rsidRPr="00225F76">
              <w:rPr>
                <w:rFonts w:ascii="Arial" w:eastAsia="Arial" w:hAnsi="Arial" w:cs="Arial"/>
                <w:b/>
                <w:bCs/>
                <w:color w:val="0070C0"/>
                <w:sz w:val="20"/>
                <w:szCs w:val="19"/>
              </w:rPr>
              <w:t>789</w:t>
            </w:r>
            <w:r w:rsidR="009266CC" w:rsidRPr="00225F76">
              <w:rPr>
                <w:rFonts w:ascii="Arial" w:eastAsia="Arial" w:hAnsi="Arial" w:cs="Arial"/>
                <w:color w:val="0070C0"/>
                <w:sz w:val="20"/>
                <w:szCs w:val="19"/>
              </w:rPr>
              <w:t xml:space="preserve"> </w:t>
            </w:r>
            <w:r w:rsidRPr="00225F76">
              <w:rPr>
                <w:rFonts w:ascii="Arial" w:eastAsia="Arial" w:hAnsi="Arial" w:cs="Arial"/>
                <w:b/>
                <w:color w:val="0070C0"/>
                <w:sz w:val="20"/>
                <w:szCs w:val="19"/>
              </w:rPr>
              <w:t>Pantawid</w:t>
            </w:r>
            <w:r w:rsidR="009266CC" w:rsidRPr="00225F76">
              <w:rPr>
                <w:rFonts w:ascii="Arial" w:eastAsia="Arial" w:hAnsi="Arial" w:cs="Arial"/>
                <w:b/>
                <w:color w:val="0070C0"/>
                <w:sz w:val="20"/>
                <w:szCs w:val="19"/>
              </w:rPr>
              <w:t xml:space="preserve"> </w:t>
            </w:r>
            <w:r w:rsidRPr="00225F76">
              <w:rPr>
                <w:rFonts w:ascii="Arial" w:eastAsia="Arial" w:hAnsi="Arial" w:cs="Arial"/>
                <w:b/>
                <w:color w:val="0070C0"/>
                <w:sz w:val="20"/>
                <w:szCs w:val="19"/>
              </w:rPr>
              <w:t>Pamilya</w:t>
            </w:r>
            <w:r w:rsidR="009266CC" w:rsidRPr="00225F76">
              <w:rPr>
                <w:rFonts w:ascii="Arial" w:eastAsia="Arial" w:hAnsi="Arial" w:cs="Arial"/>
                <w:color w:val="0070C0"/>
                <w:sz w:val="20"/>
                <w:szCs w:val="19"/>
              </w:rPr>
              <w:t xml:space="preserve"> </w:t>
            </w:r>
            <w:r w:rsidRPr="00225F76">
              <w:rPr>
                <w:rFonts w:ascii="Arial" w:eastAsia="Arial" w:hAnsi="Arial" w:cs="Arial"/>
                <w:b/>
                <w:color w:val="0070C0"/>
                <w:sz w:val="20"/>
                <w:szCs w:val="19"/>
              </w:rPr>
              <w:t>beneficiaries</w:t>
            </w:r>
            <w:r w:rsidR="009266CC" w:rsidRPr="00225F76">
              <w:rPr>
                <w:rFonts w:ascii="Arial" w:eastAsia="Arial" w:hAnsi="Arial" w:cs="Arial"/>
                <w:color w:val="0070C0"/>
                <w:sz w:val="20"/>
                <w:szCs w:val="19"/>
              </w:rPr>
              <w:t xml:space="preserve"> </w:t>
            </w:r>
            <w:r w:rsidR="00D977A3" w:rsidRPr="00225F76">
              <w:rPr>
                <w:rFonts w:ascii="Arial" w:eastAsia="Arial" w:hAnsi="Arial" w:cs="Arial"/>
                <w:color w:val="0070C0"/>
                <w:sz w:val="20"/>
                <w:szCs w:val="19"/>
              </w:rPr>
              <w:t xml:space="preserve">while a total amount of </w:t>
            </w:r>
            <w:r w:rsidR="00D977A3" w:rsidRPr="00225F76">
              <w:rPr>
                <w:rFonts w:ascii="Arial" w:eastAsia="Arial" w:hAnsi="Arial" w:cs="Arial"/>
                <w:b/>
                <w:color w:val="0070C0"/>
                <w:sz w:val="20"/>
                <w:szCs w:val="19"/>
              </w:rPr>
              <w:t>₱</w:t>
            </w:r>
            <w:r w:rsidR="00A54659" w:rsidRPr="00225F76">
              <w:rPr>
                <w:rFonts w:ascii="Arial" w:eastAsia="Arial" w:hAnsi="Arial" w:cs="Arial"/>
                <w:b/>
                <w:color w:val="0070C0"/>
                <w:sz w:val="20"/>
                <w:szCs w:val="19"/>
                <w:lang w:val="en-US"/>
              </w:rPr>
              <w:t xml:space="preserve">2,160,416,500.00 </w:t>
            </w:r>
            <w:r w:rsidR="00D977A3" w:rsidRPr="00225F76">
              <w:rPr>
                <w:rFonts w:ascii="Arial" w:eastAsia="Arial" w:hAnsi="Arial" w:cs="Arial"/>
                <w:color w:val="0070C0"/>
                <w:sz w:val="20"/>
                <w:szCs w:val="19"/>
              </w:rPr>
              <w:t xml:space="preserve">were paid through financial service providers (FSPs) to </w:t>
            </w:r>
            <w:r w:rsidR="00A54659" w:rsidRPr="00225F76">
              <w:rPr>
                <w:rFonts w:ascii="Arial" w:eastAsia="Arial" w:hAnsi="Arial" w:cs="Arial"/>
                <w:b/>
                <w:color w:val="0070C0"/>
                <w:sz w:val="20"/>
                <w:szCs w:val="19"/>
                <w:lang w:val="en-US"/>
              </w:rPr>
              <w:t xml:space="preserve">392,803 </w:t>
            </w:r>
            <w:r w:rsidR="00D977A3" w:rsidRPr="00225F76">
              <w:rPr>
                <w:rFonts w:ascii="Arial" w:eastAsia="Arial" w:hAnsi="Arial" w:cs="Arial"/>
                <w:b/>
                <w:color w:val="0070C0"/>
                <w:sz w:val="20"/>
                <w:szCs w:val="19"/>
              </w:rPr>
              <w:t>Non-Pantawid Pamilya</w:t>
            </w:r>
            <w:r w:rsidR="00D977A3" w:rsidRPr="00225F76">
              <w:rPr>
                <w:rFonts w:ascii="Arial" w:eastAsia="Arial" w:hAnsi="Arial" w:cs="Arial"/>
                <w:color w:val="0070C0"/>
                <w:sz w:val="20"/>
                <w:szCs w:val="19"/>
              </w:rPr>
              <w:t xml:space="preserve"> </w:t>
            </w:r>
            <w:r w:rsidR="00D977A3" w:rsidRPr="00225F76">
              <w:rPr>
                <w:rFonts w:ascii="Arial" w:eastAsia="Arial" w:hAnsi="Arial" w:cs="Arial"/>
                <w:b/>
                <w:color w:val="0070C0"/>
                <w:sz w:val="20"/>
                <w:szCs w:val="19"/>
              </w:rPr>
              <w:t>beneficiaries</w:t>
            </w:r>
            <w:r w:rsidR="00D977A3"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Pangasinan</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for</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SAP</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2</w:t>
            </w:r>
            <w:r w:rsidRPr="00225F76">
              <w:rPr>
                <w:rFonts w:ascii="Arial" w:eastAsia="Arial" w:hAnsi="Arial" w:cs="Arial"/>
                <w:color w:val="0070C0"/>
                <w:sz w:val="20"/>
                <w:szCs w:val="19"/>
                <w:vertAlign w:val="superscript"/>
              </w:rPr>
              <w:t>nd</w:t>
            </w:r>
            <w:r w:rsidR="009266CC" w:rsidRPr="00225F76">
              <w:rPr>
                <w:rFonts w:ascii="Arial" w:eastAsia="Arial" w:hAnsi="Arial" w:cs="Arial"/>
                <w:color w:val="0070C0"/>
                <w:sz w:val="20"/>
                <w:szCs w:val="19"/>
              </w:rPr>
              <w:t xml:space="preserve"> </w:t>
            </w:r>
            <w:r w:rsidR="00784642" w:rsidRPr="00225F76">
              <w:rPr>
                <w:rFonts w:ascii="Arial" w:eastAsia="Arial" w:hAnsi="Arial" w:cs="Arial"/>
                <w:color w:val="0070C0"/>
                <w:sz w:val="20"/>
                <w:szCs w:val="19"/>
              </w:rPr>
              <w:t>tranche implementation</w:t>
            </w:r>
            <w:r w:rsidRPr="00225F76">
              <w:rPr>
                <w:rFonts w:ascii="Arial" w:eastAsia="Arial" w:hAnsi="Arial" w:cs="Arial"/>
                <w:color w:val="0070C0"/>
                <w:sz w:val="20"/>
                <w:szCs w:val="19"/>
              </w:rPr>
              <w:t>.</w:t>
            </w:r>
          </w:p>
          <w:p w14:paraId="63ADADE3" w14:textId="6ABABB29" w:rsidR="006C3F0B" w:rsidRPr="00225F76" w:rsidRDefault="006C3F0B" w:rsidP="005F4673">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b/>
                <w:color w:val="0070C0"/>
                <w:sz w:val="20"/>
                <w:szCs w:val="19"/>
              </w:rPr>
              <w:lastRenderedPageBreak/>
              <w:t>₱</w:t>
            </w:r>
            <w:r w:rsidR="005F4673" w:rsidRPr="00225F76">
              <w:rPr>
                <w:rFonts w:ascii="Arial" w:eastAsia="Arial" w:hAnsi="Arial" w:cs="Arial"/>
                <w:b/>
                <w:color w:val="0070C0"/>
                <w:sz w:val="20"/>
                <w:szCs w:val="19"/>
              </w:rPr>
              <w:t>214,978,500</w:t>
            </w:r>
            <w:r w:rsidR="00F851A1" w:rsidRPr="00225F76">
              <w:rPr>
                <w:rFonts w:ascii="Arial" w:eastAsia="Arial" w:hAnsi="Arial" w:cs="Arial"/>
                <w:b/>
                <w:color w:val="0070C0"/>
                <w:sz w:val="20"/>
                <w:szCs w:val="19"/>
              </w:rPr>
              <w:t xml:space="preserve">.00 </w:t>
            </w:r>
            <w:r w:rsidR="00681484" w:rsidRPr="00225F76">
              <w:rPr>
                <w:rFonts w:ascii="Arial" w:eastAsia="Arial" w:hAnsi="Arial" w:cs="Arial"/>
                <w:color w:val="0070C0"/>
                <w:sz w:val="20"/>
                <w:szCs w:val="19"/>
              </w:rPr>
              <w:t>was</w:t>
            </w:r>
            <w:r w:rsidR="006E61A6" w:rsidRPr="00225F76">
              <w:rPr>
                <w:rFonts w:ascii="Arial" w:eastAsia="Arial" w:hAnsi="Arial" w:cs="Arial"/>
                <w:b/>
                <w:color w:val="0070C0"/>
                <w:sz w:val="20"/>
                <w:szCs w:val="19"/>
              </w:rPr>
              <w:t xml:space="preserve"> </w:t>
            </w:r>
            <w:r w:rsidRPr="00225F76">
              <w:rPr>
                <w:rFonts w:ascii="Arial" w:eastAsia="Arial" w:hAnsi="Arial" w:cs="Arial"/>
                <w:color w:val="0070C0"/>
                <w:sz w:val="20"/>
                <w:szCs w:val="19"/>
              </w:rPr>
              <w:t>paid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to</w:t>
            </w:r>
            <w:r w:rsidR="009266CC" w:rsidRPr="00225F76">
              <w:rPr>
                <w:rFonts w:ascii="Arial" w:eastAsia="Arial" w:hAnsi="Arial" w:cs="Arial"/>
                <w:color w:val="0070C0"/>
                <w:sz w:val="20"/>
                <w:szCs w:val="19"/>
              </w:rPr>
              <w:t xml:space="preserve"> </w:t>
            </w:r>
            <w:r w:rsidR="005F4673" w:rsidRPr="00225F76">
              <w:rPr>
                <w:rFonts w:ascii="Arial" w:eastAsia="Arial" w:hAnsi="Arial" w:cs="Arial"/>
                <w:b/>
                <w:color w:val="0070C0"/>
                <w:sz w:val="20"/>
                <w:szCs w:val="19"/>
              </w:rPr>
              <w:t xml:space="preserve">39,087 </w:t>
            </w:r>
            <w:r w:rsidR="00174EA5" w:rsidRPr="00225F76">
              <w:rPr>
                <w:rFonts w:ascii="Arial" w:eastAsia="Arial" w:hAnsi="Arial" w:cs="Arial"/>
                <w:b/>
                <w:color w:val="0070C0"/>
                <w:sz w:val="20"/>
                <w:szCs w:val="19"/>
              </w:rPr>
              <w:t>SAP</w:t>
            </w:r>
            <w:r w:rsidR="009266CC" w:rsidRPr="00225F76">
              <w:rPr>
                <w:rFonts w:ascii="Arial" w:eastAsia="Arial" w:hAnsi="Arial" w:cs="Arial"/>
                <w:b/>
                <w:color w:val="0070C0"/>
                <w:sz w:val="20"/>
                <w:szCs w:val="19"/>
              </w:rPr>
              <w:t xml:space="preserve"> </w:t>
            </w:r>
            <w:r w:rsidR="00174EA5" w:rsidRPr="00225F76">
              <w:rPr>
                <w:rFonts w:ascii="Arial" w:eastAsia="Arial" w:hAnsi="Arial" w:cs="Arial"/>
                <w:b/>
                <w:color w:val="0070C0"/>
                <w:sz w:val="20"/>
                <w:szCs w:val="19"/>
              </w:rPr>
              <w:t>w</w:t>
            </w:r>
            <w:r w:rsidR="003B3477" w:rsidRPr="00225F76">
              <w:rPr>
                <w:rFonts w:ascii="Arial" w:eastAsia="Arial" w:hAnsi="Arial" w:cs="Arial"/>
                <w:b/>
                <w:color w:val="0070C0"/>
                <w:sz w:val="20"/>
                <w:szCs w:val="19"/>
              </w:rPr>
              <w:t>aitlisted</w:t>
            </w:r>
            <w:r w:rsidR="009266CC" w:rsidRPr="00225F76">
              <w:rPr>
                <w:rFonts w:ascii="Arial" w:eastAsia="Arial" w:hAnsi="Arial" w:cs="Arial"/>
                <w:b/>
                <w:color w:val="0070C0"/>
                <w:sz w:val="20"/>
                <w:szCs w:val="19"/>
              </w:rPr>
              <w:t xml:space="preserve"> </w:t>
            </w:r>
            <w:r w:rsidR="003B3477" w:rsidRPr="00225F76">
              <w:rPr>
                <w:rFonts w:ascii="Arial" w:eastAsia="Arial" w:hAnsi="Arial" w:cs="Arial"/>
                <w:b/>
                <w:color w:val="0070C0"/>
                <w:sz w:val="20"/>
                <w:szCs w:val="19"/>
              </w:rPr>
              <w:t>beneficiaries</w:t>
            </w:r>
            <w:r w:rsidR="009266CC" w:rsidRPr="00225F76">
              <w:rPr>
                <w:rFonts w:ascii="Arial" w:eastAsia="Arial" w:hAnsi="Arial" w:cs="Arial"/>
                <w:color w:val="0070C0"/>
                <w:sz w:val="20"/>
                <w:szCs w:val="19"/>
              </w:rPr>
              <w:t xml:space="preserve"> </w:t>
            </w:r>
            <w:r w:rsidR="003B3477"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r w:rsidR="003B3477"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3B3477" w:rsidRPr="00225F76">
              <w:rPr>
                <w:rFonts w:ascii="Arial" w:eastAsia="Arial" w:hAnsi="Arial" w:cs="Arial"/>
                <w:color w:val="0070C0"/>
                <w:sz w:val="20"/>
                <w:szCs w:val="19"/>
              </w:rPr>
              <w:t>R</w:t>
            </w:r>
            <w:r w:rsidRPr="00225F76">
              <w:rPr>
                <w:rFonts w:ascii="Arial" w:eastAsia="Arial" w:hAnsi="Arial" w:cs="Arial"/>
                <w:color w:val="0070C0"/>
                <w:sz w:val="20"/>
                <w:szCs w:val="19"/>
              </w:rPr>
              <w:t>egion.</w:t>
            </w:r>
          </w:p>
          <w:p w14:paraId="6B9E4FFB" w14:textId="16C016F2" w:rsidR="0020031D" w:rsidRPr="00225F76" w:rsidRDefault="0020031D" w:rsidP="004E30C9">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 xml:space="preserve">A total amount of </w:t>
            </w:r>
            <w:r w:rsidRPr="00225F76">
              <w:rPr>
                <w:rFonts w:ascii="Arial" w:eastAsia="Arial" w:hAnsi="Arial" w:cs="Arial"/>
                <w:b/>
                <w:color w:val="0070C0"/>
                <w:sz w:val="20"/>
                <w:szCs w:val="19"/>
              </w:rPr>
              <w:t>₱</w:t>
            </w:r>
            <w:r w:rsidR="002B4035">
              <w:rPr>
                <w:rFonts w:ascii="Arial" w:eastAsia="Arial" w:hAnsi="Arial" w:cs="Arial"/>
                <w:b/>
                <w:color w:val="0070C0"/>
                <w:sz w:val="20"/>
                <w:szCs w:val="19"/>
                <w:lang w:val="en-US"/>
              </w:rPr>
              <w:t>7,595,500.00</w:t>
            </w:r>
            <w:r w:rsidR="00A54659" w:rsidRPr="00225F76">
              <w:rPr>
                <w:rFonts w:ascii="Arial" w:eastAsia="Arial" w:hAnsi="Arial" w:cs="Arial"/>
                <w:b/>
                <w:color w:val="0070C0"/>
                <w:sz w:val="20"/>
                <w:szCs w:val="19"/>
                <w:lang w:val="en-US"/>
              </w:rPr>
              <w:t xml:space="preserve"> </w:t>
            </w:r>
            <w:r w:rsidRPr="00225F76">
              <w:rPr>
                <w:rFonts w:ascii="Arial" w:eastAsia="Arial" w:hAnsi="Arial" w:cs="Arial"/>
                <w:color w:val="0070C0"/>
                <w:sz w:val="20"/>
                <w:szCs w:val="19"/>
              </w:rPr>
              <w:t xml:space="preserve">were paid to </w:t>
            </w:r>
            <w:r w:rsidR="002B4035">
              <w:rPr>
                <w:rFonts w:ascii="Arial" w:eastAsia="Arial" w:hAnsi="Arial" w:cs="Arial"/>
                <w:b/>
                <w:color w:val="0070C0"/>
                <w:sz w:val="20"/>
                <w:szCs w:val="19"/>
              </w:rPr>
              <w:t>972</w:t>
            </w:r>
            <w:r w:rsidRPr="00225F76">
              <w:rPr>
                <w:rFonts w:ascii="Arial" w:eastAsia="Arial" w:hAnsi="Arial" w:cs="Arial"/>
                <w:color w:val="0070C0"/>
                <w:sz w:val="20"/>
                <w:szCs w:val="19"/>
              </w:rPr>
              <w:t xml:space="preserve"> Transportation Network Vehicle Services/Public Utility Vehicle (TNVS/PUV) drivers in the region.</w:t>
            </w:r>
          </w:p>
          <w:p w14:paraId="3AD31591" w14:textId="2961C3B0" w:rsidR="00234E36" w:rsidRPr="00225F76" w:rsidRDefault="00234E36" w:rsidP="004E30C9">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Payou</w:t>
            </w:r>
            <w:r w:rsidR="000910DF" w:rsidRPr="00225F76">
              <w:rPr>
                <w:rFonts w:ascii="Arial" w:eastAsia="Arial" w:hAnsi="Arial" w:cs="Arial"/>
                <w:color w:val="0070C0"/>
                <w:sz w:val="20"/>
                <w:szCs w:val="19"/>
              </w:rPr>
              <w:t>t</w:t>
            </w:r>
            <w:r w:rsidR="009266CC" w:rsidRPr="00225F76">
              <w:rPr>
                <w:rFonts w:ascii="Arial" w:eastAsia="Arial" w:hAnsi="Arial" w:cs="Arial"/>
                <w:color w:val="0070C0"/>
                <w:sz w:val="20"/>
                <w:szCs w:val="19"/>
              </w:rPr>
              <w:t xml:space="preserve"> </w:t>
            </w:r>
            <w:r w:rsidR="000910DF" w:rsidRPr="00225F76">
              <w:rPr>
                <w:rFonts w:ascii="Arial" w:eastAsia="Arial" w:hAnsi="Arial" w:cs="Arial"/>
                <w:color w:val="0070C0"/>
                <w:sz w:val="20"/>
                <w:szCs w:val="19"/>
              </w:rPr>
              <w:t>for</w:t>
            </w:r>
            <w:r w:rsidR="009266CC" w:rsidRPr="00225F76">
              <w:rPr>
                <w:rFonts w:ascii="Arial" w:eastAsia="Arial" w:hAnsi="Arial" w:cs="Arial"/>
                <w:color w:val="0070C0"/>
                <w:sz w:val="20"/>
                <w:szCs w:val="19"/>
              </w:rPr>
              <w:t xml:space="preserve"> </w:t>
            </w:r>
            <w:r w:rsidR="000910DF"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0910DF" w:rsidRPr="00225F76">
              <w:rPr>
                <w:rFonts w:ascii="Arial" w:eastAsia="Arial" w:hAnsi="Arial" w:cs="Arial"/>
                <w:color w:val="0070C0"/>
                <w:sz w:val="20"/>
                <w:szCs w:val="19"/>
              </w:rPr>
              <w:t>SAP</w:t>
            </w:r>
            <w:r w:rsidR="009266CC" w:rsidRPr="00225F76">
              <w:rPr>
                <w:rFonts w:ascii="Arial" w:eastAsia="Arial" w:hAnsi="Arial" w:cs="Arial"/>
                <w:color w:val="0070C0"/>
                <w:sz w:val="20"/>
                <w:szCs w:val="19"/>
              </w:rPr>
              <w:t xml:space="preserve"> </w:t>
            </w:r>
            <w:r w:rsidR="004E30C9" w:rsidRPr="00225F76">
              <w:rPr>
                <w:rFonts w:ascii="Arial" w:eastAsia="Arial" w:hAnsi="Arial" w:cs="Arial"/>
                <w:color w:val="0070C0"/>
                <w:sz w:val="20"/>
                <w:szCs w:val="19"/>
              </w:rPr>
              <w:t>waitlisted and 2</w:t>
            </w:r>
            <w:r w:rsidR="004E30C9" w:rsidRPr="00225F76">
              <w:rPr>
                <w:rFonts w:ascii="Arial" w:eastAsia="Arial" w:hAnsi="Arial" w:cs="Arial"/>
                <w:color w:val="0070C0"/>
                <w:sz w:val="20"/>
                <w:szCs w:val="19"/>
                <w:vertAlign w:val="superscript"/>
              </w:rPr>
              <w:t>nd</w:t>
            </w:r>
            <w:r w:rsidR="004E30C9" w:rsidRPr="00225F76">
              <w:rPr>
                <w:rFonts w:ascii="Arial" w:eastAsia="Arial" w:hAnsi="Arial" w:cs="Arial"/>
                <w:color w:val="0070C0"/>
                <w:sz w:val="20"/>
                <w:szCs w:val="19"/>
              </w:rPr>
              <w:t xml:space="preserve"> Tranche </w:t>
            </w:r>
            <w:r w:rsidR="00DD6ADB"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3B3477" w:rsidRPr="00225F76">
              <w:rPr>
                <w:rFonts w:ascii="Arial" w:eastAsia="Arial" w:hAnsi="Arial" w:cs="Arial"/>
                <w:color w:val="0070C0"/>
                <w:sz w:val="20"/>
                <w:szCs w:val="19"/>
              </w:rPr>
              <w:t>R</w:t>
            </w:r>
            <w:r w:rsidR="00DD6ADB" w:rsidRPr="00225F76">
              <w:rPr>
                <w:rFonts w:ascii="Arial" w:eastAsia="Arial" w:hAnsi="Arial" w:cs="Arial"/>
                <w:color w:val="0070C0"/>
                <w:sz w:val="20"/>
                <w:szCs w:val="19"/>
              </w:rPr>
              <w:t>egion</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is</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still</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ongoing.</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Onsite</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validation</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during</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actual</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payout</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is</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also</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being</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conducted</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to</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ensure</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eligibility</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beneficiaries.</w:t>
            </w:r>
          </w:p>
          <w:p w14:paraId="6A2AAB67" w14:textId="262CAA51" w:rsidR="00174EA5" w:rsidRPr="00225F76" w:rsidRDefault="00174EA5" w:rsidP="00F724BB">
            <w:pPr>
              <w:pStyle w:val="ListParagraph"/>
              <w:numPr>
                <w:ilvl w:val="0"/>
                <w:numId w:val="7"/>
              </w:numPr>
              <w:jc w:val="both"/>
              <w:rPr>
                <w:rFonts w:ascii="Arial" w:eastAsia="Arial" w:hAnsi="Arial" w:cs="Arial"/>
                <w:color w:val="0070C0"/>
                <w:sz w:val="20"/>
                <w:szCs w:val="19"/>
              </w:rPr>
            </w:pPr>
            <w:r w:rsidRPr="00225F76">
              <w:rPr>
                <w:rFonts w:ascii="Arial" w:eastAsia="Arial" w:hAnsi="Arial" w:cs="Arial"/>
                <w:color w:val="0070C0"/>
                <w:sz w:val="20"/>
                <w:szCs w:val="19"/>
              </w:rPr>
              <w:t>DSWD-FO</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staff</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assisted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LGUs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facilitating</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encoding</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SAC</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forms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preparing</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SAP</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liquidation</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documentary</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requirements.</w:t>
            </w:r>
          </w:p>
          <w:p w14:paraId="74636544" w14:textId="77777777" w:rsidR="00163AB5" w:rsidRPr="00225F76" w:rsidRDefault="00163AB5" w:rsidP="00163AB5">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All 125 LGUs already submitted their complete liquidation documents.</w:t>
            </w:r>
          </w:p>
          <w:p w14:paraId="5488F4BA" w14:textId="6D691BFB" w:rsidR="007731D9" w:rsidRPr="00225F76" w:rsidRDefault="00234E36" w:rsidP="00163AB5">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DSWD-FO</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staff</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note</w:t>
            </w:r>
            <w:r w:rsidR="00511B1A" w:rsidRPr="00225F76">
              <w:rPr>
                <w:rFonts w:ascii="Arial" w:eastAsia="Arial" w:hAnsi="Arial" w:cs="Arial"/>
                <w:color w:val="0070C0"/>
                <w:sz w:val="20"/>
                <w:szCs w:val="19"/>
              </w:rPr>
              <w:t>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all</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observations,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issues,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queries,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concerns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relative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to</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SAP</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Implementation</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provided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appropriate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actions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7598C921" w:rsidR="00CA3CA7" w:rsidRPr="00B14B1F" w:rsidRDefault="00802362" w:rsidP="00FC12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B14B1F">
              <w:rPr>
                <w:rFonts w:ascii="Arial" w:eastAsia="Arial" w:hAnsi="Arial" w:cs="Arial"/>
                <w:sz w:val="20"/>
                <w:szCs w:val="20"/>
              </w:rPr>
              <w:t>1</w:t>
            </w:r>
            <w:r w:rsidR="004F1674" w:rsidRPr="00B14B1F">
              <w:rPr>
                <w:rFonts w:ascii="Arial" w:eastAsia="Arial" w:hAnsi="Arial" w:cs="Arial"/>
                <w:sz w:val="20"/>
                <w:szCs w:val="20"/>
              </w:rPr>
              <w:t>8</w:t>
            </w:r>
            <w:r w:rsidR="007D281A" w:rsidRPr="00B14B1F">
              <w:rPr>
                <w:rFonts w:ascii="Arial" w:eastAsia="Arial" w:hAnsi="Arial" w:cs="Arial"/>
                <w:sz w:val="20"/>
                <w:szCs w:val="20"/>
              </w:rPr>
              <w:t xml:space="preserve"> </w:t>
            </w:r>
            <w:r w:rsidR="001417DB" w:rsidRPr="00B14B1F">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B50618" w14:textId="77777777" w:rsidR="008F175A" w:rsidRPr="00B14B1F" w:rsidRDefault="008F175A"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DSWD-FO II continuously provides augmentation support through Assistance to Individuals in Crisis Situation (AICS). A total of </w:t>
            </w:r>
            <w:r w:rsidRPr="00B14B1F">
              <w:rPr>
                <w:rFonts w:ascii="Arial" w:eastAsia="Arial" w:hAnsi="Arial" w:cs="Arial"/>
                <w:b/>
                <w:sz w:val="20"/>
                <w:szCs w:val="19"/>
                <w:lang w:bidi="en-US"/>
              </w:rPr>
              <w:t>19,971 clients</w:t>
            </w:r>
            <w:r w:rsidRPr="00B14B1F">
              <w:rPr>
                <w:rFonts w:ascii="Arial" w:eastAsia="Arial" w:hAnsi="Arial" w:cs="Arial"/>
                <w:sz w:val="20"/>
                <w:szCs w:val="19"/>
                <w:lang w:bidi="en-US"/>
              </w:rPr>
              <w:t xml:space="preserve"> were served and provided assistance amounting to</w:t>
            </w:r>
            <w:r w:rsidRPr="00B14B1F">
              <w:t xml:space="preserve"> </w:t>
            </w:r>
            <w:r w:rsidRPr="00B14B1F">
              <w:rPr>
                <w:rFonts w:ascii="Arial" w:eastAsia="Arial" w:hAnsi="Arial" w:cs="Arial"/>
                <w:b/>
                <w:sz w:val="20"/>
                <w:szCs w:val="19"/>
                <w:lang w:bidi="en-US"/>
              </w:rPr>
              <w:t xml:space="preserve">₱63,133,419.82 </w:t>
            </w:r>
            <w:r w:rsidRPr="00B14B1F">
              <w:rPr>
                <w:rFonts w:ascii="Arial" w:eastAsia="Arial" w:hAnsi="Arial" w:cs="Arial"/>
                <w:sz w:val="20"/>
                <w:szCs w:val="19"/>
                <w:lang w:bidi="en-US"/>
              </w:rPr>
              <w:t>as of 18 September 2020.</w:t>
            </w:r>
          </w:p>
          <w:p w14:paraId="0D855DDA" w14:textId="5F4F51F4" w:rsidR="001417DB" w:rsidRPr="00B14B1F" w:rsidRDefault="001417DB"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DSWD-FO II </w:t>
            </w:r>
            <w:r w:rsidR="008F175A" w:rsidRPr="00B14B1F">
              <w:rPr>
                <w:rFonts w:ascii="Arial" w:eastAsia="Arial" w:hAnsi="Arial" w:cs="Arial"/>
                <w:sz w:val="20"/>
                <w:szCs w:val="19"/>
                <w:lang w:bidi="en-US"/>
              </w:rPr>
              <w:t>attended the meeting with regard to the list of SAP beneficiaries paid under JMC1 via video conferencing hosted by the Agency Operating Center (AOC).</w:t>
            </w:r>
          </w:p>
          <w:p w14:paraId="4FC24CA1" w14:textId="201AD7EB" w:rsidR="00CF0906" w:rsidRPr="00B14B1F" w:rsidRDefault="00CF0906"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DSWD-FO II</w:t>
            </w:r>
            <w:r w:rsidR="008F175A" w:rsidRPr="00B14B1F">
              <w:rPr>
                <w:rFonts w:ascii="Arial" w:eastAsia="Arial" w:hAnsi="Arial" w:cs="Arial"/>
                <w:sz w:val="20"/>
                <w:szCs w:val="19"/>
                <w:lang w:bidi="en-US"/>
              </w:rPr>
              <w:t xml:space="preserve"> DRMD</w:t>
            </w:r>
            <w:r w:rsidRPr="00B14B1F">
              <w:rPr>
                <w:rFonts w:ascii="Arial" w:eastAsia="Arial" w:hAnsi="Arial" w:cs="Arial"/>
                <w:sz w:val="20"/>
                <w:szCs w:val="19"/>
                <w:lang w:bidi="en-US"/>
              </w:rPr>
              <w:t xml:space="preserve"> </w:t>
            </w:r>
            <w:r w:rsidR="008F175A" w:rsidRPr="00B14B1F">
              <w:rPr>
                <w:rFonts w:ascii="Arial" w:eastAsia="Arial" w:hAnsi="Arial" w:cs="Arial"/>
                <w:sz w:val="20"/>
                <w:szCs w:val="19"/>
                <w:lang w:bidi="en-US"/>
              </w:rPr>
              <w:t>attended the Field Offices Finance and Procurement Consultation and Technical Assistance through video conferencing which was hosted by the Central Office (CO).</w:t>
            </w:r>
          </w:p>
          <w:p w14:paraId="08B108B5" w14:textId="7EBD4751" w:rsidR="00CF7638" w:rsidRPr="00B14B1F" w:rsidRDefault="00CF7638" w:rsidP="008F175A">
            <w:pPr>
              <w:pStyle w:val="ListParagraph"/>
              <w:numPr>
                <w:ilvl w:val="0"/>
                <w:numId w:val="4"/>
              </w:numPr>
              <w:rPr>
                <w:rFonts w:ascii="Arial" w:eastAsia="Arial" w:hAnsi="Arial" w:cs="Arial"/>
                <w:b/>
                <w:bCs/>
                <w:sz w:val="20"/>
                <w:szCs w:val="19"/>
                <w:lang w:bidi="en-US"/>
              </w:rPr>
            </w:pPr>
            <w:r w:rsidRPr="00B14B1F">
              <w:rPr>
                <w:rFonts w:ascii="Arial" w:eastAsia="Arial" w:hAnsi="Arial" w:cs="Arial"/>
                <w:sz w:val="20"/>
                <w:szCs w:val="19"/>
                <w:lang w:bidi="en-US"/>
              </w:rPr>
              <w:t xml:space="preserve">DSWD-FO II provided </w:t>
            </w:r>
            <w:r w:rsidR="008F175A" w:rsidRPr="00B14B1F">
              <w:rPr>
                <w:rFonts w:ascii="Arial" w:eastAsia="Arial" w:hAnsi="Arial" w:cs="Arial"/>
                <w:b/>
                <w:bCs/>
                <w:sz w:val="20"/>
                <w:szCs w:val="19"/>
                <w:lang w:bidi="en-US"/>
              </w:rPr>
              <w:t xml:space="preserve">2,000 Family Food Packs (FFPs) </w:t>
            </w:r>
            <w:r w:rsidR="008F175A" w:rsidRPr="00B14B1F">
              <w:rPr>
                <w:rFonts w:ascii="Arial" w:eastAsia="Arial" w:hAnsi="Arial" w:cs="Arial"/>
                <w:bCs/>
                <w:sz w:val="20"/>
                <w:szCs w:val="19"/>
                <w:lang w:bidi="en-US"/>
              </w:rPr>
              <w:t xml:space="preserve">to the Province of Nueva Vizcaya with an aggregate amount of </w:t>
            </w:r>
            <w:r w:rsidR="008F175A" w:rsidRPr="00B14B1F">
              <w:rPr>
                <w:rFonts w:ascii="Arial" w:eastAsia="Arial" w:hAnsi="Arial" w:cs="Arial"/>
                <w:b/>
                <w:bCs/>
                <w:sz w:val="20"/>
                <w:szCs w:val="19"/>
                <w:lang w:bidi="en-US"/>
              </w:rPr>
              <w:t xml:space="preserve">₱876,420 </w:t>
            </w:r>
            <w:r w:rsidR="008F175A" w:rsidRPr="00B14B1F">
              <w:rPr>
                <w:rFonts w:ascii="Arial" w:eastAsia="Arial" w:hAnsi="Arial" w:cs="Arial"/>
                <w:bCs/>
                <w:sz w:val="20"/>
                <w:szCs w:val="19"/>
                <w:lang w:bidi="en-US"/>
              </w:rPr>
              <w:t>for the families that are being affected by the calibrated lockdown in the said locality.</w:t>
            </w:r>
          </w:p>
          <w:p w14:paraId="6C2BE61A" w14:textId="463898FC" w:rsidR="00CF7638" w:rsidRPr="00B14B1F" w:rsidRDefault="001A47F9"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The </w:t>
            </w:r>
            <w:r w:rsidR="00CF7638" w:rsidRPr="00B14B1F">
              <w:rPr>
                <w:rFonts w:ascii="Arial" w:eastAsia="Arial" w:hAnsi="Arial" w:cs="Arial"/>
                <w:sz w:val="20"/>
                <w:szCs w:val="19"/>
                <w:lang w:bidi="en-US"/>
              </w:rPr>
              <w:t xml:space="preserve">Sustainable Livelihood Program (SLP) through its Livelihood Assistance Grant (LAG) </w:t>
            </w:r>
            <w:r w:rsidR="008F175A" w:rsidRPr="00B14B1F">
              <w:rPr>
                <w:rFonts w:ascii="Arial" w:eastAsia="Arial" w:hAnsi="Arial" w:cs="Arial"/>
                <w:sz w:val="20"/>
                <w:szCs w:val="19"/>
                <w:lang w:bidi="en-US"/>
              </w:rPr>
              <w:t>already disbursed a total amount of ₱26,190,000.00 to 2,529 beneficiaries.</w:t>
            </w:r>
          </w:p>
          <w:p w14:paraId="034D975C" w14:textId="30454319" w:rsidR="00FC12C7" w:rsidRPr="00B14B1F" w:rsidRDefault="00FC12C7" w:rsidP="001A47F9">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DSWD-FO II received a total of 637 sanitations kits amounting to ₱797,237.35 from the donation of the Central Office as of 16 September 2020.</w:t>
            </w:r>
          </w:p>
          <w:p w14:paraId="6435A339" w14:textId="79825547" w:rsidR="0022356B" w:rsidRPr="00B14B1F"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B14B1F"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B14B1F" w:rsidRDefault="00CA3CA7" w:rsidP="000D4883">
            <w:pPr>
              <w:spacing w:after="0" w:line="240" w:lineRule="auto"/>
              <w:ind w:right="-57"/>
              <w:contextualSpacing/>
              <w:jc w:val="both"/>
              <w:rPr>
                <w:rFonts w:ascii="Arial" w:eastAsia="Arial" w:hAnsi="Arial" w:cs="Arial"/>
                <w:b/>
                <w:sz w:val="20"/>
                <w:szCs w:val="19"/>
              </w:rPr>
            </w:pPr>
            <w:r w:rsidRPr="00B14B1F">
              <w:rPr>
                <w:rFonts w:ascii="Arial" w:eastAsia="Arial" w:hAnsi="Arial" w:cs="Arial"/>
                <w:b/>
                <w:sz w:val="20"/>
                <w:szCs w:val="19"/>
              </w:rPr>
              <w:t>Social</w:t>
            </w:r>
            <w:r w:rsidR="009266CC" w:rsidRPr="00B14B1F">
              <w:rPr>
                <w:rFonts w:ascii="Arial" w:eastAsia="Arial" w:hAnsi="Arial" w:cs="Arial"/>
                <w:b/>
                <w:sz w:val="20"/>
                <w:szCs w:val="19"/>
              </w:rPr>
              <w:t xml:space="preserve"> </w:t>
            </w:r>
            <w:r w:rsidRPr="00B14B1F">
              <w:rPr>
                <w:rFonts w:ascii="Arial" w:eastAsia="Arial" w:hAnsi="Arial" w:cs="Arial"/>
                <w:b/>
                <w:sz w:val="20"/>
                <w:szCs w:val="19"/>
              </w:rPr>
              <w:t>Amelioration</w:t>
            </w:r>
            <w:r w:rsidR="009266CC" w:rsidRPr="00B14B1F">
              <w:rPr>
                <w:rFonts w:ascii="Arial" w:eastAsia="Arial" w:hAnsi="Arial" w:cs="Arial"/>
                <w:b/>
                <w:sz w:val="20"/>
                <w:szCs w:val="19"/>
              </w:rPr>
              <w:t xml:space="preserve"> </w:t>
            </w:r>
            <w:r w:rsidRPr="00B14B1F">
              <w:rPr>
                <w:rFonts w:ascii="Arial" w:eastAsia="Arial" w:hAnsi="Arial" w:cs="Arial"/>
                <w:b/>
                <w:sz w:val="20"/>
                <w:szCs w:val="19"/>
              </w:rPr>
              <w:t>Program</w:t>
            </w:r>
            <w:r w:rsidR="009266CC" w:rsidRPr="00B14B1F">
              <w:rPr>
                <w:rFonts w:ascii="Arial" w:eastAsia="Arial" w:hAnsi="Arial" w:cs="Arial"/>
                <w:b/>
                <w:sz w:val="20"/>
                <w:szCs w:val="19"/>
              </w:rPr>
              <w:t xml:space="preserve"> </w:t>
            </w:r>
            <w:r w:rsidRPr="00B14B1F">
              <w:rPr>
                <w:rFonts w:ascii="Arial" w:eastAsia="Arial" w:hAnsi="Arial" w:cs="Arial"/>
                <w:b/>
                <w:sz w:val="20"/>
                <w:szCs w:val="19"/>
              </w:rPr>
              <w:t>(SAP)</w:t>
            </w:r>
          </w:p>
          <w:p w14:paraId="4261AE64" w14:textId="57D8B6AF" w:rsidR="001417DB" w:rsidRPr="00B14B1F"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DSWD-FO continuously conducts payout for the SAP waitlisted beneficiaries in </w:t>
            </w:r>
            <w:r w:rsidR="00AF100F" w:rsidRPr="00B14B1F">
              <w:rPr>
                <w:rFonts w:ascii="Arial" w:eastAsia="Arial" w:hAnsi="Arial" w:cs="Arial"/>
                <w:sz w:val="20"/>
                <w:szCs w:val="19"/>
                <w:lang w:bidi="en-US"/>
              </w:rPr>
              <w:t>selected municipalities of Cagayan</w:t>
            </w:r>
            <w:r w:rsidR="00CF0906" w:rsidRPr="00B14B1F">
              <w:rPr>
                <w:rFonts w:ascii="Arial" w:eastAsia="Arial" w:hAnsi="Arial" w:cs="Arial"/>
                <w:sz w:val="20"/>
                <w:szCs w:val="19"/>
                <w:lang w:bidi="en-US"/>
              </w:rPr>
              <w:t xml:space="preserve">, </w:t>
            </w:r>
            <w:r w:rsidR="00AF100F" w:rsidRPr="00B14B1F">
              <w:rPr>
                <w:rFonts w:ascii="Arial" w:eastAsia="Arial" w:hAnsi="Arial" w:cs="Arial"/>
                <w:sz w:val="20"/>
                <w:szCs w:val="19"/>
                <w:lang w:bidi="en-US"/>
              </w:rPr>
              <w:t>Isabela</w:t>
            </w:r>
            <w:r w:rsidRPr="00B14B1F">
              <w:rPr>
                <w:rFonts w:ascii="Arial" w:eastAsia="Arial" w:hAnsi="Arial" w:cs="Arial"/>
                <w:sz w:val="20"/>
                <w:szCs w:val="19"/>
                <w:lang w:bidi="en-US"/>
              </w:rPr>
              <w:t xml:space="preserve"> </w:t>
            </w:r>
            <w:r w:rsidR="00CF0906" w:rsidRPr="00B14B1F">
              <w:rPr>
                <w:rFonts w:ascii="Arial" w:eastAsia="Arial" w:hAnsi="Arial" w:cs="Arial"/>
                <w:sz w:val="20"/>
                <w:szCs w:val="19"/>
                <w:lang w:bidi="en-US"/>
              </w:rPr>
              <w:t xml:space="preserve">and Quirino </w:t>
            </w:r>
            <w:r w:rsidRPr="00B14B1F">
              <w:rPr>
                <w:rFonts w:ascii="Arial" w:eastAsia="Arial" w:hAnsi="Arial" w:cs="Arial"/>
                <w:sz w:val="20"/>
                <w:szCs w:val="19"/>
                <w:lang w:bidi="en-US"/>
              </w:rPr>
              <w:t>through FSP.</w:t>
            </w:r>
          </w:p>
          <w:p w14:paraId="59B81B5C" w14:textId="4FF2A323" w:rsidR="00CA3CA7" w:rsidRPr="00B14B1F" w:rsidRDefault="001417DB" w:rsidP="007D281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As of 08 September 2020, the Pantawid Pamilyang Pilipino Program (4Ps) was able to extend assistance to their </w:t>
            </w:r>
            <w:r w:rsidRPr="00B14B1F">
              <w:rPr>
                <w:rFonts w:ascii="Arial" w:eastAsia="Arial" w:hAnsi="Arial" w:cs="Arial"/>
                <w:b/>
                <w:sz w:val="20"/>
                <w:szCs w:val="19"/>
                <w:lang w:bidi="en-US"/>
              </w:rPr>
              <w:t>104,963</w:t>
            </w:r>
            <w:r w:rsidRPr="00B14B1F">
              <w:rPr>
                <w:rFonts w:ascii="Arial" w:eastAsia="Arial" w:hAnsi="Arial" w:cs="Arial"/>
                <w:sz w:val="20"/>
                <w:szCs w:val="19"/>
                <w:lang w:bidi="en-US"/>
              </w:rPr>
              <w:t xml:space="preserve"> cash and non-cash card holder beneficiaries amounting to </w:t>
            </w:r>
            <w:r w:rsidRPr="00B14B1F">
              <w:rPr>
                <w:rFonts w:ascii="Arial" w:eastAsia="Arial" w:hAnsi="Arial" w:cs="Arial"/>
                <w:b/>
                <w:sz w:val="20"/>
                <w:szCs w:val="19"/>
                <w:lang w:bidi="en-US"/>
              </w:rPr>
              <w:t>₱435,596,450.00</w:t>
            </w:r>
            <w:r w:rsidRPr="00B14B1F">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4E391F8" w:rsidR="009702AE" w:rsidRPr="00E60634" w:rsidRDefault="009B1F5E" w:rsidP="00F83E3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E60634">
              <w:rPr>
                <w:rFonts w:ascii="Arial" w:eastAsia="Arial" w:hAnsi="Arial" w:cs="Arial"/>
                <w:sz w:val="20"/>
                <w:szCs w:val="19"/>
              </w:rPr>
              <w:t>1</w:t>
            </w:r>
            <w:r w:rsidR="00F07C97" w:rsidRPr="00E60634">
              <w:rPr>
                <w:rFonts w:ascii="Arial" w:eastAsia="Arial" w:hAnsi="Arial" w:cs="Arial"/>
                <w:sz w:val="20"/>
                <w:szCs w:val="19"/>
              </w:rPr>
              <w:t>8</w:t>
            </w:r>
            <w:r w:rsidR="009266CC" w:rsidRPr="00E60634">
              <w:rPr>
                <w:rFonts w:ascii="Arial" w:eastAsia="Arial" w:hAnsi="Arial" w:cs="Arial"/>
                <w:sz w:val="20"/>
                <w:szCs w:val="19"/>
              </w:rPr>
              <w:t xml:space="preserve"> </w:t>
            </w:r>
            <w:r w:rsidR="00C31FC6"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CF74580" w:rsidR="009702AE" w:rsidRPr="00E60634"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Served</w:t>
            </w:r>
            <w:r w:rsidR="009266CC" w:rsidRPr="00E60634">
              <w:rPr>
                <w:rFonts w:ascii="Arial" w:eastAsia="Arial" w:hAnsi="Arial" w:cs="Arial"/>
                <w:sz w:val="20"/>
                <w:szCs w:val="19"/>
              </w:rPr>
              <w:t xml:space="preserve"> </w:t>
            </w:r>
            <w:r w:rsidR="0009233F" w:rsidRPr="00E60634">
              <w:rPr>
                <w:rFonts w:ascii="Arial" w:eastAsia="Arial" w:hAnsi="Arial" w:cs="Arial"/>
                <w:b/>
                <w:sz w:val="20"/>
                <w:szCs w:val="19"/>
              </w:rPr>
              <w:t xml:space="preserve">24,348 </w:t>
            </w:r>
            <w:r w:rsidRPr="00E60634">
              <w:rPr>
                <w:rFonts w:ascii="Arial" w:eastAsia="Arial" w:hAnsi="Arial" w:cs="Arial"/>
                <w:sz w:val="20"/>
                <w:szCs w:val="19"/>
              </w:rPr>
              <w:t>walk-in</w:t>
            </w:r>
            <w:r w:rsidR="009266CC" w:rsidRPr="00E60634">
              <w:rPr>
                <w:rFonts w:ascii="Arial" w:eastAsia="Arial" w:hAnsi="Arial" w:cs="Arial"/>
                <w:sz w:val="20"/>
                <w:szCs w:val="19"/>
              </w:rPr>
              <w:t xml:space="preserve"> </w:t>
            </w:r>
            <w:r w:rsidRPr="00E60634">
              <w:rPr>
                <w:rFonts w:ascii="Arial" w:eastAsia="Arial" w:hAnsi="Arial" w:cs="Arial"/>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requesting</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AICS</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16</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March</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09233F" w:rsidRPr="00E60634">
              <w:rPr>
                <w:rFonts w:ascii="Arial" w:eastAsia="Arial" w:hAnsi="Arial" w:cs="Arial"/>
                <w:sz w:val="20"/>
                <w:szCs w:val="19"/>
              </w:rPr>
              <w:t>11</w:t>
            </w:r>
            <w:r w:rsidR="00E70EBF" w:rsidRPr="00E60634">
              <w:rPr>
                <w:rFonts w:ascii="Arial" w:eastAsia="Arial" w:hAnsi="Arial" w:cs="Arial"/>
                <w:sz w:val="20"/>
                <w:szCs w:val="19"/>
              </w:rPr>
              <w:t xml:space="preserve"> </w:t>
            </w:r>
            <w:r w:rsidR="00D95441"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9233F" w:rsidRPr="00E60634">
              <w:rPr>
                <w:rFonts w:ascii="Arial" w:eastAsia="Arial" w:hAnsi="Arial" w:cs="Arial"/>
                <w:b/>
                <w:sz w:val="20"/>
                <w:szCs w:val="19"/>
              </w:rPr>
              <w:t>103,145,825.99.</w:t>
            </w:r>
          </w:p>
          <w:p w14:paraId="0478A013" w14:textId="68EF12AB" w:rsidR="00FD0795" w:rsidRPr="00E60634"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 xml:space="preserve">Provision of </w:t>
            </w:r>
            <w:r w:rsidR="0009233F" w:rsidRPr="00E60634">
              <w:rPr>
                <w:rFonts w:ascii="Arial" w:eastAsia="Arial" w:hAnsi="Arial" w:cs="Arial"/>
                <w:b/>
                <w:sz w:val="20"/>
                <w:szCs w:val="19"/>
              </w:rPr>
              <w:t xml:space="preserve">78,307 </w:t>
            </w:r>
            <w:r w:rsidRPr="00E60634">
              <w:rPr>
                <w:rFonts w:ascii="Arial" w:eastAsia="Arial" w:hAnsi="Arial" w:cs="Arial"/>
                <w:b/>
                <w:sz w:val="20"/>
                <w:szCs w:val="19"/>
              </w:rPr>
              <w:t>FFPs</w:t>
            </w:r>
            <w:r w:rsidR="003F582B" w:rsidRPr="00E60634">
              <w:rPr>
                <w:rFonts w:ascii="Arial" w:eastAsia="Arial" w:hAnsi="Arial" w:cs="Arial"/>
                <w:sz w:val="20"/>
                <w:szCs w:val="19"/>
              </w:rPr>
              <w:t xml:space="preserve"> to 10</w:t>
            </w:r>
            <w:r w:rsidR="0009233F" w:rsidRPr="00E60634">
              <w:rPr>
                <w:rFonts w:ascii="Arial" w:eastAsia="Arial" w:hAnsi="Arial" w:cs="Arial"/>
                <w:sz w:val="20"/>
                <w:szCs w:val="19"/>
              </w:rPr>
              <w:t>7</w:t>
            </w:r>
            <w:r w:rsidRPr="00E60634">
              <w:rPr>
                <w:rFonts w:ascii="Arial" w:eastAsia="Arial" w:hAnsi="Arial" w:cs="Arial"/>
                <w:sz w:val="20"/>
                <w:szCs w:val="19"/>
              </w:rPr>
              <w:t xml:space="preserve"> LGUs and 3 NGOs in the Region amounting to </w:t>
            </w:r>
            <w:r w:rsidRPr="00E60634">
              <w:rPr>
                <w:rFonts w:ascii="Arial" w:eastAsia="Arial" w:hAnsi="Arial" w:cs="Arial"/>
                <w:b/>
                <w:sz w:val="20"/>
                <w:szCs w:val="19"/>
              </w:rPr>
              <w:t>₱</w:t>
            </w:r>
            <w:r w:rsidR="0009233F" w:rsidRPr="00E60634">
              <w:rPr>
                <w:rFonts w:ascii="Arial" w:eastAsia="Arial" w:hAnsi="Arial" w:cs="Arial"/>
                <w:b/>
                <w:sz w:val="20"/>
                <w:szCs w:val="19"/>
              </w:rPr>
              <w:t>33,080,661.10.</w:t>
            </w:r>
          </w:p>
          <w:p w14:paraId="07D1B962" w14:textId="6894915C" w:rsidR="00FD0795" w:rsidRPr="00E60634"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Provision of NFIs to 7</w:t>
            </w:r>
            <w:r w:rsidR="00FD0795" w:rsidRPr="00E60634">
              <w:rPr>
                <w:rFonts w:ascii="Arial" w:eastAsia="Arial" w:hAnsi="Arial" w:cs="Arial"/>
                <w:sz w:val="20"/>
                <w:szCs w:val="19"/>
              </w:rPr>
              <w:t xml:space="preserve"> LGUs and 1 NGA amounting to</w:t>
            </w:r>
            <w:r w:rsidR="00FD0795" w:rsidRPr="00E60634">
              <w:rPr>
                <w:rFonts w:ascii="Arial" w:eastAsia="Arial" w:hAnsi="Arial" w:cs="Arial"/>
                <w:b/>
                <w:bCs/>
                <w:sz w:val="20"/>
                <w:szCs w:val="19"/>
              </w:rPr>
              <w:t xml:space="preserve"> ₱</w:t>
            </w:r>
            <w:r w:rsidRPr="00E60634">
              <w:rPr>
                <w:rFonts w:ascii="Arial" w:eastAsia="Arial" w:hAnsi="Arial" w:cs="Arial"/>
                <w:b/>
                <w:bCs/>
                <w:sz w:val="20"/>
                <w:szCs w:val="19"/>
              </w:rPr>
              <w:t>9,407,095.00.</w:t>
            </w:r>
          </w:p>
          <w:p w14:paraId="209D790D" w14:textId="77777777" w:rsidR="00FD0795" w:rsidRPr="00E6063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Distributed donated goods from Sen. Manny Pacquiao to the municipalities of Bulacan.</w:t>
            </w:r>
          </w:p>
          <w:p w14:paraId="5439B546" w14:textId="77777777" w:rsidR="00FD0795" w:rsidRPr="00E6063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 III is continuously repacking FFPs.</w:t>
            </w:r>
          </w:p>
          <w:p w14:paraId="174B02DD" w14:textId="0D5348A8" w:rsidR="00FD0795" w:rsidRPr="00E6063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5CADF225" w:rsidR="00FD28D2" w:rsidRPr="00E60634" w:rsidRDefault="00FD28D2" w:rsidP="009B1F5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9B1F5E" w:rsidRPr="00E60634">
              <w:rPr>
                <w:rFonts w:ascii="Arial" w:eastAsia="Arial" w:hAnsi="Arial" w:cs="Arial"/>
                <w:b/>
                <w:sz w:val="20"/>
                <w:szCs w:val="19"/>
              </w:rPr>
              <w:t>95,</w:t>
            </w:r>
            <w:r w:rsidR="00F83E37" w:rsidRPr="00E60634">
              <w:rPr>
                <w:rFonts w:ascii="Arial" w:eastAsia="Arial" w:hAnsi="Arial" w:cs="Arial"/>
                <w:b/>
                <w:sz w:val="20"/>
                <w:szCs w:val="19"/>
              </w:rPr>
              <w:t>417</w:t>
            </w:r>
            <w:r w:rsidR="009B1F5E" w:rsidRPr="00E60634">
              <w:rPr>
                <w:rFonts w:ascii="Arial" w:eastAsia="Arial" w:hAnsi="Arial" w:cs="Arial"/>
                <w:b/>
                <w:sz w:val="20"/>
                <w:szCs w:val="19"/>
              </w:rPr>
              <w:t xml:space="preserve"> </w:t>
            </w:r>
            <w:r w:rsidRPr="00E60634">
              <w:rPr>
                <w:rFonts w:ascii="Arial" w:eastAsia="Arial" w:hAnsi="Arial" w:cs="Arial"/>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received</w:t>
            </w:r>
            <w:r w:rsidR="009266CC" w:rsidRPr="00E60634">
              <w:rPr>
                <w:rFonts w:ascii="Arial" w:eastAsia="Arial" w:hAnsi="Arial" w:cs="Arial"/>
                <w:sz w:val="20"/>
                <w:szCs w:val="19"/>
              </w:rPr>
              <w:t xml:space="preserve"> </w:t>
            </w:r>
            <w:r w:rsidRPr="00E60634">
              <w:rPr>
                <w:rFonts w:ascii="Arial" w:eastAsia="Arial" w:hAnsi="Arial" w:cs="Arial"/>
                <w:sz w:val="20"/>
                <w:szCs w:val="19"/>
              </w:rPr>
              <w:t>Social</w:t>
            </w:r>
            <w:r w:rsidR="009266CC" w:rsidRPr="00E60634">
              <w:rPr>
                <w:rFonts w:ascii="Arial" w:eastAsia="Arial" w:hAnsi="Arial" w:cs="Arial"/>
                <w:sz w:val="20"/>
                <w:szCs w:val="19"/>
              </w:rPr>
              <w:t xml:space="preserve"> </w:t>
            </w:r>
            <w:r w:rsidRPr="00E60634">
              <w:rPr>
                <w:rFonts w:ascii="Arial" w:eastAsia="Arial" w:hAnsi="Arial" w:cs="Arial"/>
                <w:sz w:val="20"/>
                <w:szCs w:val="19"/>
              </w:rPr>
              <w:t>Pension</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9233F" w:rsidRPr="00E60634">
              <w:rPr>
                <w:rFonts w:ascii="Arial" w:eastAsia="Arial" w:hAnsi="Arial" w:cs="Arial"/>
                <w:b/>
                <w:sz w:val="20"/>
                <w:szCs w:val="19"/>
              </w:rPr>
              <w:t>28</w:t>
            </w:r>
            <w:r w:rsidR="00F83E37" w:rsidRPr="00E60634">
              <w:rPr>
                <w:rFonts w:ascii="Arial" w:eastAsia="Arial" w:hAnsi="Arial" w:cs="Arial"/>
                <w:b/>
                <w:sz w:val="20"/>
                <w:szCs w:val="19"/>
              </w:rPr>
              <w:t>6</w:t>
            </w:r>
            <w:r w:rsidR="0009233F" w:rsidRPr="00E60634">
              <w:rPr>
                <w:rFonts w:ascii="Arial" w:eastAsia="Arial" w:hAnsi="Arial" w:cs="Arial"/>
                <w:b/>
                <w:sz w:val="20"/>
                <w:szCs w:val="19"/>
              </w:rPr>
              <w:t>,</w:t>
            </w:r>
            <w:r w:rsidR="00F83E37" w:rsidRPr="00E60634">
              <w:rPr>
                <w:rFonts w:ascii="Arial" w:eastAsia="Arial" w:hAnsi="Arial" w:cs="Arial"/>
                <w:b/>
                <w:sz w:val="20"/>
                <w:szCs w:val="19"/>
              </w:rPr>
              <w:t>251</w:t>
            </w:r>
            <w:r w:rsidR="0009233F" w:rsidRPr="00E60634">
              <w:rPr>
                <w:rFonts w:ascii="Arial" w:eastAsia="Arial" w:hAnsi="Arial" w:cs="Arial"/>
                <w:b/>
                <w:sz w:val="20"/>
                <w:szCs w:val="19"/>
              </w:rPr>
              <w:t xml:space="preserve">,000.00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9B1F5E" w:rsidRPr="00E60634">
              <w:rPr>
                <w:rFonts w:ascii="Arial" w:eastAsia="Arial" w:hAnsi="Arial" w:cs="Arial"/>
                <w:sz w:val="20"/>
                <w:szCs w:val="19"/>
              </w:rPr>
              <w:t>1</w:t>
            </w:r>
            <w:r w:rsidR="00F83E37" w:rsidRPr="00E60634">
              <w:rPr>
                <w:rFonts w:ascii="Arial" w:eastAsia="Arial" w:hAnsi="Arial" w:cs="Arial"/>
                <w:sz w:val="20"/>
                <w:szCs w:val="19"/>
              </w:rPr>
              <w:t>6</w:t>
            </w:r>
            <w:r w:rsidR="009266CC" w:rsidRPr="00E60634">
              <w:rPr>
                <w:rFonts w:ascii="Arial" w:eastAsia="Arial" w:hAnsi="Arial" w:cs="Arial"/>
                <w:sz w:val="20"/>
                <w:szCs w:val="19"/>
              </w:rPr>
              <w:t xml:space="preserve"> </w:t>
            </w:r>
            <w:r w:rsidR="00CF58B0"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p>
          <w:p w14:paraId="4122E97B" w14:textId="2170A080" w:rsidR="00860432" w:rsidRPr="00E60634"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 xml:space="preserve">DSWD-FO III </w:t>
            </w:r>
            <w:r w:rsidR="00645BFE" w:rsidRPr="00E60634">
              <w:rPr>
                <w:rFonts w:ascii="Arial" w:eastAsia="Arial" w:hAnsi="Arial" w:cs="Arial"/>
                <w:sz w:val="20"/>
                <w:szCs w:val="19"/>
              </w:rPr>
              <w:t>deployed</w:t>
            </w:r>
            <w:r w:rsidRPr="00E60634">
              <w:rPr>
                <w:rFonts w:ascii="Arial" w:eastAsia="Arial" w:hAnsi="Arial" w:cs="Arial"/>
                <w:sz w:val="20"/>
                <w:szCs w:val="19"/>
              </w:rPr>
              <w:t xml:space="preserve"> camp managers to assist </w:t>
            </w:r>
            <w:r w:rsidR="00645BFE" w:rsidRPr="00E60634">
              <w:rPr>
                <w:rFonts w:ascii="Arial" w:eastAsia="Arial" w:hAnsi="Arial" w:cs="Arial"/>
                <w:b/>
                <w:bCs/>
                <w:sz w:val="20"/>
                <w:szCs w:val="19"/>
              </w:rPr>
              <w:t xml:space="preserve">107 </w:t>
            </w:r>
            <w:r w:rsidRPr="00E60634">
              <w:rPr>
                <w:rFonts w:ascii="Arial" w:eastAsia="Arial" w:hAnsi="Arial" w:cs="Arial"/>
                <w:b/>
                <w:bCs/>
                <w:sz w:val="20"/>
                <w:szCs w:val="19"/>
              </w:rPr>
              <w:t>LSIs</w:t>
            </w:r>
            <w:r w:rsidRPr="00E60634">
              <w:rPr>
                <w:rFonts w:ascii="Arial" w:eastAsia="Arial" w:hAnsi="Arial" w:cs="Arial"/>
                <w:sz w:val="20"/>
                <w:szCs w:val="19"/>
              </w:rPr>
              <w:t xml:space="preserve"> in the City of San Jose Del Monte, Bulacan.</w:t>
            </w:r>
          </w:p>
          <w:p w14:paraId="78CA0425" w14:textId="77777777" w:rsidR="0049118A" w:rsidRPr="00E60634"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E6063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E60634">
              <w:rPr>
                <w:rFonts w:ascii="Arial" w:eastAsia="Arial" w:hAnsi="Arial" w:cs="Arial"/>
                <w:b/>
                <w:sz w:val="20"/>
                <w:szCs w:val="19"/>
              </w:rPr>
              <w:lastRenderedPageBreak/>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1F6DB11C" w14:textId="4BC48AFC" w:rsidR="009702AE" w:rsidRPr="00E60634"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DSWD-</w:t>
            </w:r>
            <w:r w:rsidR="00C43344" w:rsidRPr="00E60634">
              <w:rPr>
                <w:rFonts w:ascii="Arial" w:eastAsia="Arial" w:hAnsi="Arial" w:cs="Arial"/>
                <w:sz w:val="20"/>
                <w:szCs w:val="19"/>
              </w:rPr>
              <w:t>FO</w:t>
            </w:r>
            <w:r w:rsidR="009266CC" w:rsidRPr="00E60634">
              <w:rPr>
                <w:rFonts w:ascii="Arial" w:eastAsia="Arial" w:hAnsi="Arial" w:cs="Arial"/>
                <w:sz w:val="20"/>
                <w:szCs w:val="19"/>
              </w:rPr>
              <w:t xml:space="preserve"> </w:t>
            </w:r>
            <w:r w:rsidR="00C43344" w:rsidRPr="00E60634">
              <w:rPr>
                <w:rFonts w:ascii="Arial" w:eastAsia="Arial" w:hAnsi="Arial" w:cs="Arial"/>
                <w:sz w:val="20"/>
                <w:szCs w:val="19"/>
              </w:rPr>
              <w:t>III</w:t>
            </w:r>
            <w:r w:rsidR="009266CC" w:rsidRPr="00E60634">
              <w:rPr>
                <w:rFonts w:ascii="Arial" w:eastAsia="Arial" w:hAnsi="Arial" w:cs="Arial"/>
                <w:sz w:val="20"/>
                <w:szCs w:val="19"/>
              </w:rPr>
              <w:t xml:space="preserve"> </w:t>
            </w:r>
            <w:r w:rsidR="00C43344" w:rsidRPr="00E60634">
              <w:rPr>
                <w:rFonts w:ascii="Arial" w:eastAsia="Arial" w:hAnsi="Arial" w:cs="Arial"/>
                <w:sz w:val="20"/>
                <w:szCs w:val="19"/>
              </w:rPr>
              <w:t>has</w:t>
            </w:r>
            <w:r w:rsidR="009266CC" w:rsidRPr="00E60634">
              <w:rPr>
                <w:rFonts w:ascii="Arial" w:eastAsia="Arial" w:hAnsi="Arial" w:cs="Arial"/>
                <w:sz w:val="20"/>
                <w:szCs w:val="19"/>
              </w:rPr>
              <w:t xml:space="preserve"> </w:t>
            </w:r>
            <w:r w:rsidR="00C43344" w:rsidRPr="00E60634">
              <w:rPr>
                <w:rFonts w:ascii="Arial" w:eastAsia="Arial" w:hAnsi="Arial" w:cs="Arial"/>
                <w:sz w:val="20"/>
                <w:szCs w:val="19"/>
              </w:rPr>
              <w:t>served</w:t>
            </w:r>
            <w:r w:rsidR="009266CC" w:rsidRPr="00E60634">
              <w:rPr>
                <w:rFonts w:ascii="Arial" w:eastAsia="Arial" w:hAnsi="Arial" w:cs="Arial"/>
                <w:sz w:val="20"/>
                <w:szCs w:val="19"/>
              </w:rPr>
              <w:t xml:space="preserve"> </w:t>
            </w:r>
            <w:r w:rsidR="00C43344" w:rsidRPr="00E60634">
              <w:rPr>
                <w:rFonts w:ascii="Arial" w:eastAsia="Arial" w:hAnsi="Arial" w:cs="Arial"/>
                <w:b/>
                <w:sz w:val="20"/>
                <w:szCs w:val="19"/>
              </w:rPr>
              <w:t>1,504,018</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AE0E89" w:rsidRPr="00E60634">
              <w:rPr>
                <w:rFonts w:ascii="Arial" w:eastAsia="Arial" w:hAnsi="Arial" w:cs="Arial"/>
                <w:b/>
                <w:sz w:val="20"/>
                <w:szCs w:val="19"/>
              </w:rPr>
              <w:t>9,776,117,000.00</w:t>
            </w:r>
            <w:r w:rsidR="009266CC" w:rsidRPr="00E60634">
              <w:rPr>
                <w:rFonts w:ascii="Arial" w:eastAsia="Arial" w:hAnsi="Arial" w:cs="Arial"/>
                <w:b/>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065949" w:rsidRPr="00E60634">
              <w:rPr>
                <w:rFonts w:ascii="Arial" w:eastAsia="Arial" w:hAnsi="Arial" w:cs="Arial"/>
                <w:b/>
                <w:sz w:val="20"/>
                <w:szCs w:val="19"/>
              </w:rPr>
              <w:t xml:space="preserve">294,208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65949" w:rsidRPr="00E60634">
              <w:rPr>
                <w:rFonts w:ascii="Arial" w:eastAsia="Arial" w:hAnsi="Arial" w:cs="Arial"/>
                <w:b/>
                <w:sz w:val="20"/>
                <w:szCs w:val="19"/>
              </w:rPr>
              <w:t xml:space="preserve">1,515,171,200.00 </w:t>
            </w:r>
            <w:r w:rsidR="00062A1F" w:rsidRPr="00E60634">
              <w:rPr>
                <w:rFonts w:ascii="Arial" w:eastAsia="Arial" w:hAnsi="Arial" w:cs="Arial"/>
                <w:sz w:val="20"/>
                <w:szCs w:val="19"/>
              </w:rPr>
              <w:t>for</w:t>
            </w:r>
            <w:r w:rsidR="009266CC" w:rsidRPr="00E60634">
              <w:rPr>
                <w:rFonts w:ascii="Arial" w:eastAsia="Arial" w:hAnsi="Arial" w:cs="Arial"/>
                <w:sz w:val="20"/>
                <w:szCs w:val="19"/>
              </w:rPr>
              <w:t xml:space="preserve"> </w:t>
            </w:r>
            <w:r w:rsidR="00062A1F" w:rsidRPr="00E60634">
              <w:rPr>
                <w:rFonts w:ascii="Arial" w:eastAsia="Arial" w:hAnsi="Arial" w:cs="Arial"/>
                <w:sz w:val="20"/>
                <w:szCs w:val="19"/>
              </w:rPr>
              <w:t>the</w:t>
            </w:r>
            <w:r w:rsidR="009266CC" w:rsidRPr="00E60634">
              <w:rPr>
                <w:rFonts w:ascii="Arial" w:eastAsia="Arial" w:hAnsi="Arial" w:cs="Arial"/>
                <w:sz w:val="20"/>
                <w:szCs w:val="19"/>
              </w:rPr>
              <w:t xml:space="preserve"> </w:t>
            </w:r>
            <w:r w:rsidR="00062A1F" w:rsidRPr="00E60634">
              <w:rPr>
                <w:rFonts w:ascii="Arial" w:eastAsia="Arial" w:hAnsi="Arial" w:cs="Arial"/>
                <w:sz w:val="20"/>
                <w:szCs w:val="19"/>
              </w:rPr>
              <w:t>1</w:t>
            </w:r>
            <w:r w:rsidR="00062A1F" w:rsidRPr="00E60634">
              <w:rPr>
                <w:rFonts w:ascii="Arial" w:eastAsia="Arial" w:hAnsi="Arial" w:cs="Arial"/>
                <w:sz w:val="20"/>
                <w:szCs w:val="19"/>
                <w:vertAlign w:val="superscript"/>
              </w:rPr>
              <w:t>st</w:t>
            </w:r>
            <w:r w:rsidR="009266CC" w:rsidRPr="00E60634">
              <w:rPr>
                <w:rFonts w:ascii="Arial" w:eastAsia="Arial" w:hAnsi="Arial" w:cs="Arial"/>
                <w:sz w:val="20"/>
                <w:szCs w:val="19"/>
              </w:rPr>
              <w:t xml:space="preserve"> </w:t>
            </w:r>
            <w:r w:rsidR="00065949" w:rsidRPr="00E60634">
              <w:rPr>
                <w:rFonts w:ascii="Arial" w:eastAsia="Arial" w:hAnsi="Arial" w:cs="Arial"/>
                <w:sz w:val="20"/>
                <w:szCs w:val="19"/>
              </w:rPr>
              <w:t>tranche as of 09 August 2020.</w:t>
            </w:r>
          </w:p>
          <w:p w14:paraId="00126A2F" w14:textId="2617B3A3" w:rsidR="00FE0970" w:rsidRPr="00E60634"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III</w:t>
            </w:r>
            <w:r w:rsidR="009266CC" w:rsidRPr="00E60634">
              <w:rPr>
                <w:rFonts w:ascii="Arial" w:eastAsia="Arial" w:hAnsi="Arial" w:cs="Arial"/>
                <w:sz w:val="20"/>
                <w:szCs w:val="19"/>
              </w:rPr>
              <w:t xml:space="preserve"> </w:t>
            </w:r>
            <w:r w:rsidRPr="00E60634">
              <w:rPr>
                <w:rFonts w:ascii="Arial" w:eastAsia="Arial" w:hAnsi="Arial" w:cs="Arial"/>
                <w:sz w:val="20"/>
                <w:szCs w:val="19"/>
              </w:rPr>
              <w:t>has</w:t>
            </w:r>
            <w:r w:rsidR="009266CC" w:rsidRPr="00E60634">
              <w:rPr>
                <w:rFonts w:ascii="Arial" w:eastAsia="Arial" w:hAnsi="Arial" w:cs="Arial"/>
                <w:sz w:val="20"/>
                <w:szCs w:val="19"/>
              </w:rPr>
              <w:t xml:space="preserve"> </w:t>
            </w:r>
            <w:r w:rsidRPr="00E60634">
              <w:rPr>
                <w:rFonts w:ascii="Arial" w:eastAsia="Arial" w:hAnsi="Arial" w:cs="Arial"/>
                <w:sz w:val="20"/>
                <w:szCs w:val="19"/>
              </w:rPr>
              <w:t>served</w:t>
            </w:r>
            <w:r w:rsidR="009266CC" w:rsidRPr="00E60634">
              <w:rPr>
                <w:rFonts w:ascii="Arial" w:eastAsia="Arial" w:hAnsi="Arial" w:cs="Arial"/>
                <w:sz w:val="20"/>
                <w:szCs w:val="19"/>
              </w:rPr>
              <w:t xml:space="preserve"> </w:t>
            </w:r>
            <w:r w:rsidR="003A76BC" w:rsidRPr="00E60634">
              <w:rPr>
                <w:rFonts w:ascii="Arial" w:eastAsia="Arial" w:hAnsi="Arial" w:cs="Arial"/>
                <w:b/>
                <w:bCs/>
                <w:sz w:val="20"/>
                <w:szCs w:val="19"/>
              </w:rPr>
              <w:t>1,2</w:t>
            </w:r>
            <w:r w:rsidR="00F83E37" w:rsidRPr="00E60634">
              <w:rPr>
                <w:rFonts w:ascii="Arial" w:eastAsia="Arial" w:hAnsi="Arial" w:cs="Arial"/>
                <w:b/>
                <w:bCs/>
                <w:sz w:val="20"/>
                <w:szCs w:val="19"/>
              </w:rPr>
              <w:t>82</w:t>
            </w:r>
            <w:r w:rsidR="003A76BC" w:rsidRPr="00E60634">
              <w:rPr>
                <w:rFonts w:ascii="Arial" w:eastAsia="Arial" w:hAnsi="Arial" w:cs="Arial"/>
                <w:b/>
                <w:bCs/>
                <w:sz w:val="20"/>
                <w:szCs w:val="19"/>
              </w:rPr>
              <w:t>,</w:t>
            </w:r>
            <w:r w:rsidR="00F83E37" w:rsidRPr="00E60634">
              <w:rPr>
                <w:rFonts w:ascii="Arial" w:eastAsia="Arial" w:hAnsi="Arial" w:cs="Arial"/>
                <w:b/>
                <w:bCs/>
                <w:sz w:val="20"/>
                <w:szCs w:val="19"/>
              </w:rPr>
              <w:t>668</w:t>
            </w:r>
            <w:r w:rsidR="003A76BC" w:rsidRPr="00E60634">
              <w:rPr>
                <w:rFonts w:ascii="Arial" w:eastAsia="Arial" w:hAnsi="Arial" w:cs="Arial"/>
                <w:b/>
                <w:bCs/>
                <w:sz w:val="20"/>
                <w:szCs w:val="19"/>
              </w:rPr>
              <w:t xml:space="preserve"> Non-CCT beneficiaries</w:t>
            </w:r>
            <w:r w:rsidR="003A76BC" w:rsidRPr="00E60634">
              <w:rPr>
                <w:rFonts w:ascii="Arial" w:eastAsia="Arial" w:hAnsi="Arial" w:cs="Arial"/>
                <w:sz w:val="20"/>
                <w:szCs w:val="19"/>
              </w:rPr>
              <w:t xml:space="preserve"> as of </w:t>
            </w:r>
            <w:r w:rsidR="00F83E37" w:rsidRPr="00E60634">
              <w:rPr>
                <w:rFonts w:ascii="Arial" w:eastAsia="Arial" w:hAnsi="Arial" w:cs="Arial"/>
                <w:sz w:val="20"/>
                <w:szCs w:val="19"/>
              </w:rPr>
              <w:t>14</w:t>
            </w:r>
            <w:r w:rsidR="003A76BC" w:rsidRPr="00E60634">
              <w:rPr>
                <w:rFonts w:ascii="Arial" w:eastAsia="Arial" w:hAnsi="Arial" w:cs="Arial"/>
                <w:sz w:val="20"/>
                <w:szCs w:val="19"/>
              </w:rPr>
              <w:t xml:space="preserve"> September 2020 and </w:t>
            </w:r>
            <w:r w:rsidR="00065949" w:rsidRPr="00E60634">
              <w:rPr>
                <w:rFonts w:ascii="Arial" w:eastAsia="Arial" w:hAnsi="Arial" w:cs="Arial"/>
                <w:b/>
                <w:sz w:val="20"/>
                <w:szCs w:val="19"/>
              </w:rPr>
              <w:t xml:space="preserve">282,718 </w:t>
            </w:r>
            <w:r w:rsidR="00FE0970" w:rsidRPr="00E60634">
              <w:rPr>
                <w:rFonts w:ascii="Arial" w:eastAsia="Arial" w:hAnsi="Arial" w:cs="Arial"/>
                <w:b/>
                <w:sz w:val="20"/>
                <w:szCs w:val="19"/>
              </w:rPr>
              <w:t xml:space="preserve">CCT (4Ps) </w:t>
            </w:r>
            <w:r w:rsidRPr="00E60634">
              <w:rPr>
                <w:rFonts w:ascii="Arial" w:eastAsia="Arial" w:hAnsi="Arial" w:cs="Arial"/>
                <w:b/>
                <w:sz w:val="20"/>
                <w:szCs w:val="19"/>
              </w:rPr>
              <w:t>beneficiaries</w:t>
            </w:r>
            <w:r w:rsidR="009266CC" w:rsidRPr="00E60634">
              <w:rPr>
                <w:rFonts w:ascii="Arial" w:eastAsia="Arial" w:hAnsi="Arial" w:cs="Arial"/>
                <w:b/>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65949" w:rsidRPr="00E60634">
              <w:rPr>
                <w:rFonts w:ascii="Arial" w:eastAsia="Arial" w:hAnsi="Arial" w:cs="Arial"/>
                <w:b/>
                <w:sz w:val="20"/>
                <w:szCs w:val="19"/>
              </w:rPr>
              <w:t xml:space="preserve">1,455,997,700.00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2</w:t>
            </w:r>
            <w:r w:rsidRPr="00E60634">
              <w:rPr>
                <w:rFonts w:ascii="Arial" w:eastAsia="Arial" w:hAnsi="Arial" w:cs="Arial"/>
                <w:sz w:val="20"/>
                <w:szCs w:val="19"/>
                <w:vertAlign w:val="superscript"/>
              </w:rPr>
              <w:t>nd</w:t>
            </w:r>
            <w:r w:rsidR="009266CC" w:rsidRPr="00E60634">
              <w:rPr>
                <w:rFonts w:ascii="Arial" w:eastAsia="Arial" w:hAnsi="Arial" w:cs="Arial"/>
                <w:sz w:val="20"/>
                <w:szCs w:val="19"/>
              </w:rPr>
              <w:t xml:space="preserve"> </w:t>
            </w:r>
            <w:r w:rsidR="00FE0970" w:rsidRPr="00E60634">
              <w:rPr>
                <w:rFonts w:ascii="Arial" w:eastAsia="Arial" w:hAnsi="Arial" w:cs="Arial"/>
                <w:sz w:val="20"/>
                <w:szCs w:val="19"/>
              </w:rPr>
              <w:t xml:space="preserve">tranche as </w:t>
            </w:r>
            <w:r w:rsidR="003A76BC" w:rsidRPr="00E60634">
              <w:rPr>
                <w:rFonts w:ascii="Arial" w:eastAsia="Arial" w:hAnsi="Arial" w:cs="Arial"/>
                <w:sz w:val="20"/>
                <w:szCs w:val="19"/>
              </w:rPr>
              <w:t xml:space="preserve">of </w:t>
            </w:r>
            <w:r w:rsidR="0009233F" w:rsidRPr="00E60634">
              <w:rPr>
                <w:rFonts w:ascii="Arial" w:eastAsia="Arial" w:hAnsi="Arial" w:cs="Arial"/>
                <w:sz w:val="20"/>
                <w:szCs w:val="19"/>
              </w:rPr>
              <w:t>10</w:t>
            </w:r>
            <w:r w:rsidR="00FE0970" w:rsidRPr="00E60634">
              <w:rPr>
                <w:rFonts w:ascii="Arial" w:eastAsia="Arial" w:hAnsi="Arial" w:cs="Arial"/>
                <w:sz w:val="20"/>
                <w:szCs w:val="19"/>
              </w:rPr>
              <w:t xml:space="preserve"> </w:t>
            </w:r>
            <w:r w:rsidR="0009233F" w:rsidRPr="00E60634">
              <w:rPr>
                <w:rFonts w:ascii="Arial" w:eastAsia="Arial" w:hAnsi="Arial" w:cs="Arial"/>
                <w:sz w:val="20"/>
                <w:szCs w:val="19"/>
              </w:rPr>
              <w:t>September</w:t>
            </w:r>
            <w:r w:rsidR="00FE0970" w:rsidRPr="00E60634">
              <w:rPr>
                <w:rFonts w:ascii="Arial" w:eastAsia="Arial" w:hAnsi="Arial" w:cs="Arial"/>
                <w:sz w:val="20"/>
                <w:szCs w:val="19"/>
              </w:rPr>
              <w:t xml:space="preserve"> 2020.</w:t>
            </w:r>
          </w:p>
          <w:p w14:paraId="296F2CC8" w14:textId="36AF9EAE" w:rsidR="00603CC5" w:rsidRPr="00E60634"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 xml:space="preserve">DSWD-FO III has served </w:t>
            </w:r>
            <w:r w:rsidR="0009233F" w:rsidRPr="00E60634">
              <w:rPr>
                <w:rFonts w:ascii="Arial" w:eastAsia="Arial" w:hAnsi="Arial" w:cs="Arial"/>
                <w:b/>
                <w:sz w:val="20"/>
                <w:szCs w:val="19"/>
              </w:rPr>
              <w:t>454,151</w:t>
            </w:r>
            <w:r w:rsidRPr="00E60634">
              <w:rPr>
                <w:rFonts w:ascii="Arial" w:eastAsia="Arial" w:hAnsi="Arial" w:cs="Arial"/>
                <w:b/>
                <w:sz w:val="20"/>
                <w:szCs w:val="19"/>
              </w:rPr>
              <w:t xml:space="preserve"> </w:t>
            </w:r>
            <w:r w:rsidRPr="00E60634">
              <w:rPr>
                <w:rFonts w:ascii="Arial" w:eastAsia="Arial" w:hAnsi="Arial" w:cs="Arial"/>
                <w:b/>
                <w:bCs/>
                <w:sz w:val="20"/>
                <w:szCs w:val="19"/>
              </w:rPr>
              <w:t xml:space="preserve">waitlisted beneficiaries </w:t>
            </w:r>
            <w:r w:rsidRPr="00E60634">
              <w:rPr>
                <w:rFonts w:ascii="Arial" w:eastAsia="Arial" w:hAnsi="Arial" w:cs="Arial"/>
                <w:sz w:val="20"/>
                <w:szCs w:val="19"/>
              </w:rPr>
              <w:t>thru digital and direct payout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tranche and </w:t>
            </w:r>
            <w:r w:rsidR="0009233F" w:rsidRPr="00E60634">
              <w:rPr>
                <w:rFonts w:ascii="Arial" w:eastAsia="Arial" w:hAnsi="Arial" w:cs="Arial"/>
                <w:b/>
                <w:bCs/>
                <w:sz w:val="20"/>
                <w:szCs w:val="19"/>
              </w:rPr>
              <w:t>427,046</w:t>
            </w:r>
            <w:r w:rsidRPr="00E60634">
              <w:rPr>
                <w:rFonts w:ascii="Arial" w:eastAsia="Arial" w:hAnsi="Arial" w:cs="Arial"/>
                <w:b/>
                <w:bCs/>
                <w:sz w:val="20"/>
                <w:szCs w:val="19"/>
              </w:rPr>
              <w:t xml:space="preserve"> waitlisted beneficiaries </w:t>
            </w:r>
            <w:r w:rsidRPr="00E60634">
              <w:rPr>
                <w:rFonts w:ascii="Arial" w:eastAsia="Arial" w:hAnsi="Arial" w:cs="Arial"/>
                <w:sz w:val="20"/>
                <w:szCs w:val="19"/>
              </w:rPr>
              <w:t>for the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 as of </w:t>
            </w:r>
            <w:r w:rsidR="0009233F" w:rsidRPr="00E60634">
              <w:rPr>
                <w:rFonts w:ascii="Arial" w:eastAsia="Arial" w:hAnsi="Arial" w:cs="Arial"/>
                <w:sz w:val="20"/>
                <w:szCs w:val="19"/>
              </w:rPr>
              <w:t>14</w:t>
            </w:r>
            <w:r w:rsidRPr="00E60634">
              <w:rPr>
                <w:rFonts w:ascii="Arial" w:eastAsia="Arial" w:hAnsi="Arial" w:cs="Arial"/>
                <w:sz w:val="20"/>
                <w:szCs w:val="19"/>
              </w:rPr>
              <w:t xml:space="preserve"> </w:t>
            </w:r>
            <w:r w:rsidR="009119CD" w:rsidRPr="00E60634">
              <w:rPr>
                <w:rFonts w:ascii="Arial" w:eastAsia="Arial" w:hAnsi="Arial" w:cs="Arial"/>
                <w:sz w:val="20"/>
                <w:szCs w:val="19"/>
              </w:rPr>
              <w:t>September</w:t>
            </w:r>
            <w:r w:rsidRPr="00E60634">
              <w:rPr>
                <w:rFonts w:ascii="Arial" w:eastAsia="Arial" w:hAnsi="Arial" w:cs="Arial"/>
                <w:sz w:val="20"/>
                <w:szCs w:val="19"/>
              </w:rPr>
              <w:t xml:space="preserve"> 2020.</w:t>
            </w:r>
          </w:p>
        </w:tc>
      </w:tr>
    </w:tbl>
    <w:p w14:paraId="09F3047E" w14:textId="77777777" w:rsidR="00D928DD" w:rsidRDefault="00D928DD" w:rsidP="00B11CE1">
      <w:pPr>
        <w:pStyle w:val="NoSpacing"/>
        <w:contextualSpacing/>
        <w:rPr>
          <w:rFonts w:ascii="Arial" w:hAnsi="Arial" w:cs="Arial"/>
          <w:b/>
          <w:sz w:val="24"/>
        </w:rPr>
      </w:pPr>
    </w:p>
    <w:p w14:paraId="7D909039" w14:textId="72EBEB63"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197E67">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09233F">
        <w:trPr>
          <w:trHeight w:val="923"/>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43E90FDA" w:rsidR="009702AE" w:rsidRPr="00E60634" w:rsidRDefault="00AC5C25" w:rsidP="004F236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20"/>
              </w:rPr>
            </w:pPr>
            <w:r w:rsidRPr="00E60634">
              <w:rPr>
                <w:rFonts w:ascii="Arial" w:eastAsia="Arial" w:hAnsi="Arial" w:cs="Arial"/>
                <w:sz w:val="20"/>
                <w:szCs w:val="20"/>
              </w:rPr>
              <w:t>1</w:t>
            </w:r>
            <w:r w:rsidR="00B07413" w:rsidRPr="00E60634">
              <w:rPr>
                <w:rFonts w:ascii="Arial" w:eastAsia="Arial" w:hAnsi="Arial" w:cs="Arial"/>
                <w:sz w:val="20"/>
                <w:szCs w:val="20"/>
              </w:rPr>
              <w:t>8</w:t>
            </w:r>
            <w:r w:rsidR="00FD32BD" w:rsidRPr="00E60634">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FFB452" w14:textId="66D7838A" w:rsidR="00B07413" w:rsidRPr="00E60634" w:rsidRDefault="00B07413"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 xml:space="preserve">The </w:t>
            </w:r>
            <w:r w:rsidR="008B5871" w:rsidRPr="00E60634">
              <w:rPr>
                <w:rFonts w:ascii="Arial" w:eastAsia="Arial" w:hAnsi="Arial" w:cs="Arial"/>
                <w:sz w:val="20"/>
                <w:szCs w:val="20"/>
              </w:rPr>
              <w:t xml:space="preserve">DSWD FO CALABARZON </w:t>
            </w:r>
            <w:r w:rsidRPr="00E60634">
              <w:rPr>
                <w:rFonts w:ascii="Arial" w:eastAsia="Arial" w:hAnsi="Arial" w:cs="Arial"/>
                <w:sz w:val="20"/>
                <w:szCs w:val="20"/>
              </w:rPr>
              <w:t xml:space="preserve">DRMD mobilized 32 community volunteers for production of FFPs in </w:t>
            </w:r>
            <w:r w:rsidR="008B5871" w:rsidRPr="00E60634">
              <w:rPr>
                <w:rFonts w:ascii="Arial" w:eastAsia="Arial" w:hAnsi="Arial" w:cs="Arial"/>
                <w:sz w:val="20"/>
                <w:szCs w:val="20"/>
              </w:rPr>
              <w:t>Field Office</w:t>
            </w:r>
            <w:r w:rsidRPr="00E60634">
              <w:rPr>
                <w:rFonts w:ascii="Arial" w:eastAsia="Arial" w:hAnsi="Arial" w:cs="Arial"/>
                <w:sz w:val="20"/>
                <w:szCs w:val="20"/>
              </w:rPr>
              <w:t xml:space="preserve"> warehouses in Dasmariñas City and Gen. Mariano Alvarez, Cavite.</w:t>
            </w:r>
          </w:p>
          <w:p w14:paraId="301D0E3D" w14:textId="5C5DEB49" w:rsidR="004F2365" w:rsidRPr="00E60634" w:rsidRDefault="008B5871"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 xml:space="preserve">The </w:t>
            </w:r>
            <w:r w:rsidR="004F2365" w:rsidRPr="00E60634">
              <w:rPr>
                <w:rFonts w:ascii="Arial" w:eastAsia="Arial" w:hAnsi="Arial" w:cs="Arial"/>
                <w:sz w:val="20"/>
                <w:szCs w:val="20"/>
              </w:rPr>
              <w:t>Crisis Intervention Section has provided a total amount of grants worth ₱180,880,868.58 to 65,719 clients. The majority, ₱86,345,169.58, from the disbursed amount was devoted to those who sought for medical assistance.</w:t>
            </w:r>
          </w:p>
          <w:p w14:paraId="362BB4F3" w14:textId="18771651" w:rsidR="009702AE" w:rsidRPr="00E60634" w:rsidRDefault="003E4C18" w:rsidP="004F2365">
            <w:pPr>
              <w:spacing w:after="0" w:line="240" w:lineRule="auto"/>
              <w:ind w:right="57"/>
              <w:contextualSpacing/>
              <w:jc w:val="both"/>
              <w:rPr>
                <w:rFonts w:ascii="Arial" w:eastAsia="Arial" w:hAnsi="Arial" w:cs="Arial"/>
                <w:b/>
                <w:sz w:val="20"/>
                <w:szCs w:val="20"/>
              </w:rPr>
            </w:pPr>
            <w:r w:rsidRPr="00E60634">
              <w:rPr>
                <w:rFonts w:ascii="Arial" w:eastAsia="Arial" w:hAnsi="Arial" w:cs="Arial"/>
                <w:b/>
                <w:sz w:val="20"/>
                <w:szCs w:val="20"/>
              </w:rPr>
              <w:t>Social</w:t>
            </w:r>
            <w:r w:rsidR="009266CC" w:rsidRPr="00E60634">
              <w:rPr>
                <w:rFonts w:ascii="Arial" w:eastAsia="Arial" w:hAnsi="Arial" w:cs="Arial"/>
                <w:b/>
                <w:sz w:val="20"/>
                <w:szCs w:val="20"/>
              </w:rPr>
              <w:t xml:space="preserve"> </w:t>
            </w:r>
            <w:r w:rsidRPr="00E60634">
              <w:rPr>
                <w:rFonts w:ascii="Arial" w:eastAsia="Arial" w:hAnsi="Arial" w:cs="Arial"/>
                <w:b/>
                <w:sz w:val="20"/>
                <w:szCs w:val="20"/>
              </w:rPr>
              <w:t>Amelioration</w:t>
            </w:r>
            <w:r w:rsidR="009266CC" w:rsidRPr="00E60634">
              <w:rPr>
                <w:rFonts w:ascii="Arial" w:eastAsia="Arial" w:hAnsi="Arial" w:cs="Arial"/>
                <w:b/>
                <w:sz w:val="20"/>
                <w:szCs w:val="20"/>
              </w:rPr>
              <w:t xml:space="preserve"> </w:t>
            </w:r>
            <w:r w:rsidRPr="00E60634">
              <w:rPr>
                <w:rFonts w:ascii="Arial" w:eastAsia="Arial" w:hAnsi="Arial" w:cs="Arial"/>
                <w:b/>
                <w:sz w:val="20"/>
                <w:szCs w:val="20"/>
              </w:rPr>
              <w:t>Program</w:t>
            </w:r>
            <w:r w:rsidR="009266CC" w:rsidRPr="00E60634">
              <w:rPr>
                <w:rFonts w:ascii="Arial" w:eastAsia="Arial" w:hAnsi="Arial" w:cs="Arial"/>
                <w:b/>
                <w:sz w:val="20"/>
                <w:szCs w:val="20"/>
              </w:rPr>
              <w:t xml:space="preserve"> </w:t>
            </w:r>
            <w:r w:rsidRPr="00E60634">
              <w:rPr>
                <w:rFonts w:ascii="Arial" w:eastAsia="Arial" w:hAnsi="Arial" w:cs="Arial"/>
                <w:b/>
                <w:sz w:val="20"/>
                <w:szCs w:val="20"/>
              </w:rPr>
              <w:t>(SAP)</w:t>
            </w:r>
          </w:p>
          <w:p w14:paraId="6475155A" w14:textId="77777777" w:rsidR="00B07413" w:rsidRPr="00E60634" w:rsidRDefault="00B07413"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For additional beneficiaries, the total amount of subsidy worth ₱616,973,500.00 was provided to the beneficiaries both via digital and direct payments. A total of ₱ 309,432,500.00 were provided via the FO’s direct pay-out in geographically isolated and disadvantaged areas (GID) and ₱ 307,541,000.00 were provided via digital payments, including Transportation Network Vehicle Services (TNVS) drivers.</w:t>
            </w:r>
          </w:p>
          <w:p w14:paraId="10309002" w14:textId="77777777" w:rsidR="004F2365" w:rsidRPr="00E60634" w:rsidRDefault="004F2365"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For the second tranche, Pantawid Pamilya has provided ₱1,605,471,300.00 and covered 99.99% of their target for both cash card and non-cash card holders for the second tranche. For non-4Ps, a total of ₱ 6,856,226,000.00 worth of assistance was provided via digital payment and covered 67.07% of the FO’s target.</w:t>
            </w:r>
          </w:p>
          <w:p w14:paraId="57B4DA17" w14:textId="77777777" w:rsidR="004F2365" w:rsidRPr="00E60634" w:rsidRDefault="004F2365"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For successful transactions of FSPs for 2nd Tranche payment, a total of 1,054,804 successful transactions were recorded in 142 LGUs in the region. The total number of unsuccessful transactions is 141,813.</w:t>
            </w:r>
          </w:p>
          <w:p w14:paraId="4590C595" w14:textId="60BBB1D2" w:rsidR="00334904" w:rsidRPr="00E60634" w:rsidRDefault="004F2365"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On client support, the Field Office received 76,704 complaints, referrals, and queries from various reporting sources. From this number, 76,574 or 99.83% 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0C610A4C"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55D31E3D" w:rsidR="00A7347F" w:rsidRPr="00B14B1F" w:rsidRDefault="00480571" w:rsidP="007A4B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B14B1F">
              <w:rPr>
                <w:rFonts w:ascii="Arial" w:eastAsia="Arial" w:hAnsi="Arial" w:cs="Arial"/>
                <w:sz w:val="20"/>
                <w:szCs w:val="20"/>
              </w:rPr>
              <w:t>1</w:t>
            </w:r>
            <w:r w:rsidR="004F1674" w:rsidRPr="00B14B1F">
              <w:rPr>
                <w:rFonts w:ascii="Arial" w:eastAsia="Arial" w:hAnsi="Arial" w:cs="Arial"/>
                <w:sz w:val="20"/>
                <w:szCs w:val="20"/>
              </w:rPr>
              <w:t>8</w:t>
            </w:r>
            <w:r w:rsidR="00C04CB6" w:rsidRPr="00B14B1F">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39F003B1" w:rsidR="00A7347F" w:rsidRPr="00B14B1F" w:rsidRDefault="00A7347F"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78</w:t>
            </w:r>
            <w:r w:rsidRPr="00B14B1F">
              <w:rPr>
                <w:rFonts w:ascii="Arial" w:eastAsia="Arial" w:hAnsi="Arial" w:cs="Arial"/>
                <w:b/>
                <w:sz w:val="20"/>
                <w:szCs w:val="19"/>
              </w:rPr>
              <w:t xml:space="preserve"> FFPs </w:t>
            </w:r>
            <w:r w:rsidRPr="00B14B1F">
              <w:rPr>
                <w:rFonts w:ascii="Arial" w:eastAsia="Arial" w:hAnsi="Arial" w:cs="Arial"/>
                <w:sz w:val="20"/>
                <w:szCs w:val="19"/>
              </w:rPr>
              <w:t xml:space="preserve">amounting </w:t>
            </w:r>
            <w:r w:rsidRPr="00B14B1F">
              <w:rPr>
                <w:rFonts w:ascii="Arial" w:eastAsia="Arial" w:hAnsi="Arial" w:cs="Arial"/>
                <w:b/>
                <w:sz w:val="20"/>
                <w:szCs w:val="19"/>
              </w:rPr>
              <w:t>₱</w:t>
            </w:r>
            <w:r w:rsidR="00F9213F" w:rsidRPr="00B14B1F">
              <w:rPr>
                <w:rFonts w:ascii="Arial" w:eastAsia="Arial" w:hAnsi="Arial" w:cs="Arial"/>
                <w:b/>
                <w:sz w:val="20"/>
                <w:szCs w:val="19"/>
              </w:rPr>
              <w:t xml:space="preserve">1,160,100.00 </w:t>
            </w:r>
            <w:r w:rsidRPr="00B14B1F">
              <w:rPr>
                <w:rFonts w:ascii="Arial" w:eastAsia="Arial" w:hAnsi="Arial" w:cs="Arial"/>
                <w:sz w:val="20"/>
                <w:szCs w:val="19"/>
              </w:rPr>
              <w:t xml:space="preserve">to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50</w:t>
            </w:r>
            <w:r w:rsidRPr="00B14B1F">
              <w:rPr>
                <w:rFonts w:ascii="Arial" w:eastAsia="Arial" w:hAnsi="Arial" w:cs="Arial"/>
                <w:b/>
                <w:sz w:val="20"/>
                <w:szCs w:val="19"/>
              </w:rPr>
              <w:t xml:space="preserve"> Locally Stranded Individuals (LSIs) </w:t>
            </w:r>
            <w:r w:rsidRPr="00B14B1F">
              <w:rPr>
                <w:rFonts w:ascii="Arial" w:eastAsia="Arial" w:hAnsi="Arial" w:cs="Arial"/>
                <w:sz w:val="20"/>
                <w:szCs w:val="19"/>
              </w:rPr>
              <w:t xml:space="preserve">through the Region/SWADTs Crisis </w:t>
            </w:r>
            <w:r w:rsidR="00F9213F" w:rsidRPr="00B14B1F">
              <w:rPr>
                <w:rFonts w:ascii="Arial" w:eastAsia="Arial" w:hAnsi="Arial" w:cs="Arial"/>
                <w:sz w:val="20"/>
                <w:szCs w:val="19"/>
              </w:rPr>
              <w:t>Intervention Units (CIU) as of 1</w:t>
            </w:r>
            <w:r w:rsidR="00730402" w:rsidRPr="00B14B1F">
              <w:rPr>
                <w:rFonts w:ascii="Arial" w:eastAsia="Arial" w:hAnsi="Arial" w:cs="Arial"/>
                <w:sz w:val="20"/>
                <w:szCs w:val="19"/>
              </w:rPr>
              <w:t>4 September 2020, 1P</w:t>
            </w:r>
            <w:r w:rsidRPr="00B14B1F">
              <w:rPr>
                <w:rFonts w:ascii="Arial" w:eastAsia="Arial" w:hAnsi="Arial" w:cs="Arial"/>
                <w:sz w:val="20"/>
                <w:szCs w:val="19"/>
              </w:rPr>
              <w:t>M.</w:t>
            </w:r>
          </w:p>
          <w:p w14:paraId="47CA7052" w14:textId="2497ECDC" w:rsidR="00CF0906" w:rsidRPr="00B14B1F"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Pr="00B14B1F">
              <w:rPr>
                <w:rFonts w:ascii="Arial" w:eastAsia="Arial" w:hAnsi="Arial" w:cs="Arial"/>
                <w:b/>
                <w:bCs/>
                <w:sz w:val="20"/>
                <w:szCs w:val="19"/>
              </w:rPr>
              <w:t>3 hygiene kits</w:t>
            </w:r>
            <w:r w:rsidRPr="00B14B1F">
              <w:rPr>
                <w:rFonts w:ascii="Arial" w:eastAsia="Arial" w:hAnsi="Arial" w:cs="Arial"/>
                <w:sz w:val="20"/>
                <w:szCs w:val="19"/>
              </w:rPr>
              <w:t xml:space="preserve"> amounting to </w:t>
            </w:r>
            <w:r w:rsidRPr="00B14B1F">
              <w:rPr>
                <w:rFonts w:ascii="Arial" w:eastAsia="Arial" w:hAnsi="Arial" w:cs="Arial"/>
                <w:b/>
                <w:sz w:val="20"/>
                <w:szCs w:val="19"/>
              </w:rPr>
              <w:t xml:space="preserve">₱47,723.73 </w:t>
            </w:r>
            <w:r w:rsidR="008F175A" w:rsidRPr="00B14B1F">
              <w:rPr>
                <w:rFonts w:ascii="Arial" w:eastAsia="Arial" w:hAnsi="Arial" w:cs="Arial"/>
                <w:bCs/>
                <w:sz w:val="20"/>
                <w:szCs w:val="19"/>
              </w:rPr>
              <w:t>to LSIs in Occidental Mindoro as of 17 September 2020, 11AM.</w:t>
            </w:r>
          </w:p>
          <w:p w14:paraId="73667FF9" w14:textId="235C3A81" w:rsidR="008F175A" w:rsidRPr="00B14B1F"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coordinated with the Local Government Unit of Linapacan, Palawan re: augmentation support intended for LSIs who arrived in the said locality.</w:t>
            </w:r>
          </w:p>
          <w:p w14:paraId="48A4C995" w14:textId="168049AB" w:rsidR="004635B4" w:rsidRPr="00B14B1F"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through the NCIP, provided </w:t>
            </w:r>
            <w:r w:rsidR="00480571" w:rsidRPr="00B14B1F">
              <w:rPr>
                <w:rFonts w:ascii="Arial" w:eastAsia="Arial" w:hAnsi="Arial" w:cs="Arial"/>
                <w:b/>
                <w:bCs/>
                <w:sz w:val="20"/>
                <w:szCs w:val="19"/>
              </w:rPr>
              <w:t>7</w:t>
            </w:r>
            <w:r w:rsidRPr="00B14B1F">
              <w:rPr>
                <w:rFonts w:ascii="Arial" w:eastAsia="Arial" w:hAnsi="Arial" w:cs="Arial"/>
                <w:b/>
                <w:bCs/>
                <w:sz w:val="20"/>
                <w:szCs w:val="19"/>
              </w:rPr>
              <w:t>00 hygiene kits</w:t>
            </w:r>
            <w:r w:rsidRPr="00B14B1F">
              <w:rPr>
                <w:rFonts w:ascii="Arial" w:eastAsia="Arial" w:hAnsi="Arial" w:cs="Arial"/>
                <w:sz w:val="20"/>
                <w:szCs w:val="19"/>
              </w:rPr>
              <w:t xml:space="preserve"> to </w:t>
            </w:r>
            <w:r w:rsidRPr="00B14B1F">
              <w:rPr>
                <w:rFonts w:ascii="Arial" w:eastAsia="Arial" w:hAnsi="Arial" w:cs="Arial"/>
                <w:b/>
                <w:bCs/>
                <w:sz w:val="20"/>
                <w:szCs w:val="19"/>
              </w:rPr>
              <w:t>Indigenous Peoples</w:t>
            </w:r>
            <w:r w:rsidRPr="00B14B1F">
              <w:rPr>
                <w:rFonts w:ascii="Arial" w:eastAsia="Arial" w:hAnsi="Arial" w:cs="Arial"/>
                <w:sz w:val="20"/>
                <w:szCs w:val="19"/>
              </w:rPr>
              <w:t xml:space="preserve"> in</w:t>
            </w:r>
            <w:r w:rsidR="0008718B" w:rsidRPr="00B14B1F">
              <w:rPr>
                <w:rFonts w:ascii="Arial" w:eastAsia="Arial" w:hAnsi="Arial" w:cs="Arial"/>
                <w:sz w:val="20"/>
                <w:szCs w:val="19"/>
              </w:rPr>
              <w:t xml:space="preserve"> Calintaan,</w:t>
            </w:r>
            <w:r w:rsidRPr="00B14B1F">
              <w:rPr>
                <w:rFonts w:ascii="Arial" w:eastAsia="Arial" w:hAnsi="Arial" w:cs="Arial"/>
                <w:sz w:val="20"/>
                <w:szCs w:val="19"/>
              </w:rPr>
              <w:t xml:space="preserve"> Rizal</w:t>
            </w:r>
            <w:r w:rsidR="0008718B" w:rsidRPr="00B14B1F">
              <w:rPr>
                <w:rFonts w:ascii="Arial" w:eastAsia="Arial" w:hAnsi="Arial" w:cs="Arial"/>
                <w:sz w:val="20"/>
                <w:szCs w:val="19"/>
              </w:rPr>
              <w:t xml:space="preserve">, </w:t>
            </w:r>
            <w:r w:rsidR="00480571" w:rsidRPr="00B14B1F">
              <w:rPr>
                <w:rFonts w:ascii="Arial" w:eastAsia="Arial" w:hAnsi="Arial" w:cs="Arial"/>
                <w:sz w:val="20"/>
                <w:szCs w:val="19"/>
              </w:rPr>
              <w:t xml:space="preserve">Sablayan, </w:t>
            </w:r>
            <w:r w:rsidR="0008718B" w:rsidRPr="00B14B1F">
              <w:rPr>
                <w:rFonts w:ascii="Arial" w:eastAsia="Arial" w:hAnsi="Arial" w:cs="Arial"/>
                <w:sz w:val="20"/>
                <w:szCs w:val="19"/>
              </w:rPr>
              <w:t>and San Jose in</w:t>
            </w:r>
            <w:r w:rsidRPr="00B14B1F">
              <w:rPr>
                <w:rFonts w:ascii="Arial" w:eastAsia="Arial" w:hAnsi="Arial" w:cs="Arial"/>
                <w:sz w:val="20"/>
                <w:szCs w:val="19"/>
              </w:rPr>
              <w:t xml:space="preserve"> Occidental Mindoro amounting to </w:t>
            </w:r>
            <w:r w:rsidRPr="00B14B1F">
              <w:rPr>
                <w:rFonts w:ascii="Arial" w:eastAsia="Arial" w:hAnsi="Arial" w:cs="Arial"/>
                <w:b/>
                <w:bCs/>
                <w:sz w:val="20"/>
                <w:szCs w:val="19"/>
              </w:rPr>
              <w:t>₱</w:t>
            </w:r>
            <w:r w:rsidR="0008718B" w:rsidRPr="00B14B1F">
              <w:rPr>
                <w:rFonts w:ascii="Arial" w:eastAsia="Arial" w:hAnsi="Arial" w:cs="Arial"/>
                <w:b/>
                <w:bCs/>
                <w:sz w:val="20"/>
                <w:szCs w:val="19"/>
              </w:rPr>
              <w:t>1,187,</w:t>
            </w:r>
            <w:r w:rsidR="00480571" w:rsidRPr="00B14B1F">
              <w:rPr>
                <w:rFonts w:ascii="Arial" w:eastAsia="Arial" w:hAnsi="Arial" w:cs="Arial"/>
                <w:b/>
                <w:bCs/>
                <w:sz w:val="20"/>
                <w:szCs w:val="19"/>
              </w:rPr>
              <w:t>0</w:t>
            </w:r>
            <w:r w:rsidR="0008718B" w:rsidRPr="00B14B1F">
              <w:rPr>
                <w:rFonts w:ascii="Arial" w:eastAsia="Arial" w:hAnsi="Arial" w:cs="Arial"/>
                <w:b/>
                <w:bCs/>
                <w:sz w:val="20"/>
                <w:szCs w:val="19"/>
              </w:rPr>
              <w:t xml:space="preserve">95.00 </w:t>
            </w:r>
            <w:r w:rsidR="0008718B" w:rsidRPr="00B14B1F">
              <w:rPr>
                <w:rFonts w:ascii="Arial" w:eastAsia="Arial" w:hAnsi="Arial" w:cs="Arial"/>
                <w:sz w:val="20"/>
                <w:szCs w:val="19"/>
              </w:rPr>
              <w:t>as of 08</w:t>
            </w:r>
            <w:r w:rsidRPr="00B14B1F">
              <w:rPr>
                <w:rFonts w:ascii="Arial" w:eastAsia="Arial" w:hAnsi="Arial" w:cs="Arial"/>
                <w:sz w:val="20"/>
                <w:szCs w:val="19"/>
              </w:rPr>
              <w:t xml:space="preserve"> September 2020</w:t>
            </w:r>
            <w:r w:rsidR="00142176" w:rsidRPr="00B14B1F">
              <w:rPr>
                <w:rFonts w:ascii="Arial" w:eastAsia="Arial" w:hAnsi="Arial" w:cs="Arial"/>
                <w:sz w:val="20"/>
                <w:szCs w:val="19"/>
              </w:rPr>
              <w:t>, 11AM</w:t>
            </w:r>
            <w:r w:rsidRPr="00B14B1F">
              <w:rPr>
                <w:rFonts w:ascii="Arial" w:eastAsia="Arial" w:hAnsi="Arial" w:cs="Arial"/>
                <w:sz w:val="20"/>
                <w:szCs w:val="19"/>
              </w:rPr>
              <w:t>.</w:t>
            </w:r>
          </w:p>
          <w:p w14:paraId="4C1FB7B4"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prepared MIMAROPA-COVID-19 Action Plan Phase II and Scoreboard re: Food and Non-food Cluster.</w:t>
            </w:r>
          </w:p>
          <w:p w14:paraId="1D22999A"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lastRenderedPageBreak/>
              <w:t>DSWD-FO MIMAROPA prepared Response and Recovery Plan 2020-2022 and Strategic Contribution Implementation Plan 2020-2022 re: prevention and mitigation of the impact and spread of COVID-19.</w:t>
            </w:r>
          </w:p>
          <w:p w14:paraId="536B7C7D"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B14B1F"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1AFF6F00" w14:textId="77777777" w:rsidR="004D1EF3" w:rsidRDefault="004D1E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4CB320B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EF8EFD1" w:rsidR="009702AE" w:rsidRPr="00E60634" w:rsidRDefault="00F9213F"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60634">
              <w:rPr>
                <w:rFonts w:ascii="Arial" w:eastAsia="Arial" w:hAnsi="Arial" w:cs="Arial"/>
                <w:sz w:val="20"/>
                <w:szCs w:val="19"/>
              </w:rPr>
              <w:t>1</w:t>
            </w:r>
            <w:r w:rsidR="00EC6DDF" w:rsidRPr="00E60634">
              <w:rPr>
                <w:rFonts w:ascii="Arial" w:eastAsia="Arial" w:hAnsi="Arial" w:cs="Arial"/>
                <w:sz w:val="20"/>
                <w:szCs w:val="19"/>
              </w:rPr>
              <w:t>8</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4A816B6E" w:rsidR="005279ED" w:rsidRPr="00377280" w:rsidRDefault="003611DE"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377280">
              <w:rPr>
                <w:rFonts w:ascii="Arial" w:eastAsia="Arial" w:hAnsi="Arial" w:cs="Arial"/>
                <w:sz w:val="20"/>
                <w:szCs w:val="19"/>
              </w:rPr>
              <w:t>1</w:t>
            </w:r>
            <w:r w:rsidR="0048044B" w:rsidRPr="00377280">
              <w:rPr>
                <w:rFonts w:ascii="Arial" w:eastAsia="Arial" w:hAnsi="Arial" w:cs="Arial"/>
                <w:sz w:val="20"/>
                <w:szCs w:val="19"/>
              </w:rPr>
              <w:t>5</w:t>
            </w:r>
            <w:r w:rsidR="00A40D75" w:rsidRPr="00377280">
              <w:rPr>
                <w:rFonts w:ascii="Arial" w:eastAsia="Arial" w:hAnsi="Arial" w:cs="Arial"/>
                <w:sz w:val="20"/>
                <w:szCs w:val="19"/>
              </w:rPr>
              <w:t xml:space="preserve"> </w:t>
            </w:r>
            <w:r w:rsidR="006743FF" w:rsidRPr="00377280">
              <w:rPr>
                <w:rFonts w:ascii="Arial" w:eastAsia="Arial" w:hAnsi="Arial" w:cs="Arial"/>
                <w:sz w:val="20"/>
                <w:szCs w:val="19"/>
              </w:rPr>
              <w:t>September</w:t>
            </w:r>
            <w:r w:rsidR="00C679C8" w:rsidRPr="00377280">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264F81E0" w:rsidR="00A40D75" w:rsidRPr="00377280" w:rsidRDefault="003611DE" w:rsidP="003611DE">
            <w:pPr>
              <w:pStyle w:val="ListParagraph"/>
              <w:numPr>
                <w:ilvl w:val="0"/>
                <w:numId w:val="6"/>
              </w:numPr>
              <w:spacing w:after="0" w:line="240" w:lineRule="auto"/>
              <w:jc w:val="both"/>
              <w:rPr>
                <w:rFonts w:eastAsia="Times New Roman"/>
              </w:rPr>
            </w:pPr>
            <w:r w:rsidRPr="00377280">
              <w:rPr>
                <w:rFonts w:ascii="Arial" w:eastAsia="Times New Roman" w:hAnsi="Arial" w:cs="Arial"/>
                <w:b/>
                <w:bCs/>
                <w:sz w:val="20"/>
                <w:szCs w:val="20"/>
              </w:rPr>
              <w:t>₱10</w:t>
            </w:r>
            <w:r w:rsidR="0048044B" w:rsidRPr="00377280">
              <w:rPr>
                <w:rFonts w:ascii="Arial" w:eastAsia="Times New Roman" w:hAnsi="Arial" w:cs="Arial"/>
                <w:b/>
                <w:bCs/>
                <w:sz w:val="20"/>
                <w:szCs w:val="20"/>
              </w:rPr>
              <w:t>6</w:t>
            </w:r>
            <w:r w:rsidRPr="00377280">
              <w:rPr>
                <w:rFonts w:ascii="Arial" w:eastAsia="Times New Roman" w:hAnsi="Arial" w:cs="Arial"/>
                <w:b/>
                <w:bCs/>
                <w:sz w:val="20"/>
                <w:szCs w:val="20"/>
              </w:rPr>
              <w:t>,</w:t>
            </w:r>
            <w:r w:rsidR="0048044B" w:rsidRPr="00377280">
              <w:rPr>
                <w:rFonts w:ascii="Arial" w:eastAsia="Times New Roman" w:hAnsi="Arial" w:cs="Arial"/>
                <w:b/>
                <w:bCs/>
                <w:sz w:val="20"/>
                <w:szCs w:val="20"/>
              </w:rPr>
              <w:t>689</w:t>
            </w:r>
            <w:r w:rsidRPr="00377280">
              <w:rPr>
                <w:rFonts w:ascii="Arial" w:eastAsia="Times New Roman" w:hAnsi="Arial" w:cs="Arial"/>
                <w:b/>
                <w:bCs/>
                <w:sz w:val="20"/>
                <w:szCs w:val="20"/>
              </w:rPr>
              <w:t>,</w:t>
            </w:r>
            <w:r w:rsidR="0048044B" w:rsidRPr="00377280">
              <w:rPr>
                <w:rFonts w:ascii="Arial" w:eastAsia="Times New Roman" w:hAnsi="Arial" w:cs="Arial"/>
                <w:b/>
                <w:bCs/>
                <w:sz w:val="20"/>
                <w:szCs w:val="20"/>
              </w:rPr>
              <w:t>801</w:t>
            </w:r>
            <w:r w:rsidRPr="00377280">
              <w:rPr>
                <w:rFonts w:ascii="Arial" w:eastAsia="Times New Roman" w:hAnsi="Arial" w:cs="Arial"/>
                <w:b/>
                <w:bCs/>
                <w:sz w:val="20"/>
                <w:szCs w:val="20"/>
              </w:rPr>
              <w:t xml:space="preserve">.45 </w:t>
            </w:r>
            <w:r w:rsidR="00A40D75" w:rsidRPr="00377280">
              <w:rPr>
                <w:rFonts w:ascii="Arial" w:eastAsia="Times New Roman" w:hAnsi="Arial" w:cs="Arial"/>
                <w:sz w:val="20"/>
                <w:szCs w:val="20"/>
              </w:rPr>
              <w:t>worth of assistance was provided to </w:t>
            </w:r>
            <w:r w:rsidRPr="00377280">
              <w:rPr>
                <w:rFonts w:ascii="Arial" w:eastAsia="Times New Roman" w:hAnsi="Arial" w:cs="Arial"/>
                <w:b/>
                <w:bCs/>
                <w:sz w:val="20"/>
                <w:szCs w:val="20"/>
              </w:rPr>
              <w:t>34,</w:t>
            </w:r>
            <w:r w:rsidR="0048044B" w:rsidRPr="00377280">
              <w:rPr>
                <w:rFonts w:ascii="Arial" w:eastAsia="Times New Roman" w:hAnsi="Arial" w:cs="Arial"/>
                <w:b/>
                <w:bCs/>
                <w:sz w:val="20"/>
                <w:szCs w:val="20"/>
              </w:rPr>
              <w:t>573</w:t>
            </w:r>
            <w:r w:rsidRPr="00377280">
              <w:rPr>
                <w:rFonts w:ascii="Arial" w:eastAsia="Times New Roman" w:hAnsi="Arial" w:cs="Arial"/>
                <w:b/>
                <w:bCs/>
                <w:sz w:val="20"/>
                <w:szCs w:val="20"/>
              </w:rPr>
              <w:t xml:space="preserve"> </w:t>
            </w:r>
            <w:r w:rsidR="00A40D75" w:rsidRPr="00377280">
              <w:rPr>
                <w:rFonts w:ascii="Arial" w:eastAsia="Times New Roman" w:hAnsi="Arial" w:cs="Arial"/>
                <w:b/>
                <w:bCs/>
                <w:sz w:val="20"/>
                <w:szCs w:val="20"/>
              </w:rPr>
              <w:t>clients</w:t>
            </w:r>
            <w:r w:rsidR="00A40D75" w:rsidRPr="00377280">
              <w:rPr>
                <w:rFonts w:ascii="Arial" w:eastAsia="Times New Roman" w:hAnsi="Arial" w:cs="Arial"/>
                <w:sz w:val="20"/>
                <w:szCs w:val="20"/>
              </w:rPr>
              <w:t> un</w:t>
            </w:r>
            <w:r w:rsidRPr="00377280">
              <w:rPr>
                <w:rFonts w:ascii="Arial" w:eastAsia="Times New Roman" w:hAnsi="Arial" w:cs="Arial"/>
                <w:sz w:val="20"/>
                <w:szCs w:val="20"/>
              </w:rPr>
              <w:t>der the AICS from 09 March to 1</w:t>
            </w:r>
            <w:r w:rsidR="0048044B" w:rsidRPr="00377280">
              <w:rPr>
                <w:rFonts w:ascii="Arial" w:eastAsia="Times New Roman" w:hAnsi="Arial" w:cs="Arial"/>
                <w:sz w:val="20"/>
                <w:szCs w:val="20"/>
              </w:rPr>
              <w:t>4</w:t>
            </w:r>
            <w:r w:rsidR="00A40D75" w:rsidRPr="00377280">
              <w:rPr>
                <w:rFonts w:ascii="Arial" w:eastAsia="Times New Roman" w:hAnsi="Arial" w:cs="Arial"/>
                <w:sz w:val="20"/>
                <w:szCs w:val="20"/>
              </w:rPr>
              <w:t xml:space="preserve"> September 2020.</w:t>
            </w:r>
          </w:p>
          <w:p w14:paraId="083D3599" w14:textId="665959C0" w:rsidR="00A40D75" w:rsidRPr="00377280" w:rsidRDefault="00A40D75" w:rsidP="003611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 xml:space="preserve">DSWD-FO VI provided </w:t>
            </w:r>
            <w:r w:rsidRPr="00377280">
              <w:rPr>
                <w:rFonts w:ascii="Arial" w:eastAsia="Times New Roman" w:hAnsi="Arial" w:cs="Arial"/>
                <w:b/>
                <w:sz w:val="20"/>
                <w:szCs w:val="20"/>
              </w:rPr>
              <w:t>4</w:t>
            </w:r>
            <w:r w:rsidR="003611DE" w:rsidRPr="00377280">
              <w:rPr>
                <w:rFonts w:ascii="Arial" w:eastAsia="Times New Roman" w:hAnsi="Arial" w:cs="Arial"/>
                <w:b/>
                <w:sz w:val="20"/>
                <w:szCs w:val="20"/>
              </w:rPr>
              <w:t>,</w:t>
            </w:r>
            <w:r w:rsidRPr="00377280">
              <w:rPr>
                <w:rFonts w:ascii="Arial" w:eastAsia="Times New Roman" w:hAnsi="Arial" w:cs="Arial"/>
                <w:b/>
                <w:sz w:val="20"/>
                <w:szCs w:val="20"/>
              </w:rPr>
              <w:t>551 FFPs</w:t>
            </w:r>
            <w:r w:rsidRPr="00377280">
              <w:rPr>
                <w:rFonts w:ascii="Arial" w:eastAsia="Times New Roman" w:hAnsi="Arial" w:cs="Arial"/>
                <w:sz w:val="20"/>
                <w:szCs w:val="20"/>
              </w:rPr>
              <w:t xml:space="preserve"> amounting to </w:t>
            </w:r>
            <w:r w:rsidRPr="00377280">
              <w:rPr>
                <w:rFonts w:ascii="Arial" w:eastAsia="Times New Roman" w:hAnsi="Arial" w:cs="Arial"/>
                <w:b/>
                <w:bCs/>
                <w:sz w:val="20"/>
                <w:szCs w:val="20"/>
              </w:rPr>
              <w:t>₱1,930,934.15, 402 NFIs</w:t>
            </w:r>
            <w:r w:rsidRPr="00377280">
              <w:rPr>
                <w:rFonts w:ascii="Arial" w:eastAsia="Times New Roman" w:hAnsi="Arial" w:cs="Arial"/>
                <w:bCs/>
                <w:sz w:val="20"/>
                <w:szCs w:val="20"/>
              </w:rPr>
              <w:t xml:space="preserve"> </w:t>
            </w:r>
            <w:r w:rsidRPr="00377280">
              <w:rPr>
                <w:rFonts w:ascii="Arial" w:eastAsia="Times New Roman" w:hAnsi="Arial" w:cs="Arial"/>
                <w:sz w:val="20"/>
                <w:szCs w:val="20"/>
              </w:rPr>
              <w:t xml:space="preserve">amounting to </w:t>
            </w:r>
            <w:r w:rsidRPr="00377280">
              <w:rPr>
                <w:rFonts w:ascii="Arial" w:eastAsia="Times New Roman" w:hAnsi="Arial" w:cs="Arial"/>
                <w:b/>
                <w:bCs/>
                <w:sz w:val="20"/>
                <w:szCs w:val="20"/>
              </w:rPr>
              <w:t xml:space="preserve">₱291,401.75, </w:t>
            </w:r>
            <w:r w:rsidRPr="00377280">
              <w:rPr>
                <w:rFonts w:ascii="Arial" w:eastAsia="Times New Roman" w:hAnsi="Arial" w:cs="Arial"/>
                <w:bCs/>
                <w:sz w:val="20"/>
                <w:szCs w:val="20"/>
              </w:rPr>
              <w:t xml:space="preserve">and </w:t>
            </w:r>
            <w:r w:rsidRPr="00377280">
              <w:rPr>
                <w:rFonts w:ascii="Arial" w:eastAsia="Times New Roman" w:hAnsi="Arial" w:cs="Arial"/>
                <w:b/>
                <w:bCs/>
                <w:sz w:val="20"/>
                <w:szCs w:val="20"/>
              </w:rPr>
              <w:t xml:space="preserve">3,049 meals </w:t>
            </w:r>
            <w:r w:rsidRPr="00377280">
              <w:rPr>
                <w:rFonts w:ascii="Arial" w:eastAsia="Times New Roman" w:hAnsi="Arial" w:cs="Arial"/>
                <w:sz w:val="20"/>
                <w:szCs w:val="20"/>
              </w:rPr>
              <w:t xml:space="preserve">amounting to </w:t>
            </w:r>
            <w:r w:rsidRPr="00377280">
              <w:rPr>
                <w:rFonts w:ascii="Arial" w:eastAsia="Times New Roman" w:hAnsi="Arial" w:cs="Arial"/>
                <w:b/>
                <w:bCs/>
                <w:sz w:val="20"/>
                <w:szCs w:val="20"/>
              </w:rPr>
              <w:t xml:space="preserve">₱304,900.00 </w:t>
            </w:r>
            <w:r w:rsidRPr="00377280">
              <w:rPr>
                <w:rFonts w:ascii="Arial" w:eastAsia="Times New Roman" w:hAnsi="Arial" w:cs="Arial"/>
                <w:bCs/>
                <w:sz w:val="20"/>
                <w:szCs w:val="20"/>
              </w:rPr>
              <w:t>to the</w:t>
            </w:r>
            <w:r w:rsidRPr="00377280">
              <w:rPr>
                <w:rFonts w:ascii="Arial" w:eastAsia="Times New Roman" w:hAnsi="Arial" w:cs="Arial"/>
                <w:b/>
                <w:bCs/>
                <w:sz w:val="20"/>
                <w:szCs w:val="20"/>
              </w:rPr>
              <w:t xml:space="preserve"> LSIs</w:t>
            </w:r>
            <w:r w:rsidRPr="00377280">
              <w:rPr>
                <w:rFonts w:ascii="Arial" w:eastAsia="Times New Roman" w:hAnsi="Arial" w:cs="Arial"/>
                <w:bCs/>
                <w:sz w:val="20"/>
                <w:szCs w:val="20"/>
              </w:rPr>
              <w:t xml:space="preserve"> in the Region.</w:t>
            </w:r>
          </w:p>
          <w:p w14:paraId="2F3DEE33" w14:textId="77777777" w:rsidR="00A40D75" w:rsidRPr="00377280" w:rsidRDefault="00A40D75" w:rsidP="00A40D75">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Provision of AICS amounting to</w:t>
            </w:r>
            <w:r w:rsidRPr="00377280">
              <w:t xml:space="preserve"> </w:t>
            </w:r>
            <w:r w:rsidRPr="00377280">
              <w:rPr>
                <w:rFonts w:ascii="Arial" w:eastAsia="Times New Roman" w:hAnsi="Arial" w:cs="Arial"/>
                <w:b/>
                <w:bCs/>
                <w:sz w:val="20"/>
                <w:szCs w:val="20"/>
              </w:rPr>
              <w:t xml:space="preserve">₱2,262,500.00 </w:t>
            </w:r>
            <w:r w:rsidRPr="00377280">
              <w:rPr>
                <w:rFonts w:ascii="Arial" w:eastAsia="Times New Roman" w:hAnsi="Arial" w:cs="Arial"/>
                <w:sz w:val="20"/>
                <w:szCs w:val="20"/>
              </w:rPr>
              <w:t xml:space="preserve">to </w:t>
            </w:r>
            <w:r w:rsidRPr="00377280">
              <w:rPr>
                <w:rFonts w:ascii="Arial" w:eastAsia="Times New Roman" w:hAnsi="Arial" w:cs="Arial"/>
                <w:b/>
                <w:bCs/>
                <w:sz w:val="20"/>
                <w:szCs w:val="20"/>
              </w:rPr>
              <w:t>1,103 LSIs</w:t>
            </w:r>
            <w:r w:rsidRPr="00377280">
              <w:rPr>
                <w:rFonts w:ascii="Arial" w:eastAsia="Times New Roman" w:hAnsi="Arial" w:cs="Arial"/>
                <w:bCs/>
                <w:sz w:val="20"/>
                <w:szCs w:val="20"/>
              </w:rPr>
              <w:t xml:space="preserve"> in the Region.</w:t>
            </w:r>
          </w:p>
          <w:p w14:paraId="3DBF1DC5" w14:textId="2208D9EA" w:rsidR="008B7AD6" w:rsidRPr="00377280" w:rsidRDefault="008B7AD6" w:rsidP="008B7AD6">
            <w:pPr>
              <w:pStyle w:val="ListParagraph"/>
              <w:numPr>
                <w:ilvl w:val="0"/>
                <w:numId w:val="6"/>
              </w:numPr>
              <w:spacing w:after="0" w:line="240" w:lineRule="auto"/>
              <w:jc w:val="both"/>
              <w:rPr>
                <w:rFonts w:ascii="Arial" w:eastAsia="Times New Roman" w:hAnsi="Arial" w:cs="Arial"/>
                <w:sz w:val="20"/>
                <w:szCs w:val="20"/>
              </w:rPr>
            </w:pPr>
            <w:r w:rsidRPr="00377280">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377280" w:rsidRDefault="00EF6974" w:rsidP="00077CB0">
            <w:pPr>
              <w:pStyle w:val="ListParagraph"/>
              <w:numPr>
                <w:ilvl w:val="0"/>
                <w:numId w:val="6"/>
              </w:numPr>
              <w:spacing w:after="0" w:line="240" w:lineRule="auto"/>
              <w:jc w:val="both"/>
              <w:rPr>
                <w:rFonts w:eastAsia="Times New Roman"/>
              </w:rPr>
            </w:pPr>
            <w:r w:rsidRPr="00377280">
              <w:rPr>
                <w:rFonts w:ascii="Arial" w:eastAsia="Times New Roman" w:hAnsi="Arial" w:cs="Arial"/>
                <w:bCs/>
                <w:sz w:val="20"/>
                <w:szCs w:val="20"/>
              </w:rPr>
              <w:t xml:space="preserve">DSWD, in partnership with the National Commission on Indigenous Peoples (NCIP), released </w:t>
            </w:r>
            <w:r w:rsidRPr="00377280">
              <w:rPr>
                <w:rFonts w:ascii="Arial" w:eastAsia="Times New Roman" w:hAnsi="Arial" w:cs="Arial"/>
                <w:b/>
                <w:bCs/>
                <w:sz w:val="20"/>
                <w:szCs w:val="20"/>
              </w:rPr>
              <w:t>512 hygiene kits</w:t>
            </w:r>
            <w:r w:rsidRPr="00377280">
              <w:rPr>
                <w:rFonts w:ascii="Arial" w:eastAsia="Times New Roman" w:hAnsi="Arial" w:cs="Arial"/>
                <w:bCs/>
                <w:sz w:val="20"/>
                <w:szCs w:val="20"/>
              </w:rPr>
              <w:t xml:space="preserve"> to the </w:t>
            </w:r>
            <w:r w:rsidRPr="00377280">
              <w:rPr>
                <w:rFonts w:ascii="Arial" w:eastAsia="Times New Roman" w:hAnsi="Arial" w:cs="Arial"/>
                <w:b/>
                <w:bCs/>
                <w:sz w:val="20"/>
                <w:szCs w:val="20"/>
              </w:rPr>
              <w:t>IP communities</w:t>
            </w:r>
            <w:r w:rsidRPr="00377280">
              <w:rPr>
                <w:rFonts w:ascii="Arial" w:eastAsia="Times New Roman" w:hAnsi="Arial" w:cs="Arial"/>
                <w:bCs/>
                <w:sz w:val="20"/>
                <w:szCs w:val="20"/>
              </w:rPr>
              <w:t xml:space="preserve"> in Hamtic, Antique.</w:t>
            </w:r>
          </w:p>
          <w:p w14:paraId="277CA739" w14:textId="77777777" w:rsidR="00CD39A9" w:rsidRPr="00377280"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377280"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377280">
              <w:rPr>
                <w:rFonts w:ascii="Arial" w:eastAsia="Times New Roman" w:hAnsi="Arial" w:cs="Arial"/>
                <w:b/>
                <w:bCs/>
                <w:sz w:val="20"/>
                <w:szCs w:val="20"/>
              </w:rPr>
              <w:t>Social Amelioration Program (SAP)</w:t>
            </w:r>
          </w:p>
          <w:p w14:paraId="5BC80235" w14:textId="28D0BA8C" w:rsidR="00F843A5" w:rsidRPr="00377280" w:rsidRDefault="00324414" w:rsidP="00192D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To date, a total of</w:t>
            </w:r>
            <w:r w:rsidRPr="00377280">
              <w:rPr>
                <w:rFonts w:ascii="Arial" w:eastAsia="Times New Roman" w:hAnsi="Arial" w:cs="Arial"/>
                <w:b/>
                <w:bCs/>
                <w:sz w:val="20"/>
                <w:szCs w:val="20"/>
              </w:rPr>
              <w:t> 321,830 Pantawid Pamilya </w:t>
            </w:r>
            <w:r w:rsidRPr="00377280">
              <w:rPr>
                <w:rFonts w:ascii="Arial" w:eastAsia="Times New Roman" w:hAnsi="Arial" w:cs="Arial"/>
                <w:sz w:val="20"/>
                <w:szCs w:val="20"/>
              </w:rPr>
              <w:t>beneficiaries</w:t>
            </w:r>
            <w:r w:rsidRPr="00377280">
              <w:rPr>
                <w:rFonts w:ascii="Arial" w:eastAsia="Times New Roman" w:hAnsi="Arial" w:cs="Arial"/>
                <w:b/>
                <w:bCs/>
                <w:sz w:val="20"/>
                <w:szCs w:val="20"/>
              </w:rPr>
              <w:t> </w:t>
            </w:r>
            <w:r w:rsidRPr="00377280">
              <w:rPr>
                <w:rFonts w:ascii="Arial" w:eastAsia="Times New Roman" w:hAnsi="Arial" w:cs="Arial"/>
                <w:sz w:val="20"/>
                <w:szCs w:val="20"/>
              </w:rPr>
              <w:t>amounting to</w:t>
            </w:r>
            <w:r w:rsidRPr="00377280">
              <w:rPr>
                <w:rFonts w:eastAsia="Times New Roman"/>
              </w:rPr>
              <w:t> </w:t>
            </w:r>
            <w:r w:rsidRPr="00377280">
              <w:rPr>
                <w:rFonts w:ascii="Arial" w:eastAsia="Times New Roman" w:hAnsi="Arial" w:cs="Arial"/>
                <w:b/>
                <w:bCs/>
                <w:sz w:val="20"/>
                <w:szCs w:val="20"/>
              </w:rPr>
              <w:t>₱1,496,509,500.00 </w:t>
            </w:r>
            <w:r w:rsidRPr="00377280">
              <w:rPr>
                <w:rFonts w:ascii="Arial" w:eastAsia="Times New Roman" w:hAnsi="Arial" w:cs="Arial"/>
                <w:sz w:val="20"/>
                <w:szCs w:val="20"/>
              </w:rPr>
              <w:t>and </w:t>
            </w:r>
            <w:r w:rsidR="00192DDE" w:rsidRPr="00377280">
              <w:rPr>
                <w:rFonts w:ascii="Arial" w:eastAsia="Times New Roman" w:hAnsi="Arial" w:cs="Arial"/>
                <w:b/>
                <w:bCs/>
                <w:sz w:val="20"/>
                <w:szCs w:val="20"/>
              </w:rPr>
              <w:t xml:space="preserve">1,132,150 </w:t>
            </w:r>
            <w:r w:rsidR="00316CF9" w:rsidRPr="00377280">
              <w:rPr>
                <w:rFonts w:ascii="Arial" w:eastAsia="Times New Roman" w:hAnsi="Arial" w:cs="Arial"/>
                <w:b/>
                <w:bCs/>
                <w:sz w:val="20"/>
                <w:szCs w:val="20"/>
              </w:rPr>
              <w:t xml:space="preserve">Non-Pantawid </w:t>
            </w:r>
            <w:r w:rsidRPr="00377280">
              <w:rPr>
                <w:rFonts w:ascii="Arial" w:eastAsia="Times New Roman" w:hAnsi="Arial" w:cs="Arial"/>
                <w:b/>
                <w:bCs/>
                <w:sz w:val="20"/>
                <w:szCs w:val="20"/>
              </w:rPr>
              <w:t>Pamilya </w:t>
            </w:r>
            <w:r w:rsidRPr="00377280">
              <w:rPr>
                <w:rFonts w:ascii="Arial" w:eastAsia="Times New Roman" w:hAnsi="Arial" w:cs="Arial"/>
                <w:sz w:val="20"/>
                <w:szCs w:val="20"/>
              </w:rPr>
              <w:t>beneficiaries amounting to</w:t>
            </w:r>
            <w:r w:rsidRPr="00377280">
              <w:rPr>
                <w:rFonts w:eastAsia="Times New Roman"/>
              </w:rPr>
              <w:t> </w:t>
            </w:r>
            <w:r w:rsidR="00192DDE" w:rsidRPr="00377280">
              <w:rPr>
                <w:rFonts w:ascii="Arial" w:eastAsia="Times New Roman" w:hAnsi="Arial" w:cs="Arial"/>
                <w:b/>
                <w:bCs/>
                <w:sz w:val="20"/>
                <w:szCs w:val="20"/>
              </w:rPr>
              <w:t xml:space="preserve">₱6,792,900,000.00 </w:t>
            </w:r>
            <w:r w:rsidRPr="00377280">
              <w:rPr>
                <w:rFonts w:ascii="Arial" w:eastAsia="Times New Roman" w:hAnsi="Arial" w:cs="Arial"/>
                <w:sz w:val="20"/>
                <w:szCs w:val="20"/>
              </w:rPr>
              <w:t>were served for the 1</w:t>
            </w:r>
            <w:r w:rsidRPr="00377280">
              <w:rPr>
                <w:rFonts w:ascii="Arial" w:eastAsia="Times New Roman" w:hAnsi="Arial" w:cs="Arial"/>
                <w:sz w:val="20"/>
                <w:szCs w:val="20"/>
                <w:vertAlign w:val="superscript"/>
              </w:rPr>
              <w:t>st</w:t>
            </w:r>
            <w:r w:rsidRPr="00377280">
              <w:rPr>
                <w:rFonts w:ascii="Arial" w:eastAsia="Times New Roman" w:hAnsi="Arial" w:cs="Arial"/>
                <w:sz w:val="20"/>
                <w:szCs w:val="20"/>
              </w:rPr>
              <w:t> tranche.</w:t>
            </w:r>
          </w:p>
          <w:p w14:paraId="1E22F01B" w14:textId="70BB3CE5" w:rsidR="00F843A5" w:rsidRPr="00377280" w:rsidRDefault="00324414" w:rsidP="00192D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DSWD-FO VI has served </w:t>
            </w:r>
            <w:r w:rsidRPr="00377280">
              <w:rPr>
                <w:rFonts w:ascii="Arial" w:eastAsia="Times New Roman" w:hAnsi="Arial" w:cs="Arial"/>
                <w:b/>
                <w:bCs/>
                <w:sz w:val="20"/>
                <w:szCs w:val="20"/>
              </w:rPr>
              <w:t>103,608 Pantawid Pamilya</w:t>
            </w:r>
            <w:r w:rsidRPr="00377280">
              <w:rPr>
                <w:rFonts w:ascii="Arial" w:eastAsia="Times New Roman" w:hAnsi="Arial" w:cs="Arial"/>
                <w:sz w:val="20"/>
                <w:szCs w:val="20"/>
              </w:rPr>
              <w:t> beneficiaries amounting to </w:t>
            </w:r>
            <w:r w:rsidRPr="00377280">
              <w:rPr>
                <w:rFonts w:ascii="Arial" w:eastAsia="Times New Roman" w:hAnsi="Arial" w:cs="Arial"/>
                <w:b/>
                <w:bCs/>
                <w:sz w:val="20"/>
                <w:szCs w:val="20"/>
              </w:rPr>
              <w:t>₱481,777,200.00 </w:t>
            </w:r>
            <w:r w:rsidRPr="00377280">
              <w:rPr>
                <w:rFonts w:ascii="Arial" w:eastAsia="Times New Roman" w:hAnsi="Arial" w:cs="Arial"/>
                <w:sz w:val="20"/>
                <w:szCs w:val="20"/>
              </w:rPr>
              <w:t>and </w:t>
            </w:r>
            <w:r w:rsidR="00192DDE" w:rsidRPr="00377280">
              <w:rPr>
                <w:rFonts w:ascii="Arial" w:eastAsia="Times New Roman" w:hAnsi="Arial" w:cs="Arial"/>
                <w:b/>
                <w:bCs/>
                <w:sz w:val="20"/>
                <w:szCs w:val="20"/>
              </w:rPr>
              <w:t>3</w:t>
            </w:r>
            <w:r w:rsidR="0048044B" w:rsidRPr="00377280">
              <w:rPr>
                <w:rFonts w:ascii="Arial" w:eastAsia="Times New Roman" w:hAnsi="Arial" w:cs="Arial"/>
                <w:b/>
                <w:bCs/>
                <w:sz w:val="20"/>
                <w:szCs w:val="20"/>
              </w:rPr>
              <w:t>13</w:t>
            </w:r>
            <w:r w:rsidR="00192DDE" w:rsidRPr="00377280">
              <w:rPr>
                <w:rFonts w:ascii="Arial" w:eastAsia="Times New Roman" w:hAnsi="Arial" w:cs="Arial"/>
                <w:b/>
                <w:bCs/>
                <w:sz w:val="20"/>
                <w:szCs w:val="20"/>
              </w:rPr>
              <w:t>,</w:t>
            </w:r>
            <w:r w:rsidR="0048044B" w:rsidRPr="00377280">
              <w:rPr>
                <w:rFonts w:ascii="Arial" w:eastAsia="Times New Roman" w:hAnsi="Arial" w:cs="Arial"/>
                <w:b/>
                <w:bCs/>
                <w:sz w:val="20"/>
                <w:szCs w:val="20"/>
              </w:rPr>
              <w:t>553</w:t>
            </w:r>
            <w:r w:rsidR="00192DDE" w:rsidRPr="00377280">
              <w:rPr>
                <w:rFonts w:ascii="Arial" w:eastAsia="Times New Roman" w:hAnsi="Arial" w:cs="Arial"/>
                <w:b/>
                <w:bCs/>
                <w:sz w:val="20"/>
                <w:szCs w:val="20"/>
              </w:rPr>
              <w:tab/>
            </w:r>
            <w:r w:rsidRPr="00377280">
              <w:rPr>
                <w:rFonts w:ascii="Arial" w:eastAsia="Times New Roman" w:hAnsi="Arial" w:cs="Arial"/>
                <w:b/>
                <w:bCs/>
                <w:sz w:val="20"/>
                <w:szCs w:val="20"/>
              </w:rPr>
              <w:t>Non-Pantawid Pamilya </w:t>
            </w:r>
            <w:r w:rsidRPr="00377280">
              <w:rPr>
                <w:rFonts w:ascii="Arial" w:eastAsia="Times New Roman" w:hAnsi="Arial" w:cs="Arial"/>
                <w:sz w:val="20"/>
                <w:szCs w:val="20"/>
              </w:rPr>
              <w:t>beneficiaries amounting to</w:t>
            </w:r>
            <w:r w:rsidRPr="00377280">
              <w:rPr>
                <w:rFonts w:eastAsia="Times New Roman"/>
              </w:rPr>
              <w:t> </w:t>
            </w:r>
            <w:r w:rsidR="00192DDE" w:rsidRPr="00377280">
              <w:rPr>
                <w:rFonts w:ascii="Arial" w:eastAsia="Times New Roman" w:hAnsi="Arial" w:cs="Arial"/>
                <w:b/>
                <w:bCs/>
                <w:sz w:val="20"/>
                <w:szCs w:val="20"/>
              </w:rPr>
              <w:t>₱1,8</w:t>
            </w:r>
            <w:r w:rsidR="0048044B" w:rsidRPr="00377280">
              <w:rPr>
                <w:rFonts w:ascii="Arial" w:eastAsia="Times New Roman" w:hAnsi="Arial" w:cs="Arial"/>
                <w:b/>
                <w:bCs/>
                <w:sz w:val="20"/>
                <w:szCs w:val="20"/>
              </w:rPr>
              <w:t>81</w:t>
            </w:r>
            <w:r w:rsidR="00192DDE" w:rsidRPr="00377280">
              <w:rPr>
                <w:rFonts w:ascii="Arial" w:eastAsia="Times New Roman" w:hAnsi="Arial" w:cs="Arial"/>
                <w:b/>
                <w:bCs/>
                <w:sz w:val="20"/>
                <w:szCs w:val="20"/>
              </w:rPr>
              <w:t>,</w:t>
            </w:r>
            <w:r w:rsidR="0048044B" w:rsidRPr="00377280">
              <w:rPr>
                <w:rFonts w:ascii="Arial" w:eastAsia="Times New Roman" w:hAnsi="Arial" w:cs="Arial"/>
                <w:b/>
                <w:bCs/>
                <w:sz w:val="20"/>
                <w:szCs w:val="20"/>
              </w:rPr>
              <w:t>318</w:t>
            </w:r>
            <w:r w:rsidR="00192DDE" w:rsidRPr="00377280">
              <w:rPr>
                <w:rFonts w:ascii="Arial" w:eastAsia="Times New Roman" w:hAnsi="Arial" w:cs="Arial"/>
                <w:b/>
                <w:bCs/>
                <w:sz w:val="20"/>
                <w:szCs w:val="20"/>
              </w:rPr>
              <w:t xml:space="preserve">,000.00 </w:t>
            </w:r>
            <w:r w:rsidRPr="00377280">
              <w:rPr>
                <w:rFonts w:ascii="Arial" w:eastAsia="Times New Roman" w:hAnsi="Arial" w:cs="Arial"/>
                <w:sz w:val="20"/>
                <w:szCs w:val="20"/>
              </w:rPr>
              <w:t>for the 2nd tranche and </w:t>
            </w:r>
            <w:r w:rsidR="00192DDE" w:rsidRPr="00377280">
              <w:rPr>
                <w:rFonts w:ascii="Arial" w:eastAsia="Times New Roman" w:hAnsi="Arial" w:cs="Arial"/>
                <w:b/>
                <w:bCs/>
                <w:sz w:val="20"/>
                <w:szCs w:val="20"/>
              </w:rPr>
              <w:t>187,5</w:t>
            </w:r>
            <w:r w:rsidR="0048044B" w:rsidRPr="00377280">
              <w:rPr>
                <w:rFonts w:ascii="Arial" w:eastAsia="Times New Roman" w:hAnsi="Arial" w:cs="Arial"/>
                <w:b/>
                <w:bCs/>
                <w:sz w:val="20"/>
                <w:szCs w:val="20"/>
              </w:rPr>
              <w:t>24</w:t>
            </w:r>
            <w:r w:rsidR="00192DDE" w:rsidRPr="00377280">
              <w:rPr>
                <w:rFonts w:ascii="Arial" w:eastAsia="Times New Roman" w:hAnsi="Arial" w:cs="Arial"/>
                <w:b/>
                <w:bCs/>
                <w:sz w:val="20"/>
                <w:szCs w:val="20"/>
              </w:rPr>
              <w:tab/>
            </w:r>
            <w:r w:rsidRPr="00377280">
              <w:rPr>
                <w:rFonts w:ascii="Arial" w:eastAsia="Times New Roman" w:hAnsi="Arial" w:cs="Arial"/>
                <w:b/>
                <w:bCs/>
                <w:sz w:val="20"/>
                <w:szCs w:val="20"/>
              </w:rPr>
              <w:t>left-out/waitlisted</w:t>
            </w:r>
            <w:r w:rsidRPr="00377280">
              <w:rPr>
                <w:rFonts w:ascii="Arial" w:eastAsia="Times New Roman" w:hAnsi="Arial" w:cs="Arial"/>
                <w:sz w:val="20"/>
                <w:szCs w:val="20"/>
              </w:rPr>
              <w:t> beneficiaries amounting to </w:t>
            </w:r>
            <w:r w:rsidRPr="00377280">
              <w:rPr>
                <w:rFonts w:ascii="Arial" w:eastAsia="Times New Roman" w:hAnsi="Arial" w:cs="Arial"/>
                <w:b/>
                <w:bCs/>
                <w:sz w:val="20"/>
                <w:szCs w:val="20"/>
              </w:rPr>
              <w:t>₱</w:t>
            </w:r>
            <w:r w:rsidR="00192DDE" w:rsidRPr="00377280">
              <w:rPr>
                <w:rFonts w:ascii="Arial" w:eastAsia="Times New Roman" w:hAnsi="Arial" w:cs="Arial"/>
                <w:b/>
                <w:bCs/>
                <w:sz w:val="20"/>
                <w:szCs w:val="20"/>
              </w:rPr>
              <w:t>1,125,</w:t>
            </w:r>
            <w:r w:rsidR="0048044B" w:rsidRPr="00377280">
              <w:rPr>
                <w:rFonts w:ascii="Arial" w:eastAsia="Times New Roman" w:hAnsi="Arial" w:cs="Arial"/>
                <w:b/>
                <w:bCs/>
                <w:sz w:val="20"/>
                <w:szCs w:val="20"/>
              </w:rPr>
              <w:t>144</w:t>
            </w:r>
            <w:r w:rsidR="00192DDE" w:rsidRPr="00377280">
              <w:rPr>
                <w:rFonts w:ascii="Arial" w:eastAsia="Times New Roman" w:hAnsi="Arial" w:cs="Arial"/>
                <w:b/>
                <w:bCs/>
                <w:sz w:val="20"/>
                <w:szCs w:val="20"/>
              </w:rPr>
              <w:t>,000.00.</w:t>
            </w:r>
          </w:p>
          <w:p w14:paraId="7C31C1C1" w14:textId="71A239F0" w:rsidR="00C71305" w:rsidRPr="00377280" w:rsidRDefault="00324414" w:rsidP="00D51D9B">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 xml:space="preserve">The Operation Center Hotline has catered a total of </w:t>
            </w:r>
            <w:r w:rsidR="003611DE" w:rsidRPr="00377280">
              <w:rPr>
                <w:rFonts w:ascii="Arial" w:eastAsia="Times New Roman" w:hAnsi="Arial" w:cs="Arial"/>
                <w:sz w:val="20"/>
                <w:szCs w:val="20"/>
              </w:rPr>
              <w:t>9,156</w:t>
            </w:r>
            <w:r w:rsidR="00D51D9B" w:rsidRPr="00377280">
              <w:rPr>
                <w:rFonts w:ascii="Arial" w:eastAsia="Times New Roman" w:hAnsi="Arial" w:cs="Arial"/>
                <w:sz w:val="20"/>
                <w:szCs w:val="20"/>
              </w:rPr>
              <w:t xml:space="preserve"> </w:t>
            </w:r>
            <w:r w:rsidR="00BC4C66" w:rsidRPr="00377280">
              <w:rPr>
                <w:rFonts w:ascii="Arial" w:eastAsia="Times New Roman" w:hAnsi="Arial" w:cs="Arial"/>
                <w:sz w:val="20"/>
                <w:szCs w:val="20"/>
              </w:rPr>
              <w:t>calls resolved</w:t>
            </w:r>
            <w:r w:rsidRPr="00377280">
              <w:rPr>
                <w:rFonts w:ascii="Arial" w:eastAsia="Times New Roman" w:hAnsi="Arial" w:cs="Arial"/>
                <w:sz w:val="20"/>
                <w:szCs w:val="20"/>
              </w:rPr>
              <w:t xml:space="preserve"> </w:t>
            </w:r>
            <w:r w:rsidR="00BC4C66" w:rsidRPr="00377280">
              <w:rPr>
                <w:rFonts w:ascii="Arial" w:eastAsia="Times New Roman" w:hAnsi="Arial" w:cs="Arial"/>
                <w:sz w:val="20"/>
                <w:szCs w:val="20"/>
              </w:rPr>
              <w:t xml:space="preserve">from 15 April </w:t>
            </w:r>
            <w:r w:rsidR="003611DE" w:rsidRPr="00377280">
              <w:rPr>
                <w:rFonts w:ascii="Arial" w:eastAsia="Times New Roman" w:hAnsi="Arial" w:cs="Arial"/>
                <w:sz w:val="20"/>
                <w:szCs w:val="20"/>
              </w:rPr>
              <w:t>– 26</w:t>
            </w:r>
            <w:r w:rsidR="00D51D9B" w:rsidRPr="00377280">
              <w:rPr>
                <w:rFonts w:ascii="Arial" w:eastAsia="Times New Roman" w:hAnsi="Arial" w:cs="Arial"/>
                <w:sz w:val="20"/>
                <w:szCs w:val="20"/>
              </w:rPr>
              <w:t xml:space="preserve"> August</w:t>
            </w:r>
            <w:r w:rsidR="00BC4C66" w:rsidRPr="00377280">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07755A6A" w:rsidR="009702AE" w:rsidRPr="00B14B1F" w:rsidRDefault="009C5479" w:rsidP="004C07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B14B1F">
              <w:rPr>
                <w:rFonts w:ascii="Arial" w:eastAsia="Arial" w:hAnsi="Arial" w:cs="Arial"/>
                <w:sz w:val="20"/>
                <w:szCs w:val="19"/>
              </w:rPr>
              <w:t>1</w:t>
            </w:r>
            <w:r w:rsidR="00E0574C" w:rsidRPr="00B14B1F">
              <w:rPr>
                <w:rFonts w:ascii="Arial" w:eastAsia="Arial" w:hAnsi="Arial" w:cs="Arial"/>
                <w:sz w:val="20"/>
                <w:szCs w:val="19"/>
              </w:rPr>
              <w:t>8</w:t>
            </w:r>
            <w:r w:rsidR="00DE7A1B" w:rsidRPr="00B14B1F">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B14B1F"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VII</w:t>
            </w:r>
            <w:r w:rsidR="009266CC" w:rsidRPr="00B14B1F">
              <w:rPr>
                <w:rFonts w:ascii="Arial" w:eastAsia="Arial" w:hAnsi="Arial" w:cs="Arial"/>
                <w:sz w:val="20"/>
                <w:szCs w:val="19"/>
              </w:rPr>
              <w:t xml:space="preserve"> </w:t>
            </w:r>
            <w:r w:rsidRPr="00B14B1F">
              <w:rPr>
                <w:rFonts w:ascii="Arial" w:eastAsia="Arial" w:hAnsi="Arial" w:cs="Arial"/>
                <w:sz w:val="20"/>
                <w:szCs w:val="19"/>
              </w:rPr>
              <w:t>provided</w:t>
            </w:r>
            <w:r w:rsidR="009266CC" w:rsidRPr="00B14B1F">
              <w:rPr>
                <w:rFonts w:ascii="Arial" w:eastAsia="Arial" w:hAnsi="Arial" w:cs="Arial"/>
                <w:sz w:val="20"/>
                <w:szCs w:val="19"/>
              </w:rPr>
              <w:t xml:space="preserve"> </w:t>
            </w:r>
            <w:r w:rsidRPr="00B14B1F">
              <w:rPr>
                <w:rFonts w:ascii="Arial" w:eastAsia="Arial" w:hAnsi="Arial" w:cs="Arial"/>
                <w:sz w:val="20"/>
                <w:szCs w:val="19"/>
              </w:rPr>
              <w:t>cash</w:t>
            </w:r>
            <w:r w:rsidR="009266CC" w:rsidRPr="00B14B1F">
              <w:rPr>
                <w:rFonts w:ascii="Arial" w:eastAsia="Arial" w:hAnsi="Arial" w:cs="Arial"/>
                <w:sz w:val="20"/>
                <w:szCs w:val="19"/>
              </w:rPr>
              <w:t xml:space="preserve"> </w:t>
            </w:r>
            <w:r w:rsidRPr="00B14B1F">
              <w:rPr>
                <w:rFonts w:ascii="Arial" w:eastAsia="Arial" w:hAnsi="Arial" w:cs="Arial"/>
                <w:sz w:val="20"/>
                <w:szCs w:val="19"/>
              </w:rPr>
              <w:t>assistance</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003F0380" w:rsidRPr="00B14B1F">
              <w:rPr>
                <w:rFonts w:ascii="Arial" w:eastAsia="Arial" w:hAnsi="Arial" w:cs="Arial"/>
                <w:b/>
                <w:sz w:val="20"/>
                <w:szCs w:val="19"/>
              </w:rPr>
              <w:t>1</w:t>
            </w:r>
            <w:r w:rsidR="009C5479" w:rsidRPr="00B14B1F">
              <w:rPr>
                <w:rFonts w:ascii="Arial" w:eastAsia="Arial" w:hAnsi="Arial" w:cs="Arial"/>
                <w:b/>
                <w:sz w:val="20"/>
                <w:szCs w:val="19"/>
              </w:rPr>
              <w:t>7</w:t>
            </w:r>
            <w:r w:rsidR="003F0380" w:rsidRPr="00B14B1F">
              <w:rPr>
                <w:rFonts w:ascii="Arial" w:eastAsia="Arial" w:hAnsi="Arial" w:cs="Arial"/>
                <w:b/>
                <w:sz w:val="20"/>
                <w:szCs w:val="19"/>
              </w:rPr>
              <w:t>,</w:t>
            </w:r>
            <w:r w:rsidR="009C5479" w:rsidRPr="00B14B1F">
              <w:rPr>
                <w:rFonts w:ascii="Arial" w:eastAsia="Arial" w:hAnsi="Arial" w:cs="Arial"/>
                <w:b/>
                <w:sz w:val="20"/>
                <w:szCs w:val="19"/>
              </w:rPr>
              <w:t>485</w:t>
            </w:r>
            <w:r w:rsidR="003F0380" w:rsidRPr="00B14B1F">
              <w:rPr>
                <w:rFonts w:ascii="Arial" w:eastAsia="Arial" w:hAnsi="Arial" w:cs="Arial"/>
                <w:b/>
                <w:sz w:val="20"/>
                <w:szCs w:val="19"/>
              </w:rPr>
              <w:t xml:space="preserve"> </w:t>
            </w:r>
            <w:r w:rsidR="00C72E24" w:rsidRPr="00B14B1F">
              <w:rPr>
                <w:rFonts w:ascii="Arial" w:eastAsia="Arial" w:hAnsi="Arial" w:cs="Arial"/>
                <w:b/>
                <w:sz w:val="20"/>
                <w:szCs w:val="19"/>
              </w:rPr>
              <w:t xml:space="preserve">indigent individuals </w:t>
            </w:r>
            <w:r w:rsidR="00C72E24" w:rsidRPr="00B14B1F">
              <w:rPr>
                <w:rFonts w:ascii="Arial" w:eastAsia="Arial" w:hAnsi="Arial" w:cs="Arial"/>
                <w:sz w:val="20"/>
                <w:szCs w:val="19"/>
              </w:rPr>
              <w:t xml:space="preserve">including </w:t>
            </w:r>
            <w:r w:rsidR="00C72E24" w:rsidRPr="00B14B1F">
              <w:rPr>
                <w:rFonts w:ascii="Arial" w:eastAsia="Arial" w:hAnsi="Arial" w:cs="Arial"/>
                <w:b/>
                <w:sz w:val="20"/>
                <w:szCs w:val="19"/>
              </w:rPr>
              <w:t xml:space="preserve">displaced drivers, LSIs </w:t>
            </w:r>
            <w:r w:rsidR="00C72E24" w:rsidRPr="00B14B1F">
              <w:rPr>
                <w:rFonts w:ascii="Arial" w:eastAsia="Arial" w:hAnsi="Arial" w:cs="Arial"/>
                <w:sz w:val="20"/>
                <w:szCs w:val="19"/>
              </w:rPr>
              <w:t xml:space="preserve">and </w:t>
            </w:r>
            <w:r w:rsidR="00C72E24" w:rsidRPr="00B14B1F">
              <w:rPr>
                <w:rFonts w:ascii="Arial" w:eastAsia="Arial" w:hAnsi="Arial" w:cs="Arial"/>
                <w:b/>
                <w:sz w:val="20"/>
                <w:szCs w:val="19"/>
              </w:rPr>
              <w:t xml:space="preserve">repatriated OFWs </w:t>
            </w:r>
            <w:r w:rsidRPr="00B14B1F">
              <w:rPr>
                <w:rFonts w:ascii="Arial" w:eastAsia="Arial" w:hAnsi="Arial" w:cs="Arial"/>
                <w:sz w:val="20"/>
                <w:szCs w:val="19"/>
              </w:rPr>
              <w:t>amounting</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a</w:t>
            </w:r>
            <w:r w:rsidR="009266CC" w:rsidRPr="00B14B1F">
              <w:rPr>
                <w:rFonts w:ascii="Arial" w:eastAsia="Arial" w:hAnsi="Arial" w:cs="Arial"/>
                <w:sz w:val="20"/>
                <w:szCs w:val="19"/>
              </w:rPr>
              <w:t xml:space="preserve"> </w:t>
            </w:r>
            <w:r w:rsidRPr="00B14B1F">
              <w:rPr>
                <w:rFonts w:ascii="Arial" w:eastAsia="Arial" w:hAnsi="Arial" w:cs="Arial"/>
                <w:sz w:val="20"/>
                <w:szCs w:val="19"/>
              </w:rPr>
              <w:t>total</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b/>
                <w:sz w:val="20"/>
                <w:szCs w:val="19"/>
              </w:rPr>
              <w:t>₱</w:t>
            </w:r>
            <w:r w:rsidR="009C5479" w:rsidRPr="00B14B1F">
              <w:rPr>
                <w:rFonts w:ascii="Arial" w:eastAsia="Arial" w:hAnsi="Arial" w:cs="Arial"/>
                <w:b/>
                <w:sz w:val="20"/>
                <w:szCs w:val="19"/>
              </w:rPr>
              <w:t>32</w:t>
            </w:r>
            <w:r w:rsidR="004E2DB6" w:rsidRPr="00B14B1F">
              <w:rPr>
                <w:rFonts w:ascii="Arial" w:eastAsia="Arial" w:hAnsi="Arial" w:cs="Arial"/>
                <w:b/>
                <w:sz w:val="20"/>
                <w:szCs w:val="19"/>
              </w:rPr>
              <w:t>,</w:t>
            </w:r>
            <w:r w:rsidR="009C5479" w:rsidRPr="00B14B1F">
              <w:rPr>
                <w:rFonts w:ascii="Arial" w:eastAsia="Arial" w:hAnsi="Arial" w:cs="Arial"/>
                <w:b/>
                <w:sz w:val="20"/>
                <w:szCs w:val="19"/>
              </w:rPr>
              <w:t>4</w:t>
            </w:r>
            <w:r w:rsidR="003F0380" w:rsidRPr="00B14B1F">
              <w:rPr>
                <w:rFonts w:ascii="Arial" w:eastAsia="Arial" w:hAnsi="Arial" w:cs="Arial"/>
                <w:b/>
                <w:sz w:val="20"/>
                <w:szCs w:val="19"/>
              </w:rPr>
              <w:t>00,0</w:t>
            </w:r>
            <w:r w:rsidR="004E2DB6" w:rsidRPr="00B14B1F">
              <w:rPr>
                <w:rFonts w:ascii="Arial" w:eastAsia="Arial" w:hAnsi="Arial" w:cs="Arial"/>
                <w:b/>
                <w:sz w:val="20"/>
                <w:szCs w:val="19"/>
              </w:rPr>
              <w:t>00.00</w:t>
            </w:r>
            <w:r w:rsidR="00490A76" w:rsidRPr="00B14B1F">
              <w:rPr>
                <w:rFonts w:ascii="Arial" w:eastAsia="Arial" w:hAnsi="Arial" w:cs="Arial"/>
                <w:b/>
                <w:sz w:val="20"/>
                <w:szCs w:val="19"/>
              </w:rPr>
              <w:t xml:space="preserve"> </w:t>
            </w:r>
            <w:r w:rsidR="00490A76" w:rsidRPr="00B14B1F">
              <w:rPr>
                <w:rFonts w:ascii="Arial" w:eastAsia="Arial" w:hAnsi="Arial" w:cs="Arial"/>
                <w:sz w:val="20"/>
                <w:szCs w:val="19"/>
              </w:rPr>
              <w:t xml:space="preserve">as of </w:t>
            </w:r>
            <w:r w:rsidR="009C5479" w:rsidRPr="00B14B1F">
              <w:rPr>
                <w:rFonts w:ascii="Arial" w:eastAsia="Arial" w:hAnsi="Arial" w:cs="Arial"/>
                <w:sz w:val="20"/>
                <w:szCs w:val="19"/>
              </w:rPr>
              <w:t>10</w:t>
            </w:r>
            <w:r w:rsidR="00CA0543" w:rsidRPr="00B14B1F">
              <w:rPr>
                <w:rFonts w:ascii="Arial" w:eastAsia="Arial" w:hAnsi="Arial" w:cs="Arial"/>
                <w:sz w:val="20"/>
                <w:szCs w:val="19"/>
              </w:rPr>
              <w:t xml:space="preserve"> </w:t>
            </w:r>
            <w:r w:rsidR="009C5479" w:rsidRPr="00B14B1F">
              <w:rPr>
                <w:rFonts w:ascii="Arial" w:eastAsia="Arial" w:hAnsi="Arial" w:cs="Arial"/>
                <w:sz w:val="20"/>
                <w:szCs w:val="19"/>
              </w:rPr>
              <w:t>September</w:t>
            </w:r>
            <w:r w:rsidR="00490A76" w:rsidRPr="00B14B1F">
              <w:rPr>
                <w:rFonts w:ascii="Arial" w:eastAsia="Arial" w:hAnsi="Arial" w:cs="Arial"/>
                <w:sz w:val="20"/>
                <w:szCs w:val="19"/>
              </w:rPr>
              <w:t xml:space="preserve"> 2020.</w:t>
            </w:r>
            <w:r w:rsidR="00490A76" w:rsidRPr="00B14B1F">
              <w:rPr>
                <w:rFonts w:ascii="Arial" w:eastAsia="Arial" w:hAnsi="Arial" w:cs="Arial"/>
                <w:b/>
                <w:sz w:val="20"/>
                <w:szCs w:val="19"/>
              </w:rPr>
              <w:t xml:space="preserve"> </w:t>
            </w:r>
            <w:r w:rsidR="003F0380" w:rsidRPr="00B14B1F">
              <w:rPr>
                <w:rFonts w:ascii="Arial" w:eastAsia="Arial" w:hAnsi="Arial" w:cs="Arial"/>
                <w:sz w:val="20"/>
                <w:szCs w:val="19"/>
              </w:rPr>
              <w:t xml:space="preserve">An additional </w:t>
            </w:r>
            <w:r w:rsidR="00C72E24" w:rsidRPr="00B14B1F">
              <w:rPr>
                <w:rFonts w:ascii="Arial" w:eastAsia="Arial" w:hAnsi="Arial" w:cs="Arial"/>
                <w:sz w:val="20"/>
                <w:szCs w:val="19"/>
              </w:rPr>
              <w:t>121</w:t>
            </w:r>
            <w:r w:rsidR="007D317E" w:rsidRPr="00B14B1F">
              <w:rPr>
                <w:rFonts w:ascii="Arial" w:eastAsia="Arial" w:hAnsi="Arial" w:cs="Arial"/>
                <w:sz w:val="20"/>
                <w:szCs w:val="19"/>
              </w:rPr>
              <w:t xml:space="preserve"> </w:t>
            </w:r>
            <w:r w:rsidR="00C72E24" w:rsidRPr="00B14B1F">
              <w:rPr>
                <w:rFonts w:ascii="Arial" w:eastAsia="Arial" w:hAnsi="Arial" w:cs="Arial"/>
                <w:sz w:val="20"/>
                <w:szCs w:val="19"/>
              </w:rPr>
              <w:t xml:space="preserve">drivers and indigent individuals </w:t>
            </w:r>
            <w:r w:rsidR="007D317E" w:rsidRPr="00B14B1F">
              <w:rPr>
                <w:rFonts w:ascii="Arial" w:eastAsia="Arial" w:hAnsi="Arial" w:cs="Arial"/>
                <w:sz w:val="20"/>
                <w:szCs w:val="19"/>
              </w:rPr>
              <w:t>were paid with a total of ₱</w:t>
            </w:r>
            <w:r w:rsidR="00C72E24" w:rsidRPr="00B14B1F">
              <w:rPr>
                <w:rFonts w:ascii="Arial" w:eastAsia="Arial" w:hAnsi="Arial" w:cs="Arial"/>
                <w:sz w:val="20"/>
                <w:szCs w:val="19"/>
              </w:rPr>
              <w:t>308,000.00 on 2</w:t>
            </w:r>
            <w:r w:rsidR="007D317E" w:rsidRPr="00B14B1F">
              <w:rPr>
                <w:rFonts w:ascii="Arial" w:eastAsia="Arial" w:hAnsi="Arial" w:cs="Arial"/>
                <w:sz w:val="20"/>
                <w:szCs w:val="19"/>
              </w:rPr>
              <w:t>4 August 2020</w:t>
            </w:r>
            <w:r w:rsidR="009C5479" w:rsidRPr="00B14B1F">
              <w:rPr>
                <w:rFonts w:ascii="Arial" w:eastAsia="Arial" w:hAnsi="Arial" w:cs="Arial"/>
                <w:sz w:val="20"/>
                <w:szCs w:val="19"/>
              </w:rPr>
              <w:t xml:space="preserve"> and 3,241 individuals were provided with assistance amounting to ₱8,300,000.00 on 7 September 2020</w:t>
            </w:r>
            <w:r w:rsidR="003F0380" w:rsidRPr="00B14B1F">
              <w:rPr>
                <w:rFonts w:ascii="Arial" w:eastAsia="Arial" w:hAnsi="Arial" w:cs="Arial"/>
                <w:sz w:val="20"/>
                <w:szCs w:val="19"/>
              </w:rPr>
              <w:t>.</w:t>
            </w:r>
          </w:p>
          <w:p w14:paraId="59371687" w14:textId="32FEA71F" w:rsidR="00FF1B00" w:rsidRPr="00B14B1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As </w:t>
            </w:r>
            <w:r w:rsidR="00ED2D1D" w:rsidRPr="00B14B1F">
              <w:rPr>
                <w:rFonts w:ascii="Arial" w:eastAsia="Arial" w:hAnsi="Arial" w:cs="Arial"/>
                <w:sz w:val="20"/>
                <w:szCs w:val="19"/>
              </w:rPr>
              <w:t>06</w:t>
            </w:r>
            <w:r w:rsidRPr="00B14B1F">
              <w:rPr>
                <w:rFonts w:ascii="Arial" w:eastAsia="Arial" w:hAnsi="Arial" w:cs="Arial"/>
                <w:sz w:val="20"/>
                <w:szCs w:val="19"/>
              </w:rPr>
              <w:t xml:space="preserve"> </w:t>
            </w:r>
            <w:r w:rsidR="00ED2D1D" w:rsidRPr="00B14B1F">
              <w:rPr>
                <w:rFonts w:ascii="Arial" w:eastAsia="Arial" w:hAnsi="Arial" w:cs="Arial"/>
                <w:sz w:val="20"/>
                <w:szCs w:val="19"/>
              </w:rPr>
              <w:t>August</w:t>
            </w:r>
            <w:r w:rsidRPr="00B14B1F">
              <w:rPr>
                <w:rFonts w:ascii="Arial" w:eastAsia="Arial" w:hAnsi="Arial" w:cs="Arial"/>
                <w:sz w:val="20"/>
                <w:szCs w:val="19"/>
              </w:rPr>
              <w:t xml:space="preserve"> 2020, a total of </w:t>
            </w:r>
            <w:r w:rsidR="00ED2D1D" w:rsidRPr="00B14B1F">
              <w:rPr>
                <w:rFonts w:ascii="Arial" w:eastAsia="Arial" w:hAnsi="Arial" w:cs="Arial"/>
                <w:b/>
                <w:sz w:val="20"/>
                <w:szCs w:val="19"/>
              </w:rPr>
              <w:t>524</w:t>
            </w:r>
            <w:r w:rsidRPr="00B14B1F">
              <w:rPr>
                <w:rFonts w:ascii="Arial" w:eastAsia="Arial" w:hAnsi="Arial" w:cs="Arial"/>
                <w:b/>
                <w:sz w:val="20"/>
                <w:szCs w:val="19"/>
              </w:rPr>
              <w:t xml:space="preserve"> LSIs</w:t>
            </w:r>
            <w:r w:rsidRPr="00B14B1F">
              <w:rPr>
                <w:rFonts w:ascii="Arial" w:eastAsia="Arial" w:hAnsi="Arial" w:cs="Arial"/>
                <w:sz w:val="20"/>
                <w:szCs w:val="19"/>
              </w:rPr>
              <w:t xml:space="preserve"> at various seaports in Bohol, Cebu and Negros Oriental and </w:t>
            </w:r>
            <w:r w:rsidRPr="00B14B1F">
              <w:rPr>
                <w:rFonts w:ascii="Arial" w:eastAsia="Arial" w:hAnsi="Arial" w:cs="Arial"/>
                <w:b/>
                <w:sz w:val="20"/>
                <w:szCs w:val="19"/>
              </w:rPr>
              <w:t>7,08</w:t>
            </w:r>
            <w:r w:rsidR="00ED2D1D" w:rsidRPr="00B14B1F">
              <w:rPr>
                <w:rFonts w:ascii="Arial" w:eastAsia="Arial" w:hAnsi="Arial" w:cs="Arial"/>
                <w:b/>
                <w:sz w:val="20"/>
                <w:szCs w:val="19"/>
              </w:rPr>
              <w:t>8</w:t>
            </w:r>
            <w:r w:rsidRPr="00B14B1F">
              <w:rPr>
                <w:rFonts w:ascii="Arial" w:eastAsia="Arial" w:hAnsi="Arial" w:cs="Arial"/>
                <w:b/>
                <w:sz w:val="20"/>
                <w:szCs w:val="19"/>
              </w:rPr>
              <w:t xml:space="preserve"> LSIs</w:t>
            </w:r>
            <w:r w:rsidRPr="00B14B1F">
              <w:rPr>
                <w:rFonts w:ascii="Arial" w:eastAsia="Arial" w:hAnsi="Arial" w:cs="Arial"/>
                <w:sz w:val="20"/>
                <w:szCs w:val="19"/>
              </w:rPr>
              <w:t xml:space="preserve"> from the Cebu airport were assisted. A total amount of </w:t>
            </w:r>
            <w:r w:rsidRPr="00B14B1F">
              <w:rPr>
                <w:rFonts w:ascii="Arial" w:eastAsia="Arial" w:hAnsi="Arial" w:cs="Arial"/>
                <w:b/>
                <w:sz w:val="20"/>
                <w:szCs w:val="19"/>
              </w:rPr>
              <w:t>₱</w:t>
            </w:r>
            <w:r w:rsidR="00ED2D1D" w:rsidRPr="00B14B1F">
              <w:rPr>
                <w:rFonts w:ascii="Arial" w:eastAsia="Arial" w:hAnsi="Arial" w:cs="Arial"/>
                <w:b/>
                <w:sz w:val="20"/>
                <w:szCs w:val="19"/>
              </w:rPr>
              <w:t>93</w:t>
            </w:r>
            <w:r w:rsidRPr="00B14B1F">
              <w:rPr>
                <w:rFonts w:ascii="Arial" w:eastAsia="Arial" w:hAnsi="Arial" w:cs="Arial"/>
                <w:b/>
                <w:sz w:val="20"/>
                <w:szCs w:val="19"/>
              </w:rPr>
              <w:t>,</w:t>
            </w:r>
            <w:r w:rsidR="00ED2D1D" w:rsidRPr="00B14B1F">
              <w:rPr>
                <w:rFonts w:ascii="Arial" w:eastAsia="Arial" w:hAnsi="Arial" w:cs="Arial"/>
                <w:b/>
                <w:sz w:val="20"/>
                <w:szCs w:val="19"/>
              </w:rPr>
              <w:t>14</w:t>
            </w:r>
            <w:r w:rsidRPr="00B14B1F">
              <w:rPr>
                <w:rFonts w:ascii="Arial" w:eastAsia="Arial" w:hAnsi="Arial" w:cs="Arial"/>
                <w:b/>
                <w:sz w:val="20"/>
                <w:szCs w:val="19"/>
              </w:rPr>
              <w:t>0.00</w:t>
            </w:r>
            <w:r w:rsidRPr="00B14B1F">
              <w:rPr>
                <w:rFonts w:ascii="Arial" w:eastAsia="Arial" w:hAnsi="Arial" w:cs="Arial"/>
                <w:sz w:val="20"/>
                <w:szCs w:val="19"/>
              </w:rPr>
              <w:t xml:space="preserve"> cash aid was provided to the LSIs.</w:t>
            </w:r>
          </w:p>
          <w:p w14:paraId="2CF7F19A" w14:textId="0FF182E2" w:rsidR="0049118A" w:rsidRPr="00B14B1F"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As of 10 August 2020, a total of </w:t>
            </w:r>
            <w:r w:rsidRPr="00B14B1F">
              <w:rPr>
                <w:rFonts w:ascii="Arial" w:eastAsia="Arial" w:hAnsi="Arial" w:cs="Arial"/>
                <w:b/>
                <w:bCs/>
                <w:sz w:val="20"/>
                <w:szCs w:val="19"/>
              </w:rPr>
              <w:t>₱2,805,000.00</w:t>
            </w:r>
            <w:r w:rsidRPr="00B14B1F">
              <w:rPr>
                <w:rFonts w:ascii="Arial" w:eastAsia="Arial" w:hAnsi="Arial" w:cs="Arial"/>
                <w:sz w:val="20"/>
                <w:szCs w:val="19"/>
              </w:rPr>
              <w:t xml:space="preserve"> grant was distributed to </w:t>
            </w:r>
            <w:r w:rsidRPr="00B14B1F">
              <w:rPr>
                <w:rFonts w:ascii="Arial" w:eastAsia="Arial" w:hAnsi="Arial" w:cs="Arial"/>
                <w:b/>
                <w:bCs/>
                <w:sz w:val="20"/>
                <w:szCs w:val="19"/>
              </w:rPr>
              <w:t>299 families</w:t>
            </w:r>
            <w:r w:rsidRPr="00B14B1F">
              <w:rPr>
                <w:rFonts w:ascii="Arial" w:eastAsia="Arial" w:hAnsi="Arial" w:cs="Arial"/>
                <w:sz w:val="20"/>
                <w:szCs w:val="19"/>
              </w:rPr>
              <w:t xml:space="preserve"> to 3 initial LGUs in Cebu Province under the Livelihood Assistance Grant (LAG) of the Sustainable Livelihood Program (SLP).</w:t>
            </w:r>
          </w:p>
          <w:p w14:paraId="1AB865F1" w14:textId="77777777" w:rsidR="00EC7F28" w:rsidRPr="00B14B1F" w:rsidRDefault="00EC7F2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13756BE2" w:rsidR="009702AE" w:rsidRPr="00B14B1F"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B14B1F">
              <w:rPr>
                <w:rFonts w:ascii="Arial" w:eastAsia="Arial" w:hAnsi="Arial" w:cs="Arial"/>
                <w:b/>
                <w:sz w:val="20"/>
                <w:szCs w:val="19"/>
              </w:rPr>
              <w:t>Social</w:t>
            </w:r>
            <w:r w:rsidR="009266CC" w:rsidRPr="00B14B1F">
              <w:rPr>
                <w:rFonts w:ascii="Arial" w:eastAsia="Arial" w:hAnsi="Arial" w:cs="Arial"/>
                <w:b/>
                <w:sz w:val="20"/>
                <w:szCs w:val="19"/>
              </w:rPr>
              <w:t xml:space="preserve"> </w:t>
            </w:r>
            <w:r w:rsidRPr="00B14B1F">
              <w:rPr>
                <w:rFonts w:ascii="Arial" w:eastAsia="Arial" w:hAnsi="Arial" w:cs="Arial"/>
                <w:b/>
                <w:sz w:val="20"/>
                <w:szCs w:val="19"/>
              </w:rPr>
              <w:t>Amelioration</w:t>
            </w:r>
            <w:r w:rsidR="009266CC" w:rsidRPr="00B14B1F">
              <w:rPr>
                <w:rFonts w:ascii="Arial" w:eastAsia="Arial" w:hAnsi="Arial" w:cs="Arial"/>
                <w:b/>
                <w:sz w:val="20"/>
                <w:szCs w:val="19"/>
              </w:rPr>
              <w:t xml:space="preserve"> </w:t>
            </w:r>
            <w:r w:rsidRPr="00B14B1F">
              <w:rPr>
                <w:rFonts w:ascii="Arial" w:eastAsia="Arial" w:hAnsi="Arial" w:cs="Arial"/>
                <w:b/>
                <w:sz w:val="20"/>
                <w:szCs w:val="19"/>
              </w:rPr>
              <w:t>Program</w:t>
            </w:r>
            <w:r w:rsidR="009266CC" w:rsidRPr="00B14B1F">
              <w:rPr>
                <w:rFonts w:ascii="Arial" w:eastAsia="Arial" w:hAnsi="Arial" w:cs="Arial"/>
                <w:b/>
                <w:sz w:val="20"/>
                <w:szCs w:val="19"/>
              </w:rPr>
              <w:t xml:space="preserve"> </w:t>
            </w:r>
            <w:r w:rsidRPr="00B14B1F">
              <w:rPr>
                <w:rFonts w:ascii="Arial" w:eastAsia="Arial" w:hAnsi="Arial" w:cs="Arial"/>
                <w:b/>
                <w:sz w:val="20"/>
                <w:szCs w:val="19"/>
              </w:rPr>
              <w:t>(SAP)</w:t>
            </w:r>
          </w:p>
          <w:p w14:paraId="173FCC66" w14:textId="1B4FFAA8" w:rsidR="00E0574C" w:rsidRPr="00B14B1F"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SDO payouts for waitlisted and 2nd tranche beneficiaries continued today while FSPs continued their distribution of SAP assistance. The reported SAP distribution rate as of today for the waitlisted and regular 2nd tranche is at 69.15% (102,765 of 148,616) and 6.84% (381,914 of 598,218) respectively. </w:t>
            </w:r>
          </w:p>
          <w:p w14:paraId="5C126CE6" w14:textId="77777777" w:rsidR="00FA38C3" w:rsidRPr="00B14B1F"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63,491 beneficiaries while the FSPs distribution is at 318,423 household recipients. The total 2nd tranche distribution is now at 381,914. </w:t>
            </w:r>
          </w:p>
          <w:p w14:paraId="781691B6" w14:textId="5555774E" w:rsidR="003F600D" w:rsidRPr="00B14B1F" w:rsidRDefault="003F600D" w:rsidP="00FA38C3">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There are 148,616 waitlisted beneficiaries for the 1st tranche with 120,773 of them set to receive a 2nd tranche being part of the ECQ areas of Cebu. The 1st tranche assistance for waitlisted beneficiaries are distributed mostly by SDOs in the provinces of Bohol, Negros, and Siquijor. </w:t>
            </w:r>
            <w:r w:rsidR="00FA38C3" w:rsidRPr="00B14B1F">
              <w:rPr>
                <w:rFonts w:ascii="Arial" w:eastAsia="Arial" w:hAnsi="Arial" w:cs="Arial"/>
                <w:sz w:val="20"/>
                <w:szCs w:val="19"/>
              </w:rPr>
              <w:t xml:space="preserve">The total distribution to waitlisted families is at 69.15% or 102,765 with payouts by both SDOs and </w:t>
            </w:r>
            <w:proofErr w:type="gramStart"/>
            <w:r w:rsidR="00FA38C3" w:rsidRPr="00B14B1F">
              <w:rPr>
                <w:rFonts w:ascii="Arial" w:eastAsia="Arial" w:hAnsi="Arial" w:cs="Arial"/>
                <w:sz w:val="20"/>
                <w:szCs w:val="19"/>
              </w:rPr>
              <w:t>FSPs.</w:t>
            </w:r>
            <w:r w:rsidRPr="00B14B1F">
              <w:rPr>
                <w:rFonts w:ascii="Arial" w:eastAsia="Arial" w:hAnsi="Arial" w:cs="Arial"/>
                <w:sz w:val="20"/>
                <w:szCs w:val="19"/>
              </w:rPr>
              <w:t>.</w:t>
            </w:r>
            <w:proofErr w:type="gramEnd"/>
          </w:p>
          <w:p w14:paraId="1E6C40F9" w14:textId="44D9F19B" w:rsidR="002230EE" w:rsidRPr="00B14B1F" w:rsidRDefault="004C07BF"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All o</w:t>
            </w:r>
            <w:r w:rsidR="002230EE" w:rsidRPr="00B14B1F">
              <w:rPr>
                <w:rFonts w:ascii="Arial" w:eastAsia="Arial" w:hAnsi="Arial" w:cs="Arial"/>
                <w:sz w:val="20"/>
                <w:szCs w:val="19"/>
              </w:rPr>
              <w:t>f the 1,</w:t>
            </w:r>
            <w:r w:rsidR="001065FE" w:rsidRPr="00B14B1F">
              <w:rPr>
                <w:rFonts w:ascii="Arial" w:eastAsia="Arial" w:hAnsi="Arial" w:cs="Arial"/>
                <w:sz w:val="20"/>
                <w:szCs w:val="19"/>
              </w:rPr>
              <w:t>840</w:t>
            </w:r>
            <w:r w:rsidR="002230EE" w:rsidRPr="00B14B1F">
              <w:rPr>
                <w:rFonts w:ascii="Arial" w:eastAsia="Arial" w:hAnsi="Arial" w:cs="Arial"/>
                <w:sz w:val="20"/>
                <w:szCs w:val="19"/>
              </w:rPr>
              <w:t xml:space="preserve"> TNVS drivers endorsed to CO for payout</w:t>
            </w:r>
            <w:r w:rsidRPr="00B14B1F">
              <w:rPr>
                <w:rFonts w:ascii="Arial" w:eastAsia="Arial" w:hAnsi="Arial" w:cs="Arial"/>
                <w:sz w:val="20"/>
                <w:szCs w:val="19"/>
              </w:rPr>
              <w:t xml:space="preserve"> </w:t>
            </w:r>
            <w:r w:rsidR="00C72E24" w:rsidRPr="00B14B1F">
              <w:rPr>
                <w:rFonts w:ascii="Arial" w:eastAsia="Arial" w:hAnsi="Arial" w:cs="Arial"/>
                <w:sz w:val="20"/>
                <w:szCs w:val="19"/>
              </w:rPr>
              <w:t xml:space="preserve">already received their assistance </w:t>
            </w:r>
            <w:r w:rsidRPr="00B14B1F">
              <w:rPr>
                <w:rFonts w:ascii="Arial" w:eastAsia="Arial" w:hAnsi="Arial" w:cs="Arial"/>
                <w:sz w:val="20"/>
                <w:szCs w:val="19"/>
              </w:rPr>
              <w:t xml:space="preserve">through FSP and SDO </w:t>
            </w:r>
            <w:r w:rsidR="00C72E24" w:rsidRPr="00B14B1F">
              <w:rPr>
                <w:rFonts w:ascii="Arial" w:eastAsia="Arial" w:hAnsi="Arial" w:cs="Arial"/>
                <w:sz w:val="20"/>
                <w:szCs w:val="19"/>
              </w:rPr>
              <w:t xml:space="preserve">amounting to </w:t>
            </w:r>
            <w:r w:rsidRPr="00B14B1F">
              <w:rPr>
                <w:rFonts w:ascii="Arial" w:eastAsia="Arial" w:hAnsi="Arial" w:cs="Arial"/>
                <w:sz w:val="20"/>
                <w:szCs w:val="19"/>
              </w:rPr>
              <w:t>₱</w:t>
            </w:r>
            <w:r w:rsidR="001065FE" w:rsidRPr="00B14B1F">
              <w:rPr>
                <w:rFonts w:ascii="Arial" w:eastAsia="Arial" w:hAnsi="Arial" w:cs="Arial"/>
                <w:sz w:val="20"/>
                <w:szCs w:val="19"/>
              </w:rPr>
              <w:t>2</w:t>
            </w:r>
            <w:r w:rsidRPr="00B14B1F">
              <w:rPr>
                <w:rFonts w:ascii="Arial" w:eastAsia="Arial" w:hAnsi="Arial" w:cs="Arial"/>
                <w:sz w:val="20"/>
                <w:szCs w:val="19"/>
              </w:rPr>
              <w:t>1</w:t>
            </w:r>
            <w:r w:rsidR="00C72E24" w:rsidRPr="00B14B1F">
              <w:rPr>
                <w:rFonts w:ascii="Arial" w:eastAsia="Arial" w:hAnsi="Arial" w:cs="Arial"/>
                <w:sz w:val="20"/>
                <w:szCs w:val="19"/>
              </w:rPr>
              <w:t>.</w:t>
            </w:r>
            <w:r w:rsidRPr="00B14B1F">
              <w:rPr>
                <w:rFonts w:ascii="Arial" w:eastAsia="Arial" w:hAnsi="Arial" w:cs="Arial"/>
                <w:sz w:val="20"/>
                <w:szCs w:val="19"/>
              </w:rPr>
              <w:t>72</w:t>
            </w:r>
            <w:r w:rsidR="00C72E24" w:rsidRPr="00B14B1F">
              <w:rPr>
                <w:rFonts w:ascii="Arial" w:eastAsia="Arial" w:hAnsi="Arial" w:cs="Arial"/>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4279CA87"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6781E033" w:rsidR="00E96404" w:rsidRPr="00915E33" w:rsidRDefault="003611DE"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915E33">
              <w:rPr>
                <w:rFonts w:ascii="Arial" w:eastAsia="Arial" w:hAnsi="Arial" w:cs="Arial"/>
                <w:color w:val="0070C0"/>
                <w:sz w:val="20"/>
                <w:szCs w:val="19"/>
              </w:rPr>
              <w:t>1</w:t>
            </w:r>
            <w:r w:rsidR="00915E33" w:rsidRPr="00915E33">
              <w:rPr>
                <w:rFonts w:ascii="Arial" w:eastAsia="Arial" w:hAnsi="Arial" w:cs="Arial"/>
                <w:color w:val="0070C0"/>
                <w:sz w:val="20"/>
                <w:szCs w:val="19"/>
              </w:rPr>
              <w:t>9</w:t>
            </w:r>
            <w:r w:rsidR="00AB08AA" w:rsidRPr="00915E33">
              <w:rPr>
                <w:rFonts w:ascii="Arial" w:eastAsia="Arial" w:hAnsi="Arial" w:cs="Arial"/>
                <w:color w:val="0070C0"/>
                <w:sz w:val="20"/>
                <w:szCs w:val="19"/>
              </w:rPr>
              <w:t xml:space="preserve"> </w:t>
            </w:r>
            <w:r w:rsidR="006C54DB" w:rsidRPr="00915E33">
              <w:rPr>
                <w:rFonts w:ascii="Arial" w:eastAsia="Arial" w:hAnsi="Arial" w:cs="Arial"/>
                <w:color w:val="0070C0"/>
                <w:sz w:val="20"/>
                <w:szCs w:val="19"/>
              </w:rPr>
              <w:t>September</w:t>
            </w:r>
            <w:r w:rsidR="00C679C8" w:rsidRPr="00915E33">
              <w:rPr>
                <w:rFonts w:ascii="Arial" w:eastAsia="Arial" w:hAnsi="Arial" w:cs="Arial"/>
                <w:color w:val="0070C0"/>
                <w:sz w:val="20"/>
                <w:szCs w:val="19"/>
              </w:rPr>
              <w:t xml:space="preserve"> 2020</w:t>
            </w:r>
          </w:p>
        </w:tc>
        <w:tc>
          <w:tcPr>
            <w:tcW w:w="7830" w:type="dxa"/>
          </w:tcPr>
          <w:p w14:paraId="696C7C83" w14:textId="26EAEBE7" w:rsidR="00AB08AA" w:rsidRPr="00915E33" w:rsidRDefault="00730840"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DSWD-FO VIII through its</w:t>
            </w:r>
            <w:r w:rsidR="00875610" w:rsidRPr="00915E33">
              <w:rPr>
                <w:rFonts w:ascii="Arial" w:eastAsia="Arial" w:hAnsi="Arial" w:cs="Arial"/>
                <w:color w:val="0070C0"/>
                <w:sz w:val="20"/>
                <w:szCs w:val="19"/>
              </w:rPr>
              <w:t xml:space="preserve"> Crisis Intervention Unit (CIU) </w:t>
            </w:r>
            <w:r w:rsidR="00E35339" w:rsidRPr="00915E33">
              <w:rPr>
                <w:rFonts w:ascii="Arial" w:eastAsia="Arial" w:hAnsi="Arial" w:cs="Arial"/>
                <w:color w:val="0070C0"/>
                <w:sz w:val="20"/>
                <w:szCs w:val="19"/>
              </w:rPr>
              <w:t xml:space="preserve">provided </w:t>
            </w:r>
            <w:r w:rsidR="00875610" w:rsidRPr="00915E33">
              <w:rPr>
                <w:rFonts w:ascii="Arial" w:eastAsia="Arial" w:hAnsi="Arial" w:cs="Arial"/>
                <w:color w:val="0070C0"/>
                <w:sz w:val="20"/>
                <w:szCs w:val="19"/>
              </w:rPr>
              <w:t xml:space="preserve">assistance to </w:t>
            </w:r>
            <w:r w:rsidR="003D2F24" w:rsidRPr="00915E33">
              <w:rPr>
                <w:rFonts w:ascii="Arial" w:eastAsia="Arial" w:hAnsi="Arial" w:cs="Arial"/>
                <w:b/>
                <w:color w:val="0070C0"/>
                <w:sz w:val="20"/>
                <w:szCs w:val="19"/>
              </w:rPr>
              <w:t>15,</w:t>
            </w:r>
            <w:r w:rsidR="00915E33">
              <w:rPr>
                <w:rFonts w:ascii="Arial" w:eastAsia="Arial" w:hAnsi="Arial" w:cs="Arial"/>
                <w:b/>
                <w:color w:val="0070C0"/>
                <w:sz w:val="20"/>
                <w:szCs w:val="19"/>
              </w:rPr>
              <w:t>835</w:t>
            </w:r>
            <w:r w:rsidR="003D2F24" w:rsidRPr="00915E33">
              <w:rPr>
                <w:rFonts w:ascii="Arial" w:eastAsia="Arial" w:hAnsi="Arial" w:cs="Arial"/>
                <w:b/>
                <w:color w:val="0070C0"/>
                <w:sz w:val="20"/>
                <w:szCs w:val="19"/>
              </w:rPr>
              <w:t xml:space="preserve"> </w:t>
            </w:r>
            <w:r w:rsidR="00875610" w:rsidRPr="00915E33">
              <w:rPr>
                <w:rFonts w:ascii="Arial" w:eastAsia="Arial" w:hAnsi="Arial" w:cs="Arial"/>
                <w:color w:val="0070C0"/>
                <w:sz w:val="20"/>
                <w:szCs w:val="19"/>
              </w:rPr>
              <w:t xml:space="preserve">walk-in clients amounting to a total of </w:t>
            </w:r>
            <w:r w:rsidR="00875610" w:rsidRPr="00915E33">
              <w:rPr>
                <w:rFonts w:ascii="Arial" w:eastAsia="Arial" w:hAnsi="Arial" w:cs="Arial"/>
                <w:b/>
                <w:color w:val="0070C0"/>
                <w:sz w:val="20"/>
                <w:szCs w:val="19"/>
              </w:rPr>
              <w:t>₱</w:t>
            </w:r>
            <w:r w:rsidR="003D2F24" w:rsidRPr="00915E33">
              <w:rPr>
                <w:rFonts w:ascii="Arial" w:eastAsia="Arial" w:hAnsi="Arial" w:cs="Arial"/>
                <w:b/>
                <w:color w:val="0070C0"/>
                <w:sz w:val="20"/>
                <w:szCs w:val="19"/>
              </w:rPr>
              <w:t>70,</w:t>
            </w:r>
            <w:r w:rsidR="00915E33">
              <w:rPr>
                <w:rFonts w:ascii="Arial" w:eastAsia="Arial" w:hAnsi="Arial" w:cs="Arial"/>
                <w:b/>
                <w:color w:val="0070C0"/>
                <w:sz w:val="20"/>
                <w:szCs w:val="19"/>
              </w:rPr>
              <w:t>757,158.08</w:t>
            </w:r>
            <w:r w:rsidR="003D2F24" w:rsidRPr="00915E33">
              <w:rPr>
                <w:rFonts w:ascii="Arial" w:eastAsia="Arial" w:hAnsi="Arial" w:cs="Arial"/>
                <w:b/>
                <w:color w:val="0070C0"/>
                <w:sz w:val="20"/>
                <w:szCs w:val="19"/>
              </w:rPr>
              <w:t>.</w:t>
            </w:r>
          </w:p>
          <w:p w14:paraId="313A188E" w14:textId="56E1557B" w:rsidR="001E6345" w:rsidRPr="00915E33" w:rsidRDefault="00E96404"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Social</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Pension</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Unit</w:t>
            </w:r>
            <w:r w:rsidR="009266CC" w:rsidRPr="00915E33">
              <w:rPr>
                <w:rFonts w:ascii="Arial" w:eastAsia="Arial" w:hAnsi="Arial" w:cs="Arial"/>
                <w:color w:val="0070C0"/>
                <w:sz w:val="20"/>
                <w:szCs w:val="19"/>
              </w:rPr>
              <w:t xml:space="preserve"> </w:t>
            </w:r>
            <w:r w:rsidR="00730840" w:rsidRPr="00915E33">
              <w:rPr>
                <w:rFonts w:ascii="Arial" w:eastAsia="Arial" w:hAnsi="Arial" w:cs="Arial"/>
                <w:color w:val="0070C0"/>
                <w:sz w:val="20"/>
                <w:szCs w:val="19"/>
              </w:rPr>
              <w:t xml:space="preserve">of DSWD-FO VIII </w:t>
            </w:r>
            <w:r w:rsidR="00E35339" w:rsidRPr="00915E33">
              <w:rPr>
                <w:rFonts w:ascii="Arial" w:eastAsia="Arial" w:hAnsi="Arial" w:cs="Arial"/>
                <w:color w:val="0070C0"/>
                <w:sz w:val="20"/>
                <w:szCs w:val="19"/>
              </w:rPr>
              <w:t xml:space="preserve">extended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003D2F24" w:rsidRPr="00915E33">
              <w:rPr>
                <w:rFonts w:ascii="Arial" w:eastAsia="Arial" w:hAnsi="Arial" w:cs="Arial"/>
                <w:b/>
                <w:color w:val="0070C0"/>
                <w:sz w:val="20"/>
                <w:szCs w:val="19"/>
              </w:rPr>
              <w:t xml:space="preserve">177,019 </w:t>
            </w:r>
            <w:r w:rsidRPr="00915E33">
              <w:rPr>
                <w:rFonts w:ascii="Arial" w:eastAsia="Arial" w:hAnsi="Arial" w:cs="Arial"/>
                <w:b/>
                <w:color w:val="0070C0"/>
                <w:sz w:val="20"/>
                <w:szCs w:val="19"/>
              </w:rPr>
              <w:t>Senior</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Citizens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amounting</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w:t>
            </w:r>
            <w:r w:rsidR="003D2F24" w:rsidRPr="00915E33">
              <w:rPr>
                <w:rFonts w:ascii="Arial" w:eastAsia="Arial" w:hAnsi="Arial" w:cs="Arial"/>
                <w:b/>
                <w:color w:val="0070C0"/>
                <w:sz w:val="20"/>
                <w:szCs w:val="19"/>
              </w:rPr>
              <w:t>1,052,631,000.00.</w:t>
            </w:r>
          </w:p>
          <w:p w14:paraId="180B3DA1" w14:textId="0FA1EB15" w:rsidR="00E96404" w:rsidRPr="00915E33"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DSWD-FO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VIII</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DRMD</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provided</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relief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00F426EB" w:rsidRPr="00915E33">
              <w:rPr>
                <w:rFonts w:ascii="Arial" w:eastAsia="Arial" w:hAnsi="Arial" w:cs="Arial"/>
                <w:b/>
                <w:color w:val="0070C0"/>
                <w:sz w:val="20"/>
                <w:szCs w:val="19"/>
              </w:rPr>
              <w:t>1</w:t>
            </w:r>
            <w:r w:rsidR="002538C1" w:rsidRPr="00915E33">
              <w:rPr>
                <w:rFonts w:ascii="Arial" w:eastAsia="Arial" w:hAnsi="Arial" w:cs="Arial"/>
                <w:b/>
                <w:color w:val="0070C0"/>
                <w:sz w:val="20"/>
                <w:szCs w:val="19"/>
              </w:rPr>
              <w:t>4</w:t>
            </w:r>
            <w:r w:rsidR="00F426EB" w:rsidRPr="00915E33">
              <w:rPr>
                <w:rFonts w:ascii="Arial" w:eastAsia="Arial" w:hAnsi="Arial" w:cs="Arial"/>
                <w:b/>
                <w:color w:val="0070C0"/>
                <w:sz w:val="20"/>
                <w:szCs w:val="19"/>
              </w:rPr>
              <w:t>,</w:t>
            </w:r>
            <w:r w:rsidR="002538C1" w:rsidRPr="00915E33">
              <w:rPr>
                <w:rFonts w:ascii="Arial" w:eastAsia="Arial" w:hAnsi="Arial" w:cs="Arial"/>
                <w:b/>
                <w:color w:val="0070C0"/>
                <w:sz w:val="20"/>
                <w:szCs w:val="19"/>
              </w:rPr>
              <w:t>1</w:t>
            </w:r>
            <w:r w:rsidR="006A3524" w:rsidRPr="00915E33">
              <w:rPr>
                <w:rFonts w:ascii="Arial" w:eastAsia="Arial" w:hAnsi="Arial" w:cs="Arial"/>
                <w:b/>
                <w:color w:val="0070C0"/>
                <w:sz w:val="20"/>
                <w:szCs w:val="19"/>
              </w:rPr>
              <w:t>20</w:t>
            </w:r>
            <w:r w:rsidR="00F426EB"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families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and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17</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stranded</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sale</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representatives</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amounting to a total of </w:t>
            </w:r>
            <w:r w:rsidRPr="00915E33">
              <w:rPr>
                <w:rFonts w:ascii="Arial" w:eastAsia="Arial" w:hAnsi="Arial" w:cs="Arial"/>
                <w:b/>
                <w:color w:val="0070C0"/>
                <w:sz w:val="20"/>
                <w:szCs w:val="19"/>
              </w:rPr>
              <w:t>₱</w:t>
            </w:r>
            <w:r w:rsidR="002538C1" w:rsidRPr="00915E33">
              <w:rPr>
                <w:rFonts w:ascii="Arial" w:eastAsia="Arial" w:hAnsi="Arial" w:cs="Arial"/>
                <w:b/>
                <w:color w:val="0070C0"/>
                <w:sz w:val="20"/>
                <w:szCs w:val="19"/>
              </w:rPr>
              <w:t>7</w:t>
            </w:r>
            <w:r w:rsidR="00F426EB" w:rsidRPr="00915E33">
              <w:rPr>
                <w:rFonts w:ascii="Arial" w:eastAsia="Arial" w:hAnsi="Arial" w:cs="Arial"/>
                <w:b/>
                <w:color w:val="0070C0"/>
                <w:sz w:val="20"/>
                <w:szCs w:val="19"/>
              </w:rPr>
              <w:t>,</w:t>
            </w:r>
            <w:r w:rsidR="002538C1" w:rsidRPr="00915E33">
              <w:rPr>
                <w:rFonts w:ascii="Arial" w:eastAsia="Arial" w:hAnsi="Arial" w:cs="Arial"/>
                <w:b/>
                <w:color w:val="0070C0"/>
                <w:sz w:val="20"/>
                <w:szCs w:val="19"/>
              </w:rPr>
              <w:t>14</w:t>
            </w:r>
            <w:r w:rsidR="006A3524" w:rsidRPr="00915E33">
              <w:rPr>
                <w:rFonts w:ascii="Arial" w:eastAsia="Arial" w:hAnsi="Arial" w:cs="Arial"/>
                <w:b/>
                <w:color w:val="0070C0"/>
                <w:sz w:val="20"/>
                <w:szCs w:val="19"/>
              </w:rPr>
              <w:t>2</w:t>
            </w:r>
            <w:r w:rsidR="00F426EB" w:rsidRPr="00915E33">
              <w:rPr>
                <w:rFonts w:ascii="Arial" w:eastAsia="Arial" w:hAnsi="Arial" w:cs="Arial"/>
                <w:b/>
                <w:color w:val="0070C0"/>
                <w:sz w:val="20"/>
                <w:szCs w:val="19"/>
              </w:rPr>
              <w:t>,</w:t>
            </w:r>
            <w:r w:rsidR="006A3524" w:rsidRPr="00915E33">
              <w:rPr>
                <w:rFonts w:ascii="Arial" w:eastAsia="Arial" w:hAnsi="Arial" w:cs="Arial"/>
                <w:b/>
                <w:color w:val="0070C0"/>
                <w:sz w:val="20"/>
                <w:szCs w:val="19"/>
              </w:rPr>
              <w:t>218</w:t>
            </w:r>
            <w:r w:rsidR="00F426EB" w:rsidRPr="00915E33">
              <w:rPr>
                <w:rFonts w:ascii="Arial" w:eastAsia="Arial" w:hAnsi="Arial" w:cs="Arial"/>
                <w:b/>
                <w:color w:val="0070C0"/>
                <w:sz w:val="20"/>
                <w:szCs w:val="19"/>
              </w:rPr>
              <w:t>.</w:t>
            </w:r>
            <w:r w:rsidR="006A3524" w:rsidRPr="00915E33">
              <w:rPr>
                <w:rFonts w:ascii="Arial" w:eastAsia="Arial" w:hAnsi="Arial" w:cs="Arial"/>
                <w:b/>
                <w:color w:val="0070C0"/>
                <w:sz w:val="20"/>
                <w:szCs w:val="19"/>
              </w:rPr>
              <w:t>22</w:t>
            </w:r>
            <w:r w:rsidR="00F426EB" w:rsidRPr="00915E33">
              <w:rPr>
                <w:rFonts w:ascii="Arial" w:eastAsia="Arial" w:hAnsi="Arial" w:cs="Arial"/>
                <w:b/>
                <w:color w:val="0070C0"/>
                <w:sz w:val="20"/>
                <w:szCs w:val="19"/>
              </w:rPr>
              <w:t>.</w:t>
            </w:r>
          </w:p>
          <w:p w14:paraId="6DC1B343" w14:textId="5193EF4B" w:rsidR="006C54DB" w:rsidRPr="00915E33"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Sustainable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Livelihood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Program</w:t>
            </w:r>
            <w:r w:rsidR="00730840" w:rsidRPr="00915E33">
              <w:rPr>
                <w:rFonts w:ascii="Arial" w:eastAsia="Arial" w:hAnsi="Arial" w:cs="Arial"/>
                <w:color w:val="0070C0"/>
                <w:sz w:val="20"/>
                <w:szCs w:val="19"/>
              </w:rPr>
              <w:t xml:space="preserve"> (SLP) of DSWD-FO VIII</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was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able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extend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170</w:t>
            </w:r>
            <w:r w:rsidR="009266CC" w:rsidRPr="00915E33">
              <w:rPr>
                <w:rFonts w:ascii="Arial" w:eastAsia="Arial" w:hAnsi="Arial" w:cs="Arial"/>
                <w:b/>
                <w:color w:val="0070C0"/>
                <w:sz w:val="20"/>
                <w:szCs w:val="19"/>
              </w:rPr>
              <w:t xml:space="preserve"> </w:t>
            </w:r>
            <w:r w:rsidRPr="00915E33">
              <w:rPr>
                <w:rFonts w:ascii="Arial" w:eastAsia="Arial" w:hAnsi="Arial" w:cs="Arial"/>
                <w:color w:val="0070C0"/>
                <w:sz w:val="20"/>
                <w:szCs w:val="19"/>
              </w:rPr>
              <w:t>beneficiaries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amounting</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total</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₱2,261,210.07</w:t>
            </w:r>
            <w:r w:rsidRPr="00915E33">
              <w:rPr>
                <w:rFonts w:ascii="Arial" w:eastAsia="Arial" w:hAnsi="Arial" w:cs="Arial"/>
                <w:color w:val="0070C0"/>
                <w:sz w:val="20"/>
                <w:szCs w:val="19"/>
              </w:rPr>
              <w:t>.</w:t>
            </w:r>
          </w:p>
          <w:p w14:paraId="3F086930" w14:textId="160AFB5E" w:rsidR="00E96404" w:rsidRPr="00915E33"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915E33">
              <w:rPr>
                <w:rFonts w:ascii="Arial" w:eastAsia="Arial" w:hAnsi="Arial" w:cs="Arial"/>
                <w:b/>
                <w:color w:val="0070C0"/>
                <w:sz w:val="20"/>
                <w:szCs w:val="19"/>
              </w:rPr>
              <w:t>Social</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Amelioration</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Program</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(SAP)</w:t>
            </w:r>
          </w:p>
          <w:p w14:paraId="79C8C62F" w14:textId="79DA49E9" w:rsidR="00ED50BE" w:rsidRPr="00915E33" w:rsidRDefault="00E96404"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DSWD-FO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VIII</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DRMD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was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able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record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distribution</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SAP</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extended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00600907" w:rsidRPr="00915E33">
              <w:rPr>
                <w:rFonts w:ascii="Arial" w:eastAsia="Arial" w:hAnsi="Arial" w:cs="Arial"/>
                <w:b/>
                <w:color w:val="0070C0"/>
                <w:sz w:val="20"/>
                <w:szCs w:val="19"/>
              </w:rPr>
              <w:t>55</w:t>
            </w:r>
            <w:r w:rsidR="008C4ADC" w:rsidRPr="00915E33">
              <w:rPr>
                <w:rFonts w:ascii="Arial" w:eastAsia="Arial" w:hAnsi="Arial" w:cs="Arial"/>
                <w:b/>
                <w:color w:val="0070C0"/>
                <w:sz w:val="20"/>
                <w:szCs w:val="19"/>
              </w:rPr>
              <w:t>0</w:t>
            </w:r>
            <w:r w:rsidR="00600907" w:rsidRPr="00915E33">
              <w:rPr>
                <w:rFonts w:ascii="Arial" w:eastAsia="Arial" w:hAnsi="Arial" w:cs="Arial"/>
                <w:b/>
                <w:color w:val="0070C0"/>
                <w:sz w:val="20"/>
                <w:szCs w:val="19"/>
              </w:rPr>
              <w:t>,</w:t>
            </w:r>
            <w:r w:rsidR="00CA0442" w:rsidRPr="00915E33">
              <w:rPr>
                <w:rFonts w:ascii="Arial" w:eastAsia="Arial" w:hAnsi="Arial" w:cs="Arial"/>
                <w:b/>
                <w:color w:val="0070C0"/>
                <w:sz w:val="20"/>
                <w:szCs w:val="19"/>
              </w:rPr>
              <w:t>3</w:t>
            </w:r>
            <w:r w:rsidR="000B5A6A" w:rsidRPr="00915E33">
              <w:rPr>
                <w:rFonts w:ascii="Arial" w:eastAsia="Arial" w:hAnsi="Arial" w:cs="Arial"/>
                <w:b/>
                <w:color w:val="0070C0"/>
                <w:sz w:val="20"/>
                <w:szCs w:val="19"/>
              </w:rPr>
              <w:t>77</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non-4Ps</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beneficiaries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amounting</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w:t>
            </w:r>
            <w:r w:rsidR="00600907" w:rsidRPr="00915E33">
              <w:rPr>
                <w:rFonts w:ascii="Arial" w:eastAsia="Arial" w:hAnsi="Arial" w:cs="Arial"/>
                <w:b/>
                <w:color w:val="0070C0"/>
                <w:sz w:val="20"/>
                <w:szCs w:val="24"/>
              </w:rPr>
              <w:t>2,7</w:t>
            </w:r>
            <w:r w:rsidR="008C4ADC" w:rsidRPr="00915E33">
              <w:rPr>
                <w:rFonts w:ascii="Arial" w:eastAsia="Arial" w:hAnsi="Arial" w:cs="Arial"/>
                <w:b/>
                <w:color w:val="0070C0"/>
                <w:sz w:val="20"/>
                <w:szCs w:val="24"/>
              </w:rPr>
              <w:t>5</w:t>
            </w:r>
            <w:r w:rsidR="000B5A6A" w:rsidRPr="00915E33">
              <w:rPr>
                <w:rFonts w:ascii="Arial" w:eastAsia="Arial" w:hAnsi="Arial" w:cs="Arial"/>
                <w:b/>
                <w:color w:val="0070C0"/>
                <w:sz w:val="20"/>
                <w:szCs w:val="24"/>
              </w:rPr>
              <w:t>1</w:t>
            </w:r>
            <w:r w:rsidR="00600907" w:rsidRPr="00915E33">
              <w:rPr>
                <w:rFonts w:ascii="Arial" w:eastAsia="Arial" w:hAnsi="Arial" w:cs="Arial"/>
                <w:b/>
                <w:color w:val="0070C0"/>
                <w:sz w:val="20"/>
                <w:szCs w:val="24"/>
              </w:rPr>
              <w:t>,</w:t>
            </w:r>
            <w:r w:rsidR="000B5A6A" w:rsidRPr="00915E33">
              <w:rPr>
                <w:rFonts w:ascii="Arial" w:eastAsia="Arial" w:hAnsi="Arial" w:cs="Arial"/>
                <w:b/>
                <w:color w:val="0070C0"/>
                <w:sz w:val="20"/>
                <w:szCs w:val="24"/>
              </w:rPr>
              <w:t>249</w:t>
            </w:r>
            <w:r w:rsidR="00600907" w:rsidRPr="00915E33">
              <w:rPr>
                <w:rFonts w:ascii="Arial" w:eastAsia="Arial" w:hAnsi="Arial" w:cs="Arial"/>
                <w:b/>
                <w:color w:val="0070C0"/>
                <w:sz w:val="20"/>
                <w:szCs w:val="24"/>
              </w:rPr>
              <w:t>,</w:t>
            </w:r>
            <w:r w:rsidR="00CA0442" w:rsidRPr="00915E33">
              <w:rPr>
                <w:rFonts w:ascii="Arial" w:eastAsia="Arial" w:hAnsi="Arial" w:cs="Arial"/>
                <w:b/>
                <w:color w:val="0070C0"/>
                <w:sz w:val="20"/>
                <w:szCs w:val="24"/>
              </w:rPr>
              <w:t>75</w:t>
            </w:r>
            <w:r w:rsidR="00600907" w:rsidRPr="00915E33">
              <w:rPr>
                <w:rFonts w:ascii="Arial" w:eastAsia="Arial" w:hAnsi="Arial" w:cs="Arial"/>
                <w:b/>
                <w:color w:val="0070C0"/>
                <w:sz w:val="20"/>
                <w:szCs w:val="24"/>
              </w:rPr>
              <w:t>0.00</w:t>
            </w:r>
            <w:r w:rsidRPr="00915E33">
              <w:rPr>
                <w:rFonts w:ascii="Arial" w:eastAsia="Arial" w:hAnsi="Arial" w:cs="Arial"/>
                <w:b/>
                <w:color w:val="0070C0"/>
                <w:sz w:val="20"/>
                <w:szCs w:val="19"/>
              </w:rPr>
              <w:t>.</w:t>
            </w:r>
            <w:r w:rsidR="009266CC" w:rsidRPr="00915E33">
              <w:rPr>
                <w:rFonts w:ascii="Arial" w:eastAsia="Arial" w:hAnsi="Arial" w:cs="Arial"/>
                <w:b/>
                <w:color w:val="0070C0"/>
                <w:sz w:val="20"/>
                <w:szCs w:val="19"/>
              </w:rPr>
              <w:t xml:space="preserve"> </w:t>
            </w:r>
            <w:r w:rsidR="008C4ADC" w:rsidRPr="00915E33">
              <w:rPr>
                <w:rFonts w:ascii="Arial" w:eastAsia="Arial" w:hAnsi="Arial" w:cs="Arial"/>
                <w:color w:val="0070C0"/>
                <w:sz w:val="20"/>
                <w:szCs w:val="19"/>
              </w:rPr>
              <w:t>For</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waitlisted</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families,</w:t>
            </w:r>
            <w:r w:rsidR="009266CC" w:rsidRPr="00915E33">
              <w:rPr>
                <w:rFonts w:ascii="Arial" w:eastAsia="Arial" w:hAnsi="Arial" w:cs="Arial"/>
                <w:color w:val="0070C0"/>
                <w:sz w:val="20"/>
                <w:szCs w:val="19"/>
              </w:rPr>
              <w:t xml:space="preserve"> </w:t>
            </w:r>
            <w:r w:rsidR="003D2F24" w:rsidRPr="00915E33">
              <w:rPr>
                <w:rFonts w:ascii="Arial" w:eastAsia="Arial" w:hAnsi="Arial" w:cs="Arial"/>
                <w:b/>
                <w:color w:val="0070C0"/>
                <w:sz w:val="20"/>
                <w:szCs w:val="19"/>
              </w:rPr>
              <w:t>58,</w:t>
            </w:r>
            <w:r w:rsidR="00B56BBD">
              <w:rPr>
                <w:rFonts w:ascii="Arial" w:eastAsia="Arial" w:hAnsi="Arial" w:cs="Arial"/>
                <w:b/>
                <w:color w:val="0070C0"/>
                <w:sz w:val="20"/>
                <w:szCs w:val="19"/>
              </w:rPr>
              <w:t>671</w:t>
            </w:r>
            <w:r w:rsidR="003D2F24" w:rsidRPr="00915E33">
              <w:rPr>
                <w:rFonts w:ascii="Arial" w:eastAsia="Arial" w:hAnsi="Arial" w:cs="Arial"/>
                <w:b/>
                <w:color w:val="0070C0"/>
                <w:sz w:val="20"/>
                <w:szCs w:val="19"/>
              </w:rPr>
              <w:t xml:space="preserve"> </w:t>
            </w:r>
            <w:r w:rsidR="008C4ADC" w:rsidRPr="00915E33">
              <w:rPr>
                <w:rFonts w:ascii="Arial" w:eastAsia="Arial" w:hAnsi="Arial" w:cs="Arial"/>
                <w:color w:val="0070C0"/>
                <w:sz w:val="20"/>
                <w:szCs w:val="19"/>
              </w:rPr>
              <w:t>out</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00C10E18" w:rsidRPr="00915E33">
              <w:rPr>
                <w:rFonts w:ascii="Arial" w:eastAsia="Arial" w:hAnsi="Arial" w:cs="Arial"/>
                <w:color w:val="0070C0"/>
                <w:sz w:val="20"/>
                <w:szCs w:val="19"/>
              </w:rPr>
              <w:t>8</w:t>
            </w:r>
            <w:r w:rsidR="00CA0442" w:rsidRPr="00915E33">
              <w:rPr>
                <w:rFonts w:ascii="Arial" w:eastAsia="Arial" w:hAnsi="Arial" w:cs="Arial"/>
                <w:color w:val="0070C0"/>
                <w:sz w:val="20"/>
                <w:szCs w:val="19"/>
              </w:rPr>
              <w:t>3</w:t>
            </w:r>
            <w:r w:rsidR="00C10E18" w:rsidRPr="00915E33">
              <w:rPr>
                <w:rFonts w:ascii="Arial" w:eastAsia="Arial" w:hAnsi="Arial" w:cs="Arial"/>
                <w:color w:val="0070C0"/>
                <w:sz w:val="20"/>
                <w:szCs w:val="19"/>
              </w:rPr>
              <w:t>,</w:t>
            </w:r>
            <w:r w:rsidR="00CA0442" w:rsidRPr="00915E33">
              <w:rPr>
                <w:rFonts w:ascii="Arial" w:eastAsia="Arial" w:hAnsi="Arial" w:cs="Arial"/>
                <w:color w:val="0070C0"/>
                <w:sz w:val="20"/>
                <w:szCs w:val="19"/>
              </w:rPr>
              <w:t>011</w:t>
            </w:r>
            <w:r w:rsidR="00C10E18"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beneficiaries </w:t>
            </w:r>
            <w:r w:rsidR="008C4ADC" w:rsidRPr="00915E33">
              <w:rPr>
                <w:rFonts w:ascii="Arial" w:eastAsia="Arial" w:hAnsi="Arial" w:cs="Arial"/>
                <w:color w:val="0070C0"/>
                <w:sz w:val="20"/>
                <w:szCs w:val="19"/>
              </w:rPr>
              <w:t>were</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served</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amounting to a total </w:t>
            </w:r>
            <w:r w:rsidR="008C4ADC" w:rsidRPr="00915E33">
              <w:rPr>
                <w:rFonts w:ascii="Arial" w:eastAsia="Arial" w:hAnsi="Arial" w:cs="Arial"/>
                <w:color w:val="0070C0"/>
                <w:sz w:val="20"/>
                <w:szCs w:val="19"/>
              </w:rPr>
              <w:t>of</w:t>
            </w:r>
            <w:r w:rsidR="00884731" w:rsidRPr="00915E33">
              <w:rPr>
                <w:rFonts w:ascii="Arial" w:eastAsia="Arial" w:hAnsi="Arial" w:cs="Arial"/>
                <w:color w:val="0070C0"/>
                <w:sz w:val="20"/>
                <w:szCs w:val="19"/>
              </w:rPr>
              <w:t xml:space="preserve"> </w:t>
            </w:r>
            <w:r w:rsidR="008C4ADC" w:rsidRPr="00915E33">
              <w:rPr>
                <w:rFonts w:ascii="Arial" w:eastAsia="Arial" w:hAnsi="Arial" w:cs="Arial"/>
                <w:b/>
                <w:color w:val="0070C0"/>
                <w:sz w:val="20"/>
                <w:szCs w:val="19"/>
              </w:rPr>
              <w:t>₱</w:t>
            </w:r>
            <w:r w:rsidR="00B56BBD">
              <w:rPr>
                <w:rFonts w:ascii="Arial" w:eastAsia="Arial" w:hAnsi="Arial" w:cs="Arial"/>
                <w:b/>
                <w:color w:val="0070C0"/>
                <w:sz w:val="20"/>
                <w:szCs w:val="19"/>
              </w:rPr>
              <w:t>293.355,000.00</w:t>
            </w:r>
            <w:r w:rsidR="003D2F24" w:rsidRPr="00915E33">
              <w:rPr>
                <w:rFonts w:ascii="Arial" w:eastAsia="Arial" w:hAnsi="Arial" w:cs="Arial"/>
                <w:b/>
                <w:color w:val="0070C0"/>
                <w:sz w:val="20"/>
                <w:szCs w:val="19"/>
              </w:rPr>
              <w:t>.</w:t>
            </w:r>
          </w:p>
          <w:p w14:paraId="71B14D09" w14:textId="79EC5012" w:rsidR="00E96404" w:rsidRPr="00915E33"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Pantawid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Pamilyang</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Pilipino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Program</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(4Ps)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was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able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extend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their</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258,936</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cash</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card</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holder</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beneficiaries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with</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sum</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₱945,116,400.00</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and</w:t>
            </w:r>
            <w:r w:rsidR="009266CC" w:rsidRPr="00915E33">
              <w:rPr>
                <w:rFonts w:ascii="Arial" w:eastAsia="Arial" w:hAnsi="Arial" w:cs="Arial"/>
                <w:color w:val="0070C0"/>
                <w:sz w:val="20"/>
                <w:szCs w:val="19"/>
              </w:rPr>
              <w:t xml:space="preserve"> </w:t>
            </w:r>
            <w:r w:rsidR="001E6345" w:rsidRPr="00915E33">
              <w:rPr>
                <w:rFonts w:ascii="Arial" w:eastAsia="Arial" w:hAnsi="Arial" w:cs="Arial"/>
                <w:b/>
                <w:color w:val="0070C0"/>
                <w:sz w:val="20"/>
                <w:szCs w:val="19"/>
              </w:rPr>
              <w:t>21,15</w:t>
            </w:r>
            <w:r w:rsidRPr="00915E33">
              <w:rPr>
                <w:rFonts w:ascii="Arial" w:eastAsia="Arial" w:hAnsi="Arial" w:cs="Arial"/>
                <w:b/>
                <w:color w:val="0070C0"/>
                <w:sz w:val="20"/>
                <w:szCs w:val="19"/>
              </w:rPr>
              <w:t>3</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non-cash</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card</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holder</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beneficiaries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with</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sum</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w:t>
            </w:r>
            <w:r w:rsidR="00136085" w:rsidRPr="00915E33">
              <w:rPr>
                <w:rFonts w:ascii="Arial" w:eastAsia="Arial" w:hAnsi="Arial" w:cs="Arial"/>
                <w:b/>
                <w:color w:val="0070C0"/>
                <w:sz w:val="20"/>
                <w:szCs w:val="19"/>
              </w:rPr>
              <w:t>77,212,100.00.</w:t>
            </w:r>
          </w:p>
          <w:p w14:paraId="32DCABCB" w14:textId="786AFBA6" w:rsidR="00E96404" w:rsidRPr="00915E33"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A</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total</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₱2,980,470,000.00</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was </w:t>
            </w:r>
            <w:r w:rsidRPr="00915E33">
              <w:rPr>
                <w:rFonts w:ascii="Arial" w:eastAsia="Arial" w:hAnsi="Arial" w:cs="Arial"/>
                <w:color w:val="0070C0"/>
                <w:sz w:val="20"/>
                <w:szCs w:val="19"/>
              </w:rPr>
              <w:t>transferred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143</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LGUs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intended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for</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distribution</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SAP</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596,094</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non-4Ps</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beneficiaries</w:t>
            </w:r>
            <w:r w:rsidRPr="00915E33">
              <w:rPr>
                <w:rFonts w:ascii="Arial" w:eastAsia="Arial" w:hAnsi="Arial" w:cs="Arial"/>
                <w:color w:val="0070C0"/>
                <w:sz w:val="20"/>
                <w:szCs w:val="19"/>
              </w:rPr>
              <w:t>.</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All</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LGUs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have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completed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their</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payout</w:t>
            </w:r>
            <w:r w:rsidR="00E35339" w:rsidRPr="00915E33">
              <w:rPr>
                <w:rFonts w:ascii="Arial" w:eastAsia="Arial" w:hAnsi="Arial" w:cs="Arial"/>
                <w:color w:val="0070C0"/>
                <w:sz w:val="20"/>
                <w:szCs w:val="19"/>
              </w:rPr>
              <w:t xml:space="preserve"> and</w:t>
            </w:r>
            <w:r w:rsidR="009266CC" w:rsidRPr="00915E33">
              <w:rPr>
                <w:rFonts w:ascii="Arial" w:eastAsia="Arial" w:hAnsi="Arial" w:cs="Arial"/>
                <w:color w:val="0070C0"/>
                <w:sz w:val="20"/>
                <w:szCs w:val="19"/>
              </w:rPr>
              <w:t xml:space="preserve"> </w:t>
            </w:r>
            <w:r w:rsidR="006C54DB" w:rsidRPr="00915E33">
              <w:rPr>
                <w:rFonts w:ascii="Arial" w:eastAsia="Arial" w:hAnsi="Arial" w:cs="Arial"/>
                <w:color w:val="0070C0"/>
                <w:sz w:val="20"/>
                <w:szCs w:val="19"/>
              </w:rPr>
              <w:t xml:space="preserve">141 LGUs </w:t>
            </w:r>
            <w:r w:rsidRPr="00915E33">
              <w:rPr>
                <w:rFonts w:ascii="Arial" w:eastAsia="Arial" w:hAnsi="Arial" w:cs="Arial"/>
                <w:color w:val="0070C0"/>
                <w:sz w:val="20"/>
                <w:szCs w:val="19"/>
              </w:rPr>
              <w:t>completed</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the </w:t>
            </w:r>
            <w:r w:rsidRPr="00915E33">
              <w:rPr>
                <w:rFonts w:ascii="Arial" w:eastAsia="Arial" w:hAnsi="Arial" w:cs="Arial"/>
                <w:color w:val="0070C0"/>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78312545"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DB6D73D" w:rsidR="009702AE" w:rsidRPr="00B44DA8" w:rsidRDefault="0073144C"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color w:val="0070C0"/>
                <w:sz w:val="20"/>
                <w:szCs w:val="19"/>
              </w:rPr>
            </w:pPr>
            <w:r w:rsidRPr="00B44DA8">
              <w:rPr>
                <w:rFonts w:ascii="Arial" w:eastAsia="Arial" w:hAnsi="Arial" w:cs="Arial"/>
                <w:color w:val="0070C0"/>
                <w:sz w:val="20"/>
                <w:szCs w:val="19"/>
              </w:rPr>
              <w:t>1</w:t>
            </w:r>
            <w:r w:rsidR="00B44DA8" w:rsidRPr="00B44DA8">
              <w:rPr>
                <w:rFonts w:ascii="Arial" w:eastAsia="Arial" w:hAnsi="Arial" w:cs="Arial"/>
                <w:color w:val="0070C0"/>
                <w:sz w:val="20"/>
                <w:szCs w:val="19"/>
              </w:rPr>
              <w:t>9</w:t>
            </w:r>
            <w:r w:rsidR="009266CC" w:rsidRPr="00B44DA8">
              <w:rPr>
                <w:rFonts w:ascii="Arial" w:eastAsia="Arial" w:hAnsi="Arial" w:cs="Arial"/>
                <w:color w:val="0070C0"/>
                <w:sz w:val="20"/>
                <w:szCs w:val="19"/>
              </w:rPr>
              <w:t xml:space="preserve"> </w:t>
            </w:r>
            <w:r w:rsidR="000F6F7C" w:rsidRPr="00B44DA8">
              <w:rPr>
                <w:rFonts w:ascii="Arial" w:eastAsia="Arial" w:hAnsi="Arial" w:cs="Arial"/>
                <w:color w:val="0070C0"/>
                <w:sz w:val="20"/>
                <w:szCs w:val="19"/>
              </w:rPr>
              <w:t>September</w:t>
            </w:r>
            <w:r w:rsidR="009266CC" w:rsidRPr="00B44DA8">
              <w:rPr>
                <w:rFonts w:ascii="Arial" w:eastAsia="Arial" w:hAnsi="Arial" w:cs="Arial"/>
                <w:color w:val="0070C0"/>
                <w:sz w:val="20"/>
                <w:szCs w:val="19"/>
              </w:rPr>
              <w:t xml:space="preserve"> </w:t>
            </w:r>
            <w:r w:rsidR="003E4C18" w:rsidRPr="00B44DA8">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B44DA8"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DA8">
              <w:rPr>
                <w:rFonts w:ascii="Arial" w:eastAsia="Arial" w:hAnsi="Arial" w:cs="Arial"/>
                <w:color w:val="0070C0"/>
                <w:sz w:val="20"/>
                <w:szCs w:val="19"/>
              </w:rPr>
              <w:t>Regular</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coordination</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and</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attendance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to</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the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NorMin</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COVID-19</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Response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Inter-Agency</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Task</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Force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Press</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Conference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every</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Monday,</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Wednesday</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and</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Friday</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of</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the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week.</w:t>
            </w:r>
          </w:p>
          <w:p w14:paraId="1A16234B" w14:textId="0CF1B4A2" w:rsidR="009702AE" w:rsidRPr="00B44DA8"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DA8">
              <w:rPr>
                <w:rFonts w:ascii="Arial" w:eastAsia="Arial" w:hAnsi="Arial" w:cs="Arial"/>
                <w:color w:val="0070C0"/>
                <w:sz w:val="20"/>
                <w:szCs w:val="19"/>
              </w:rPr>
              <w:t>Ongoing</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procurement</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of</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additional</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supplies</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for</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production</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of</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FFPs.</w:t>
            </w:r>
          </w:p>
          <w:p w14:paraId="75116391" w14:textId="78CA617E" w:rsidR="009702AE" w:rsidRPr="00B44DA8"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DA8">
              <w:rPr>
                <w:rFonts w:ascii="Arial" w:eastAsia="Arial" w:hAnsi="Arial" w:cs="Arial"/>
                <w:color w:val="0070C0"/>
                <w:sz w:val="20"/>
                <w:szCs w:val="19"/>
              </w:rPr>
              <w:t>Continuous</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monitoring,</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response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and</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reporting</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at</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the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Agency</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Operations</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Center.</w:t>
            </w:r>
          </w:p>
          <w:p w14:paraId="3725B999" w14:textId="004A2987" w:rsidR="00954075" w:rsidRPr="00B44DA8"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DA8">
              <w:rPr>
                <w:rFonts w:ascii="Arial" w:eastAsia="Arial" w:hAnsi="Arial" w:cs="Arial"/>
                <w:color w:val="0070C0"/>
                <w:sz w:val="20"/>
                <w:szCs w:val="19"/>
              </w:rPr>
              <w:t>Repacking</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and</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preparation</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of</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FFPs</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are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simultaneously</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done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and</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still</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in</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progress</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for</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both</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the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Cagayan</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de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Oro</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Regional</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Warehouse</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and</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Dalipuga,</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Iligan</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City</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Warehouse.</w:t>
            </w:r>
          </w:p>
          <w:p w14:paraId="3040D7CA" w14:textId="39D1A6F5" w:rsidR="00210923" w:rsidRPr="00B44DA8"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DA8">
              <w:rPr>
                <w:rFonts w:ascii="Arial" w:eastAsia="Arial" w:hAnsi="Arial" w:cs="Arial"/>
                <w:color w:val="0070C0"/>
                <w:sz w:val="20"/>
                <w:szCs w:val="19"/>
              </w:rPr>
              <w:t>DSWD-FO</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X</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Staff</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in</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coordination</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with</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OCD</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and</w:t>
            </w:r>
            <w:r w:rsidR="009266CC" w:rsidRPr="00B44DA8">
              <w:rPr>
                <w:rFonts w:ascii="Arial" w:eastAsia="Arial" w:hAnsi="Arial" w:cs="Arial"/>
                <w:color w:val="0070C0"/>
                <w:sz w:val="20"/>
                <w:szCs w:val="19"/>
              </w:rPr>
              <w:t xml:space="preserve"> </w:t>
            </w:r>
            <w:r w:rsidRPr="00B44DA8">
              <w:rPr>
                <w:rFonts w:ascii="Arial" w:eastAsia="Arial" w:hAnsi="Arial" w:cs="Arial"/>
                <w:color w:val="0070C0"/>
                <w:sz w:val="20"/>
                <w:szCs w:val="19"/>
              </w:rPr>
              <w:t>DOH</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were</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augmented</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to</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help</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facilitate</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the</w:t>
            </w:r>
            <w:r w:rsidR="009266CC" w:rsidRPr="00B44DA8">
              <w:rPr>
                <w:rFonts w:ascii="Arial" w:eastAsia="Arial" w:hAnsi="Arial" w:cs="Arial"/>
                <w:color w:val="0070C0"/>
                <w:sz w:val="20"/>
                <w:szCs w:val="19"/>
              </w:rPr>
              <w:t xml:space="preserve"> </w:t>
            </w:r>
            <w:r w:rsidR="00E53DCC" w:rsidRPr="00B44DA8">
              <w:rPr>
                <w:rFonts w:ascii="Arial" w:eastAsia="Arial" w:hAnsi="Arial" w:cs="Arial"/>
                <w:color w:val="0070C0"/>
                <w:sz w:val="20"/>
                <w:szCs w:val="19"/>
              </w:rPr>
              <w:t>LSIs</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in</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the</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designated</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isolation</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area</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in</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the</w:t>
            </w:r>
            <w:r w:rsidR="009266CC" w:rsidRPr="00B44DA8">
              <w:rPr>
                <w:rFonts w:ascii="Arial" w:eastAsia="Arial" w:hAnsi="Arial" w:cs="Arial"/>
                <w:color w:val="0070C0"/>
                <w:sz w:val="20"/>
                <w:szCs w:val="19"/>
              </w:rPr>
              <w:t xml:space="preserve"> </w:t>
            </w:r>
            <w:r w:rsidR="00C16C8D" w:rsidRPr="00B44DA8">
              <w:rPr>
                <w:rFonts w:ascii="Arial" w:eastAsia="Arial" w:hAnsi="Arial" w:cs="Arial"/>
                <w:color w:val="0070C0"/>
                <w:sz w:val="20"/>
                <w:szCs w:val="19"/>
              </w:rPr>
              <w:t>city.</w:t>
            </w:r>
          </w:p>
          <w:p w14:paraId="04116660" w14:textId="68F63835" w:rsidR="00197E67" w:rsidRPr="00B44DA8" w:rsidRDefault="00197E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0BA640D2" w:rsidR="009702AE" w:rsidRPr="00B44DA8"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B44DA8">
              <w:rPr>
                <w:rFonts w:ascii="Arial" w:eastAsia="Arial" w:hAnsi="Arial" w:cs="Arial"/>
                <w:b/>
                <w:bCs/>
                <w:color w:val="0070C0"/>
                <w:sz w:val="20"/>
                <w:szCs w:val="19"/>
              </w:rPr>
              <w:t>Social</w:t>
            </w:r>
            <w:r w:rsidR="009266CC" w:rsidRPr="00B44DA8">
              <w:rPr>
                <w:rFonts w:ascii="Arial" w:eastAsia="Arial" w:hAnsi="Arial" w:cs="Arial"/>
                <w:b/>
                <w:bCs/>
                <w:color w:val="0070C0"/>
                <w:sz w:val="20"/>
                <w:szCs w:val="19"/>
              </w:rPr>
              <w:t xml:space="preserve"> </w:t>
            </w:r>
            <w:r w:rsidRPr="00B44DA8">
              <w:rPr>
                <w:rFonts w:ascii="Arial" w:eastAsia="Arial" w:hAnsi="Arial" w:cs="Arial"/>
                <w:b/>
                <w:bCs/>
                <w:color w:val="0070C0"/>
                <w:sz w:val="20"/>
                <w:szCs w:val="19"/>
              </w:rPr>
              <w:t>Amelioration</w:t>
            </w:r>
            <w:r w:rsidR="009266CC" w:rsidRPr="00B44DA8">
              <w:rPr>
                <w:rFonts w:ascii="Arial" w:eastAsia="Arial" w:hAnsi="Arial" w:cs="Arial"/>
                <w:b/>
                <w:bCs/>
                <w:color w:val="0070C0"/>
                <w:sz w:val="20"/>
                <w:szCs w:val="19"/>
              </w:rPr>
              <w:t xml:space="preserve"> </w:t>
            </w:r>
            <w:r w:rsidRPr="00B44DA8">
              <w:rPr>
                <w:rFonts w:ascii="Arial" w:eastAsia="Arial" w:hAnsi="Arial" w:cs="Arial"/>
                <w:b/>
                <w:bCs/>
                <w:color w:val="0070C0"/>
                <w:sz w:val="20"/>
                <w:szCs w:val="19"/>
              </w:rPr>
              <w:t>Program</w:t>
            </w:r>
            <w:r w:rsidR="009266CC" w:rsidRPr="00B44DA8">
              <w:rPr>
                <w:rFonts w:ascii="Arial" w:eastAsia="Arial" w:hAnsi="Arial" w:cs="Arial"/>
                <w:b/>
                <w:bCs/>
                <w:color w:val="0070C0"/>
                <w:sz w:val="20"/>
                <w:szCs w:val="19"/>
              </w:rPr>
              <w:t xml:space="preserve"> </w:t>
            </w:r>
            <w:r w:rsidRPr="00B44DA8">
              <w:rPr>
                <w:rFonts w:ascii="Arial" w:eastAsia="Arial" w:hAnsi="Arial" w:cs="Arial"/>
                <w:b/>
                <w:bCs/>
                <w:color w:val="0070C0"/>
                <w:sz w:val="20"/>
                <w:szCs w:val="19"/>
              </w:rPr>
              <w:t>(SAP)</w:t>
            </w:r>
          </w:p>
          <w:p w14:paraId="15D669A2" w14:textId="7FC11277" w:rsidR="004E029E" w:rsidRPr="00B44DA8" w:rsidRDefault="004E029E" w:rsidP="006C0B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DA8">
              <w:rPr>
                <w:rFonts w:ascii="Arial" w:eastAsia="Arial" w:hAnsi="Arial" w:cs="Arial"/>
                <w:color w:val="0070C0"/>
                <w:sz w:val="20"/>
                <w:szCs w:val="19"/>
              </w:rPr>
              <w:t xml:space="preserve">DSWD-FO X has served </w:t>
            </w:r>
            <w:r w:rsidR="00DB7025" w:rsidRPr="00B44DA8">
              <w:rPr>
                <w:rFonts w:ascii="Arial" w:eastAsia="Arial" w:hAnsi="Arial" w:cs="Arial"/>
                <w:b/>
                <w:bCs/>
                <w:color w:val="0070C0"/>
                <w:sz w:val="20"/>
                <w:szCs w:val="19"/>
              </w:rPr>
              <w:t xml:space="preserve">123,800 </w:t>
            </w:r>
            <w:r w:rsidRPr="00B44DA8">
              <w:rPr>
                <w:rFonts w:ascii="Arial" w:eastAsia="Arial" w:hAnsi="Arial" w:cs="Arial"/>
                <w:color w:val="0070C0"/>
                <w:sz w:val="20"/>
                <w:szCs w:val="19"/>
              </w:rPr>
              <w:t>waitlisted</w:t>
            </w:r>
            <w:r w:rsidRPr="00B44DA8">
              <w:rPr>
                <w:rFonts w:ascii="Arial" w:eastAsia="Arial" w:hAnsi="Arial" w:cs="Arial"/>
                <w:b/>
                <w:bCs/>
                <w:color w:val="0070C0"/>
                <w:sz w:val="20"/>
                <w:szCs w:val="19"/>
              </w:rPr>
              <w:t xml:space="preserve"> </w:t>
            </w:r>
            <w:r w:rsidRPr="00B44DA8">
              <w:rPr>
                <w:rFonts w:ascii="Arial" w:eastAsia="Arial" w:hAnsi="Arial" w:cs="Arial"/>
                <w:color w:val="0070C0"/>
                <w:sz w:val="20"/>
                <w:szCs w:val="19"/>
              </w:rPr>
              <w:t xml:space="preserve">beneficiaries amounting to </w:t>
            </w:r>
            <w:r w:rsidRPr="00B44DA8">
              <w:rPr>
                <w:rFonts w:ascii="Arial" w:eastAsia="Arial" w:hAnsi="Arial" w:cs="Arial"/>
                <w:b/>
                <w:bCs/>
                <w:color w:val="0070C0"/>
                <w:sz w:val="20"/>
                <w:szCs w:val="19"/>
              </w:rPr>
              <w:t>₱</w:t>
            </w:r>
            <w:r w:rsidR="00DB7025" w:rsidRPr="00B44DA8">
              <w:rPr>
                <w:rFonts w:ascii="Arial" w:eastAsia="Arial" w:hAnsi="Arial" w:cs="Arial"/>
                <w:b/>
                <w:bCs/>
                <w:color w:val="0070C0"/>
                <w:sz w:val="20"/>
                <w:szCs w:val="19"/>
              </w:rPr>
              <w:t xml:space="preserve">742,800,000.00 </w:t>
            </w:r>
            <w:r w:rsidR="001E239B" w:rsidRPr="00B44DA8">
              <w:rPr>
                <w:rFonts w:ascii="Arial" w:eastAsia="Arial" w:hAnsi="Arial" w:cs="Arial"/>
                <w:color w:val="0070C0"/>
                <w:sz w:val="20"/>
                <w:szCs w:val="19"/>
              </w:rPr>
              <w:t xml:space="preserve">as of </w:t>
            </w:r>
            <w:r w:rsidR="0073144C" w:rsidRPr="00B44DA8">
              <w:rPr>
                <w:rFonts w:ascii="Arial" w:eastAsia="Arial" w:hAnsi="Arial" w:cs="Arial"/>
                <w:color w:val="0070C0"/>
                <w:sz w:val="20"/>
                <w:szCs w:val="19"/>
              </w:rPr>
              <w:t>1</w:t>
            </w:r>
            <w:r w:rsidR="006303B6">
              <w:rPr>
                <w:rFonts w:ascii="Arial" w:eastAsia="Arial" w:hAnsi="Arial" w:cs="Arial"/>
                <w:color w:val="0070C0"/>
                <w:sz w:val="20"/>
                <w:szCs w:val="19"/>
              </w:rPr>
              <w:t>9</w:t>
            </w:r>
            <w:r w:rsidR="000F6F7C" w:rsidRPr="00B44DA8">
              <w:rPr>
                <w:rFonts w:ascii="Arial" w:eastAsia="Arial" w:hAnsi="Arial" w:cs="Arial"/>
                <w:color w:val="0070C0"/>
                <w:sz w:val="20"/>
                <w:szCs w:val="19"/>
              </w:rPr>
              <w:t xml:space="preserve"> September</w:t>
            </w:r>
            <w:r w:rsidR="00F901DA" w:rsidRPr="00B44DA8">
              <w:rPr>
                <w:rFonts w:ascii="Arial" w:eastAsia="Arial" w:hAnsi="Arial" w:cs="Arial"/>
                <w:color w:val="0070C0"/>
                <w:sz w:val="20"/>
                <w:szCs w:val="19"/>
              </w:rPr>
              <w:t xml:space="preserve"> 2020, </w:t>
            </w:r>
            <w:r w:rsidR="00E654E5" w:rsidRPr="00B44DA8">
              <w:rPr>
                <w:rFonts w:ascii="Arial" w:eastAsia="Arial" w:hAnsi="Arial" w:cs="Arial"/>
                <w:color w:val="0070C0"/>
                <w:sz w:val="20"/>
                <w:szCs w:val="19"/>
              </w:rPr>
              <w:t>12NN</w:t>
            </w:r>
            <w:r w:rsidRPr="00B44DA8">
              <w:rPr>
                <w:rFonts w:ascii="Arial" w:eastAsia="Arial" w:hAnsi="Arial" w:cs="Arial"/>
                <w:color w:val="0070C0"/>
                <w:sz w:val="20"/>
                <w:szCs w:val="19"/>
              </w:rPr>
              <w:t>.</w:t>
            </w:r>
          </w:p>
          <w:p w14:paraId="503A5847" w14:textId="5CF5F4D7" w:rsidR="00B704B0" w:rsidRPr="00B44DA8"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44DA8">
              <w:rPr>
                <w:rFonts w:ascii="Arial" w:eastAsia="Arial" w:hAnsi="Arial" w:cs="Arial"/>
                <w:color w:val="0070C0"/>
                <w:sz w:val="20"/>
                <w:szCs w:val="19"/>
              </w:rPr>
              <w:t>Continu</w:t>
            </w:r>
            <w:r w:rsidR="00DF70F8" w:rsidRPr="00B44DA8">
              <w:rPr>
                <w:rFonts w:ascii="Arial" w:eastAsia="Arial" w:hAnsi="Arial" w:cs="Arial"/>
                <w:color w:val="0070C0"/>
                <w:sz w:val="20"/>
                <w:szCs w:val="19"/>
              </w:rPr>
              <w:t>ous</w:t>
            </w:r>
            <w:r w:rsidRPr="00B44DA8">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530EEB5A"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48AF8B0A" w:rsidR="001B6553" w:rsidRPr="00E60634"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(AICS)</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469E9EAB"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StarPay for digital payout. </w:t>
            </w:r>
          </w:p>
          <w:p w14:paraId="532BD5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 total of 683,578 or 100% target beneficiaries received the ESP/SAP 1st Tranche. Actual paid-out amount was ₱4,101,468,000.00 or 100% of the total downloaded/cash advance. Under the ESP/SAP 2nd Tranche, 31,702 or 96.35% out of 32,904 Davao City Pantawid households (with ATM cash card) received their subsidy on 11 June with an actual paid-out amount of ₱147,414,300.00.</w:t>
            </w:r>
          </w:p>
          <w:p w14:paraId="39CF9622" w14:textId="587537BC" w:rsidR="00866F12" w:rsidRPr="00E60634" w:rsidRDefault="00866F12" w:rsidP="00F53CEF">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Pantawid with no cash card, 8,728 or 91.08% households out of 9,583 have received the SAP subsidy of ₱4,650.00 each for the ESP/SAP 1st Tranche. Hence, a total of ₱40,585,200.00 or 91.1% of the allocated ₱44,560,950.00 was paid out. Under the ESP/SAP 2nd Tranche, 766 families have received their </w:t>
            </w:r>
            <w:r w:rsidRPr="00E60634">
              <w:rPr>
                <w:rFonts w:ascii="Arial" w:eastAsia="Arial" w:hAnsi="Arial" w:cs="Arial"/>
                <w:bCs/>
                <w:sz w:val="20"/>
                <w:szCs w:val="19"/>
              </w:rPr>
              <w:lastRenderedPageBreak/>
              <w:t>subsidy.</w:t>
            </w:r>
          </w:p>
          <w:p w14:paraId="269C8360"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With the absence of accredited payment outlets and internet connectivity in GIDA/remote areas. StarPay refunded the money back to CO. FO is now conducting direct pay-out to 20,007 beneficiaries in these areas and is set to finish on 26 September 2020.</w:t>
            </w:r>
          </w:p>
          <w:p w14:paraId="46B92B2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32F533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B14B1F"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B14B1F">
              <w:rPr>
                <w:rFonts w:ascii="Arial" w:eastAsia="Arial" w:hAnsi="Arial" w:cs="Arial"/>
                <w:sz w:val="20"/>
                <w:szCs w:val="19"/>
              </w:rPr>
              <w:t xml:space="preserve">18 </w:t>
            </w:r>
            <w:r w:rsidR="005742D1" w:rsidRPr="00B14B1F">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404D477B" w:rsidR="009702AE" w:rsidRPr="00B14B1F" w:rsidRDefault="003E4C18" w:rsidP="003D2F24">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XII</w:t>
            </w:r>
            <w:r w:rsidR="009266CC" w:rsidRPr="00B14B1F">
              <w:rPr>
                <w:rFonts w:ascii="Arial" w:eastAsia="Arial" w:hAnsi="Arial" w:cs="Arial"/>
                <w:sz w:val="20"/>
                <w:szCs w:val="19"/>
              </w:rPr>
              <w:t xml:space="preserve"> </w:t>
            </w:r>
            <w:r w:rsidRPr="00B14B1F">
              <w:rPr>
                <w:rFonts w:ascii="Arial" w:eastAsia="Arial" w:hAnsi="Arial" w:cs="Arial"/>
                <w:sz w:val="20"/>
                <w:szCs w:val="19"/>
              </w:rPr>
              <w:t>released</w:t>
            </w:r>
            <w:r w:rsidR="009266CC" w:rsidRPr="00B14B1F">
              <w:t xml:space="preserve"> </w:t>
            </w:r>
            <w:r w:rsidR="00EE00E0" w:rsidRPr="00B14B1F">
              <w:rPr>
                <w:rFonts w:ascii="Arial" w:eastAsia="Arial" w:hAnsi="Arial" w:cs="Arial"/>
                <w:sz w:val="20"/>
                <w:szCs w:val="19"/>
              </w:rPr>
              <w:t xml:space="preserve">500 FFPs to the </w:t>
            </w:r>
            <w:r w:rsidR="003D2F24" w:rsidRPr="00B14B1F">
              <w:rPr>
                <w:rFonts w:ascii="Arial" w:eastAsia="Arial" w:hAnsi="Arial" w:cs="Arial"/>
                <w:sz w:val="20"/>
                <w:szCs w:val="19"/>
              </w:rPr>
              <w:t>LGU of Kalamansig intended for the Locally Stranded Individuals (LSIs).</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15DF26FE" w:rsidR="009702AE" w:rsidRPr="00EE442D" w:rsidRDefault="0098267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0000" w:themeColor="text1"/>
                <w:sz w:val="20"/>
                <w:szCs w:val="19"/>
              </w:rPr>
            </w:pPr>
            <w:r w:rsidRPr="00EE442D">
              <w:rPr>
                <w:rFonts w:ascii="Arial" w:eastAsia="Arial" w:hAnsi="Arial" w:cs="Arial"/>
                <w:color w:val="000000" w:themeColor="text1"/>
                <w:sz w:val="20"/>
                <w:szCs w:val="19"/>
              </w:rPr>
              <w:t>1</w:t>
            </w:r>
            <w:r w:rsidR="00645671" w:rsidRPr="00EE442D">
              <w:rPr>
                <w:rFonts w:ascii="Arial" w:eastAsia="Arial" w:hAnsi="Arial" w:cs="Arial"/>
                <w:color w:val="000000" w:themeColor="text1"/>
                <w:sz w:val="20"/>
                <w:szCs w:val="19"/>
              </w:rPr>
              <w:t>7</w:t>
            </w:r>
            <w:r w:rsidR="00F901DA" w:rsidRPr="00EE442D">
              <w:rPr>
                <w:rFonts w:ascii="Arial" w:eastAsia="Arial" w:hAnsi="Arial" w:cs="Arial"/>
                <w:color w:val="000000" w:themeColor="text1"/>
                <w:sz w:val="20"/>
                <w:szCs w:val="19"/>
              </w:rPr>
              <w:t xml:space="preserve"> </w:t>
            </w:r>
            <w:r w:rsidR="004403A4" w:rsidRPr="00EE442D">
              <w:rPr>
                <w:rFonts w:ascii="Arial" w:eastAsia="Arial" w:hAnsi="Arial" w:cs="Arial"/>
                <w:color w:val="000000" w:themeColor="text1"/>
                <w:sz w:val="20"/>
                <w:szCs w:val="19"/>
              </w:rPr>
              <w:t>September</w:t>
            </w:r>
            <w:r w:rsidR="009266CC" w:rsidRPr="00EE442D">
              <w:rPr>
                <w:rFonts w:ascii="Arial" w:eastAsia="Arial" w:hAnsi="Arial" w:cs="Arial"/>
                <w:color w:val="000000" w:themeColor="text1"/>
                <w:sz w:val="20"/>
                <w:szCs w:val="19"/>
              </w:rPr>
              <w:t xml:space="preserve"> </w:t>
            </w:r>
            <w:r w:rsidR="003E4C18" w:rsidRPr="00EE442D">
              <w:rPr>
                <w:rFonts w:ascii="Arial" w:eastAsia="Arial" w:hAnsi="Arial" w:cs="Arial"/>
                <w:color w:val="000000" w:themeColor="text1"/>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83A6728" w:rsidR="00B80096" w:rsidRPr="00EE442D" w:rsidRDefault="00B80096" w:rsidP="006D1FAE">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 total of</w:t>
            </w:r>
            <w:r w:rsidR="002E4178" w:rsidRPr="00EE442D">
              <w:rPr>
                <w:rFonts w:ascii="Arial" w:eastAsia="Arial" w:hAnsi="Arial" w:cs="Arial"/>
                <w:b/>
                <w:color w:val="000000" w:themeColor="text1"/>
                <w:sz w:val="20"/>
                <w:szCs w:val="19"/>
              </w:rPr>
              <w:t xml:space="preserve"> ₱</w:t>
            </w:r>
            <w:r w:rsidR="00645671" w:rsidRPr="00EE442D">
              <w:rPr>
                <w:rFonts w:ascii="Arial" w:eastAsia="Arial" w:hAnsi="Arial" w:cs="Arial"/>
                <w:b/>
                <w:color w:val="000000" w:themeColor="text1"/>
                <w:sz w:val="20"/>
                <w:szCs w:val="19"/>
              </w:rPr>
              <w:t xml:space="preserve">3,995,888.80 </w:t>
            </w:r>
            <w:r w:rsidRPr="00EE442D">
              <w:rPr>
                <w:rFonts w:ascii="Arial" w:eastAsia="Arial" w:hAnsi="Arial" w:cs="Arial"/>
                <w:color w:val="000000" w:themeColor="text1"/>
                <w:sz w:val="20"/>
                <w:szCs w:val="19"/>
              </w:rPr>
              <w:t xml:space="preserve">were already provided to </w:t>
            </w:r>
            <w:r w:rsidRPr="00EE442D">
              <w:rPr>
                <w:rFonts w:ascii="Arial" w:eastAsia="Arial" w:hAnsi="Arial" w:cs="Arial"/>
                <w:b/>
                <w:color w:val="000000" w:themeColor="text1"/>
                <w:sz w:val="20"/>
                <w:szCs w:val="19"/>
              </w:rPr>
              <w:t xml:space="preserve">LSIs, ROFs, RIATFs </w:t>
            </w:r>
            <w:r w:rsidRPr="00EE442D">
              <w:rPr>
                <w:rFonts w:ascii="Arial" w:eastAsia="Arial" w:hAnsi="Arial" w:cs="Arial"/>
                <w:color w:val="000000" w:themeColor="text1"/>
                <w:sz w:val="20"/>
                <w:szCs w:val="19"/>
              </w:rPr>
              <w:t xml:space="preserve">and </w:t>
            </w:r>
            <w:r w:rsidRPr="00EE442D">
              <w:rPr>
                <w:rFonts w:ascii="Arial" w:eastAsia="Arial" w:hAnsi="Arial" w:cs="Arial"/>
                <w:b/>
                <w:color w:val="000000" w:themeColor="text1"/>
                <w:sz w:val="20"/>
                <w:szCs w:val="19"/>
              </w:rPr>
              <w:t>Walk-in LSI Clients.</w:t>
            </w:r>
            <w:r w:rsidRPr="00EE442D">
              <w:rPr>
                <w:rFonts w:ascii="Arial" w:eastAsia="Arial" w:hAnsi="Arial" w:cs="Arial"/>
                <w:color w:val="000000" w:themeColor="text1"/>
                <w:sz w:val="20"/>
                <w:szCs w:val="19"/>
              </w:rPr>
              <w:t xml:space="preserve"> This assistance includes the provision of Meals, Food Packs, Cash Assistance, Transportation Assistance and Food Assistance.</w:t>
            </w:r>
          </w:p>
          <w:p w14:paraId="29928004" w14:textId="40D22ADD" w:rsidR="009A059F" w:rsidRPr="00EE442D" w:rsidRDefault="009A059F"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DSWD-FO </w:t>
            </w:r>
            <w:r w:rsidR="00645671" w:rsidRPr="00EE442D">
              <w:rPr>
                <w:rFonts w:ascii="Arial" w:eastAsia="Arial" w:hAnsi="Arial" w:cs="Arial"/>
                <w:color w:val="000000" w:themeColor="text1"/>
                <w:sz w:val="20"/>
                <w:szCs w:val="19"/>
              </w:rPr>
              <w:t xml:space="preserve">Caraga facilitated the delivery of additional 1,000 FFPs amounting to </w:t>
            </w:r>
            <w:r w:rsidR="00645671" w:rsidRPr="00EE442D">
              <w:rPr>
                <w:rFonts w:ascii="Arial" w:eastAsia="Arial" w:hAnsi="Arial" w:cs="Arial"/>
                <w:bCs/>
                <w:color w:val="000000" w:themeColor="text1"/>
                <w:sz w:val="20"/>
                <w:szCs w:val="19"/>
              </w:rPr>
              <w:t>₱</w:t>
            </w:r>
            <w:r w:rsidR="00645671" w:rsidRPr="00EE442D">
              <w:rPr>
                <w:rFonts w:ascii="Arial" w:eastAsia="Arial" w:hAnsi="Arial" w:cs="Arial"/>
                <w:color w:val="000000" w:themeColor="text1"/>
                <w:sz w:val="20"/>
                <w:szCs w:val="19"/>
              </w:rPr>
              <w:t>624,670.00 as part of their request for 10,000 FFPs. To date, DSWD-FO Caraga have already delivered 6,000 FFPs amounting to ₱2,334,570.00.</w:t>
            </w:r>
          </w:p>
          <w:p w14:paraId="6AE46CF0" w14:textId="4524AA4E" w:rsidR="00645671" w:rsidRPr="00EE442D" w:rsidRDefault="0064567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To date, a total of 12,780 500mL bottled water amounting to ₱101,217.60 are released intended for augmentation assistance to LSIs.</w:t>
            </w:r>
          </w:p>
          <w:p w14:paraId="50406324" w14:textId="7F048BA6" w:rsidR="00645671" w:rsidRPr="00EE442D" w:rsidRDefault="0064567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DSWD-FO Caraga provided ₱10,000.00 cash assistance and 2 FFPs to the family of the deceased repatriated OFW in Brgy. Poblacion, Alegria, Surigao Del Norte.</w:t>
            </w:r>
          </w:p>
          <w:p w14:paraId="778FB703" w14:textId="6AE437DF" w:rsidR="00066031" w:rsidRPr="00EE442D" w:rsidRDefault="0006603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 total of 5,000 Hygiene Kits amounting to ₱8,294,375.00 were already released to the NCIP which were distributed to their provincial offices.</w:t>
            </w:r>
          </w:p>
          <w:p w14:paraId="2F6285BE" w14:textId="77777777" w:rsidR="0049118A" w:rsidRPr="00EE442D" w:rsidRDefault="0049118A" w:rsidP="0049118A">
            <w:pPr>
              <w:pStyle w:val="ListParagraph"/>
              <w:widowControl/>
              <w:spacing w:after="0" w:line="240" w:lineRule="auto"/>
              <w:ind w:left="360"/>
              <w:jc w:val="both"/>
              <w:rPr>
                <w:rFonts w:ascii="Arial" w:eastAsia="Arial" w:hAnsi="Arial" w:cs="Arial"/>
                <w:color w:val="000000" w:themeColor="text1"/>
                <w:sz w:val="20"/>
                <w:szCs w:val="19"/>
              </w:rPr>
            </w:pPr>
          </w:p>
          <w:p w14:paraId="38BEABC7" w14:textId="71E95DBD" w:rsidR="009702AE" w:rsidRPr="00EE442D" w:rsidRDefault="003E4C18" w:rsidP="007C7B9C">
            <w:pPr>
              <w:widowControl/>
              <w:spacing w:after="0" w:line="240" w:lineRule="auto"/>
              <w:contextualSpacing/>
              <w:jc w:val="both"/>
              <w:rPr>
                <w:rFonts w:ascii="Arial" w:eastAsia="Arial" w:hAnsi="Arial" w:cs="Arial"/>
                <w:b/>
                <w:color w:val="000000" w:themeColor="text1"/>
                <w:sz w:val="20"/>
                <w:szCs w:val="19"/>
              </w:rPr>
            </w:pPr>
            <w:r w:rsidRPr="00EE442D">
              <w:rPr>
                <w:rFonts w:ascii="Arial" w:eastAsia="Arial" w:hAnsi="Arial" w:cs="Arial"/>
                <w:b/>
                <w:color w:val="000000" w:themeColor="text1"/>
                <w:sz w:val="20"/>
                <w:szCs w:val="19"/>
              </w:rPr>
              <w:t>Social</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Amelioration</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Program</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(SAP)</w:t>
            </w:r>
          </w:p>
          <w:p w14:paraId="05D0D46D" w14:textId="0F3B56D0" w:rsidR="009702AE" w:rsidRPr="00EE442D" w:rsidRDefault="003E4C18" w:rsidP="00066031">
            <w:pPr>
              <w:pStyle w:val="ListParagraph"/>
              <w:widowControl/>
              <w:numPr>
                <w:ilvl w:val="0"/>
                <w:numId w:val="17"/>
              </w:numPr>
              <w:spacing w:after="0" w:line="240" w:lineRule="auto"/>
              <w:jc w:val="both"/>
              <w:rPr>
                <w:rFonts w:ascii="Arial" w:eastAsia="Arial" w:hAnsi="Arial" w:cs="Arial"/>
                <w:b/>
                <w:color w:val="000000" w:themeColor="text1"/>
                <w:sz w:val="20"/>
                <w:szCs w:val="19"/>
              </w:rPr>
            </w:pPr>
            <w:r w:rsidRPr="00EE442D">
              <w:rPr>
                <w:rFonts w:ascii="Arial" w:eastAsia="Arial" w:hAnsi="Arial" w:cs="Arial"/>
                <w:color w:val="000000" w:themeColor="text1"/>
                <w:sz w:val="20"/>
                <w:szCs w:val="19"/>
              </w:rPr>
              <w:t>To</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date,</w:t>
            </w:r>
            <w:r w:rsidR="00042E92" w:rsidRPr="00EE442D">
              <w:rPr>
                <w:rFonts w:ascii="Arial" w:eastAsia="Arial" w:hAnsi="Arial" w:cs="Arial"/>
                <w:color w:val="000000" w:themeColor="text1"/>
                <w:sz w:val="20"/>
                <w:szCs w:val="19"/>
              </w:rPr>
              <w:t xml:space="preserve"> </w:t>
            </w:r>
            <w:r w:rsidR="00066031" w:rsidRPr="00EE442D">
              <w:rPr>
                <w:rFonts w:ascii="Arial" w:eastAsia="Arial" w:hAnsi="Arial" w:cs="Arial"/>
                <w:b/>
                <w:color w:val="000000" w:themeColor="text1"/>
                <w:sz w:val="20"/>
                <w:szCs w:val="19"/>
              </w:rPr>
              <w:t xml:space="preserve">305,096 </w:t>
            </w:r>
            <w:r w:rsidRPr="00EE442D">
              <w:rPr>
                <w:rFonts w:ascii="Arial" w:eastAsia="Arial" w:hAnsi="Arial" w:cs="Arial"/>
                <w:b/>
                <w:color w:val="000000" w:themeColor="text1"/>
                <w:sz w:val="20"/>
                <w:szCs w:val="19"/>
              </w:rPr>
              <w:t>Non-4Ps</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beneficiaries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were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amounting</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w:t>
            </w:r>
            <w:r w:rsidR="009266CC" w:rsidRPr="00EE442D">
              <w:rPr>
                <w:rFonts w:ascii="Arial" w:eastAsia="Arial" w:hAnsi="Arial" w:cs="Arial"/>
                <w:color w:val="000000" w:themeColor="text1"/>
                <w:sz w:val="20"/>
                <w:szCs w:val="19"/>
              </w:rPr>
              <w:t xml:space="preserve"> </w:t>
            </w:r>
            <w:r w:rsidRPr="00EE442D">
              <w:rPr>
                <w:rFonts w:ascii="Arial" w:eastAsia="Arial" w:hAnsi="Arial" w:cs="Arial"/>
                <w:b/>
                <w:color w:val="000000" w:themeColor="text1"/>
                <w:sz w:val="20"/>
                <w:szCs w:val="19"/>
              </w:rPr>
              <w:t>₱</w:t>
            </w:r>
            <w:r w:rsidR="00066031" w:rsidRPr="00EE442D">
              <w:rPr>
                <w:rFonts w:ascii="Arial" w:eastAsia="Arial" w:hAnsi="Arial" w:cs="Arial"/>
                <w:b/>
                <w:color w:val="000000" w:themeColor="text1"/>
                <w:sz w:val="20"/>
                <w:szCs w:val="19"/>
              </w:rPr>
              <w:t>1,525,480,000.00</w:t>
            </w:r>
            <w:r w:rsidR="00AE0E89" w:rsidRPr="00EE442D">
              <w:rPr>
                <w:rFonts w:ascii="Arial" w:eastAsia="Arial" w:hAnsi="Arial" w:cs="Arial"/>
                <w:b/>
                <w:color w:val="000000" w:themeColor="text1"/>
                <w:sz w:val="20"/>
                <w:szCs w:val="19"/>
              </w:rPr>
              <w:t>.</w:t>
            </w:r>
          </w:p>
          <w:p w14:paraId="539BA321" w14:textId="0B1DFF67" w:rsidR="00AE0E89" w:rsidRPr="00EE442D" w:rsidRDefault="00AE0E89" w:rsidP="0006603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total</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of</w:t>
            </w:r>
            <w:r w:rsidR="009266CC" w:rsidRPr="00EE442D">
              <w:rPr>
                <w:rFonts w:ascii="Arial" w:eastAsia="Arial" w:hAnsi="Arial" w:cs="Arial"/>
                <w:color w:val="000000" w:themeColor="text1"/>
                <w:sz w:val="20"/>
                <w:szCs w:val="19"/>
              </w:rPr>
              <w:t xml:space="preserve"> </w:t>
            </w:r>
            <w:r w:rsidRPr="00EE442D">
              <w:rPr>
                <w:rFonts w:ascii="Arial" w:eastAsia="Arial" w:hAnsi="Arial" w:cs="Arial"/>
                <w:b/>
                <w:color w:val="000000" w:themeColor="text1"/>
                <w:sz w:val="20"/>
                <w:szCs w:val="19"/>
              </w:rPr>
              <w:t>189,867</w:t>
            </w:r>
            <w:r w:rsidR="009266CC" w:rsidRPr="00EE442D">
              <w:rPr>
                <w:rFonts w:ascii="Arial" w:eastAsia="Arial" w:hAnsi="Arial" w:cs="Arial"/>
                <w:color w:val="000000" w:themeColor="text1"/>
                <w:sz w:val="20"/>
                <w:szCs w:val="19"/>
              </w:rPr>
              <w:t xml:space="preserve"> </w:t>
            </w:r>
            <w:r w:rsidRPr="00EE442D">
              <w:rPr>
                <w:rFonts w:ascii="Arial" w:eastAsia="Arial" w:hAnsi="Arial" w:cs="Arial"/>
                <w:b/>
                <w:color w:val="000000" w:themeColor="text1"/>
                <w:sz w:val="20"/>
                <w:szCs w:val="19"/>
              </w:rPr>
              <w:t>4Ps</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beneficiaries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were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amounting</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₱687,911,850.00;</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out</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of</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the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total</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4Ps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beneficiaries,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180,673</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were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thru</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cash-cards;</w:t>
            </w:r>
            <w:r w:rsidR="009266CC" w:rsidRPr="00EE442D">
              <w:rPr>
                <w:rFonts w:ascii="Arial" w:eastAsia="Arial" w:hAnsi="Arial" w:cs="Arial"/>
                <w:color w:val="000000" w:themeColor="text1"/>
                <w:sz w:val="20"/>
                <w:szCs w:val="19"/>
              </w:rPr>
              <w:t xml:space="preserve"> </w:t>
            </w:r>
            <w:r w:rsidR="00066031" w:rsidRPr="00EE442D">
              <w:rPr>
                <w:rFonts w:ascii="Arial" w:eastAsia="Arial" w:hAnsi="Arial" w:cs="Arial"/>
                <w:color w:val="000000" w:themeColor="text1"/>
                <w:sz w:val="20"/>
                <w:szCs w:val="19"/>
              </w:rPr>
              <w:t>7,796 were paid thru DSWD SDO payout and 1,398 were paid by LGU/DOLE TUPAD.</w:t>
            </w:r>
          </w:p>
          <w:p w14:paraId="722E0251" w14:textId="333884BA" w:rsidR="00B80096" w:rsidRPr="00EE442D" w:rsidRDefault="00B80096" w:rsidP="002B47E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For the SAP-ESP for left-out families, a total of </w:t>
            </w:r>
            <w:r w:rsidR="002B47E1" w:rsidRPr="00EE442D">
              <w:rPr>
                <w:rFonts w:ascii="Arial" w:eastAsia="Arial" w:hAnsi="Arial" w:cs="Arial"/>
                <w:color w:val="000000" w:themeColor="text1"/>
                <w:sz w:val="20"/>
                <w:szCs w:val="19"/>
              </w:rPr>
              <w:t xml:space="preserve">96,570 </w:t>
            </w:r>
            <w:r w:rsidRPr="00EE442D">
              <w:rPr>
                <w:rFonts w:ascii="Arial" w:eastAsia="Arial" w:hAnsi="Arial" w:cs="Arial"/>
                <w:color w:val="000000" w:themeColor="text1"/>
                <w:sz w:val="20"/>
                <w:szCs w:val="19"/>
              </w:rPr>
              <w:t xml:space="preserve">families were endorsed by the LGUs to the Field Office. DSWD FO Caraga IT Staff conducted de-duplication on the list of families submitted by LGUs. After the FO de-duplication process, </w:t>
            </w:r>
            <w:r w:rsidRPr="00EE442D">
              <w:rPr>
                <w:rFonts w:ascii="Arial" w:eastAsia="Arial" w:hAnsi="Arial" w:cs="Arial"/>
                <w:color w:val="000000" w:themeColor="text1"/>
                <w:sz w:val="20"/>
                <w:szCs w:val="19"/>
              </w:rPr>
              <w:lastRenderedPageBreak/>
              <w:t xml:space="preserve">83,769 families were endorsed by the FO to Central Office </w:t>
            </w:r>
            <w:r w:rsidR="00987071" w:rsidRPr="00EE442D">
              <w:rPr>
                <w:rFonts w:ascii="Arial" w:eastAsia="Arial" w:hAnsi="Arial" w:cs="Arial"/>
                <w:color w:val="000000" w:themeColor="text1"/>
                <w:sz w:val="20"/>
                <w:szCs w:val="19"/>
              </w:rPr>
              <w:t xml:space="preserve">(CO) </w:t>
            </w:r>
            <w:r w:rsidRPr="00EE442D">
              <w:rPr>
                <w:rFonts w:ascii="Arial" w:eastAsia="Arial" w:hAnsi="Arial" w:cs="Arial"/>
                <w:color w:val="000000" w:themeColor="text1"/>
                <w:sz w:val="20"/>
                <w:szCs w:val="19"/>
              </w:rPr>
              <w:t>for final de-duplication and payroll preparation.</w:t>
            </w:r>
          </w:p>
          <w:p w14:paraId="5071EAEB" w14:textId="07929465" w:rsidR="00B80096" w:rsidRPr="00EE442D" w:rsidRDefault="00B80096" w:rsidP="00E73659">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The </w:t>
            </w:r>
            <w:r w:rsidR="00987071" w:rsidRPr="00EE442D">
              <w:rPr>
                <w:rFonts w:ascii="Arial" w:eastAsia="Arial" w:hAnsi="Arial" w:cs="Arial"/>
                <w:color w:val="000000" w:themeColor="text1"/>
                <w:sz w:val="20"/>
                <w:szCs w:val="19"/>
              </w:rPr>
              <w:t>CO</w:t>
            </w:r>
            <w:r w:rsidRPr="00EE442D">
              <w:rPr>
                <w:rFonts w:ascii="Arial" w:eastAsia="Arial" w:hAnsi="Arial" w:cs="Arial"/>
                <w:color w:val="000000" w:themeColor="text1"/>
                <w:sz w:val="20"/>
                <w:szCs w:val="19"/>
              </w:rPr>
              <w:t xml:space="preserve"> approved 69,401 families for final payroll amounting to ₱345,152,200.00.</w:t>
            </w:r>
          </w:p>
          <w:p w14:paraId="43C5864C" w14:textId="23F88D60" w:rsidR="00B80096" w:rsidRPr="00EE442D" w:rsidRDefault="00B80096" w:rsidP="00E73659">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SARO for the final payroll of left-out families amounting to ₱207,296,000</w:t>
            </w:r>
            <w:r w:rsidR="00042E92" w:rsidRPr="00EE442D">
              <w:rPr>
                <w:rFonts w:ascii="Arial" w:eastAsia="Arial" w:hAnsi="Arial" w:cs="Arial"/>
                <w:color w:val="000000" w:themeColor="text1"/>
                <w:sz w:val="20"/>
                <w:szCs w:val="19"/>
              </w:rPr>
              <w:t>.00 was downloaded last 24</w:t>
            </w:r>
            <w:r w:rsidRPr="00EE442D">
              <w:rPr>
                <w:rFonts w:ascii="Arial" w:eastAsia="Arial" w:hAnsi="Arial" w:cs="Arial"/>
                <w:color w:val="000000" w:themeColor="text1"/>
                <w:sz w:val="20"/>
                <w:szCs w:val="19"/>
              </w:rPr>
              <w:t xml:space="preserve"> </w:t>
            </w:r>
            <w:r w:rsidR="00042E92" w:rsidRPr="00EE442D">
              <w:rPr>
                <w:rFonts w:ascii="Arial" w:eastAsia="Arial" w:hAnsi="Arial" w:cs="Arial"/>
                <w:color w:val="000000" w:themeColor="text1"/>
                <w:sz w:val="20"/>
                <w:szCs w:val="19"/>
              </w:rPr>
              <w:t xml:space="preserve">July </w:t>
            </w:r>
            <w:r w:rsidRPr="00EE442D">
              <w:rPr>
                <w:rFonts w:ascii="Arial" w:eastAsia="Arial" w:hAnsi="Arial" w:cs="Arial"/>
                <w:color w:val="000000" w:themeColor="text1"/>
                <w:sz w:val="20"/>
                <w:szCs w:val="19"/>
              </w:rPr>
              <w:t>2020.</w:t>
            </w:r>
          </w:p>
          <w:p w14:paraId="060C72ED" w14:textId="0F5C57FC" w:rsidR="00645671" w:rsidRPr="00EE442D" w:rsidRDefault="0064567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 total of 73,289 out of 93,794 (1) or 78.14% of the approved left-out families were already served amounting to ₱363,372,844.00 or 76.51%.</w:t>
            </w:r>
          </w:p>
          <w:p w14:paraId="3CAD2536" w14:textId="073B3928" w:rsidR="00066031" w:rsidRPr="00EE442D" w:rsidRDefault="0006603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21265881" w14:textId="54B19BF4" w:rsidR="002B0E5C" w:rsidRPr="002B0E5C" w:rsidRDefault="00070AA6" w:rsidP="002B0E5C">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JOANNA CAMILLE R. JACINTO</w:t>
      </w:r>
      <w:r w:rsidR="002B0E5C">
        <w:rPr>
          <w:rFonts w:ascii="Arial" w:eastAsia="Arial" w:hAnsi="Arial" w:cs="Arial"/>
          <w:b/>
          <w:sz w:val="24"/>
          <w:szCs w:val="24"/>
        </w:rPr>
        <w:tab/>
      </w:r>
      <w:r w:rsidR="002B0E5C">
        <w:rPr>
          <w:rFonts w:ascii="Arial" w:eastAsia="Arial" w:hAnsi="Arial" w:cs="Arial"/>
          <w:b/>
          <w:sz w:val="24"/>
          <w:szCs w:val="24"/>
        </w:rPr>
        <w:tab/>
      </w:r>
      <w:r w:rsidR="002B0E5C">
        <w:rPr>
          <w:rFonts w:ascii="Arial" w:eastAsia="Arial" w:hAnsi="Arial" w:cs="Arial"/>
          <w:b/>
          <w:sz w:val="24"/>
          <w:szCs w:val="24"/>
        </w:rPr>
        <w:tab/>
      </w:r>
      <w:r w:rsidR="002B0E5C">
        <w:rPr>
          <w:rFonts w:ascii="Arial" w:eastAsia="Arial" w:hAnsi="Arial" w:cs="Arial"/>
          <w:b/>
          <w:sz w:val="24"/>
          <w:szCs w:val="24"/>
        </w:rPr>
        <w:tab/>
      </w:r>
      <w:r>
        <w:rPr>
          <w:rFonts w:ascii="Arial" w:eastAsia="Arial" w:hAnsi="Arial" w:cs="Arial"/>
          <w:b/>
          <w:sz w:val="24"/>
          <w:szCs w:val="24"/>
        </w:rPr>
        <w:t>JEM ERIC F. FAMORCAN</w:t>
      </w:r>
    </w:p>
    <w:p w14:paraId="6C74D8B0" w14:textId="15620BBF" w:rsidR="009C5BC5" w:rsidRDefault="00B316F9" w:rsidP="002B0E5C">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3FA4EE6D"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1055FE10" w14:textId="0642DAB5"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34602876" w:rsidR="00D45785" w:rsidRDefault="000B74A6"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inline distT="0" distB="0" distL="0" distR="0" wp14:anchorId="054A4B9D" wp14:editId="5A96709B">
            <wp:extent cx="5358809" cy="40192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2391" cy="4021930"/>
                    </a:xfrm>
                    <a:prstGeom prst="rect">
                      <a:avLst/>
                    </a:prstGeom>
                  </pic:spPr>
                </pic:pic>
              </a:graphicData>
            </a:graphic>
          </wp:inline>
        </w:drawing>
      </w:r>
    </w:p>
    <w:p w14:paraId="67FCFC40" w14:textId="6736EF47" w:rsidR="000B74A6" w:rsidRDefault="000B74A6"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inline distT="0" distB="0" distL="0" distR="0" wp14:anchorId="7D445F54" wp14:editId="259B0E85">
            <wp:extent cx="5351399" cy="4013686"/>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2.JPG"/>
                    <pic:cNvPicPr/>
                  </pic:nvPicPr>
                  <pic:blipFill>
                    <a:blip r:embed="rId11">
                      <a:extLst>
                        <a:ext uri="{28A0092B-C50C-407E-A947-70E740481C1C}">
                          <a14:useLocalDpi xmlns:a14="http://schemas.microsoft.com/office/drawing/2010/main" val="0"/>
                        </a:ext>
                      </a:extLst>
                    </a:blip>
                    <a:stretch>
                      <a:fillRect/>
                    </a:stretch>
                  </pic:blipFill>
                  <pic:spPr>
                    <a:xfrm>
                      <a:off x="0" y="0"/>
                      <a:ext cx="5358394" cy="4018933"/>
                    </a:xfrm>
                    <a:prstGeom prst="rect">
                      <a:avLst/>
                    </a:prstGeom>
                  </pic:spPr>
                </pic:pic>
              </a:graphicData>
            </a:graphic>
          </wp:inline>
        </w:drawing>
      </w:r>
    </w:p>
    <w:p w14:paraId="418670A1" w14:textId="666B8F75"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476B7423" w14:textId="232C712F"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21404DA2" w:rsidR="000B74A6" w:rsidRPr="00173E41" w:rsidRDefault="000B74A6"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3AEF0CBB" wp14:editId="1565A3A6">
            <wp:extent cx="5383133" cy="4037488"/>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1.JPG"/>
                    <pic:cNvPicPr/>
                  </pic:nvPicPr>
                  <pic:blipFill>
                    <a:blip r:embed="rId12">
                      <a:extLst>
                        <a:ext uri="{28A0092B-C50C-407E-A947-70E740481C1C}">
                          <a14:useLocalDpi xmlns:a14="http://schemas.microsoft.com/office/drawing/2010/main" val="0"/>
                        </a:ext>
                      </a:extLst>
                    </a:blip>
                    <a:stretch>
                      <a:fillRect/>
                    </a:stretch>
                  </pic:blipFill>
                  <pic:spPr>
                    <a:xfrm>
                      <a:off x="0" y="0"/>
                      <a:ext cx="5391405" cy="4043692"/>
                    </a:xfrm>
                    <a:prstGeom prst="rect">
                      <a:avLst/>
                    </a:prstGeom>
                  </pic:spPr>
                </pic:pic>
              </a:graphicData>
            </a:graphic>
          </wp:inline>
        </w:drawing>
      </w:r>
    </w:p>
    <w:sectPr w:rsidR="000B74A6" w:rsidRPr="00173E41">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654ED" w14:textId="77777777" w:rsidR="00C10CEA" w:rsidRDefault="00C10CEA">
      <w:pPr>
        <w:spacing w:after="0" w:line="240" w:lineRule="auto"/>
      </w:pPr>
      <w:r>
        <w:separator/>
      </w:r>
    </w:p>
  </w:endnote>
  <w:endnote w:type="continuationSeparator" w:id="0">
    <w:p w14:paraId="16C13C4B" w14:textId="77777777" w:rsidR="00C10CEA" w:rsidRDefault="00C10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3E4B6B" w:rsidRDefault="003E4B6B">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3E4B6B" w:rsidRDefault="003E4B6B">
    <w:pPr>
      <w:pBdr>
        <w:bottom w:val="single" w:sz="6" w:space="1" w:color="000000"/>
      </w:pBdr>
      <w:tabs>
        <w:tab w:val="left" w:pos="2371"/>
        <w:tab w:val="center" w:pos="5233"/>
      </w:tabs>
      <w:spacing w:after="0" w:line="240" w:lineRule="auto"/>
      <w:jc w:val="right"/>
      <w:rPr>
        <w:sz w:val="16"/>
        <w:szCs w:val="16"/>
      </w:rPr>
    </w:pPr>
  </w:p>
  <w:p w14:paraId="7DE3E999" w14:textId="1950E496" w:rsidR="003E4B6B" w:rsidRDefault="003E4B6B">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E42127">
      <w:rPr>
        <w:b/>
        <w:noProof/>
        <w:sz w:val="16"/>
        <w:szCs w:val="16"/>
      </w:rPr>
      <w:t>31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E42127">
      <w:rPr>
        <w:b/>
        <w:noProof/>
        <w:sz w:val="16"/>
        <w:szCs w:val="16"/>
      </w:rPr>
      <w:t>39</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#342 on the Coronavirus Disease (COVID19) as of 19 September 2020, 6PM</w:t>
    </w:r>
  </w:p>
  <w:p w14:paraId="2B859230" w14:textId="77777777" w:rsidR="003E4B6B" w:rsidRDefault="003E4B6B">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3E4B6B" w:rsidRDefault="003E4B6B">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92B37" w14:textId="77777777" w:rsidR="00C10CEA" w:rsidRDefault="00C10CEA">
      <w:pPr>
        <w:spacing w:after="0" w:line="240" w:lineRule="auto"/>
      </w:pPr>
      <w:r>
        <w:separator/>
      </w:r>
    </w:p>
  </w:footnote>
  <w:footnote w:type="continuationSeparator" w:id="0">
    <w:p w14:paraId="64B314E8" w14:textId="77777777" w:rsidR="00C10CEA" w:rsidRDefault="00C10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3E4B6B" w:rsidRDefault="003E4B6B">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3E4B6B" w:rsidRDefault="003E4B6B">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3E4B6B" w:rsidRDefault="003E4B6B">
    <w:pPr>
      <w:pBdr>
        <w:bottom w:val="single" w:sz="6" w:space="1" w:color="000000"/>
      </w:pBdr>
      <w:tabs>
        <w:tab w:val="center" w:pos="4680"/>
        <w:tab w:val="right" w:pos="9360"/>
      </w:tabs>
      <w:spacing w:after="0" w:line="240" w:lineRule="auto"/>
      <w:jc w:val="center"/>
      <w:rPr>
        <w:sz w:val="10"/>
      </w:rPr>
    </w:pPr>
  </w:p>
  <w:p w14:paraId="3A0C3660" w14:textId="77777777" w:rsidR="003E4B6B" w:rsidRDefault="003E4B6B">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3E4B6B" w:rsidRDefault="003E4B6B">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0"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05A3315"/>
    <w:multiLevelType w:val="hybridMultilevel"/>
    <w:tmpl w:val="F63AD7B4"/>
    <w:lvl w:ilvl="0" w:tplc="DCB8FD0A">
      <w:start w:val="18"/>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659C5712"/>
    <w:multiLevelType w:val="hybridMultilevel"/>
    <w:tmpl w:val="3A86A962"/>
    <w:lvl w:ilvl="0" w:tplc="B194EC8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3"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5"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5"/>
  </w:num>
  <w:num w:numId="2">
    <w:abstractNumId w:val="15"/>
  </w:num>
  <w:num w:numId="3">
    <w:abstractNumId w:val="30"/>
  </w:num>
  <w:num w:numId="4">
    <w:abstractNumId w:val="4"/>
  </w:num>
  <w:num w:numId="5">
    <w:abstractNumId w:val="32"/>
  </w:num>
  <w:num w:numId="6">
    <w:abstractNumId w:val="24"/>
  </w:num>
  <w:num w:numId="7">
    <w:abstractNumId w:val="17"/>
  </w:num>
  <w:num w:numId="8">
    <w:abstractNumId w:val="3"/>
  </w:num>
  <w:num w:numId="9">
    <w:abstractNumId w:val="34"/>
  </w:num>
  <w:num w:numId="10">
    <w:abstractNumId w:val="6"/>
  </w:num>
  <w:num w:numId="11">
    <w:abstractNumId w:val="40"/>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45"/>
  </w:num>
  <w:num w:numId="20">
    <w:abstractNumId w:val="7"/>
  </w:num>
  <w:num w:numId="21">
    <w:abstractNumId w:val="8"/>
  </w:num>
  <w:num w:numId="22">
    <w:abstractNumId w:val="35"/>
  </w:num>
  <w:num w:numId="23">
    <w:abstractNumId w:val="37"/>
  </w:num>
  <w:num w:numId="24">
    <w:abstractNumId w:val="22"/>
  </w:num>
  <w:num w:numId="25">
    <w:abstractNumId w:val="1"/>
  </w:num>
  <w:num w:numId="26">
    <w:abstractNumId w:val="39"/>
  </w:num>
  <w:num w:numId="27">
    <w:abstractNumId w:val="19"/>
  </w:num>
  <w:num w:numId="28">
    <w:abstractNumId w:val="29"/>
  </w:num>
  <w:num w:numId="29">
    <w:abstractNumId w:val="43"/>
  </w:num>
  <w:num w:numId="30">
    <w:abstractNumId w:val="42"/>
  </w:num>
  <w:num w:numId="31">
    <w:abstractNumId w:val="2"/>
  </w:num>
  <w:num w:numId="32">
    <w:abstractNumId w:val="44"/>
  </w:num>
  <w:num w:numId="33">
    <w:abstractNumId w:val="0"/>
  </w:num>
  <w:num w:numId="34">
    <w:abstractNumId w:val="41"/>
  </w:num>
  <w:num w:numId="35">
    <w:abstractNumId w:val="14"/>
  </w:num>
  <w:num w:numId="36">
    <w:abstractNumId w:val="9"/>
  </w:num>
  <w:num w:numId="37">
    <w:abstractNumId w:val="27"/>
  </w:num>
  <w:num w:numId="38">
    <w:abstractNumId w:val="10"/>
  </w:num>
  <w:num w:numId="39">
    <w:abstractNumId w:val="26"/>
  </w:num>
  <w:num w:numId="40">
    <w:abstractNumId w:val="38"/>
  </w:num>
  <w:num w:numId="41">
    <w:abstractNumId w:val="28"/>
  </w:num>
  <w:num w:numId="42">
    <w:abstractNumId w:val="31"/>
  </w:num>
  <w:num w:numId="43">
    <w:abstractNumId w:val="21"/>
  </w:num>
  <w:num w:numId="44">
    <w:abstractNumId w:val="23"/>
  </w:num>
  <w:num w:numId="45">
    <w:abstractNumId w:val="33"/>
  </w:num>
  <w:num w:numId="46">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01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675B6"/>
    <w:rsid w:val="00270239"/>
    <w:rsid w:val="00270842"/>
    <w:rsid w:val="00270DCF"/>
    <w:rsid w:val="00270DFE"/>
    <w:rsid w:val="00271569"/>
    <w:rsid w:val="002715CC"/>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B6B"/>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3B6"/>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236"/>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7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CEF"/>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F700FDD-7C4A-4903-B439-2FA4D154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39</Pages>
  <Words>12310</Words>
  <Characters>70171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Jem Eric F. Famorcan</cp:lastModifiedBy>
  <cp:revision>89</cp:revision>
  <dcterms:created xsi:type="dcterms:W3CDTF">2020-09-18T09:58:00Z</dcterms:created>
  <dcterms:modified xsi:type="dcterms:W3CDTF">2020-09-19T09:59:00Z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