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986F0D"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986F0D"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986F0D"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1E08F2EE" w14:textId="7C34E176" w:rsidR="00C179F4" w:rsidRDefault="00D902A5" w:rsidP="00D902A5">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P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256B55"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256B55"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256B55"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000BA7"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000BA7"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000BA7"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The outputs are precomputed. Outputs for values not in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2A0BE410" w14:textId="77777777" w:rsidR="00256B55" w:rsidRDefault="00256B55" w:rsidP="00256B55">
      <w:pPr>
        <w:pStyle w:val="Heading2"/>
      </w:pPr>
      <w:r>
        <w:t>Binary search algorithm</w:t>
      </w:r>
    </w:p>
    <w:p w14:paraId="2538FC47" w14:textId="77777777" w:rsidR="00256B55" w:rsidRDefault="00256B55" w:rsidP="00256B55">
      <w:r>
        <w:t xml:space="preserve">Given coordinates </w:t>
      </w:r>
      <m:oMath>
        <m:d>
          <m:dPr>
            <m:ctrlPr>
              <w:rPr>
                <w:rFonts w:ascii="Cambria Math" w:hAnsi="Cambria Math"/>
                <w:i/>
              </w:rPr>
            </m:ctrlPr>
          </m:dPr>
          <m:e>
            <m:r>
              <w:rPr>
                <w:rFonts w:ascii="Cambria Math" w:hAnsi="Cambria Math"/>
              </w:rPr>
              <m:t>x,y</m:t>
            </m:r>
          </m:e>
        </m:d>
      </m:oMath>
      <w:r>
        <w:t>, how do you find the angle of the coordinates?</w:t>
      </w:r>
    </w:p>
    <w:p w14:paraId="22386295" w14:textId="03522888" w:rsidR="009A4CDC" w:rsidRDefault="009A4CDC" w:rsidP="00256B55">
      <w:r>
        <w:lastRenderedPageBreak/>
        <w:t>The idea behind the binary search algorithm is that you recursively rotate the coordinates until the transformed coordinates are more or less at angle 0, and then you sum up the phases of the rotations to get the original angle.</w:t>
      </w:r>
    </w:p>
    <w:p w14:paraId="327878AA" w14:textId="09B95F3E" w:rsidR="009A4CDC" w:rsidRDefault="009A4CDC" w:rsidP="00256B55">
      <w:r>
        <w:t>How do you rotate the coordinates? We can rotate in the complex z-plane. Let</w:t>
      </w:r>
    </w:p>
    <w:p w14:paraId="15558433" w14:textId="53C42A52" w:rsidR="009A4CDC" w:rsidRPr="009A4CDC" w:rsidRDefault="009A4CDC" w:rsidP="00256B55">
      <w:pPr>
        <w:rPr>
          <w:rFonts w:eastAsiaTheme="minorEastAsia"/>
        </w:rPr>
      </w:pPr>
      <m:oMathPara>
        <m:oMath>
          <m:d>
            <m:dPr>
              <m:ctrlPr>
                <w:rPr>
                  <w:rFonts w:ascii="Cambria Math" w:hAnsi="Cambria Math"/>
                  <w:i/>
                </w:rPr>
              </m:ctrlPr>
            </m:dPr>
            <m:e>
              <m:r>
                <w:rPr>
                  <w:rFonts w:ascii="Cambria Math" w:hAnsi="Cambria Math"/>
                </w:rPr>
                <m:t>x,y</m:t>
              </m:r>
            </m:e>
          </m:d>
          <m:r>
            <w:rPr>
              <w:rFonts w:ascii="Cambria Math" w:hAnsi="Cambria Math"/>
            </w:rPr>
            <m:t>→x+jy</m:t>
          </m:r>
        </m:oMath>
      </m:oMathPara>
    </w:p>
    <w:p w14:paraId="619E94F1" w14:textId="45B73D0B" w:rsidR="009A4CDC" w:rsidRDefault="009A4CDC" w:rsidP="00256B55">
      <w:pPr>
        <w:rPr>
          <w:rFonts w:eastAsiaTheme="minorEastAsia"/>
        </w:rPr>
      </w:pPr>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15E28D3A" w14:textId="7B4465A5" w:rsidR="009A4CDC" w:rsidRPr="009A4CDC" w:rsidRDefault="009A4CDC" w:rsidP="00256B55">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r>
                <w:rPr>
                  <w:rFonts w:ascii="Cambria Math" w:hAnsi="Cambria Math"/>
                </w:rPr>
                <m:t>x+jy</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15989A00" w14:textId="70CE9CD1" w:rsidR="009A4CDC" w:rsidRDefault="009A4CDC" w:rsidP="00256B55">
      <w:pPr>
        <w:rPr>
          <w:rFonts w:eastAsiaTheme="minorEastAsia"/>
        </w:rPr>
      </w:pPr>
      <w:r>
        <w:rPr>
          <w:rFonts w:eastAsiaTheme="minorEastAsia"/>
        </w:rPr>
        <w:t>The new coordinates are</w:t>
      </w:r>
    </w:p>
    <w:p w14:paraId="0D5D2E15" w14:textId="49667816" w:rsidR="009A4CDC" w:rsidRPr="009A4CDC" w:rsidRDefault="009A4CDC" w:rsidP="00256B5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1578203F" w14:textId="6545538B" w:rsidR="009A4CDC" w:rsidRPr="009A4CDC" w:rsidRDefault="009A4CDC" w:rsidP="00256B5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10DC421E" w14:textId="50690CB0" w:rsidR="009A4CDC" w:rsidRDefault="009A4CDC" w:rsidP="00256B55">
      <w:pPr>
        <w:rPr>
          <w:rFonts w:eastAsiaTheme="minorEastAsia"/>
        </w:rPr>
      </w:pPr>
      <w:r>
        <w:rPr>
          <w:rFonts w:eastAsiaTheme="minorEastAsia"/>
        </w:rPr>
        <w:t>In matrix form,</w:t>
      </w:r>
      <w:r w:rsidR="009F1DA9">
        <w:rPr>
          <w:rFonts w:eastAsiaTheme="minorEastAsia"/>
        </w:rPr>
        <w:t xml:space="preserve"> the rotation is</w:t>
      </w:r>
    </w:p>
    <w:p w14:paraId="41507FDB" w14:textId="2C476FED" w:rsidR="009A4CDC" w:rsidRPr="00C17C29" w:rsidRDefault="009A4CDC" w:rsidP="00256B55">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0E70E4D2" w14:textId="3F41CA8F" w:rsidR="00C17C29" w:rsidRDefault="00C17C29" w:rsidP="00256B55">
      <w:pPr>
        <w:rPr>
          <w:rFonts w:eastAsiaTheme="minorEastAsia"/>
        </w:rPr>
      </w:pPr>
      <w:r>
        <w:rPr>
          <w:rFonts w:eastAsiaTheme="minorEastAsia"/>
        </w:rPr>
        <w:t>An alternative form that is widely used:</w:t>
      </w:r>
    </w:p>
    <w:p w14:paraId="7E7CCCDD" w14:textId="0349D03B" w:rsidR="00C17C29" w:rsidRPr="001658C1" w:rsidRDefault="00C17C29" w:rsidP="00256B55">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35A0E21A" w14:textId="4FD05717" w:rsidR="001658C1" w:rsidRDefault="000D7AAE" w:rsidP="00256B55">
      <w:pPr>
        <w:rPr>
          <w:rFonts w:eastAsiaTheme="minorEastAsia"/>
          <w:b/>
          <w:bCs/>
        </w:rPr>
      </w:pPr>
      <w:r>
        <w:rPr>
          <w:rFonts w:eastAsiaTheme="minorEastAsia"/>
          <w:b/>
          <w:bCs/>
        </w:rPr>
        <w:t>Binary search algorithm to compute an angle:</w:t>
      </w:r>
    </w:p>
    <w:p w14:paraId="28387335" w14:textId="174425E6" w:rsidR="00E8684F" w:rsidRPr="008245B0" w:rsidRDefault="00E8684F" w:rsidP="008245B0">
      <w:pPr>
        <w:rPr>
          <w:rFonts w:eastAsiaTheme="minorEastAsia"/>
        </w:rPr>
      </w:pPr>
      <w:r>
        <w:t xml:space="preserve">Start with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ctrlPr>
              <w:rPr>
                <w:rFonts w:ascii="Cambria Math" w:eastAsiaTheme="minorEastAsia" w:hAnsi="Cambria Math"/>
                <w:i/>
              </w:rPr>
            </m:ctrlPr>
          </m:e>
        </m:d>
      </m:oMath>
      <w:r w:rsidR="008245B0">
        <w:rPr>
          <w:rFonts w:eastAsiaTheme="minorEastAsia"/>
        </w:rPr>
        <w:t>.</w:t>
      </w:r>
      <w:r w:rsidR="00EA632E">
        <w:rPr>
          <w:rFonts w:eastAsiaTheme="minorEastAsia"/>
        </w:rPr>
        <w:t xml:space="preserve"> Assume it is in the first quadrant (0 to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sidR="00EA632E">
        <w:rPr>
          <w:rFonts w:eastAsiaTheme="minorEastAsia"/>
        </w:rPr>
        <w:t>).</w:t>
      </w:r>
    </w:p>
    <w:p w14:paraId="1246BAA6" w14:textId="002722D5" w:rsidR="00E8684F" w:rsidRDefault="00E8684F" w:rsidP="008245B0">
      <w:pPr>
        <w:rPr>
          <w:rFonts w:eastAsiaTheme="minorEastAsia"/>
        </w:rPr>
      </w:pPr>
      <w:r w:rsidRPr="008245B0">
        <w:rPr>
          <w:rFonts w:eastAsiaTheme="minorEastAsia"/>
        </w:rPr>
        <w:t xml:space="preserve">Rotate by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w:r w:rsidRPr="008245B0">
        <w:rPr>
          <w:rFonts w:eastAsiaTheme="minorEastAsia"/>
        </w:rPr>
        <w:t xml:space="preserve"> (-45 degrees) to get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008245B0">
        <w:rPr>
          <w:rFonts w:eastAsiaTheme="minorEastAsia"/>
        </w:rPr>
        <w:t>.</w:t>
      </w:r>
    </w:p>
    <w:p w14:paraId="4D61E629" w14:textId="1AD15E59" w:rsid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4</m:t>
                  </m:r>
                </m:den>
              </m:f>
            </m:sup>
          </m:sSup>
        </m:oMath>
      </m:oMathPara>
    </w:p>
    <w:p w14:paraId="79DBC48A" w14:textId="3D7BB1D4" w:rsidR="008245B0" w:rsidRDefault="008245B0" w:rsidP="008245B0">
      <w:pPr>
        <w:rPr>
          <w:rFonts w:eastAsiaTheme="minorEastAsia"/>
        </w:rPr>
      </w:pPr>
      <w:r>
        <w:rPr>
          <w:rFonts w:eastAsiaTheme="minorEastAsia"/>
        </w:rPr>
        <w:t>Next rotation:</w:t>
      </w:r>
    </w:p>
    <w:p w14:paraId="03BC3DF4" w14:textId="13AEA339"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qArr>
            </m:e>
          </m:d>
        </m:oMath>
      </m:oMathPara>
    </w:p>
    <w:p w14:paraId="36AEBB55" w14:textId="7C4F9BE7"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sup>
          </m:sSup>
        </m:oMath>
      </m:oMathPara>
    </w:p>
    <w:p w14:paraId="22E270F3" w14:textId="5A899017" w:rsidR="008245B0" w:rsidRDefault="008245B0" w:rsidP="008245B0">
      <w:pPr>
        <w:rPr>
          <w:rFonts w:eastAsiaTheme="minorEastAsia"/>
        </w:rPr>
      </w:pPr>
      <w:r>
        <w:rPr>
          <w:rFonts w:eastAsiaTheme="minorEastAsia"/>
        </w:rPr>
        <w:t>Next rotation:</w:t>
      </w:r>
    </w:p>
    <w:p w14:paraId="6C51E4AF" w14:textId="6C359D27"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qArr>
            </m:e>
          </m:d>
        </m:oMath>
      </m:oMathPara>
    </w:p>
    <w:p w14:paraId="1CBEEBB0" w14:textId="541A7710"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sup>
          </m:sSup>
        </m:oMath>
      </m:oMathPara>
    </w:p>
    <w:p w14:paraId="4B27E642" w14:textId="42E70AF4" w:rsidR="00953BE9" w:rsidRDefault="00833A2D" w:rsidP="008245B0">
      <w:pPr>
        <w:rPr>
          <w:rFonts w:eastAsiaTheme="minorEastAsia"/>
        </w:rPr>
      </w:pPr>
      <w:r>
        <w:rPr>
          <w:rFonts w:eastAsiaTheme="minorEastAsia"/>
        </w:rPr>
        <w:lastRenderedPageBreak/>
        <w:t>Keep going until the final angle converges to within an acceptable deviation from 0</w:t>
      </w:r>
      <w:r w:rsidR="00953BE9">
        <w:rPr>
          <w:rFonts w:eastAsiaTheme="minorEastAsia"/>
        </w:rPr>
        <w:t>.</w:t>
      </w:r>
      <w:r w:rsidR="00F702C4">
        <w:rPr>
          <w:rFonts w:eastAsiaTheme="minorEastAsia"/>
        </w:rPr>
        <w:t xml:space="preserve"> This is usually a fixed number of iterations based on simulation</w:t>
      </w:r>
      <w:r w:rsidR="00F260F2">
        <w:rPr>
          <w:rFonts w:eastAsiaTheme="minorEastAsia"/>
        </w:rPr>
        <w:t xml:space="preserve"> (i.e. the number of iterations is not dynamically determined).</w:t>
      </w:r>
    </w:p>
    <w:p w14:paraId="32F8F5AA" w14:textId="7F8ED686" w:rsidR="00256B55" w:rsidRDefault="007F5BB0" w:rsidP="00940A12">
      <w:r>
        <w:rPr>
          <w:rFonts w:eastAsiaTheme="minorEastAsia"/>
        </w:rPr>
        <w:t xml:space="preserve">If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Pr>
          <w:rFonts w:eastAsiaTheme="minorEastAsia"/>
        </w:rPr>
        <w:t xml:space="preserve"> isn’t in the first quadrant, rotate it to the first quadrant before starting the algorithm.</w:t>
      </w:r>
      <w:r w:rsidR="00256B55">
        <w:t xml:space="preserve"> </w:t>
      </w:r>
    </w:p>
    <w:p w14:paraId="4F112670" w14:textId="1885DBB6" w:rsidR="004C3CE1" w:rsidRDefault="004C3CE1" w:rsidP="00940A12">
      <w:r>
        <w:t xml:space="preserve">On the flip side, </w:t>
      </w:r>
    </w:p>
    <w:p w14:paraId="13F555F3" w14:textId="69ADDF9E" w:rsidR="00256B55" w:rsidRDefault="00256B55" w:rsidP="00256B55">
      <w:r>
        <w:t xml:space="preserve">Similarly, CORDIC can be used to rotate coordinates </w:t>
      </w:r>
      <m:oMath>
        <m:d>
          <m:dPr>
            <m:ctrlPr>
              <w:rPr>
                <w:rFonts w:ascii="Cambria Math" w:hAnsi="Cambria Math"/>
                <w:i/>
              </w:rPr>
            </m:ctrlPr>
          </m:dPr>
          <m:e>
            <m:r>
              <w:rPr>
                <w:rFonts w:ascii="Cambria Math" w:hAnsi="Cambria Math"/>
              </w:rPr>
              <m:t>x,y</m:t>
            </m:r>
          </m:e>
        </m:d>
      </m:oMath>
      <w:r>
        <w:t xml:space="preserve"> by some arbitrary angle, say 70°: rotate by 45°, then by 22.5°, then by 11.25°, then by -5.625°, and so on until the angle of rotation is within an acceptable deviation from 70°.</w:t>
      </w:r>
      <w:r w:rsidR="004C3CE1">
        <w:t xml:space="preserve"> But how do you determine the sign in each iteration?</w:t>
      </w:r>
      <w:r w:rsidR="00042F2F">
        <w:t xml:space="preserve"> I think you keep track of the total angle of the rotations</w:t>
      </w:r>
      <w:r w:rsidR="009F31D8">
        <w:t xml:space="preserve"> and calculate the difference between that and the desired final rotation.</w:t>
      </w:r>
    </w:p>
    <w:p w14:paraId="45EF00ED" w14:textId="77777777" w:rsidR="00256B55" w:rsidRDefault="00256B55" w:rsidP="00256B55">
      <w:r>
        <w:t xml:space="preserve">So we can either take </w:t>
      </w:r>
      <m:oMath>
        <m:d>
          <m:dPr>
            <m:ctrlPr>
              <w:rPr>
                <w:rFonts w:ascii="Cambria Math" w:hAnsi="Cambria Math"/>
                <w:i/>
              </w:rPr>
            </m:ctrlPr>
          </m:dPr>
          <m:e>
            <m:r>
              <w:rPr>
                <w:rFonts w:ascii="Cambria Math" w:hAnsi="Cambria Math"/>
              </w:rPr>
              <m:t>x,y</m:t>
            </m:r>
          </m:e>
        </m:d>
      </m:oMath>
      <w:r>
        <w:t xml:space="preserve"> and figure out the angle, or we can take </w:t>
      </w:r>
      <m:oMath>
        <m:d>
          <m:dPr>
            <m:ctrlPr>
              <w:rPr>
                <w:rFonts w:ascii="Cambria Math" w:hAnsi="Cambria Math"/>
                <w:i/>
              </w:rPr>
            </m:ctrlPr>
          </m:dPr>
          <m:e>
            <m:r>
              <w:rPr>
                <w:rFonts w:ascii="Cambria Math" w:hAnsi="Cambria Math"/>
              </w:rPr>
              <m:t>x,y</m:t>
            </m:r>
          </m:e>
        </m:d>
      </m:oMath>
      <w:r>
        <w:t xml:space="preserve"> and a desired rotation angle and rotate </w:t>
      </w:r>
      <m:oMath>
        <m:d>
          <m:dPr>
            <m:ctrlPr>
              <w:rPr>
                <w:rFonts w:ascii="Cambria Math" w:hAnsi="Cambria Math"/>
                <w:i/>
              </w:rPr>
            </m:ctrlPr>
          </m:dPr>
          <m:e>
            <m:r>
              <w:rPr>
                <w:rFonts w:ascii="Cambria Math" w:hAnsi="Cambria Math"/>
              </w:rPr>
              <m:t>x,y</m:t>
            </m:r>
          </m:e>
        </m:d>
      </m:oMath>
      <w:r>
        <w:t xml:space="preserve"> by that angle. We can accomplish this by rotating by only fixed angles (45°, 22.5°, etc.), for which we can pre-calculate and store the values of the matrix transformations in LUTs.</w:t>
      </w:r>
    </w:p>
    <w:p w14:paraId="7D036008" w14:textId="77777777" w:rsidR="00256B55" w:rsidRDefault="00256B55" w:rsidP="00256B55">
      <w:r>
        <w:t>The matrix may be rewritten as</w:t>
      </w:r>
    </w:p>
    <w:p w14:paraId="05880E3E" w14:textId="77777777" w:rsidR="00256B55" w:rsidRPr="0071331F" w:rsidRDefault="00256B55" w:rsidP="00256B55">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e>
                  <m:e>
                    <m:r>
                      <w:rPr>
                        <w:rFonts w:ascii="Cambria Math" w:hAnsi="Cambria Math"/>
                      </w:rPr>
                      <m:t>1</m:t>
                    </m:r>
                  </m:e>
                </m:mr>
              </m:m>
            </m:e>
          </m:d>
        </m:oMath>
      </m:oMathPara>
    </w:p>
    <w:p w14:paraId="4F971366" w14:textId="77777777" w:rsidR="00256B55" w:rsidRDefault="00256B55" w:rsidP="00256B55">
      <w:pPr>
        <w:pStyle w:val="Heading2"/>
      </w:pPr>
      <w:r>
        <w:t>Strength reduction</w:t>
      </w:r>
    </w:p>
    <w:p w14:paraId="71D016B4" w14:textId="77777777" w:rsidR="00256B55" w:rsidRDefault="00256B55" w:rsidP="00256B55">
      <w:r>
        <w:t xml:space="preserve">From the previous section, can we replace multiplication by </w:t>
      </w:r>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oMath>
      <w:r>
        <w:t xml:space="preserve"> by a simpler operation?</w:t>
      </w:r>
    </w:p>
    <w:p w14:paraId="5703F1BF" w14:textId="77777777" w:rsidR="00256B55" w:rsidRPr="00711CEB" w:rsidRDefault="00256B55" w:rsidP="00256B55">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45°</m:t>
              </m:r>
            </m:e>
          </m:func>
          <m:r>
            <w:rPr>
              <w:rFonts w:ascii="Cambria Math" w:hAnsi="Cambria Math"/>
            </w:rPr>
            <m:t>=1</m:t>
          </m:r>
        </m:oMath>
      </m:oMathPara>
    </w:p>
    <w:p w14:paraId="4D5E1E0D" w14:textId="77777777" w:rsidR="00256B55" w:rsidRPr="002553B3" w:rsidRDefault="00256B55" w:rsidP="00256B55">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22.5°</m:t>
              </m:r>
            </m:e>
          </m:func>
          <m:r>
            <w:rPr>
              <w:rFonts w:ascii="Cambria Math" w:hAnsi="Cambria Math"/>
            </w:rPr>
            <m:t>≈0.5</m:t>
          </m:r>
        </m:oMath>
      </m:oMathPara>
    </w:p>
    <w:p w14:paraId="2EB3C79E" w14:textId="77777777" w:rsidR="00256B55" w:rsidRPr="002553B3" w:rsidRDefault="00256B55" w:rsidP="00256B55">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11.25°</m:t>
              </m:r>
            </m:e>
          </m:func>
          <m:r>
            <w:rPr>
              <w:rFonts w:ascii="Cambria Math" w:hAnsi="Cambria Math"/>
            </w:rPr>
            <m:t>≈0.25</m:t>
          </m:r>
        </m:oMath>
      </m:oMathPara>
    </w:p>
    <w:p w14:paraId="41FDCBA5" w14:textId="77777777" w:rsidR="00256B55" w:rsidRDefault="00256B55" w:rsidP="00256B55">
      <w:r>
        <w:t xml:space="preserve">Instead of storing matrices for </w:t>
      </w:r>
      <m:oMath>
        <m:r>
          <w:rPr>
            <w:rFonts w:ascii="Cambria Math" w:hAnsi="Cambria Math"/>
          </w:rPr>
          <m:t>θ=45°, 22.5°, 11.25°, …</m:t>
        </m:r>
      </m:oMath>
      <w:r>
        <w:t xml:space="preserve">, let’s assume </w:t>
      </w:r>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3</m:t>
                </m:r>
              </m:sup>
            </m:sSup>
          </m:den>
        </m:f>
        <m:r>
          <w:rPr>
            <w:rFonts w:ascii="Cambria Math" w:hAnsi="Cambria Math"/>
          </w:rPr>
          <m:t>, …</m:t>
        </m:r>
      </m:oMath>
      <w:r>
        <w:t xml:space="preserve"> and store the </w:t>
      </w:r>
      <m:oMath>
        <m:r>
          <w:rPr>
            <w:rFonts w:ascii="Cambria Math" w:hAnsi="Cambria Math"/>
          </w:rPr>
          <m:t>θ</m:t>
        </m:r>
      </m:oMath>
      <w:r>
        <w:t xml:space="preserve"> that correspond to these values of </w:t>
      </w:r>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oMath>
      <w:r>
        <w:t>: 45°, 26.565°, 14.036°, …</w:t>
      </w:r>
    </w:p>
    <w:p w14:paraId="407A4B37" w14:textId="77777777" w:rsidR="00256B55" w:rsidRDefault="00256B55" w:rsidP="00256B55">
      <w:r>
        <w:t xml:space="preserve">Then the CORDIC algorithm remains unchanged except the rotation angles are slightly different. We can still converge to within an arbitrary deviation (given enough iterations) from the desired angle since each subsequent rotation is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t xml:space="preserve"> of the previous rotation.</w:t>
      </w:r>
    </w:p>
    <w:p w14:paraId="2EA44164" w14:textId="77777777" w:rsidR="00256B55" w:rsidRDefault="00256B55" w:rsidP="00256B55">
      <w:r>
        <w:t xml:space="preserve">And multiplication by </w:t>
      </w:r>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oMath>
      <w:r>
        <w:t xml:space="preserve"> becomes a simple right shift.</w:t>
      </w:r>
    </w:p>
    <w:p w14:paraId="6E6D6CF2" w14:textId="77777777" w:rsidR="00256B55" w:rsidRDefault="00256B55" w:rsidP="00256B55">
      <w:r>
        <w:t>Then the iteration becomes</w:t>
      </w:r>
    </w:p>
    <w:p w14:paraId="76F97506" w14:textId="77777777" w:rsidR="00256B55" w:rsidRDefault="00256B55" w:rsidP="00256B55">
      <w:pPr>
        <w:pStyle w:val="ListParagraph"/>
        <w:numPr>
          <w:ilvl w:val="0"/>
          <w:numId w:val="3"/>
        </w:numPr>
        <w:spacing w:line="259" w:lineRule="auto"/>
      </w:pPr>
      <w:r>
        <w:lastRenderedPageBreak/>
        <w:t xml:space="preserve">Start with </w:t>
      </w:r>
      <m:oMath>
        <m:d>
          <m:dPr>
            <m:ctrlPr>
              <w:rPr>
                <w:rFonts w:ascii="Cambria Math" w:hAnsi="Cambria Math"/>
                <w:i/>
              </w:rPr>
            </m:ctrlPr>
          </m:dPr>
          <m:e>
            <m:r>
              <w:rPr>
                <w:rFonts w:ascii="Cambria Math" w:hAnsi="Cambria Math"/>
              </w:rPr>
              <m:t>x,y</m:t>
            </m:r>
          </m:e>
        </m:d>
      </m:oMath>
    </w:p>
    <w:p w14:paraId="5B0B63C9" w14:textId="77777777" w:rsidR="00256B55" w:rsidRPr="00561AFB" w:rsidRDefault="00256B55" w:rsidP="00256B55">
      <w:pPr>
        <w:pStyle w:val="ListParagraph"/>
        <w:numPr>
          <w:ilvl w:val="0"/>
          <w:numId w:val="3"/>
        </w:numPr>
        <w:spacing w:line="259" w:lineRule="auto"/>
      </w:pPr>
      <w:r>
        <w:t xml:space="preserve">Rotate </w:t>
      </w:r>
      <m:oMath>
        <m:d>
          <m:dPr>
            <m:ctrlPr>
              <w:rPr>
                <w:rFonts w:ascii="Cambria Math" w:hAnsi="Cambria Math"/>
                <w:i/>
              </w:rPr>
            </m:ctrlPr>
          </m:dPr>
          <m:e>
            <m:r>
              <w:rPr>
                <w:rFonts w:ascii="Cambria Math" w:hAnsi="Cambria Math"/>
              </w:rPr>
              <m:t>x,y</m:t>
            </m:r>
          </m:e>
        </m:d>
      </m:oMath>
      <w:r>
        <w:t xml:space="preserve"> by </w:t>
      </w:r>
      <m:oMath>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=45°</m:t>
        </m:r>
      </m:oMath>
      <w:r>
        <w:t xml:space="preserve">, or </w:t>
      </w:r>
    </w:p>
    <w:p w14:paraId="5EFFF28E" w14:textId="77777777" w:rsidR="00256B55" w:rsidRDefault="00256B55" w:rsidP="00256B55">
      <w:pPr>
        <w:pStyle w:val="ListParagrap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y</m:t>
                        </m:r>
                      </m:e>
                      <m:sub>
                        <m:r>
                          <w:rPr>
                            <w:rFonts w:ascii="Cambria Math" w:hAnsi="Cambria Math"/>
                          </w:rPr>
                          <m:t>1</m:t>
                        </m:r>
                      </m:sub>
                    </m:sSub>
                  </m:e>
                </m:mr>
              </m:m>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
            </m:e>
          </m:d>
        </m:oMath>
      </m:oMathPara>
    </w:p>
    <w:p w14:paraId="1C0917F1" w14:textId="77777777" w:rsidR="00256B55" w:rsidRDefault="00256B55" w:rsidP="00256B55">
      <w:pPr>
        <w:pStyle w:val="ListParagraph"/>
        <w:numPr>
          <w:ilvl w:val="0"/>
          <w:numId w:val="3"/>
        </w:numPr>
        <w:spacing w:line="259" w:lineRule="auto"/>
      </w:pPr>
      <w:r>
        <w:t xml:space="preserve">Rotate by </w:t>
      </w:r>
      <m:oMath>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e>
        </m:d>
      </m:oMath>
      <w:r>
        <w:t xml:space="preserve"> by </w:t>
      </w:r>
      <m:oMath>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=26.565°</m:t>
        </m:r>
      </m:oMath>
      <w:r>
        <w:t>, or</w:t>
      </w:r>
    </w:p>
    <w:p w14:paraId="23E830AD" w14:textId="77777777" w:rsidR="00256B55" w:rsidRPr="00D81428" w:rsidRDefault="00256B55" w:rsidP="00256B55">
      <w:pPr>
        <w:pStyle w:val="ListParagrap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2</m:t>
                        </m:r>
                      </m:sub>
                    </m:sSub>
                  </m:e>
                </m:mr>
                <m:mr>
                  <m:e>
                    <m:sSub>
                      <m:sSubPr>
                        <m:ctrlPr>
                          <w:rPr>
                            <w:rFonts w:ascii="Cambria Math" w:hAnsi="Cambria Math"/>
                            <w:i/>
                          </w:rPr>
                        </m:ctrlPr>
                      </m:sSubPr>
                      <m:e>
                        <m:r>
                          <w:rPr>
                            <w:rFonts w:ascii="Cambria Math" w:hAnsi="Cambria Math"/>
                          </w:rPr>
                          <m:t>y</m:t>
                        </m:r>
                      </m:e>
                      <m:sub>
                        <m:r>
                          <w:rPr>
                            <w:rFonts w:ascii="Cambria Math" w:hAnsi="Cambria Math"/>
                          </w:rPr>
                          <m:t>2</m:t>
                        </m:r>
                      </m:sub>
                    </m:sSub>
                  </m:e>
                </m:mr>
              </m:m>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mr>
                <m:mr>
                  <m:e>
                    <m:f>
                      <m:fPr>
                        <m:ctrlPr>
                          <w:rPr>
                            <w:rFonts w:ascii="Cambria Math" w:hAnsi="Cambria Math"/>
                            <w:i/>
                          </w:rPr>
                        </m:ctrlPr>
                      </m:fPr>
                      <m:num>
                        <m:r>
                          <w:rPr>
                            <w:rFonts w:ascii="Cambria Math" w:hAnsi="Cambria Math"/>
                          </w:rPr>
                          <m:t>1</m:t>
                        </m:r>
                      </m:num>
                      <m:den>
                        <m:r>
                          <w:rPr>
                            <w:rFonts w:ascii="Cambria Math" w:hAnsi="Cambria Math"/>
                          </w:rPr>
                          <m:t>2</m:t>
                        </m:r>
                      </m:den>
                    </m:f>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y</m:t>
                        </m:r>
                      </m:e>
                      <m:sub>
                        <m:r>
                          <w:rPr>
                            <w:rFonts w:ascii="Cambria Math" w:hAnsi="Cambria Math"/>
                          </w:rPr>
                          <m:t>1</m:t>
                        </m:r>
                      </m:sub>
                    </m:sSub>
                  </m:e>
                </m:mr>
              </m:m>
            </m:e>
          </m:d>
        </m:oMath>
      </m:oMathPara>
    </w:p>
    <w:p w14:paraId="1DA01233" w14:textId="77777777" w:rsidR="00256B55" w:rsidRDefault="00256B55" w:rsidP="00256B55">
      <w:r>
        <w:t xml:space="preserve">Since tan is an odd function, rotating in the opposite direction is a simple sign switch, i.e.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becomes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t xml:space="preserve"> and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t xml:space="preserve"> becomes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in the above matrix.</w:t>
      </w:r>
    </w:p>
    <w:p w14:paraId="20E6EE98" w14:textId="77777777" w:rsidR="00256B55" w:rsidRDefault="00256B55" w:rsidP="00256B55">
      <w:r>
        <w:t>In general, the nth term is</w:t>
      </w:r>
    </w:p>
    <w:p w14:paraId="565BFC4F" w14:textId="77777777" w:rsidR="00256B55" w:rsidRPr="006C01AF" w:rsidRDefault="00256B55" w:rsidP="00256B55">
      <w:pPr>
        <w:pStyle w:val="ListParagrap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n</m:t>
                        </m:r>
                      </m:sub>
                    </m:sSub>
                  </m:e>
                </m:mr>
                <m:mr>
                  <m:e>
                    <m:sSub>
                      <m:sSubPr>
                        <m:ctrlPr>
                          <w:rPr>
                            <w:rFonts w:ascii="Cambria Math" w:hAnsi="Cambria Math"/>
                            <w:i/>
                          </w:rPr>
                        </m:ctrlPr>
                      </m:sSubPr>
                      <m:e>
                        <m:r>
                          <w:rPr>
                            <w:rFonts w:ascii="Cambria Math" w:hAnsi="Cambria Math"/>
                          </w:rPr>
                          <m:t>y</m:t>
                        </m:r>
                      </m:e>
                      <m:sub>
                        <m:r>
                          <w:rPr>
                            <w:rFonts w:ascii="Cambria Math" w:hAnsi="Cambria Math"/>
                          </w:rPr>
                          <m:t>n</m:t>
                        </m:r>
                      </m:sub>
                    </m:sSub>
                  </m:e>
                </m:mr>
              </m:m>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n</m:t>
                  </m:r>
                </m:sub>
              </m:sSub>
            </m:e>
          </m:func>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e>
                </m:mr>
                <m:m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e>
                  <m:e>
                    <m:r>
                      <w:rPr>
                        <w:rFonts w:ascii="Cambria Math" w:hAnsi="Cambria Math"/>
                      </w:rPr>
                      <m:t>1</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mr>
                <m:m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e>
                    <m:r>
                      <w:rPr>
                        <w:rFonts w:ascii="Cambria Math" w:hAnsi="Cambria Math"/>
                      </w:rPr>
                      <m:t>1</m:t>
                    </m:r>
                  </m:e>
                </m:mr>
              </m:m>
            </m:e>
          </m:d>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
            </m:e>
          </m:d>
        </m:oMath>
      </m:oMathPara>
    </w:p>
    <w:p w14:paraId="21EB3A4B" w14:textId="77777777" w:rsidR="00256B55" w:rsidRDefault="00256B55" w:rsidP="00256B55">
      <w:r>
        <w:t xml:space="preserve">Once n is known, then the constant </w:t>
      </w:r>
      <m:oMath>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n</m:t>
                </m:r>
              </m:sub>
            </m:sSub>
          </m:e>
        </m:func>
      </m:oMath>
      <w:r>
        <w:t xml:space="preserve"> is also known, which means this can be precomputed. </w:t>
      </w:r>
    </w:p>
    <w:p w14:paraId="58280FAF" w14:textId="77777777" w:rsidR="00256B55" w:rsidRDefault="00256B55" w:rsidP="00256B55">
      <w:r>
        <w:t>In summary, CORDIC may be used to</w:t>
      </w:r>
    </w:p>
    <w:p w14:paraId="13EE8E82" w14:textId="77777777" w:rsidR="00256B55" w:rsidRDefault="00256B55" w:rsidP="00256B55">
      <w:pPr>
        <w:pStyle w:val="ListParagraph"/>
        <w:numPr>
          <w:ilvl w:val="0"/>
          <w:numId w:val="4"/>
        </w:numPr>
        <w:spacing w:line="259" w:lineRule="auto"/>
      </w:pPr>
      <w:r>
        <w:t xml:space="preserve">Rotate </w:t>
      </w:r>
      <m:oMath>
        <m:d>
          <m:dPr>
            <m:ctrlPr>
              <w:rPr>
                <w:rFonts w:ascii="Cambria Math" w:hAnsi="Cambria Math"/>
                <w:i/>
              </w:rPr>
            </m:ctrlPr>
          </m:dPr>
          <m:e>
            <m:r>
              <w:rPr>
                <w:rFonts w:ascii="Cambria Math" w:hAnsi="Cambria Math"/>
              </w:rPr>
              <m:t>x,y</m:t>
            </m:r>
          </m:e>
        </m:d>
      </m:oMath>
      <w:r>
        <w:t xml:space="preserve"> to </w:t>
      </w:r>
      <m:oMath>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e>
        </m:d>
      </m:oMath>
      <w:r>
        <w:t xml:space="preserve"> through any angle</w:t>
      </w:r>
    </w:p>
    <w:p w14:paraId="41DDD436" w14:textId="77777777" w:rsidR="00256B55" w:rsidRDefault="00256B55" w:rsidP="00256B55">
      <w:pPr>
        <w:pStyle w:val="ListParagraph"/>
        <w:numPr>
          <w:ilvl w:val="0"/>
          <w:numId w:val="4"/>
        </w:numPr>
        <w:spacing w:line="259" w:lineRule="auto"/>
      </w:pPr>
      <w:r>
        <w:t xml:space="preserve">Estimate or compute the angle of a given </w:t>
      </w:r>
      <m:oMath>
        <m:d>
          <m:dPr>
            <m:ctrlPr>
              <w:rPr>
                <w:rFonts w:ascii="Cambria Math" w:hAnsi="Cambria Math"/>
                <w:i/>
              </w:rPr>
            </m:ctrlPr>
          </m:dPr>
          <m:e>
            <m:r>
              <w:rPr>
                <w:rFonts w:ascii="Cambria Math" w:hAnsi="Cambria Math"/>
              </w:rPr>
              <m:t>x,y</m:t>
            </m:r>
          </m:e>
        </m:d>
      </m:oMath>
    </w:p>
    <w:p w14:paraId="7623044A" w14:textId="77777777" w:rsidR="00256B55" w:rsidRDefault="00256B55" w:rsidP="00256B55">
      <w:r>
        <w:t xml:space="preserve">With some minor changes to the algorithm, CORDIC can compute other transcendental functions, e.g. hyperbolic sin/cos/tan. In all cases, the key principles of binary search and strength reduction are used, making the CORDIC algorithm well-suited to implementing in fixed-point hardware. </w:t>
      </w:r>
    </w:p>
    <w:p w14:paraId="58F01D15" w14:textId="77777777" w:rsidR="003F2A83" w:rsidRDefault="003F2A83" w:rsidP="00256B55"/>
    <w:p w14:paraId="77991390" w14:textId="39B6D015" w:rsidR="003F2A83" w:rsidRDefault="003F2A83" w:rsidP="00256B55">
      <w:r>
        <w:t>Angles of rotation</w:t>
      </w:r>
      <w:r w:rsidR="000562B0">
        <w:t xml:space="preserve"> (degrees)</w:t>
      </w:r>
      <w:r>
        <w:t>:</w:t>
      </w:r>
    </w:p>
    <w:p w14:paraId="23409A4B" w14:textId="77777777" w:rsidR="003F2A83" w:rsidRDefault="003F2A83" w:rsidP="003F2A83">
      <w:r>
        <w:t>45.        , 26.56505118, 14.03624347,  7.12501635,  3.57633437,</w:t>
      </w:r>
    </w:p>
    <w:p w14:paraId="0FDD110F" w14:textId="006C0352" w:rsidR="003F2A83" w:rsidRPr="00D81428" w:rsidRDefault="003F2A83" w:rsidP="003F2A83">
      <w:r>
        <w:t xml:space="preserve">        1.78991061,  0.89517371,  0.44761417,  0.2238105 ,  0.11190568</w:t>
      </w:r>
    </w:p>
    <w:p w14:paraId="38688192" w14:textId="77777777" w:rsidR="00256B55" w:rsidRDefault="00256B55" w:rsidP="00256B55">
      <w:pPr>
        <w:pStyle w:val="Heading1"/>
      </w:pPr>
      <w:r>
        <w:t>Wikipedia</w:t>
      </w:r>
    </w:p>
    <w:p w14:paraId="2E152536" w14:textId="77777777" w:rsidR="000F1DED" w:rsidRPr="00256B55" w:rsidRDefault="000F1DED" w:rsidP="000F1DED">
      <w:pPr>
        <w:pStyle w:val="ListParagraph"/>
        <w:numPr>
          <w:ilvl w:val="0"/>
          <w:numId w:val="12"/>
        </w:numPr>
      </w:pPr>
      <w:hyperlink r:id="rId7" w:history="1">
        <w:r w:rsidRPr="00E23231">
          <w:rPr>
            <w:rStyle w:val="Hyperlink"/>
          </w:rPr>
          <w:t>CORDIC (Wikipedia)</w:t>
        </w:r>
      </w:hyperlink>
    </w:p>
    <w:p w14:paraId="4D147708" w14:textId="77777777" w:rsidR="00256B55" w:rsidRDefault="00256B55" w:rsidP="00256B55">
      <w:pPr>
        <w:pStyle w:val="Heading2"/>
      </w:pPr>
      <w:r>
        <w:lastRenderedPageBreak/>
        <w:t>Background</w:t>
      </w:r>
    </w:p>
    <w:p w14:paraId="25275948" w14:textId="77777777" w:rsidR="00256B55" w:rsidRDefault="00256B55" w:rsidP="00256B55">
      <w:pPr>
        <w:pStyle w:val="ListParagraph"/>
        <w:numPr>
          <w:ilvl w:val="0"/>
          <w:numId w:val="8"/>
        </w:numPr>
        <w:spacing w:line="259" w:lineRule="auto"/>
      </w:pPr>
      <w:r w:rsidRPr="00C352CA">
        <w:rPr>
          <w:b/>
          <w:bCs/>
        </w:rPr>
        <w:t>CO</w:t>
      </w:r>
      <w:r>
        <w:t xml:space="preserve">ordinate </w:t>
      </w:r>
      <w:r w:rsidRPr="00C352CA">
        <w:rPr>
          <w:b/>
          <w:bCs/>
        </w:rPr>
        <w:t>R</w:t>
      </w:r>
      <w:r>
        <w:t xml:space="preserve">otation </w:t>
      </w:r>
      <w:r w:rsidRPr="00C352CA">
        <w:rPr>
          <w:b/>
          <w:bCs/>
        </w:rPr>
        <w:t>DI</w:t>
      </w:r>
      <w:r>
        <w:t xml:space="preserve">gital </w:t>
      </w:r>
      <w:r w:rsidRPr="00C352CA">
        <w:rPr>
          <w:b/>
          <w:bCs/>
        </w:rPr>
        <w:t>C</w:t>
      </w:r>
      <w:r>
        <w:t>omputer</w:t>
      </w:r>
    </w:p>
    <w:p w14:paraId="7198DDCB" w14:textId="77777777" w:rsidR="00256B55" w:rsidRDefault="00256B55" w:rsidP="00256B55">
      <w:pPr>
        <w:pStyle w:val="ListParagraph"/>
        <w:numPr>
          <w:ilvl w:val="0"/>
          <w:numId w:val="8"/>
        </w:numPr>
        <w:spacing w:line="259" w:lineRule="auto"/>
      </w:pPr>
      <w:r>
        <w:t>Simple and efficient algorithm to calculate trigonometric functions, hyperbolic functions, square roots, multiplications, divisions, and exponentials and logarithms with arbitrary base</w:t>
      </w:r>
    </w:p>
    <w:p w14:paraId="1081AF42" w14:textId="77777777" w:rsidR="00256B55" w:rsidRDefault="00256B55" w:rsidP="00256B55">
      <w:pPr>
        <w:pStyle w:val="ListParagraph"/>
        <w:numPr>
          <w:ilvl w:val="0"/>
          <w:numId w:val="8"/>
        </w:numPr>
        <w:spacing w:line="259" w:lineRule="auto"/>
      </w:pPr>
      <w:r>
        <w:t>Iterative algorithm that typically converges with one digit (or bit) per iteration</w:t>
      </w:r>
    </w:p>
    <w:p w14:paraId="5A2D29DA" w14:textId="77777777" w:rsidR="00256B55" w:rsidRDefault="00256B55" w:rsidP="00256B55">
      <w:pPr>
        <w:pStyle w:val="ListParagraph"/>
        <w:numPr>
          <w:ilvl w:val="0"/>
          <w:numId w:val="8"/>
        </w:numPr>
        <w:spacing w:line="259" w:lineRule="auto"/>
      </w:pPr>
      <w:r>
        <w:t>Only requires addition, subtraction, bitshift, and LUTs</w:t>
      </w:r>
    </w:p>
    <w:p w14:paraId="11AB76DA" w14:textId="77777777" w:rsidR="00256B55" w:rsidRDefault="00256B55" w:rsidP="00256B55">
      <w:pPr>
        <w:pStyle w:val="ListParagraph"/>
        <w:numPr>
          <w:ilvl w:val="0"/>
          <w:numId w:val="8"/>
        </w:numPr>
        <w:spacing w:line="259" w:lineRule="auto"/>
      </w:pPr>
      <w:r>
        <w:t>Belongs in the categories of digit-by-digit algorithm and shift-and-add algorithm</w:t>
      </w:r>
    </w:p>
    <w:p w14:paraId="79FB36D3" w14:textId="77777777" w:rsidR="00256B55" w:rsidRDefault="00256B55" w:rsidP="00256B55">
      <w:pPr>
        <w:pStyle w:val="Heading2"/>
      </w:pPr>
      <w:r>
        <w:t>Modes of operation</w:t>
      </w:r>
    </w:p>
    <w:p w14:paraId="35732E3F" w14:textId="77777777" w:rsidR="00256B55" w:rsidRDefault="00256B55" w:rsidP="00256B55">
      <w:pPr>
        <w:pStyle w:val="Heading3"/>
      </w:pPr>
      <w:r>
        <w:t>Rotation mode</w:t>
      </w:r>
    </w:p>
    <w:p w14:paraId="1EC1E874" w14:textId="77777777" w:rsidR="00256B55" w:rsidRDefault="00256B55" w:rsidP="00256B55">
      <w:r>
        <w:t xml:space="preserve">Can be used to calculate sine and cosine of an angle, assuming the desired angle is in radians and represented in fixed-point format. Sine and cosine of an angle </w:t>
      </w:r>
      <m:oMath>
        <m:r>
          <w:rPr>
            <w:rFonts w:ascii="Cambria Math" w:hAnsi="Cambria Math"/>
          </w:rPr>
          <m:t>β</m:t>
        </m:r>
      </m:oMath>
      <w:r>
        <w:t xml:space="preserve"> is the same as the y and x coordinates on the unit circle corresponding to </w:t>
      </w:r>
      <m:oMath>
        <m:r>
          <w:rPr>
            <w:rFonts w:ascii="Cambria Math" w:hAnsi="Cambria Math"/>
          </w:rPr>
          <m:t>β</m:t>
        </m:r>
      </m:oMath>
      <w:r>
        <w:t xml:space="preserve">. </w:t>
      </w:r>
    </w:p>
    <w:p w14:paraId="0FFF5B26" w14:textId="77777777" w:rsidR="00256B55" w:rsidRPr="00585250" w:rsidRDefault="00256B55" w:rsidP="00256B55">
      <w:pPr>
        <w:rPr>
          <w:color w:val="00B050"/>
          <w:u w:val="single"/>
        </w:rPr>
      </w:pPr>
      <w:r w:rsidRPr="00585250">
        <w:rPr>
          <w:color w:val="00B050"/>
          <w:u w:val="single"/>
        </w:rPr>
        <w:t>Algorithm:</w:t>
      </w:r>
    </w:p>
    <w:p w14:paraId="52586C56" w14:textId="77777777" w:rsidR="00256B55" w:rsidRDefault="00256B55" w:rsidP="00256B55">
      <w:pPr>
        <w:pStyle w:val="ListParagraph"/>
        <w:numPr>
          <w:ilvl w:val="0"/>
          <w:numId w:val="11"/>
        </w:numPr>
        <w:spacing w:line="259" w:lineRule="auto"/>
      </w:pPr>
      <w:r>
        <w:t xml:space="preserve">Start with vector </w:t>
      </w:r>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equivalent to </w:t>
      </w:r>
      <m:oMath>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1,0</m:t>
            </m:r>
          </m:e>
        </m:d>
      </m:oMath>
    </w:p>
    <w:p w14:paraId="25410D8A" w14:textId="77777777" w:rsidR="00256B55" w:rsidRDefault="00256B55" w:rsidP="00256B55">
      <w:pPr>
        <w:pStyle w:val="ListParagraph"/>
        <w:numPr>
          <w:ilvl w:val="0"/>
          <w:numId w:val="11"/>
        </w:numPr>
        <w:spacing w:line="259" w:lineRule="auto"/>
      </w:pPr>
      <w:r>
        <w:t xml:space="preserve">Rotate counterclockwise by 45°. Note that </w:t>
      </w:r>
      <m:oMath>
        <m:func>
          <m:funcPr>
            <m:ctrlPr>
              <w:rPr>
                <w:rFonts w:ascii="Cambria Math" w:hAnsi="Cambria Math"/>
                <w:i/>
              </w:rPr>
            </m:ctrlPr>
          </m:funcPr>
          <m:fName>
            <m:r>
              <m:rPr>
                <m:sty m:val="p"/>
              </m:rPr>
              <w:rPr>
                <w:rFonts w:ascii="Cambria Math" w:hAnsi="Cambria Math"/>
              </w:rPr>
              <m:t>tan</m:t>
            </m:r>
          </m:fName>
          <m:e>
            <m:r>
              <w:rPr>
                <w:rFonts w:ascii="Cambria Math" w:hAnsi="Cambria Math"/>
              </w:rPr>
              <m:t>45°</m:t>
            </m:r>
          </m:e>
        </m:func>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oMath>
    </w:p>
    <w:p w14:paraId="4BB128FF" w14:textId="77777777" w:rsidR="00256B55"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oMath>
    </w:p>
    <w:p w14:paraId="667E8B83" w14:textId="77777777" w:rsidR="00256B55" w:rsidRPr="003A6ED9"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r>
          <w:rPr>
            <w:rFonts w:ascii="Cambria Math" w:hAnsi="Cambria Math"/>
          </w:rPr>
          <m:t>°</m:t>
        </m:r>
      </m:oMath>
    </w:p>
    <w:p w14:paraId="1FBB085E" w14:textId="77777777" w:rsidR="00256B55"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-3</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-3</m:t>
                </m:r>
              </m:sup>
            </m:sSup>
          </m:e>
        </m:func>
        <m:r>
          <w:rPr>
            <w:rFonts w:ascii="Cambria Math" w:hAnsi="Cambria Math"/>
          </w:rPr>
          <m:t>°</m:t>
        </m:r>
      </m:oMath>
    </w:p>
    <w:p w14:paraId="653CC794" w14:textId="77777777" w:rsidR="00256B55" w:rsidRDefault="00256B55" w:rsidP="00256B55">
      <w:pPr>
        <w:pStyle w:val="ListParagraph"/>
        <w:numPr>
          <w:ilvl w:val="0"/>
          <w:numId w:val="11"/>
        </w:numPr>
        <w:spacing w:line="259" w:lineRule="auto"/>
      </w:pPr>
      <w:r>
        <w:t xml:space="preserve">Keep rotating until the current angle is within an acceptable deviation from </w:t>
      </w:r>
      <m:oMath>
        <m:r>
          <w:rPr>
            <w:rFonts w:ascii="Cambria Math" w:hAnsi="Cambria Math"/>
          </w:rPr>
          <m:t>β</m:t>
        </m:r>
      </m:oMath>
      <w:r>
        <w:t xml:space="preserve">. The vector coordinates at the current iteration are then </w:t>
      </w:r>
      <m:oMath>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β</m:t>
            </m:r>
          </m:e>
        </m:func>
      </m:oMath>
    </w:p>
    <w:p w14:paraId="67C152E7" w14:textId="77777777" w:rsidR="00256B55" w:rsidRDefault="00256B55" w:rsidP="00256B55">
      <w:r>
        <w:t>Rotation is performed by multiplying the rotation matrix:</w:t>
      </w:r>
    </w:p>
    <w:p w14:paraId="7E965576" w14:textId="77777777" w:rsidR="00256B55" w:rsidRPr="005B5852" w:rsidRDefault="00256B55" w:rsidP="00256B55">
      <m:oMathPara>
        <m:oMath>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 xml:space="preserve">, </m:t>
          </m:r>
          <m:r>
            <m:rPr>
              <m:nor/>
            </m:rPr>
            <w:rPr>
              <w:rFonts w:ascii="Cambria Math" w:hAnsi="Cambria Math"/>
            </w:rPr>
            <m:t xml:space="preserve">where </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
            </m:e>
          </m:d>
          <m:r>
            <w:rPr>
              <w:rFonts w:ascii="Cambria Math" w:hAnsi="Cambria Math"/>
            </w:rPr>
            <m:t xml:space="preserve"> </m:t>
          </m:r>
          <m:r>
            <m:rPr>
              <m:nor/>
            </m:rPr>
            <w:rPr>
              <w:rFonts w:ascii="Cambria Math" w:hAnsi="Cambria Math"/>
            </w:rPr>
            <m:t xml:space="preserve">and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r>
            <m:rPr>
              <m:nor/>
            </m:rPr>
            <w:rPr>
              <w:rFonts w:ascii="Cambria Math" w:hAnsi="Cambria Math"/>
            </w:rPr>
            <m:t>angle of rotation</m:t>
          </m:r>
        </m:oMath>
      </m:oMathPara>
    </w:p>
    <w:p w14:paraId="68597F22" w14:textId="77777777" w:rsidR="00256B55" w:rsidRPr="0082193A" w:rsidRDefault="00256B55" w:rsidP="00256B55">
      <w:r>
        <w:t xml:space="preserve">Since </w:t>
      </w:r>
      <m:oMath>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oMath>
      <w:r>
        <w:t xml:space="preserve"> and </w:t>
      </w:r>
      <m:oMath>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r>
          <w:rPr>
            <w:rFonts w:ascii="Cambria Math" w:hAnsi="Cambria Math"/>
          </w:rPr>
          <m:t>,</m:t>
        </m:r>
      </m:oMath>
    </w:p>
    <w:p w14:paraId="4C6F3183" w14:textId="77777777" w:rsidR="00256B55" w:rsidRPr="001C5224" w:rsidRDefault="00256B55" w:rsidP="00256B55">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1</m:t>
                    </m:r>
                  </m:e>
                </m:mr>
              </m:m>
            </m:e>
          </m:d>
        </m:oMath>
      </m:oMathPara>
    </w:p>
    <w:p w14:paraId="60CB5996" w14:textId="77777777" w:rsidR="00256B55" w:rsidRDefault="00256B55" w:rsidP="00256B55">
      <w:r>
        <w:t xml:space="preserve">i.e. </w:t>
      </w:r>
    </w:p>
    <w:p w14:paraId="7438B804" w14:textId="77777777" w:rsidR="00256B55" w:rsidRPr="00585250" w:rsidRDefault="00256B55" w:rsidP="00256B55">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3EF85A34" w14:textId="77777777" w:rsidR="00256B55" w:rsidRDefault="00256B55" w:rsidP="00256B55">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are chosen s.t. </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-i</m:t>
            </m:r>
          </m:sup>
        </m:sSup>
      </m:oMath>
      <w:r>
        <w:t xml:space="preserve">, which means multiplication with </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oMath>
      <w:r>
        <w:t xml:space="preserve"> becomes a bitshift. Then</w:t>
      </w:r>
    </w:p>
    <w:p w14:paraId="58A95455" w14:textId="77777777" w:rsidR="00256B55" w:rsidRPr="00F34A08" w:rsidRDefault="00256B55" w:rsidP="00256B55">
      <w:pPr>
        <w:rPr>
          <w:color w:val="00B050"/>
        </w:rPr>
      </w:pPr>
      <m:oMathPara>
        <m:oMath>
          <m:d>
            <m:dPr>
              <m:begChr m:val="["/>
              <m:endChr m:val="]"/>
              <m:ctrlPr>
                <w:rPr>
                  <w:rFonts w:ascii="Cambria Math" w:hAnsi="Cambria Math"/>
                  <w:i/>
                  <w:color w:val="00B050"/>
                </w:rPr>
              </m:ctrlPr>
            </m:dPr>
            <m:e>
              <m:m>
                <m:mPr>
                  <m:mcs>
                    <m:mc>
                      <m:mcPr>
                        <m:count m:val="1"/>
                        <m:mcJc m:val="center"/>
                      </m:mcPr>
                    </m:mc>
                  </m:mcs>
                  <m:ctrlPr>
                    <w:rPr>
                      <w:rFonts w:ascii="Cambria Math" w:hAnsi="Cambria Math"/>
                      <w:i/>
                      <w:color w:val="00B050"/>
                    </w:rPr>
                  </m:ctrlPr>
                </m:mPr>
                <m:mr>
                  <m:e>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i+1</m:t>
                        </m:r>
                      </m:sub>
                    </m:sSub>
                  </m:e>
                </m:mr>
                <m:mr>
                  <m:e>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i+1</m:t>
                        </m:r>
                      </m:sub>
                    </m:sSub>
                  </m:e>
                </m:mr>
              </m:m>
            </m:e>
          </m:d>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d>
            <m:dPr>
              <m:begChr m:val="["/>
              <m:endChr m:val="]"/>
              <m:ctrlPr>
                <w:rPr>
                  <w:rFonts w:ascii="Cambria Math" w:hAnsi="Cambria Math"/>
                  <w:i/>
                  <w:color w:val="00B050"/>
                </w:rPr>
              </m:ctrlPr>
            </m:dPr>
            <m:e>
              <m:m>
                <m:mPr>
                  <m:mcs>
                    <m:mc>
                      <m:mcPr>
                        <m:count m:val="2"/>
                        <m:mcJc m:val="center"/>
                      </m:mcPr>
                    </m:mc>
                  </m:mcs>
                  <m:ctrlPr>
                    <w:rPr>
                      <w:rFonts w:ascii="Cambria Math" w:hAnsi="Cambria Math"/>
                      <w:i/>
                      <w:color w:val="00B050"/>
                    </w:rPr>
                  </m:ctrlPr>
                </m:mPr>
                <m:mr>
                  <m:e>
                    <m:r>
                      <w:rPr>
                        <w:rFonts w:ascii="Cambria Math" w:hAnsi="Cambria Math"/>
                        <w:color w:val="00B050"/>
                      </w:rPr>
                      <m:t>1</m:t>
                    </m:r>
                  </m:e>
                  <m:e>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-i</m:t>
                        </m:r>
                      </m:sup>
                    </m:sSup>
                  </m:e>
                </m:mr>
                <m:mr>
                  <m:e>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-i</m:t>
                        </m:r>
                      </m:sup>
                    </m:sSup>
                  </m:e>
                  <m:e>
                    <m:r>
                      <w:rPr>
                        <w:rFonts w:ascii="Cambria Math" w:hAnsi="Cambria Math"/>
                        <w:color w:val="00B050"/>
                      </w:rPr>
                      <m:t>1</m:t>
                    </m:r>
                  </m:e>
                </m:mr>
              </m:m>
            </m:e>
          </m:d>
          <m:d>
            <m:dPr>
              <m:begChr m:val="["/>
              <m:endChr m:val="]"/>
              <m:ctrlPr>
                <w:rPr>
                  <w:rFonts w:ascii="Cambria Math" w:hAnsi="Cambria Math"/>
                  <w:i/>
                  <w:color w:val="00B050"/>
                </w:rPr>
              </m:ctrlPr>
            </m:dPr>
            <m:e>
              <m:m>
                <m:mPr>
                  <m:mcs>
                    <m:mc>
                      <m:mcPr>
                        <m:count m:val="1"/>
                        <m:mcJc m:val="center"/>
                      </m:mcPr>
                    </m:mc>
                  </m:mcs>
                  <m:ctrlPr>
                    <w:rPr>
                      <w:rFonts w:ascii="Cambria Math" w:hAnsi="Cambria Math"/>
                      <w:i/>
                      <w:color w:val="00B050"/>
                    </w:rPr>
                  </m:ctrlPr>
                </m:mPr>
                <m:mr>
                  <m:e>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i</m:t>
                        </m:r>
                      </m:sub>
                    </m:sSub>
                  </m:e>
                </m:mr>
                <m:mr>
                  <m:e>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i</m:t>
                        </m:r>
                      </m:sub>
                    </m:sSub>
                  </m:e>
                </m:mr>
              </m:m>
            </m:e>
          </m:d>
          <m:r>
            <w:rPr>
              <w:rFonts w:ascii="Cambria Math" w:hAnsi="Cambria Math"/>
              <w:color w:val="00B050"/>
            </w:rPr>
            <m:t xml:space="preserve">, </m:t>
          </m:r>
          <m:r>
            <m:rPr>
              <m:nor/>
            </m:rPr>
            <w:rPr>
              <w:rFonts w:ascii="Cambria Math" w:hAnsi="Cambria Math"/>
              <w:color w:val="00B050"/>
            </w:rPr>
            <m:t xml:space="preserve">where </m:t>
          </m:r>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r>
            <w:rPr>
              <w:rFonts w:ascii="Cambria Math" w:hAnsi="Cambria Math"/>
              <w:color w:val="00B050"/>
            </w:rPr>
            <m:t>=</m:t>
          </m:r>
          <m:f>
            <m:fPr>
              <m:ctrlPr>
                <w:rPr>
                  <w:rFonts w:ascii="Cambria Math" w:hAnsi="Cambria Math"/>
                  <w:i/>
                  <w:color w:val="00B050"/>
                </w:rPr>
              </m:ctrlPr>
            </m:fPr>
            <m:num>
              <m:r>
                <w:rPr>
                  <w:rFonts w:ascii="Cambria Math" w:hAnsi="Cambria Math"/>
                  <w:color w:val="00B050"/>
                </w:rPr>
                <m:t>1</m:t>
              </m:r>
            </m:num>
            <m:den>
              <m:rad>
                <m:radPr>
                  <m:degHide m:val="1"/>
                  <m:ctrlPr>
                    <w:rPr>
                      <w:rFonts w:ascii="Cambria Math" w:hAnsi="Cambria Math"/>
                      <w:i/>
                      <w:color w:val="00B050"/>
                    </w:rPr>
                  </m:ctrlPr>
                </m:radPr>
                <m:deg/>
                <m:e>
                  <m:r>
                    <w:rPr>
                      <w:rFonts w:ascii="Cambria Math" w:hAnsi="Cambria Math"/>
                      <w:color w:val="00B050"/>
                    </w:rPr>
                    <m:t>1+</m:t>
                  </m:r>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-2i</m:t>
                      </m:r>
                    </m:sup>
                  </m:sSup>
                </m:e>
              </m:rad>
            </m:den>
          </m:f>
          <m:r>
            <w:rPr>
              <w:rFonts w:ascii="Cambria Math" w:hAnsi="Cambria Math"/>
              <w:color w:val="00B050"/>
            </w:rPr>
            <m:t xml:space="preserve"> </m:t>
          </m:r>
          <m:r>
            <m:rPr>
              <m:nor/>
            </m:rPr>
            <w:rPr>
              <w:rFonts w:ascii="Cambria Math" w:hAnsi="Cambria Math"/>
              <w:color w:val="00B050"/>
            </w:rPr>
            <m:t xml:space="preserve">and </m:t>
          </m:r>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r>
            <w:rPr>
              <w:rFonts w:ascii="Cambria Math" w:hAnsi="Cambria Math"/>
              <w:color w:val="00B050"/>
            </w:rPr>
            <m:t>=</m:t>
          </m:r>
          <m:d>
            <m:dPr>
              <m:begChr m:val="{"/>
              <m:endChr m:val=""/>
              <m:ctrlPr>
                <w:rPr>
                  <w:rFonts w:ascii="Cambria Math" w:hAnsi="Cambria Math"/>
                  <w:i/>
                  <w:color w:val="00B050"/>
                </w:rPr>
              </m:ctrlPr>
            </m:dPr>
            <m:e>
              <m:eqArr>
                <m:eqArrPr>
                  <m:ctrlPr>
                    <w:rPr>
                      <w:rFonts w:ascii="Cambria Math" w:hAnsi="Cambria Math"/>
                      <w:i/>
                      <w:color w:val="00B050"/>
                    </w:rPr>
                  </m:ctrlPr>
                </m:eqArrPr>
                <m:e>
                  <m:r>
                    <w:rPr>
                      <w:rFonts w:ascii="Cambria Math" w:hAnsi="Cambria Math"/>
                      <w:color w:val="00B050"/>
                    </w:rPr>
                    <m:t xml:space="preserve">1, </m:t>
                  </m:r>
                  <m:sSub>
                    <m:sSubPr>
                      <m:ctrlPr>
                        <w:rPr>
                          <w:rFonts w:ascii="Cambria Math" w:hAnsi="Cambria Math"/>
                          <w:i/>
                          <w:color w:val="00B050"/>
                        </w:rPr>
                      </m:ctrlPr>
                    </m:sSubPr>
                    <m:e>
                      <m:r>
                        <w:rPr>
                          <w:rFonts w:ascii="Cambria Math" w:hAnsi="Cambria Math"/>
                          <w:color w:val="00B050"/>
                        </w:rPr>
                        <m:t>γ</m:t>
                      </m:r>
                    </m:e>
                    <m:sub>
                      <m:r>
                        <w:rPr>
                          <w:rFonts w:ascii="Cambria Math" w:hAnsi="Cambria Math"/>
                          <w:color w:val="00B050"/>
                        </w:rPr>
                        <m:t>i</m:t>
                      </m:r>
                    </m:sub>
                  </m:sSub>
                  <m:r>
                    <w:rPr>
                      <w:rFonts w:ascii="Cambria Math" w:hAnsi="Cambria Math"/>
                      <w:color w:val="00B050"/>
                    </w:rPr>
                    <m:t>&gt;0</m:t>
                  </m:r>
                </m:e>
                <m:e>
                  <m:r>
                    <w:rPr>
                      <w:rFonts w:ascii="Cambria Math" w:hAnsi="Cambria Math"/>
                      <w:color w:val="00B050"/>
                    </w:rPr>
                    <m:t xml:space="preserve">-1, </m:t>
                  </m:r>
                  <m:sSub>
                    <m:sSubPr>
                      <m:ctrlPr>
                        <w:rPr>
                          <w:rFonts w:ascii="Cambria Math" w:hAnsi="Cambria Math"/>
                          <w:i/>
                          <w:color w:val="00B050"/>
                        </w:rPr>
                      </m:ctrlPr>
                    </m:sSubPr>
                    <m:e>
                      <m:r>
                        <w:rPr>
                          <w:rFonts w:ascii="Cambria Math" w:hAnsi="Cambria Math"/>
                          <w:color w:val="00B050"/>
                        </w:rPr>
                        <m:t>γ</m:t>
                      </m:r>
                    </m:e>
                    <m:sub>
                      <m:r>
                        <w:rPr>
                          <w:rFonts w:ascii="Cambria Math" w:hAnsi="Cambria Math"/>
                          <w:color w:val="00B050"/>
                        </w:rPr>
                        <m:t>i</m:t>
                      </m:r>
                    </m:sub>
                  </m:sSub>
                  <m:r>
                    <w:rPr>
                      <w:rFonts w:ascii="Cambria Math" w:hAnsi="Cambria Math"/>
                      <w:color w:val="00B050"/>
                    </w:rPr>
                    <m:t>&lt;0</m:t>
                  </m:r>
                </m:e>
              </m:eqArr>
            </m:e>
          </m:d>
        </m:oMath>
      </m:oMathPara>
    </w:p>
    <w:p w14:paraId="731519BE" w14:textId="77777777" w:rsidR="00256B55" w:rsidRDefault="00256B55" w:rsidP="00256B55">
      <w:r>
        <w:t xml:space="preserve">Each iteration multiplies by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which at the end, becomes a constant scalar that is a function of </w:t>
      </w:r>
      <m:oMath>
        <m:r>
          <w:rPr>
            <w:rFonts w:ascii="Cambria Math" w:hAnsi="Cambria Math"/>
          </w:rPr>
          <m:t>n</m:t>
        </m:r>
      </m:oMath>
      <w:r>
        <w:t>, the number of iterations:</w:t>
      </w:r>
    </w:p>
    <w:p w14:paraId="0B897833" w14:textId="77777777" w:rsidR="00256B55" w:rsidRPr="00F34A08" w:rsidRDefault="00256B55" w:rsidP="00256B55">
      <w:pPr>
        <w:rPr>
          <w:color w:val="00B050"/>
        </w:rPr>
      </w:pPr>
      <m:oMathPara>
        <m:oMath>
          <m:r>
            <w:rPr>
              <w:rFonts w:ascii="Cambria Math" w:hAnsi="Cambria Math"/>
              <w:color w:val="00B050"/>
            </w:rPr>
            <m:t>K</m:t>
          </m:r>
          <m:d>
            <m:dPr>
              <m:ctrlPr>
                <w:rPr>
                  <w:rFonts w:ascii="Cambria Math" w:hAnsi="Cambria Math"/>
                  <w:i/>
                  <w:color w:val="00B050"/>
                </w:rPr>
              </m:ctrlPr>
            </m:dPr>
            <m:e>
              <m:r>
                <w:rPr>
                  <w:rFonts w:ascii="Cambria Math" w:hAnsi="Cambria Math"/>
                  <w:color w:val="00B050"/>
                </w:rPr>
                <m:t>n</m:t>
              </m:r>
            </m:e>
          </m:d>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e>
          </m:nary>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f>
                <m:fPr>
                  <m:ctrlPr>
                    <w:rPr>
                      <w:rFonts w:ascii="Cambria Math" w:hAnsi="Cambria Math"/>
                      <w:i/>
                      <w:color w:val="00B050"/>
                    </w:rPr>
                  </m:ctrlPr>
                </m:fPr>
                <m:num>
                  <m:r>
                    <w:rPr>
                      <w:rFonts w:ascii="Cambria Math" w:hAnsi="Cambria Math"/>
                      <w:color w:val="00B050"/>
                    </w:rPr>
                    <m:t>1</m:t>
                  </m:r>
                </m:num>
                <m:den>
                  <m:rad>
                    <m:radPr>
                      <m:degHide m:val="1"/>
                      <m:ctrlPr>
                        <w:rPr>
                          <w:rFonts w:ascii="Cambria Math" w:hAnsi="Cambria Math"/>
                          <w:i/>
                          <w:color w:val="00B050"/>
                        </w:rPr>
                      </m:ctrlPr>
                    </m:radPr>
                    <m:deg/>
                    <m:e>
                      <m:r>
                        <w:rPr>
                          <w:rFonts w:ascii="Cambria Math" w:hAnsi="Cambria Math"/>
                          <w:color w:val="00B050"/>
                        </w:rPr>
                        <m:t>1+</m:t>
                      </m:r>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-2i</m:t>
                          </m:r>
                        </m:sup>
                      </m:sSup>
                    </m:e>
                  </m:rad>
                </m:den>
              </m:f>
              <m:r>
                <w:rPr>
                  <w:rFonts w:ascii="Cambria Math" w:hAnsi="Cambria Math"/>
                  <w:color w:val="00B050"/>
                </w:rPr>
                <m:t xml:space="preserve"> </m:t>
              </m:r>
            </m:e>
          </m:nary>
        </m:oMath>
      </m:oMathPara>
    </w:p>
    <w:p w14:paraId="33D4FED7" w14:textId="77777777" w:rsidR="00256B55" w:rsidRDefault="00256B55" w:rsidP="00256B55">
      <m:oMath>
        <m:r>
          <w:rPr>
            <w:rFonts w:ascii="Cambria Math" w:hAnsi="Cambria Math"/>
            <w:color w:val="00B050"/>
          </w:rPr>
          <m:t>K</m:t>
        </m:r>
        <m:d>
          <m:dPr>
            <m:ctrlPr>
              <w:rPr>
                <w:rFonts w:ascii="Cambria Math" w:hAnsi="Cambria Math"/>
                <w:i/>
                <w:color w:val="00B050"/>
              </w:rPr>
            </m:ctrlPr>
          </m:dPr>
          <m:e>
            <m:r>
              <w:rPr>
                <w:rFonts w:ascii="Cambria Math" w:hAnsi="Cambria Math"/>
                <w:color w:val="00B050"/>
              </w:rPr>
              <m:t>n</m:t>
            </m:r>
          </m:e>
        </m:d>
      </m:oMath>
      <w:r w:rsidRPr="00FF70BB">
        <w:rPr>
          <w:color w:val="00B050"/>
        </w:rPr>
        <w:t xml:space="preserve"> is precomputed and stored in a LUT </w:t>
      </w:r>
      <w:r>
        <w:t xml:space="preserve">(this only matters if the magnitude of the vector matters). Additionally, </w:t>
      </w:r>
      <m:oMath>
        <m:r>
          <w:rPr>
            <w:rFonts w:ascii="Cambria Math" w:hAnsi="Cambria Math"/>
          </w:rPr>
          <m:t>K</m:t>
        </m:r>
        <m:d>
          <m:dPr>
            <m:ctrlPr>
              <w:rPr>
                <w:rFonts w:ascii="Cambria Math" w:hAnsi="Cambria Math"/>
                <w:i/>
              </w:rPr>
            </m:ctrlPr>
          </m:dPr>
          <m:e>
            <m:r>
              <w:rPr>
                <w:rFonts w:ascii="Cambria Math" w:hAnsi="Cambria Math"/>
              </w:rPr>
              <m:t>n→∞</m:t>
            </m:r>
          </m:e>
        </m:d>
        <m:r>
          <w:rPr>
            <w:rFonts w:ascii="Cambria Math" w:hAnsi="Cambria Math"/>
          </w:rPr>
          <m:t>≈0.60725</m:t>
        </m:r>
      </m:oMath>
      <w:r>
        <w:t>.</w:t>
      </w:r>
    </w:p>
    <w:p w14:paraId="0D414E6F" w14:textId="77777777" w:rsidR="00256B55" w:rsidRDefault="00256B55" w:rsidP="00256B55">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can be determined for each step by keeping track of how close you are to </w:t>
      </w:r>
      <m:oMath>
        <m:r>
          <w:rPr>
            <w:rFonts w:ascii="Cambria Math" w:hAnsi="Cambria Math"/>
          </w:rPr>
          <m:t>β</m:t>
        </m:r>
      </m:oMath>
      <w:r>
        <w:t>:</w:t>
      </w:r>
    </w:p>
    <w:p w14:paraId="1D6AA103" w14:textId="77777777" w:rsidR="00256B55" w:rsidRPr="00F0022C" w:rsidRDefault="00256B55" w:rsidP="00256B55">
      <m:oMathPara>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=β</m:t>
          </m:r>
        </m:oMath>
      </m:oMathPara>
    </w:p>
    <w:p w14:paraId="1EAFBBC5" w14:textId="77777777" w:rsidR="00256B55" w:rsidRPr="002F6161" w:rsidRDefault="00256B55" w:rsidP="00256B55">
      <m:oMathPara>
        <m:oMath>
          <m:sSub>
            <m:sSubPr>
              <m:ctrlPr>
                <w:rPr>
                  <w:rFonts w:ascii="Cambria Math" w:hAnsi="Cambria Math"/>
                  <w:i/>
                </w:rPr>
              </m:ctrlPr>
            </m:sSubPr>
            <m:e>
              <m:r>
                <w:rPr>
                  <w:rFonts w:ascii="Cambria Math" w:hAnsi="Cambria Math"/>
                </w:rPr>
                <m:t>β</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 xml:space="preserve">, </m:t>
          </m:r>
          <m:r>
            <m:rPr>
              <m:nor/>
            </m:rPr>
            <w:rPr>
              <w:rFonts w:ascii="Cambria Math" w:hAnsi="Cambria Math"/>
            </w:rPr>
            <m:t xml:space="preserve">where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-i</m:t>
                  </m:r>
                </m:sup>
              </m:sSup>
            </m:e>
          </m:func>
        </m:oMath>
      </m:oMathPara>
    </w:p>
    <w:p w14:paraId="56C33993" w14:textId="77777777" w:rsidR="00256B55" w:rsidRDefault="00256B55" w:rsidP="00256B55">
      <w:r>
        <w:t xml:space="preserve">The values of </w:t>
      </w:r>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must be precomputed and stored, but for small angles, </w:t>
      </w:r>
      <m:oMath>
        <m:func>
          <m:funcPr>
            <m:ctrlPr>
              <w:rPr>
                <w:rFonts w:ascii="Cambria Math" w:hAnsi="Cambria Math"/>
                <w:i/>
              </w:rPr>
            </m:ctrlPr>
          </m:funcPr>
          <m:fName>
            <m:r>
              <m:rPr>
                <m:sty m:val="p"/>
              </m:rPr>
              <w:rPr>
                <w:rFonts w:ascii="Cambria Math" w:hAnsi="Cambria Math"/>
              </w:rPr>
              <m:t>arctan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-i</m:t>
            </m:r>
          </m:sup>
        </m:sSup>
      </m:oMath>
      <w:r>
        <w:t>.</w:t>
      </w:r>
    </w:p>
    <w:p w14:paraId="1A84A169" w14:textId="77777777" w:rsidR="00256B55" w:rsidRDefault="00256B55" w:rsidP="00256B55">
      <w:r>
        <w:t xml:space="preserve">Once you rotate the vector’s angle to within an acceptable deviation from </w:t>
      </w:r>
      <m:oMath>
        <m:r>
          <w:rPr>
            <w:rFonts w:ascii="Cambria Math" w:hAnsi="Cambria Math"/>
          </w:rPr>
          <m:t>β</m:t>
        </m:r>
      </m:oMath>
      <w:r>
        <w:t xml:space="preserve">, y and x are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β</m:t>
            </m:r>
          </m:e>
        </m:func>
      </m:oMath>
      <w:r>
        <w:t xml:space="preserve"> and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oMath>
      <w:r>
        <w:t xml:space="preserve">, respectively. This algo can rotate any vector (not just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by an angle b/w -90° and +90°.</w:t>
      </w:r>
    </w:p>
    <w:p w14:paraId="6D30E6EC" w14:textId="77777777" w:rsidR="00256B55" w:rsidRDefault="00256B55" w:rsidP="00256B55">
      <w:pPr>
        <w:pStyle w:val="Heading3"/>
      </w:pPr>
      <w:r>
        <w:t>Vectoring mode</w:t>
      </w:r>
    </w:p>
    <w:p w14:paraId="0817EB44" w14:textId="77777777" w:rsidR="00256B55" w:rsidRDefault="00256B55" w:rsidP="00256B55">
      <w:r>
        <w:t xml:space="preserve">This algo is the reverse of the specific rotation-mode case that begins with vector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In that case, the goal is to rotate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to a desired angle </w:t>
      </w:r>
      <m:oMath>
        <m:r>
          <w:rPr>
            <w:rFonts w:ascii="Cambria Math" w:hAnsi="Cambria Math"/>
          </w:rPr>
          <m:t>β</m:t>
        </m:r>
      </m:oMath>
      <w:r>
        <w:t xml:space="preserve">. Vectoring mode begins with a vector in quadrants 1 or 4, i.e. positive </w:t>
      </w:r>
      <m:oMath>
        <m:r>
          <w:rPr>
            <w:rFonts w:ascii="Cambria Math" w:hAnsi="Cambria Math"/>
          </w:rPr>
          <m:t>x</m:t>
        </m:r>
      </m:oMath>
      <w:r>
        <w:t xml:space="preserve"> coordinate, and rotates it to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w:t>
      </w:r>
    </w:p>
    <w:p w14:paraId="18A9492D" w14:textId="77777777" w:rsidR="00256B55" w:rsidRDefault="00256B55" w:rsidP="00256B55">
      <w:r>
        <w:t xml:space="preserve">Vectoring mode uses the same linear transformations as rotation mode to implement the rotations, so likewise we can rotate the vector to any angle b/w -90° and 90°. This is why the starting vector must have positive </w:t>
      </w:r>
      <m:oMath>
        <m:r>
          <w:rPr>
            <w:rFonts w:ascii="Cambria Math" w:hAnsi="Cambria Math"/>
          </w:rPr>
          <m:t>x</m:t>
        </m:r>
      </m:oMath>
      <w:r>
        <w:t xml:space="preserve">. If the starting vector has negative </w:t>
      </w:r>
      <m:oMath>
        <m:r>
          <w:rPr>
            <w:rFonts w:ascii="Cambria Math" w:hAnsi="Cambria Math"/>
          </w:rPr>
          <m:t>x</m:t>
        </m:r>
      </m:oMath>
      <w:r>
        <w:t xml:space="preserve">, multiply it by -1 and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=180°</m:t>
        </m:r>
      </m:oMath>
      <w:r>
        <w:t xml:space="preserve">. </w:t>
      </w:r>
    </w:p>
    <w:p w14:paraId="3169030A" w14:textId="77777777" w:rsidR="00256B55" w:rsidRPr="00F0022C" w:rsidRDefault="00256B55" w:rsidP="00256B55">
      <w:r>
        <w:t xml:space="preserve">Instead of using the sign of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t xml:space="preserve"> to determine the direction of rotation, the sign of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is used. The final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t xml:space="preserve"> contains the total angle of rotation, and the final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the magnitude of the </w:t>
      </w:r>
      <w:r>
        <w:lastRenderedPageBreak/>
        <w:t xml:space="preserve">starting vector times </w:t>
      </w:r>
      <m:oMath>
        <m:r>
          <w:rPr>
            <w:rFonts w:ascii="Cambria Math" w:hAnsi="Cambria Math"/>
          </w:rPr>
          <m:t>K</m:t>
        </m:r>
      </m:oMath>
      <w:r>
        <w:t>, so vectoring mode can be used to convert from rectangular to polar coordinates.</w:t>
      </w:r>
    </w:p>
    <w:p w14:paraId="3610EF56" w14:textId="0B0C597E" w:rsidR="006D4D6D" w:rsidRDefault="006D4D6D" w:rsidP="006D4D6D">
      <w:pPr>
        <w:pStyle w:val="Heading1"/>
      </w:pPr>
      <w:r>
        <w:t>Digital biquad</w:t>
      </w:r>
    </w:p>
    <w:p w14:paraId="6AB7C3B4" w14:textId="5C4182E2" w:rsidR="00095A88" w:rsidRDefault="00095A88" w:rsidP="00095A88">
      <w:pPr>
        <w:pStyle w:val="Heading1"/>
      </w:pPr>
      <w:r>
        <w:t xml:space="preserve">Multirate processing </w:t>
      </w:r>
      <w:r>
        <w:t>chains</w:t>
      </w:r>
    </w:p>
    <w:p w14:paraId="1E905EEB" w14:textId="75BAF619" w:rsidR="00004956" w:rsidRPr="00004956" w:rsidRDefault="00004956" w:rsidP="00004956">
      <w:r>
        <w:t>Tx, FBRx, Rx</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w:lastRenderedPageBreak/>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335F1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335F1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335F1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335F11"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p w14:paraId="22FAB1E9" w14:textId="386E1AA2" w:rsidR="006F5A32" w:rsidRDefault="00B946A0" w:rsidP="006F5A32">
      <w:pPr>
        <w:pStyle w:val="Heading1"/>
      </w:pPr>
      <w:r>
        <w:t>Polyphase filters</w:t>
      </w:r>
    </w:p>
    <w:p w14:paraId="731EEA9F" w14:textId="0613C409" w:rsidR="00521ECC" w:rsidRDefault="00521ECC" w:rsidP="00521ECC">
      <w:r>
        <w:t>Symmetric coefficients</w:t>
      </w:r>
    </w:p>
    <w:p w14:paraId="1C433F3A" w14:textId="138E2D6D" w:rsidR="00521ECC" w:rsidRDefault="00521ECC" w:rsidP="00521ECC">
      <w:r>
        <w:t>Halfband</w:t>
      </w:r>
    </w:p>
    <w:sectPr w:rsidR="00521E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7"/>
  </w:num>
  <w:num w:numId="2" w16cid:durableId="826826028">
    <w:abstractNumId w:val="2"/>
  </w:num>
  <w:num w:numId="3" w16cid:durableId="418256118">
    <w:abstractNumId w:val="4"/>
  </w:num>
  <w:num w:numId="4" w16cid:durableId="1521041375">
    <w:abstractNumId w:val="0"/>
  </w:num>
  <w:num w:numId="5" w16cid:durableId="2024933415">
    <w:abstractNumId w:val="5"/>
  </w:num>
  <w:num w:numId="6" w16cid:durableId="1646161326">
    <w:abstractNumId w:val="10"/>
  </w:num>
  <w:num w:numId="7" w16cid:durableId="1663117179">
    <w:abstractNumId w:val="8"/>
  </w:num>
  <w:num w:numId="8" w16cid:durableId="104544681">
    <w:abstractNumId w:val="6"/>
  </w:num>
  <w:num w:numId="9" w16cid:durableId="1490054886">
    <w:abstractNumId w:val="1"/>
  </w:num>
  <w:num w:numId="10" w16cid:durableId="699939377">
    <w:abstractNumId w:val="3"/>
  </w:num>
  <w:num w:numId="11" w16cid:durableId="542057392">
    <w:abstractNumId w:val="9"/>
  </w:num>
  <w:num w:numId="12" w16cid:durableId="21315893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42F2F"/>
    <w:rsid w:val="000562B0"/>
    <w:rsid w:val="000672E1"/>
    <w:rsid w:val="00095A88"/>
    <w:rsid w:val="000A27A8"/>
    <w:rsid w:val="000C0B07"/>
    <w:rsid w:val="000D7AAE"/>
    <w:rsid w:val="000F1DED"/>
    <w:rsid w:val="001028D0"/>
    <w:rsid w:val="001421C0"/>
    <w:rsid w:val="001462CF"/>
    <w:rsid w:val="001658C1"/>
    <w:rsid w:val="00256B55"/>
    <w:rsid w:val="00275250"/>
    <w:rsid w:val="0031206B"/>
    <w:rsid w:val="00335F11"/>
    <w:rsid w:val="00391B10"/>
    <w:rsid w:val="003F2A83"/>
    <w:rsid w:val="004114AE"/>
    <w:rsid w:val="00453D2D"/>
    <w:rsid w:val="004A7157"/>
    <w:rsid w:val="004C3CE1"/>
    <w:rsid w:val="00513C6A"/>
    <w:rsid w:val="00521ECC"/>
    <w:rsid w:val="00531382"/>
    <w:rsid w:val="00582576"/>
    <w:rsid w:val="005B66B5"/>
    <w:rsid w:val="0069110F"/>
    <w:rsid w:val="006D4D6D"/>
    <w:rsid w:val="006F5A32"/>
    <w:rsid w:val="007E46FE"/>
    <w:rsid w:val="007F5BB0"/>
    <w:rsid w:val="008245B0"/>
    <w:rsid w:val="00833A2D"/>
    <w:rsid w:val="008747A9"/>
    <w:rsid w:val="008E2FEE"/>
    <w:rsid w:val="00920610"/>
    <w:rsid w:val="00940A12"/>
    <w:rsid w:val="00953BE9"/>
    <w:rsid w:val="00986F0D"/>
    <w:rsid w:val="009A4CDC"/>
    <w:rsid w:val="009F1DA9"/>
    <w:rsid w:val="009F31D8"/>
    <w:rsid w:val="00AC24A0"/>
    <w:rsid w:val="00B54707"/>
    <w:rsid w:val="00B946A0"/>
    <w:rsid w:val="00C057E8"/>
    <w:rsid w:val="00C179F4"/>
    <w:rsid w:val="00C17C29"/>
    <w:rsid w:val="00CC4162"/>
    <w:rsid w:val="00CC6C9D"/>
    <w:rsid w:val="00D10E94"/>
    <w:rsid w:val="00D902A5"/>
    <w:rsid w:val="00DE151D"/>
    <w:rsid w:val="00DE78FE"/>
    <w:rsid w:val="00E15431"/>
    <w:rsid w:val="00E23231"/>
    <w:rsid w:val="00E27865"/>
    <w:rsid w:val="00E8684F"/>
    <w:rsid w:val="00EA632E"/>
    <w:rsid w:val="00F260F2"/>
    <w:rsid w:val="00F702C4"/>
    <w:rsid w:val="00FD2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en.wikipedia.org/wiki/CORD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9</Pages>
  <Words>1818</Words>
  <Characters>9874</Characters>
  <Application>Microsoft Office Word</Application>
  <DocSecurity>0</DocSecurity>
  <Lines>219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67</cp:revision>
  <dcterms:created xsi:type="dcterms:W3CDTF">2025-11-03T17:32:00Z</dcterms:created>
  <dcterms:modified xsi:type="dcterms:W3CDTF">2025-11-03T19:42:00Z</dcterms:modified>
</cp:coreProperties>
</file>