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w:t>
      </w:r>
      <w:proofErr w:type="gramStart"/>
      <w:r>
        <w:t>droop</w:t>
      </w:r>
      <w:proofErr w:type="gramEnd"/>
      <w:r>
        <w:t xml:space="preserve">,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proofErr w:type="gramStart"/>
      <w:r w:rsidR="00E55577">
        <w:t>quantization noise</w:t>
      </w:r>
      <w:proofErr w:type="gramEnd"/>
      <w:r w:rsidR="00E55577">
        <w:t xml:space="preserve">, </w:t>
      </w:r>
      <w:r>
        <w:t>jitter, aliasing</w:t>
      </w:r>
    </w:p>
    <w:p w14:paraId="3BA80244" w14:textId="6E85EF4A" w:rsidR="005D6D98" w:rsidRDefault="00AD00CC" w:rsidP="00AD00CC">
      <w:pPr>
        <w:pStyle w:val="Heading1"/>
      </w:pPr>
      <w:r>
        <w:t>IQ DC transceiver</w:t>
      </w:r>
    </w:p>
    <w:p w14:paraId="3422C03A" w14:textId="28686E86" w:rsidR="004D4B7E" w:rsidRPr="004D4B7E" w:rsidRDefault="004D4B7E" w:rsidP="004D4B7E">
      <w:pPr>
        <w:pStyle w:val="Heading2"/>
      </w:pPr>
      <w:r>
        <w:t>Bandpass and lowpass equivalent models</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C67E0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C67E0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lastRenderedPageBreak/>
        <w:t>Downconversion:</w:t>
      </w:r>
    </w:p>
    <w:p w14:paraId="5F958826" w14:textId="751885B8" w:rsidR="001714DE" w:rsidRPr="00F625B4" w:rsidRDefault="00C67E0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C67E0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C67E0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C67E0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C67E04"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C67E04"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C67E04"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C67E04"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C67E04"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C67E04"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C67E04"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C67E04"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C67E04"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C67E0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C67E0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C67E04"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C67E04"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C67E04"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C67E04"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C67E04"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C67E04"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C67E04"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C67E04"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C67E04"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C67E04"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C67E04"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C67E04"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C67E04"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C67E04"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C67E04"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C67E04"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C67E04"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C67E04"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C67E04"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C67E04"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C67E04"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C67E04"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C67E04"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C67E04"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lastRenderedPageBreak/>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C67E0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C67E04"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C67E0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C67E04"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C67E04"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C67E04"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C67E04"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C67E04"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C67E04"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C67E04"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67E04"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C67E04"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C67E04"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C67E04"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C67E04"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C67E04"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C67E04"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C67E04"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C67E04"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C67E04"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C67E04"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C67E04"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C67E04"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C67E04"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C67E04"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w:lastRenderedPageBreak/>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C67E04"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C67E04"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w:lastRenderedPageBreak/>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C67E04"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C67E04"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C67E04"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C67E04"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C67E04"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C67E04"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C67E04"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C67E04"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C67E04"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C67E04"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1A355914" w14:textId="77777777" w:rsidR="007261A9" w:rsidRPr="009B7781" w:rsidRDefault="007261A9" w:rsidP="007261A9">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e>
          </m:func>
        </m:oMath>
      </m:oMathPara>
    </w:p>
    <w:p w14:paraId="0BA726B1" w14:textId="77777777" w:rsidR="007261A9" w:rsidRPr="00F26D78" w:rsidRDefault="007261A9"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26840049" w14:textId="77777777" w:rsidR="007261A9" w:rsidRPr="00F26D78" w:rsidRDefault="007261A9"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310BBBE6" w14:textId="77777777" w:rsidR="007261A9" w:rsidRPr="001F38D0"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A34360E" w14:textId="77777777" w:rsidR="007261A9" w:rsidRPr="00570073"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2D9D7B7" w14:textId="77777777" w:rsidR="007261A9" w:rsidRDefault="007261A9" w:rsidP="007261A9"/>
    <w:p w14:paraId="1FCB2B83" w14:textId="5B5DCB5B" w:rsidR="007261A9" w:rsidRPr="004C0C40" w:rsidRDefault="004C0C40" w:rsidP="007261A9">
      <w:pPr>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34891CE" w14:textId="5C195350" w:rsidR="004C0C40" w:rsidRPr="004C0C40" w:rsidRDefault="004C0C40" w:rsidP="007261A9">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68EE5A3" w14:textId="77777777" w:rsidR="004C0C40" w:rsidRDefault="004C0C40" w:rsidP="007261A9">
      <w:pPr>
        <w:rPr>
          <w:rFonts w:eastAsiaTheme="minorEastAsia"/>
        </w:rPr>
      </w:pPr>
    </w:p>
    <w:p w14:paraId="70892C81" w14:textId="0BBACD6A" w:rsidR="007261A9" w:rsidRPr="00711113" w:rsidRDefault="004C0C40" w:rsidP="007261A9">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151AD23E" w14:textId="35293D62" w:rsidR="00711113" w:rsidRDefault="00711113"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479B28FF" w14:textId="77777777" w:rsidR="007261A9" w:rsidRDefault="007261A9" w:rsidP="007261A9">
      <w:pPr>
        <w:rPr>
          <w:rFonts w:eastAsiaTheme="minorEastAsia"/>
        </w:rPr>
      </w:pPr>
    </w:p>
    <w:p w14:paraId="2BC5B042" w14:textId="1F32133F" w:rsidR="007261A9" w:rsidRPr="00711113" w:rsidRDefault="00711113" w:rsidP="007261A9">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6F4DF785" w14:textId="04CFDFFF" w:rsidR="00711113" w:rsidRPr="00711113" w:rsidRDefault="00711113"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7086F561" w14:textId="04807E88" w:rsidR="00EC3291" w:rsidRPr="00EC3291" w:rsidRDefault="00711113" w:rsidP="007261A9">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4689E7FB" w14:textId="08E35A27" w:rsidR="00EC3291" w:rsidRPr="00BC3AE1" w:rsidRDefault="00EC3291" w:rsidP="007261A9">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8C115BA" w14:textId="77777777" w:rsidR="00BC3AE1" w:rsidRDefault="00BC3AE1" w:rsidP="007261A9">
      <w:pPr>
        <w:rPr>
          <w:rFonts w:eastAsiaTheme="minorEastAsia"/>
        </w:rPr>
      </w:pPr>
    </w:p>
    <w:p w14:paraId="10E5334F" w14:textId="4BCB63CA" w:rsidR="00C67E04" w:rsidRDefault="00BC3AE1"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6E9C3688" w14:textId="2478901F" w:rsidR="007261A9" w:rsidRPr="00C67E04" w:rsidRDefault="00C67E04"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4BCCB98E" w14:textId="08856EBF" w:rsidR="00C67E04" w:rsidRPr="00C67E04" w:rsidRDefault="00C67E04"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61D58DEA" w14:textId="77777777" w:rsidR="007261A9" w:rsidRDefault="007261A9" w:rsidP="007261A9">
      <w:pPr>
        <w:rPr>
          <w:rFonts w:eastAsiaTheme="minorEastAsia"/>
        </w:rPr>
      </w:pPr>
    </w:p>
    <w:p w14:paraId="4A7F8F2B" w14:textId="77777777" w:rsidR="007261A9" w:rsidRPr="007261A9" w:rsidRDefault="007261A9" w:rsidP="007261A9">
      <w:pPr>
        <w:rPr>
          <w:rFonts w:eastAsiaTheme="minorEastAsia"/>
        </w:rPr>
      </w:pPr>
    </w:p>
    <w:p w14:paraId="5172CB03" w14:textId="77777777" w:rsidR="007261A9" w:rsidRPr="007261A9" w:rsidRDefault="007261A9" w:rsidP="007261A9"/>
    <w:p w14:paraId="38D54AE4" w14:textId="688E1336" w:rsidR="00647817" w:rsidRPr="0006242F" w:rsidRDefault="00290D66" w:rsidP="00647817">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299E74A0" w14:textId="4A853501" w:rsidR="0006242F" w:rsidRPr="0006242F" w:rsidRDefault="0006242F"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3F87B87E" w14:textId="34A4FA88" w:rsidR="0006242F" w:rsidRPr="0006242F" w:rsidRDefault="0006242F"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D393728" w14:textId="2AE11C8E" w:rsidR="0006242F" w:rsidRPr="0006242F" w:rsidRDefault="0006242F"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38FD16A" w14:textId="08B64AE2" w:rsidR="0006242F" w:rsidRPr="00AD5511" w:rsidRDefault="00AD5511"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1F08DA0F" w14:textId="7ED8626B" w:rsidR="00AD5511" w:rsidRPr="00E87CA3" w:rsidRDefault="00AD5511"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m:t>
          </m:r>
        </m:oMath>
      </m:oMathPara>
    </w:p>
    <w:p w14:paraId="165DC1BB" w14:textId="5678E00D" w:rsidR="00E87CA3" w:rsidRPr="0076220C" w:rsidRDefault="00E87CA3"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e>
          </m:d>
          <m:r>
            <w:rPr>
              <w:rFonts w:ascii="Cambria Math" w:eastAsiaTheme="majorEastAsia" w:hAnsi="Cambria Math" w:cstheme="majorBidi"/>
            </w:rPr>
            <m:t>=</m:t>
          </m:r>
        </m:oMath>
      </m:oMathPara>
    </w:p>
    <w:p w14:paraId="7114D114" w14:textId="06241A68" w:rsidR="0076220C" w:rsidRPr="00640A97" w:rsidRDefault="0076220C"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r>
            <w:rPr>
              <w:rFonts w:ascii="Cambria Math" w:eastAsiaTheme="majorEastAsia" w:hAnsi="Cambria Math" w:cstheme="majorBidi"/>
            </w:rPr>
            <m:t>=</m:t>
          </m:r>
        </m:oMath>
      </m:oMathPara>
    </w:p>
    <w:p w14:paraId="508D406C" w14:textId="3B4A471B" w:rsidR="00640A97" w:rsidRPr="00640A97" w:rsidRDefault="00726971"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oMath>
      </m:oMathPara>
    </w:p>
    <w:p w14:paraId="1AF7B3F2" w14:textId="77777777" w:rsidR="00290D66" w:rsidRPr="00290D66" w:rsidRDefault="00290D66" w:rsidP="00647817">
      <w:pPr>
        <w:rPr>
          <w:rFonts w:asciiTheme="majorHAnsi" w:eastAsiaTheme="majorEastAsia" w:hAnsiTheme="majorHAnsi" w:cstheme="majorBidi"/>
        </w:rPr>
      </w:pP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C67E04"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C67E04"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w:t>
      </w:r>
      <w:proofErr w:type="gramStart"/>
      <w:r>
        <w:rPr>
          <w:rFonts w:eastAsiaTheme="minorEastAsia"/>
        </w:rPr>
        <w:t>FBRx capture</w:t>
      </w:r>
      <w:proofErr w:type="gramEnd"/>
      <w:r>
        <w:rPr>
          <w:rFonts w:eastAsiaTheme="minorEastAsia"/>
        </w:rPr>
        <w:t>.</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C67E0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073777" w:rsidRDefault="00C67E0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F182E3B" w14:textId="37A747E2" w:rsidR="00073777" w:rsidRDefault="00073777" w:rsidP="00C95E8B">
      <w:pPr>
        <w:rPr>
          <w:rFonts w:eastAsiaTheme="minorEastAsia"/>
        </w:rPr>
      </w:pPr>
      <w:r>
        <w:rPr>
          <w:rFonts w:eastAsiaTheme="minorEastAsia"/>
        </w:rPr>
        <w:t>If the channels are memoryless, we have</w:t>
      </w:r>
    </w:p>
    <w:p w14:paraId="14D02C54" w14:textId="52E54DD7" w:rsidR="00073777" w:rsidRPr="00073777" w:rsidRDefault="0007377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C8C2F69" w14:textId="45979B0C" w:rsidR="00073777" w:rsidRPr="00073777" w:rsidRDefault="000737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4F27C57C" w14:textId="206ABF50" w:rsidR="00073777" w:rsidRPr="00073777" w:rsidRDefault="0007377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672431E" w14:textId="3B2F2A16" w:rsidR="00421DB0" w:rsidRDefault="00E31668" w:rsidP="007C0AC8">
      <w:pPr>
        <w:pStyle w:val="Heading3"/>
        <w:rPr>
          <w:rFonts w:eastAsiaTheme="minorEastAsia"/>
        </w:rPr>
      </w:pPr>
      <w:r>
        <w:rPr>
          <w:rFonts w:eastAsiaTheme="minorEastAsia"/>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C67E0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C67E0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C67E04"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C67E04"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C67E04"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C67E04"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C67E04"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C67E04"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C67E04"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C67E04"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C67E04"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C67E04"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C67E04"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C67E04"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6E5329"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142630" w:rsidRDefault="002366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7C67012" w14:textId="14A4FE85" w:rsidR="00142630" w:rsidRPr="00CA5F13" w:rsidRDefault="00142630" w:rsidP="00C95E8B">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CA5F13"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F86D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5A5655"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531F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531FC6"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7B69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A10B40"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529CA7ED" w:rsidR="00666234" w:rsidRDefault="004F0DEF" w:rsidP="00C95E8B">
      <w:pPr>
        <w:rPr>
          <w:rFonts w:eastAsiaTheme="minorEastAsia"/>
        </w:rPr>
      </w:pPr>
      <w:r>
        <w:rPr>
          <w:rFonts w:eastAsiaTheme="minorEastAsia"/>
        </w:rPr>
        <w:t>What about on the Tx side?</w:t>
      </w:r>
    </w:p>
    <w:p w14:paraId="3C5BD967" w14:textId="292B4C15"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915F8E4" w14:textId="5A2AA6F5" w:rsidR="00902704" w:rsidRPr="0090270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29AC912" w14:textId="20294E74"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D8939D1" w14:textId="20FE76BD" w:rsidR="00902704" w:rsidRPr="0001199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0FE83DFE" w14:textId="49D8E0F5" w:rsidR="00011994" w:rsidRPr="00011994" w:rsidRDefault="000119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1D9E17BC" w14:textId="4CDAF664" w:rsidR="00011994" w:rsidRPr="005373D8" w:rsidRDefault="00011994"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0D070C67" w14:textId="4137F99E" w:rsidR="005373D8" w:rsidRPr="00142630" w:rsidRDefault="005373D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55AB1BCC" w14:textId="77777777" w:rsidR="00142630" w:rsidRDefault="00142630" w:rsidP="00C95E8B">
      <w:pPr>
        <w:rPr>
          <w:rFonts w:eastAsiaTheme="minorEastAsia"/>
        </w:rPr>
      </w:pPr>
    </w:p>
    <w:p w14:paraId="28903D66" w14:textId="77777777" w:rsidR="00142630" w:rsidRPr="00011994" w:rsidRDefault="00142630" w:rsidP="00C95E8B">
      <w:pPr>
        <w:rPr>
          <w:rFonts w:eastAsiaTheme="minorEastAsia"/>
        </w:rPr>
      </w:pPr>
    </w:p>
    <w:p w14:paraId="3E9C3D78" w14:textId="0D8152B5" w:rsidR="00F65FAB" w:rsidRDefault="00316429" w:rsidP="00C95E8B">
      <w:pPr>
        <w:rPr>
          <w:rFonts w:eastAsiaTheme="minorEastAsia"/>
        </w:rPr>
      </w:pPr>
      <w:r>
        <w:rPr>
          <w:rFonts w:eastAsiaTheme="minorEastAsia"/>
        </w:rPr>
        <w:lastRenderedPageBreak/>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image through the Tx and FBRx channels.</w:t>
      </w:r>
    </w:p>
    <w:p w14:paraId="263FE679" w14:textId="77777777" w:rsidR="005D6954"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36325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635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335FF7" w:rsidRDefault="002831C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2F308C15" w14:textId="77777777" w:rsidR="00335FF7" w:rsidRDefault="00335FF7" w:rsidP="00C95E8B">
      <w:pPr>
        <w:rPr>
          <w:rFonts w:eastAsiaTheme="minorEastAsia"/>
        </w:rPr>
      </w:pPr>
    </w:p>
    <w:p w14:paraId="251200FF" w14:textId="77777777" w:rsidR="00335FF7" w:rsidRDefault="00335FF7" w:rsidP="00C95E8B">
      <w:pPr>
        <w:rPr>
          <w:rFonts w:eastAsiaTheme="minorEastAsia"/>
        </w:rPr>
      </w:pPr>
    </w:p>
    <w:p w14:paraId="734E0B19" w14:textId="2697E93D" w:rsidR="00335FF7" w:rsidRDefault="00335FF7" w:rsidP="00C95E8B">
      <w:pPr>
        <w:rPr>
          <w:rFonts w:eastAsiaTheme="minorEastAsia"/>
        </w:rPr>
      </w:pPr>
      <w:r>
        <w:rPr>
          <w:rFonts w:eastAsiaTheme="minorEastAsia"/>
        </w:rPr>
        <w:t>If the channels are memoryless, we have</w:t>
      </w:r>
    </w:p>
    <w:p w14:paraId="288DE9AF" w14:textId="42B0EF2E"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74A969E" w14:textId="77777777"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33812682" w14:textId="77777777"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B90B030" w14:textId="6011FEF4"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58C3FBBA" w14:textId="252DE1E2"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19CE3B0" w14:textId="4258B00E" w:rsidR="00505C7C" w:rsidRPr="00073777" w:rsidRDefault="00505C7C"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F2BDE23" w14:textId="5FD08DD8" w:rsidR="00335FF7" w:rsidRDefault="00335FF7" w:rsidP="00C95E8B">
      <w:pPr>
        <w:rPr>
          <w:rFonts w:eastAsiaTheme="minorEastAsia"/>
        </w:rPr>
      </w:pPr>
    </w:p>
    <w:p w14:paraId="6D7A6904" w14:textId="70AF2E7C" w:rsidR="00C263E7" w:rsidRDefault="00C263E7" w:rsidP="00C95E8B">
      <w:pPr>
        <w:rPr>
          <w:rFonts w:eastAsiaTheme="minorEastAsia"/>
        </w:rPr>
      </w:pPr>
      <w:r>
        <w:rPr>
          <w:rFonts w:eastAsiaTheme="minorEastAsia"/>
        </w:rPr>
        <w:t>No Toeplitz matrix required.</w:t>
      </w:r>
    </w:p>
    <w:p w14:paraId="4418000D" w14:textId="0D91C15F" w:rsidR="00C263E7" w:rsidRPr="006A22CB" w:rsidRDefault="00C263E7"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XA</m:t>
          </m:r>
        </m:oMath>
      </m:oMathPara>
    </w:p>
    <w:p w14:paraId="068CFB28" w14:textId="22D9DA10" w:rsidR="00C263E7" w:rsidRPr="006A22CB" w:rsidRDefault="008034FD"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e>
                </m:mr>
              </m:m>
            </m:e>
          </m:d>
          <m:r>
            <w:rPr>
              <w:rFonts w:ascii="Cambria Math" w:eastAsiaTheme="minorEastAsia" w:hAnsi="Cambria Math"/>
            </w:rPr>
            <m:t>=</m:t>
          </m:r>
          <m:r>
            <m:rPr>
              <m:sty m:val="bi"/>
            </m:rPr>
            <w:rPr>
              <w:rFonts w:ascii="Cambria Math" w:eastAsiaTheme="minorEastAsia" w:hAnsi="Cambria Math"/>
            </w:rPr>
            <m:t>XB</m:t>
          </m:r>
        </m:oMath>
      </m:oMathPara>
    </w:p>
    <w:p w14:paraId="7045533B" w14:textId="6C3F373D" w:rsidR="006A22CB" w:rsidRPr="006A22CB" w:rsidRDefault="006A22CB" w:rsidP="00C95E8B">
      <w:pPr>
        <w:rPr>
          <w:rFonts w:eastAsiaTheme="minorEastAsia"/>
        </w:rPr>
      </w:pPr>
      <m:oMathPara>
        <m:oMath>
          <m:r>
            <m:rPr>
              <m:sty m:val="bi"/>
            </m:rPr>
            <w:rPr>
              <w:rFonts w:ascii="Cambria Math" w:eastAsiaTheme="minorEastAsia" w:hAnsi="Cambria Math"/>
            </w:rPr>
            <m:t>A=</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oMath>
      </m:oMathPara>
    </w:p>
    <w:p w14:paraId="6616825F" w14:textId="7BD564D3" w:rsidR="006560A2" w:rsidRPr="00A36500" w:rsidRDefault="006A22CB" w:rsidP="00C95E8B">
      <w:pPr>
        <w:rPr>
          <w:rFonts w:eastAsiaTheme="minorEastAsia"/>
        </w:rPr>
      </w:pPr>
      <m:oMathPara>
        <m:oMath>
          <m:r>
            <m:rPr>
              <m:sty m:val="bi"/>
            </m:rPr>
            <w:rPr>
              <w:rFonts w:ascii="Cambria Math" w:eastAsiaTheme="minorEastAsia" w:hAnsi="Cambria Math"/>
            </w:rPr>
            <m:t>B</m:t>
          </m:r>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oMath>
      </m:oMathPara>
    </w:p>
    <w:p w14:paraId="7BA3C863" w14:textId="77777777" w:rsidR="00A36500" w:rsidRDefault="00A36500" w:rsidP="00C95E8B">
      <w:pPr>
        <w:rPr>
          <w:rFonts w:eastAsiaTheme="minorEastAsia"/>
        </w:rPr>
      </w:pPr>
    </w:p>
    <w:p w14:paraId="4CB56379" w14:textId="28955D3E" w:rsidR="00A36500" w:rsidRPr="00A36500" w:rsidRDefault="00A3650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oMath>
      </m:oMathPara>
    </w:p>
    <w:p w14:paraId="2C21D633" w14:textId="22C8B18E" w:rsidR="00A36500" w:rsidRPr="00A36500" w:rsidRDefault="00A3650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oMath>
      </m:oMathPara>
    </w:p>
    <w:p w14:paraId="7E1910D5" w14:textId="7C9EE1A4" w:rsidR="00A36500" w:rsidRPr="00893F88" w:rsidRDefault="00893F8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503BBDC6" w14:textId="4496C8AC" w:rsidR="00893F88" w:rsidRPr="00893F88" w:rsidRDefault="00893F8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C3A476F" w14:textId="77777777" w:rsidR="00702B94" w:rsidRDefault="00702B94" w:rsidP="00C95E8B">
      <w:pPr>
        <w:rPr>
          <w:rFonts w:eastAsiaTheme="minorEastAsia"/>
        </w:rPr>
      </w:pPr>
    </w:p>
    <w:p w14:paraId="79E45095" w14:textId="4208B47B" w:rsidR="00702B94" w:rsidRPr="00173F6C" w:rsidRDefault="00173F6C"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2j∠p</m:t>
              </m:r>
            </m:sup>
          </m:sSup>
        </m:oMath>
      </m:oMathPara>
    </w:p>
    <w:p w14:paraId="4048A7B5" w14:textId="6873A830" w:rsidR="00173F6C" w:rsidRPr="004E5AEE" w:rsidRDefault="00173F6C" w:rsidP="00C95E8B">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A17D7C6" w14:textId="7D93FEA6" w:rsidR="004E5AEE" w:rsidRDefault="004E5AEE" w:rsidP="00C95E8B">
      <w:pPr>
        <w:rPr>
          <w:rFonts w:eastAsiaTheme="minorEastAsia"/>
        </w:rPr>
      </w:pPr>
      <w:r>
        <w:rPr>
          <w:rFonts w:eastAsiaTheme="minorEastAsia"/>
        </w:rPr>
        <w:t>Same compensation as for FD case, just single tap.</w:t>
      </w:r>
    </w:p>
    <w:p w14:paraId="73B8C81B" w14:textId="3A12AF86" w:rsidR="004E5AEE" w:rsidRPr="00173F6C" w:rsidRDefault="006C403A" w:rsidP="00C95E8B">
      <w:pPr>
        <w:rPr>
          <w:rFonts w:eastAsiaTheme="minorEastAsia"/>
        </w:rPr>
      </w:pPr>
      <w:r>
        <w:rPr>
          <w:rFonts w:eastAsiaTheme="minorEastAsia"/>
        </w:rPr>
        <w:t>What about Tx compensation?</w:t>
      </w:r>
    </w:p>
    <w:p w14:paraId="316E70D7" w14:textId="77777777" w:rsidR="00114614" w:rsidRPr="00902704" w:rsidRDefault="00114614" w:rsidP="00114614">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77047E7" w14:textId="00093D73" w:rsidR="00173F6C" w:rsidRPr="00E4445B" w:rsidRDefault="0011461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6AB99BE" w14:textId="270FAFC0" w:rsidR="00E4445B" w:rsidRPr="00E4445B" w:rsidRDefault="00E4445B"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DF16250" w14:textId="7EFA0575" w:rsidR="00E4445B" w:rsidRPr="00E4445B" w:rsidRDefault="00E4445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67600223" w14:textId="16748C3B" w:rsidR="00E4445B" w:rsidRPr="00AA348B" w:rsidRDefault="00E4445B"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6216041F" w14:textId="300D5F9D" w:rsidR="00AA348B" w:rsidRPr="00AA348B" w:rsidRDefault="008D6693" w:rsidP="00C95E8B">
      <w:pPr>
        <w:rPr>
          <w:rFonts w:eastAsiaTheme="minorEastAsia"/>
        </w:rPr>
      </w:pPr>
      <w:r>
        <w:rPr>
          <w:rFonts w:eastAsiaTheme="minorEastAsia"/>
        </w:rPr>
        <w:t xml:space="preserve">You can </w:t>
      </w:r>
      <w:proofErr w:type="gramStart"/>
      <w:r>
        <w:rPr>
          <w:rFonts w:eastAsiaTheme="minorEastAsia"/>
        </w:rPr>
        <w:t>definitely estimate</w:t>
      </w:r>
      <w:proofErr w:type="gram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using a tone. </w:t>
      </w:r>
    </w:p>
    <w:p w14:paraId="1BC0CC7F" w14:textId="743AEACE" w:rsidR="007C0AC8" w:rsidRDefault="006E5027" w:rsidP="006E5027">
      <w:pPr>
        <w:pStyle w:val="Heading3"/>
        <w:rPr>
          <w:rFonts w:eastAsiaTheme="minorEastAsia"/>
        </w:rPr>
      </w:pPr>
      <w:r>
        <w:rPr>
          <w:rFonts w:eastAsiaTheme="minorEastAsia"/>
        </w:rPr>
        <w:lastRenderedPageBreak/>
        <w:t>Embedding an on-chip phase rotator</w:t>
      </w:r>
    </w:p>
    <w:p w14:paraId="544A0C4F" w14:textId="475B116A" w:rsidR="006E5027" w:rsidRDefault="00D04DF9" w:rsidP="00D04DF9">
      <w:pPr>
        <w:pStyle w:val="Heading3"/>
      </w:pPr>
      <w:r>
        <w:t>Tx mismatch compensation</w:t>
      </w:r>
    </w:p>
    <w:p w14:paraId="15B35040" w14:textId="1FE13770" w:rsidR="006C5234" w:rsidRDefault="00AF466B" w:rsidP="006C5234">
      <w:r>
        <w:t xml:space="preserve">They proposed a different method for finding the Tx compensation coefficients. Instead of estimating the channel response, like in the FBRx case, and then cancelling it, we simply minimize the least-squares error between Tx and FBRx. </w:t>
      </w:r>
      <w:r w:rsidR="005753BA">
        <w:t>The problem formulation is</w:t>
      </w:r>
    </w:p>
    <w:p w14:paraId="2C5B2F86" w14:textId="3EE0154E" w:rsidR="005753BA" w:rsidRPr="005753BA" w:rsidRDefault="005753BA" w:rsidP="006C5234">
      <w:pPr>
        <w:rPr>
          <w:rFonts w:eastAsiaTheme="minorEastAsia"/>
        </w:rPr>
      </w:pPr>
      <m:oMathPara>
        <m:oMath>
          <m:r>
            <w:rPr>
              <w:rFonts w:ascii="Cambria Math" w:hAnsi="Cambria Math"/>
            </w:rPr>
            <m:t>y=</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m:oMathPara>
    </w:p>
    <w:p w14:paraId="3E3EF749" w14:textId="73EB9F52" w:rsidR="005753BA" w:rsidRDefault="005753BA" w:rsidP="006C5234">
      <w:pPr>
        <w:rPr>
          <w:rFonts w:eastAsiaTheme="minorEastAsia"/>
        </w:rPr>
      </w:pPr>
      <m:oMath>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xml:space="preserve"> are “Toeplitz data matrices” as specified before to estimate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Pr>
          <w:rFonts w:eastAsiaTheme="minorEastAsia"/>
        </w:rPr>
        <w:t>.</w:t>
      </w:r>
      <w:r w:rsidR="00396D64">
        <w:rPr>
          <w:rFonts w:eastAsiaTheme="minorEastAsia"/>
        </w:rPr>
        <w:t xml:space="preserve"> </w:t>
      </w:r>
      <m:oMath>
        <m:r>
          <w:rPr>
            <w:rFonts w:ascii="Cambria Math" w:eastAsiaTheme="minorEastAsia" w:hAnsi="Cambria Math"/>
          </w:rPr>
          <m:t>y</m:t>
        </m:r>
      </m:oMath>
      <w:r w:rsidR="00396D64">
        <w:rPr>
          <w:rFonts w:eastAsiaTheme="minorEastAsia"/>
        </w:rPr>
        <w:t xml:space="preserve"> is the FBRx capture (this is after compensation for FBRx mismatch).</w:t>
      </w:r>
    </w:p>
    <w:p w14:paraId="78C3C6A0" w14:textId="16DA4890" w:rsidR="00B40BA2" w:rsidRDefault="00B40BA2" w:rsidP="006C5234">
      <w:pPr>
        <w:rPr>
          <w:rFonts w:eastAsiaTheme="minorEastAsia"/>
        </w:rPr>
      </w:pPr>
      <w:r>
        <w:rPr>
          <w:rFonts w:eastAsiaTheme="minorEastAsia"/>
        </w:rPr>
        <w:t xml:space="preserve">The goal is to find the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s.t. </w:t>
      </w:r>
      <m:oMath>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(recovered the original Tx vector).</w:t>
      </w:r>
      <w:r w:rsidR="00BF55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sidR="00BF5580">
        <w:rPr>
          <w:rFonts w:eastAsiaTheme="minorEastAsia"/>
        </w:rPr>
        <w:t xml:space="preserve"> are the ideal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BF5580">
        <w:rPr>
          <w:rFonts w:eastAsiaTheme="minorEastAsia"/>
        </w:rPr>
        <w:t xml:space="preserve"> are the current coefficients (iterative process).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BF5580">
        <w:rPr>
          <w:rFonts w:eastAsiaTheme="minorEastAsia"/>
        </w:rPr>
        <w:t>.</w:t>
      </w:r>
    </w:p>
    <w:p w14:paraId="2A141498" w14:textId="0EFC6EC1" w:rsidR="00B40BA2" w:rsidRDefault="00BF5580" w:rsidP="006C5234">
      <w:pPr>
        <w:rPr>
          <w:rFonts w:eastAsiaTheme="minorEastAsia"/>
        </w:rPr>
      </w:pPr>
      <w:r>
        <w:rPr>
          <w:rFonts w:eastAsiaTheme="minorEastAsia"/>
        </w:rPr>
        <w:t xml:space="preserve">The error is </w:t>
      </w:r>
      <m:oMath>
        <m:r>
          <w:rPr>
            <w:rFonts w:ascii="Cambria Math" w:eastAsiaTheme="minorEastAsia" w:hAnsi="Cambria Math"/>
          </w:rPr>
          <m:t>y-x=e=</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r>
          <m:rPr>
            <m:sty m:val="p"/>
          </m:rPr>
          <w:rPr>
            <w:rFonts w:ascii="Cambria Math" w:hAnsi="Cambria Math"/>
          </w:rPr>
          <m:t>Δ</m:t>
        </m:r>
        <m:r>
          <w:rPr>
            <w:rFonts w:ascii="Cambria Math" w:hAnsi="Cambria Math"/>
          </w:rPr>
          <m:t>w</m:t>
        </m:r>
      </m:oMath>
      <w:r>
        <w:rPr>
          <w:rFonts w:eastAsiaTheme="minorEastAsia"/>
        </w:rPr>
        <w:t>.</w:t>
      </w:r>
    </w:p>
    <w:p w14:paraId="460CF776" w14:textId="76AF78CA" w:rsidR="00B368FC" w:rsidRPr="001B23B8" w:rsidRDefault="001B23B8" w:rsidP="006C5234">
      <w:pPr>
        <w:rPr>
          <w:rFonts w:eastAsiaTheme="minorEastAsia"/>
        </w:rPr>
      </w:pPr>
      <m:oMathPara>
        <m:oMath>
          <m:r>
            <w:rPr>
              <w:rFonts w:ascii="Cambria Math" w:eastAsiaTheme="minorEastAsia" w:hAnsi="Cambria Math"/>
            </w:rPr>
            <m:t>e=J</m:t>
          </m:r>
          <m:r>
            <m:rPr>
              <m:sty m:val="p"/>
            </m:rPr>
            <w:rPr>
              <w:rFonts w:ascii="Cambria Math" w:eastAsiaTheme="minorEastAsia" w:hAnsi="Cambria Math"/>
            </w:rPr>
            <m:t>Δ</m:t>
          </m:r>
          <m:r>
            <w:rPr>
              <w:rFonts w:ascii="Cambria Math" w:eastAsiaTheme="minorEastAsia" w:hAnsi="Cambria Math"/>
            </w:rPr>
            <m:t>w</m:t>
          </m:r>
        </m:oMath>
      </m:oMathPara>
    </w:p>
    <w:p w14:paraId="0B804266" w14:textId="4C97087F" w:rsidR="001B23B8" w:rsidRPr="001B23B8" w:rsidRDefault="001B23B8" w:rsidP="006C5234">
      <w:pPr>
        <w:rPr>
          <w:rFonts w:eastAsiaTheme="minorEastAsia"/>
        </w:rPr>
      </w:pPr>
      <m:oMathPara>
        <m:oMath>
          <m:r>
            <m:rPr>
              <m:sty m:val="p"/>
            </m:rPr>
            <w:rPr>
              <w:rFonts w:ascii="Cambria Math" w:eastAsiaTheme="minorEastAsia" w:hAnsi="Cambria Math"/>
            </w:rPr>
            <m:t>Δ</m:t>
          </m:r>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J</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e</m:t>
          </m:r>
        </m:oMath>
      </m:oMathPara>
    </w:p>
    <w:p w14:paraId="0EB93C06" w14:textId="6EF0C09E" w:rsidR="001B23B8" w:rsidRPr="001B23B8" w:rsidRDefault="001B23B8" w:rsidP="006C5234">
      <w:pPr>
        <w:rPr>
          <w:rFonts w:eastAsiaTheme="minorEastAsia"/>
        </w:rPr>
      </w:pPr>
      <w:r>
        <w:rPr>
          <w:rFonts w:eastAsiaTheme="minorEastAsia"/>
        </w:rPr>
        <w:t xml:space="preserve">Update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by </w:t>
      </w:r>
      <m:oMath>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w:t>
      </w:r>
      <m:oMath>
        <m:r>
          <w:rPr>
            <w:rFonts w:ascii="Cambria Math" w:eastAsiaTheme="minorEastAsia" w:hAnsi="Cambria Math"/>
          </w:rPr>
          <m:t>k</m:t>
        </m:r>
      </m:oMath>
      <w:r>
        <w:rPr>
          <w:rFonts w:eastAsiaTheme="minorEastAsia"/>
        </w:rPr>
        <w:t xml:space="preserve"> is the learning rate.</w:t>
      </w:r>
    </w:p>
    <w:p w14:paraId="7645E8D1" w14:textId="540505DC" w:rsidR="000763F8" w:rsidRDefault="000763F8" w:rsidP="006C5234">
      <w:pPr>
        <w:rPr>
          <w:rFonts w:eastAsiaTheme="minorEastAsia"/>
        </w:rPr>
      </w:pPr>
      <w:r>
        <w:rPr>
          <w:rFonts w:eastAsiaTheme="minorEastAsia"/>
        </w:rPr>
        <w:t>Why can’t we solve this directly? Why do we need an adaptation engine?</w:t>
      </w:r>
      <w:r w:rsidR="000D27DF">
        <w:rPr>
          <w:rFonts w:eastAsiaTheme="minorEastAsia"/>
        </w:rPr>
        <w:t xml:space="preserve"> According to the paper, it’s because </w:t>
      </w:r>
      <w:r w:rsidR="009A3742">
        <w:rPr>
          <w:rFonts w:eastAsiaTheme="minorEastAsia"/>
        </w:rPr>
        <w:t>we don’t know the channel response.</w:t>
      </w:r>
    </w:p>
    <w:p w14:paraId="7CE81059" w14:textId="13C53068" w:rsidR="00A467C2" w:rsidRDefault="00A467C2" w:rsidP="006C5234">
      <w:pPr>
        <w:rPr>
          <w:rFonts w:eastAsiaTheme="minorEastAsia"/>
        </w:rPr>
      </w:pPr>
      <w:r>
        <w:rPr>
          <w:rFonts w:eastAsiaTheme="minorEastAsia"/>
        </w:rPr>
        <w:t xml:space="preserve">I think it’s because we have the original, uncompensated </w:t>
      </w:r>
      <m:oMath>
        <m:r>
          <w:rPr>
            <w:rFonts w:ascii="Cambria Math" w:eastAsiaTheme="minorEastAsia" w:hAnsi="Cambria Math"/>
          </w:rPr>
          <m:t>y</m:t>
        </m:r>
      </m:oMath>
      <w:r>
        <w:rPr>
          <w:rFonts w:eastAsiaTheme="minorEastAsia"/>
        </w:rPr>
        <w:t xml:space="preserve">. That’s kind of our estimate for the channel. And that’s with a starting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of just an impulse. </w:t>
      </w:r>
      <w:r w:rsidR="00120279">
        <w:rPr>
          <w:rFonts w:eastAsiaTheme="minorEastAsia"/>
        </w:rPr>
        <w:t xml:space="preserve">We need to update that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120279">
        <w:rPr>
          <w:rFonts w:eastAsiaTheme="minorEastAsia"/>
        </w:rPr>
        <w:t xml:space="preserve"> so that </w:t>
      </w:r>
      <m:oMath>
        <m:r>
          <w:rPr>
            <w:rFonts w:ascii="Cambria Math" w:eastAsiaTheme="minorEastAsia" w:hAnsi="Cambria Math"/>
          </w:rPr>
          <m:t>y→x</m:t>
        </m:r>
      </m:oMath>
      <w:r w:rsidR="00120279">
        <w:rPr>
          <w:rFonts w:eastAsiaTheme="minorEastAsia"/>
        </w:rPr>
        <w:t>.</w:t>
      </w:r>
      <w:r w:rsidR="00201E94">
        <w:rPr>
          <w:rFonts w:eastAsiaTheme="minorEastAsia"/>
        </w:rPr>
        <w:t xml:space="preserve"> The final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201E94">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201E94">
        <w:rPr>
          <w:rFonts w:eastAsiaTheme="minorEastAsia"/>
        </w:rPr>
        <w:t xml:space="preserve"> is the starting coefficients (none).</w:t>
      </w:r>
    </w:p>
    <w:p w14:paraId="16F8155C" w14:textId="078FEB01" w:rsidR="00370DA8" w:rsidRDefault="00370DA8" w:rsidP="006C5234">
      <w:pPr>
        <w:rPr>
          <w:rFonts w:eastAsiaTheme="minorEastAsia"/>
        </w:rPr>
      </w:pPr>
      <w:r>
        <w:rPr>
          <w:rFonts w:eastAsiaTheme="minorEastAsia"/>
        </w:rPr>
        <w:t>This is more of a direct learning architecture. Can I just use indirect learning</w:t>
      </w:r>
      <w:r w:rsidR="000C441D">
        <w:rPr>
          <w:rFonts w:eastAsiaTheme="minorEastAsia"/>
        </w:rPr>
        <w:t xml:space="preserve"> to get the coefficients?</w:t>
      </w:r>
    </w:p>
    <w:p w14:paraId="66D09356" w14:textId="7C539C65" w:rsidR="009568B7" w:rsidRDefault="00C855F3" w:rsidP="006C5234">
      <w:pPr>
        <w:rPr>
          <w:rFonts w:eastAsiaTheme="minorEastAsia"/>
        </w:rPr>
      </w:pPr>
      <w:r>
        <w:rPr>
          <w:rFonts w:eastAsiaTheme="minorEastAsia"/>
        </w:rPr>
        <w:t xml:space="preserve">Also, why can’t I estimate </w:t>
      </w:r>
      <m:oMath>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in one shot? Why do I need a learning rate?</w:t>
      </w:r>
    </w:p>
    <w:p w14:paraId="5D7E765A" w14:textId="0D9111FE" w:rsidR="00C855F3" w:rsidRPr="005753BA" w:rsidRDefault="00C855F3" w:rsidP="006C5234">
      <w:pPr>
        <w:rPr>
          <w:rFonts w:eastAsiaTheme="minorEastAsia"/>
        </w:rPr>
      </w:pPr>
      <w:r>
        <w:rPr>
          <w:rFonts w:eastAsiaTheme="minorEastAsia"/>
        </w:rPr>
        <w:t xml:space="preserve">For memoryless </w:t>
      </w:r>
      <w:proofErr w:type="gramStart"/>
      <w:r>
        <w:rPr>
          <w:rFonts w:eastAsiaTheme="minorEastAsia"/>
        </w:rPr>
        <w:t>case</w:t>
      </w:r>
      <w:proofErr w:type="gramEnd"/>
      <w:r>
        <w:rPr>
          <w:rFonts w:eastAsiaTheme="minorEastAsia"/>
        </w:rPr>
        <w:t>, it’s the same thing but no Toeplitz matrices.</w:t>
      </w: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lastRenderedPageBreak/>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w:t>
      </w:r>
      <w:proofErr w:type="gramStart"/>
      <w:r w:rsidR="00FF5C90">
        <w:t>similar to</w:t>
      </w:r>
      <w:proofErr w:type="gramEnd"/>
      <w:r w:rsidR="00FF5C90">
        <w:t xml:space="preserve">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C67E04"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w:t>
      </w:r>
      <w:proofErr w:type="gramStart"/>
      <w:r>
        <w:t>. to</w:t>
      </w:r>
      <w:proofErr w:type="gramEnd"/>
      <w:r>
        <w:t xml:space="preserve">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C67E04"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C67E04"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C67E04"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lastRenderedPageBreak/>
        <w:t>Ignoring gain compression, let the baseband fundamental and IM3 be</w:t>
      </w:r>
    </w:p>
    <w:p w14:paraId="5D872368" w14:textId="77777777" w:rsidR="009E2EE0" w:rsidRPr="00A374C8" w:rsidRDefault="00C67E04"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C67E04"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C67E04"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C67E04"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C67E04"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w:t>
      </w:r>
      <w:proofErr w:type="gramStart"/>
      <w:r>
        <w:t>modulated</w:t>
      </w:r>
      <w:proofErr w:type="gramEnd"/>
      <w:r>
        <w:t xml:space="preserve"> complex baseband signal:</w:t>
      </w:r>
    </w:p>
    <w:p w14:paraId="024BCB99" w14:textId="77777777" w:rsidR="009E2EE0" w:rsidRPr="007B3FC4" w:rsidRDefault="00C67E04"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C67E04"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lastRenderedPageBreak/>
        <w:t>Plugging in to the memoryless nonlinear model and ignoring out-of-band mixing products,</w:t>
      </w:r>
    </w:p>
    <w:p w14:paraId="484062D3" w14:textId="77777777" w:rsidR="009E2EE0" w:rsidRPr="000D4341" w:rsidRDefault="00C67E04"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C67E04"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C67E04"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C67E04"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C67E04"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C67E04"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C67E0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C67E0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C67E0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C67E04"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C67E0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C67E0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C67E0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C67E0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C67E0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C67E0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C67E0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C67E0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C67E0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 xml:space="preserve">ow frequency phase noise modulating the subcarrier of interest, and high frequency phase </w:t>
      </w:r>
      <w:proofErr w:type="gramStart"/>
      <w:r w:rsidR="008F31F9">
        <w:rPr>
          <w:rFonts w:eastAsiaTheme="minorEastAsia"/>
        </w:rPr>
        <w:t>noise skirts</w:t>
      </w:r>
      <w:proofErr w:type="gramEnd"/>
      <w:r w:rsidR="008F31F9">
        <w:rPr>
          <w:rFonts w:eastAsiaTheme="minorEastAsia"/>
        </w:rPr>
        <w:t xml:space="preserve">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 xml:space="preserve">Lower limit of integration should be 1/symbol duration (I think). Each symbol is processed independently – phase components that are slower than the symbol duration </w:t>
      </w:r>
      <w:proofErr w:type="gramStart"/>
      <w:r>
        <w:rPr>
          <w:rFonts w:eastAsiaTheme="minorEastAsia"/>
        </w:rPr>
        <w:t>do</w:t>
      </w:r>
      <w:proofErr w:type="gramEnd"/>
      <w:r>
        <w:rPr>
          <w:rFonts w:eastAsiaTheme="minorEastAsia"/>
        </w:rPr>
        <w:t xml:space="preserve">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w:t>
      </w:r>
      <w:proofErr w:type="gramStart"/>
      <w:r>
        <w:rPr>
          <w:rFonts w:eastAsiaTheme="minorEastAsia"/>
        </w:rPr>
        <w:t>single-carrier</w:t>
      </w:r>
      <w:proofErr w:type="gramEnd"/>
      <w:r>
        <w:rPr>
          <w:rFonts w:eastAsiaTheme="minorEastAsia"/>
        </w:rPr>
        <w:t>: signal BW is the upper limit of integration for IPN. For OFDM, this is the occupied BW. Same for single-</w:t>
      </w:r>
      <w:proofErr w:type="gramStart"/>
      <w:r>
        <w:rPr>
          <w:rFonts w:eastAsiaTheme="minorEastAsia"/>
        </w:rPr>
        <w:t>carrier</w:t>
      </w:r>
      <w:proofErr w:type="gramEnd"/>
      <w:r>
        <w:rPr>
          <w:rFonts w:eastAsiaTheme="minorEastAsia"/>
        </w:rPr>
        <w:t>,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C67E04"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C67E04"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w:t>
      </w:r>
      <w:proofErr w:type="gramStart"/>
      <w:r>
        <w:t>carrier</w:t>
      </w:r>
      <w:proofErr w:type="gramEnd"/>
      <w:r>
        <w:t>,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w:t>
      </w:r>
      <w:proofErr w:type="gramStart"/>
      <w:r w:rsidR="00EB786C">
        <w:t>single-carrier</w:t>
      </w:r>
      <w:proofErr w:type="gramEnd"/>
      <w:r w:rsidR="00EB786C">
        <w:t>?</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1994"/>
    <w:rsid w:val="00016E05"/>
    <w:rsid w:val="0002748B"/>
    <w:rsid w:val="00030541"/>
    <w:rsid w:val="0003357B"/>
    <w:rsid w:val="00034674"/>
    <w:rsid w:val="00034882"/>
    <w:rsid w:val="000428AC"/>
    <w:rsid w:val="00044612"/>
    <w:rsid w:val="000450CC"/>
    <w:rsid w:val="00047FFE"/>
    <w:rsid w:val="000531F9"/>
    <w:rsid w:val="0006242F"/>
    <w:rsid w:val="00065FC4"/>
    <w:rsid w:val="00070271"/>
    <w:rsid w:val="00071D39"/>
    <w:rsid w:val="00072F6A"/>
    <w:rsid w:val="00073777"/>
    <w:rsid w:val="000751D5"/>
    <w:rsid w:val="000763F8"/>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441D"/>
    <w:rsid w:val="000C716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4614"/>
    <w:rsid w:val="00115590"/>
    <w:rsid w:val="00120279"/>
    <w:rsid w:val="00121B47"/>
    <w:rsid w:val="00121B93"/>
    <w:rsid w:val="00121BB0"/>
    <w:rsid w:val="001241F5"/>
    <w:rsid w:val="00125C8F"/>
    <w:rsid w:val="0012669E"/>
    <w:rsid w:val="001331FE"/>
    <w:rsid w:val="00134FBC"/>
    <w:rsid w:val="00136327"/>
    <w:rsid w:val="00142630"/>
    <w:rsid w:val="00144DC2"/>
    <w:rsid w:val="00151FDB"/>
    <w:rsid w:val="001524DB"/>
    <w:rsid w:val="00152562"/>
    <w:rsid w:val="001568B7"/>
    <w:rsid w:val="0016397A"/>
    <w:rsid w:val="00163CB2"/>
    <w:rsid w:val="00163DA2"/>
    <w:rsid w:val="00166392"/>
    <w:rsid w:val="001663B0"/>
    <w:rsid w:val="00166C19"/>
    <w:rsid w:val="001714DE"/>
    <w:rsid w:val="00173F6C"/>
    <w:rsid w:val="001746B0"/>
    <w:rsid w:val="00175C67"/>
    <w:rsid w:val="001844A2"/>
    <w:rsid w:val="001929C7"/>
    <w:rsid w:val="00193396"/>
    <w:rsid w:val="00193DB2"/>
    <w:rsid w:val="001948F6"/>
    <w:rsid w:val="0019590F"/>
    <w:rsid w:val="001A22B8"/>
    <w:rsid w:val="001A2FE0"/>
    <w:rsid w:val="001A4F8A"/>
    <w:rsid w:val="001A5042"/>
    <w:rsid w:val="001B23B8"/>
    <w:rsid w:val="001B30CD"/>
    <w:rsid w:val="001B467F"/>
    <w:rsid w:val="001C23E7"/>
    <w:rsid w:val="001C5535"/>
    <w:rsid w:val="001D54D1"/>
    <w:rsid w:val="001D5B5E"/>
    <w:rsid w:val="001D6F35"/>
    <w:rsid w:val="001E2E4F"/>
    <w:rsid w:val="001E3D4C"/>
    <w:rsid w:val="001E4735"/>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45EB"/>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906FE"/>
    <w:rsid w:val="00290D66"/>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356C8"/>
    <w:rsid w:val="00335FF7"/>
    <w:rsid w:val="00341B56"/>
    <w:rsid w:val="003468BC"/>
    <w:rsid w:val="00355FB4"/>
    <w:rsid w:val="00361618"/>
    <w:rsid w:val="00363253"/>
    <w:rsid w:val="0036439D"/>
    <w:rsid w:val="003669C0"/>
    <w:rsid w:val="00370A7F"/>
    <w:rsid w:val="00370DA8"/>
    <w:rsid w:val="00381E02"/>
    <w:rsid w:val="00382719"/>
    <w:rsid w:val="003839D9"/>
    <w:rsid w:val="0038456D"/>
    <w:rsid w:val="0038491A"/>
    <w:rsid w:val="00386C56"/>
    <w:rsid w:val="00390E65"/>
    <w:rsid w:val="00391296"/>
    <w:rsid w:val="003912F5"/>
    <w:rsid w:val="00392E5C"/>
    <w:rsid w:val="003965C9"/>
    <w:rsid w:val="00396D64"/>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3F3A"/>
    <w:rsid w:val="0044638B"/>
    <w:rsid w:val="00450FC5"/>
    <w:rsid w:val="00451073"/>
    <w:rsid w:val="00456DC4"/>
    <w:rsid w:val="004631F9"/>
    <w:rsid w:val="0046703E"/>
    <w:rsid w:val="0047043F"/>
    <w:rsid w:val="0047450B"/>
    <w:rsid w:val="00475179"/>
    <w:rsid w:val="0047533A"/>
    <w:rsid w:val="00476F4B"/>
    <w:rsid w:val="00477BD4"/>
    <w:rsid w:val="004812CB"/>
    <w:rsid w:val="00485230"/>
    <w:rsid w:val="00486252"/>
    <w:rsid w:val="004869F8"/>
    <w:rsid w:val="004A1EA9"/>
    <w:rsid w:val="004A2ED1"/>
    <w:rsid w:val="004A4413"/>
    <w:rsid w:val="004A45E6"/>
    <w:rsid w:val="004B24AE"/>
    <w:rsid w:val="004B6996"/>
    <w:rsid w:val="004B6E3E"/>
    <w:rsid w:val="004C02BC"/>
    <w:rsid w:val="004C0C40"/>
    <w:rsid w:val="004C3A5D"/>
    <w:rsid w:val="004C5266"/>
    <w:rsid w:val="004C5808"/>
    <w:rsid w:val="004C5BA9"/>
    <w:rsid w:val="004C72F6"/>
    <w:rsid w:val="004D14C9"/>
    <w:rsid w:val="004D4B7E"/>
    <w:rsid w:val="004D6A60"/>
    <w:rsid w:val="004D6CA5"/>
    <w:rsid w:val="004E2CCF"/>
    <w:rsid w:val="004E3F2E"/>
    <w:rsid w:val="004E5AEE"/>
    <w:rsid w:val="004F0DEF"/>
    <w:rsid w:val="004F432D"/>
    <w:rsid w:val="004F4E1B"/>
    <w:rsid w:val="004F760E"/>
    <w:rsid w:val="004F7656"/>
    <w:rsid w:val="004F7C96"/>
    <w:rsid w:val="0050077B"/>
    <w:rsid w:val="005044CC"/>
    <w:rsid w:val="00504804"/>
    <w:rsid w:val="00505C7C"/>
    <w:rsid w:val="0051417A"/>
    <w:rsid w:val="00515EDA"/>
    <w:rsid w:val="00521BC7"/>
    <w:rsid w:val="005254E8"/>
    <w:rsid w:val="00526686"/>
    <w:rsid w:val="00531FC6"/>
    <w:rsid w:val="005373D8"/>
    <w:rsid w:val="00542D01"/>
    <w:rsid w:val="00543A89"/>
    <w:rsid w:val="00546732"/>
    <w:rsid w:val="00547B6D"/>
    <w:rsid w:val="0055263A"/>
    <w:rsid w:val="00553484"/>
    <w:rsid w:val="005537CB"/>
    <w:rsid w:val="00563AAC"/>
    <w:rsid w:val="00566A30"/>
    <w:rsid w:val="005737F9"/>
    <w:rsid w:val="00574EBE"/>
    <w:rsid w:val="005753BA"/>
    <w:rsid w:val="00577AFB"/>
    <w:rsid w:val="0058026C"/>
    <w:rsid w:val="005846B3"/>
    <w:rsid w:val="005906B7"/>
    <w:rsid w:val="00592DC9"/>
    <w:rsid w:val="00594B73"/>
    <w:rsid w:val="00596762"/>
    <w:rsid w:val="005A1E41"/>
    <w:rsid w:val="005A3AA8"/>
    <w:rsid w:val="005A5548"/>
    <w:rsid w:val="005A5655"/>
    <w:rsid w:val="005A7B75"/>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685"/>
    <w:rsid w:val="006008EE"/>
    <w:rsid w:val="00602ACF"/>
    <w:rsid w:val="00606B9F"/>
    <w:rsid w:val="006109AF"/>
    <w:rsid w:val="00612665"/>
    <w:rsid w:val="00621999"/>
    <w:rsid w:val="00624989"/>
    <w:rsid w:val="0062775A"/>
    <w:rsid w:val="00627A61"/>
    <w:rsid w:val="006355EB"/>
    <w:rsid w:val="00635845"/>
    <w:rsid w:val="006403AA"/>
    <w:rsid w:val="0064044D"/>
    <w:rsid w:val="00640A97"/>
    <w:rsid w:val="00644474"/>
    <w:rsid w:val="006474F9"/>
    <w:rsid w:val="00647817"/>
    <w:rsid w:val="006510E4"/>
    <w:rsid w:val="006512B1"/>
    <w:rsid w:val="0065195C"/>
    <w:rsid w:val="00651C99"/>
    <w:rsid w:val="00653DDC"/>
    <w:rsid w:val="006560A2"/>
    <w:rsid w:val="00663BE0"/>
    <w:rsid w:val="00666234"/>
    <w:rsid w:val="00670F11"/>
    <w:rsid w:val="00683E85"/>
    <w:rsid w:val="00686AD9"/>
    <w:rsid w:val="0069110F"/>
    <w:rsid w:val="006927E3"/>
    <w:rsid w:val="00692A9F"/>
    <w:rsid w:val="00696B39"/>
    <w:rsid w:val="006A0B70"/>
    <w:rsid w:val="006A22CB"/>
    <w:rsid w:val="006A4C7D"/>
    <w:rsid w:val="006A56C0"/>
    <w:rsid w:val="006B1863"/>
    <w:rsid w:val="006B1967"/>
    <w:rsid w:val="006B1E97"/>
    <w:rsid w:val="006B2699"/>
    <w:rsid w:val="006B2709"/>
    <w:rsid w:val="006B44AC"/>
    <w:rsid w:val="006B4FDC"/>
    <w:rsid w:val="006C0433"/>
    <w:rsid w:val="006C403A"/>
    <w:rsid w:val="006C5234"/>
    <w:rsid w:val="006C5A34"/>
    <w:rsid w:val="006D4A4A"/>
    <w:rsid w:val="006D6481"/>
    <w:rsid w:val="006E0F35"/>
    <w:rsid w:val="006E3BFA"/>
    <w:rsid w:val="006E5027"/>
    <w:rsid w:val="006E5329"/>
    <w:rsid w:val="006E5F28"/>
    <w:rsid w:val="006E630C"/>
    <w:rsid w:val="006F11C0"/>
    <w:rsid w:val="006F309F"/>
    <w:rsid w:val="006F3877"/>
    <w:rsid w:val="00702B94"/>
    <w:rsid w:val="00705496"/>
    <w:rsid w:val="007068B7"/>
    <w:rsid w:val="00707839"/>
    <w:rsid w:val="0070784B"/>
    <w:rsid w:val="00707C3A"/>
    <w:rsid w:val="00710205"/>
    <w:rsid w:val="007107C4"/>
    <w:rsid w:val="00711113"/>
    <w:rsid w:val="00711BDA"/>
    <w:rsid w:val="00711E76"/>
    <w:rsid w:val="007124BB"/>
    <w:rsid w:val="00713DFE"/>
    <w:rsid w:val="007179A3"/>
    <w:rsid w:val="00725044"/>
    <w:rsid w:val="007261A9"/>
    <w:rsid w:val="007261F2"/>
    <w:rsid w:val="00726971"/>
    <w:rsid w:val="007310E3"/>
    <w:rsid w:val="00733E14"/>
    <w:rsid w:val="00742A82"/>
    <w:rsid w:val="00743204"/>
    <w:rsid w:val="00752BFA"/>
    <w:rsid w:val="007605FB"/>
    <w:rsid w:val="0076220C"/>
    <w:rsid w:val="00763B7B"/>
    <w:rsid w:val="007705F9"/>
    <w:rsid w:val="007733D2"/>
    <w:rsid w:val="007831CB"/>
    <w:rsid w:val="007834AA"/>
    <w:rsid w:val="00787D40"/>
    <w:rsid w:val="00795468"/>
    <w:rsid w:val="00796B08"/>
    <w:rsid w:val="00797558"/>
    <w:rsid w:val="007A2D1C"/>
    <w:rsid w:val="007B0D74"/>
    <w:rsid w:val="007B692E"/>
    <w:rsid w:val="007B6A5B"/>
    <w:rsid w:val="007B7859"/>
    <w:rsid w:val="007C0AC8"/>
    <w:rsid w:val="007C5746"/>
    <w:rsid w:val="007D57ED"/>
    <w:rsid w:val="007D5EF1"/>
    <w:rsid w:val="007F0471"/>
    <w:rsid w:val="007F0A27"/>
    <w:rsid w:val="007F3521"/>
    <w:rsid w:val="0080325E"/>
    <w:rsid w:val="0080349B"/>
    <w:rsid w:val="008034FD"/>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3F88"/>
    <w:rsid w:val="008942BD"/>
    <w:rsid w:val="00894CDA"/>
    <w:rsid w:val="00894F88"/>
    <w:rsid w:val="008A1D37"/>
    <w:rsid w:val="008A4851"/>
    <w:rsid w:val="008A57FE"/>
    <w:rsid w:val="008B207C"/>
    <w:rsid w:val="008B26D4"/>
    <w:rsid w:val="008B4414"/>
    <w:rsid w:val="008C0E9C"/>
    <w:rsid w:val="008C2E7B"/>
    <w:rsid w:val="008C3DEF"/>
    <w:rsid w:val="008C7BB7"/>
    <w:rsid w:val="008D0F13"/>
    <w:rsid w:val="008D4808"/>
    <w:rsid w:val="008D4EE2"/>
    <w:rsid w:val="008D6693"/>
    <w:rsid w:val="008E141F"/>
    <w:rsid w:val="008E5856"/>
    <w:rsid w:val="008E7655"/>
    <w:rsid w:val="008F212A"/>
    <w:rsid w:val="008F31F9"/>
    <w:rsid w:val="00900FBC"/>
    <w:rsid w:val="00902140"/>
    <w:rsid w:val="00902704"/>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568B7"/>
    <w:rsid w:val="00963068"/>
    <w:rsid w:val="0096365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5DDA"/>
    <w:rsid w:val="009B705C"/>
    <w:rsid w:val="009C4690"/>
    <w:rsid w:val="009D09C2"/>
    <w:rsid w:val="009D11F3"/>
    <w:rsid w:val="009D7028"/>
    <w:rsid w:val="009E1574"/>
    <w:rsid w:val="009E29E7"/>
    <w:rsid w:val="009E2EE0"/>
    <w:rsid w:val="009F055A"/>
    <w:rsid w:val="009F1CD0"/>
    <w:rsid w:val="009F62CF"/>
    <w:rsid w:val="00A01463"/>
    <w:rsid w:val="00A01B69"/>
    <w:rsid w:val="00A0482B"/>
    <w:rsid w:val="00A10B40"/>
    <w:rsid w:val="00A14EC9"/>
    <w:rsid w:val="00A168E5"/>
    <w:rsid w:val="00A2215B"/>
    <w:rsid w:val="00A24B4C"/>
    <w:rsid w:val="00A24BBB"/>
    <w:rsid w:val="00A33D94"/>
    <w:rsid w:val="00A34A39"/>
    <w:rsid w:val="00A36500"/>
    <w:rsid w:val="00A373CF"/>
    <w:rsid w:val="00A376AB"/>
    <w:rsid w:val="00A40657"/>
    <w:rsid w:val="00A439D4"/>
    <w:rsid w:val="00A467C2"/>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1F5B"/>
    <w:rsid w:val="00A9569A"/>
    <w:rsid w:val="00AA348B"/>
    <w:rsid w:val="00AA4705"/>
    <w:rsid w:val="00AA71E8"/>
    <w:rsid w:val="00AB34E7"/>
    <w:rsid w:val="00AB363A"/>
    <w:rsid w:val="00AC31A5"/>
    <w:rsid w:val="00AC4290"/>
    <w:rsid w:val="00AC4E1C"/>
    <w:rsid w:val="00AC5FC3"/>
    <w:rsid w:val="00AC646F"/>
    <w:rsid w:val="00AC6788"/>
    <w:rsid w:val="00AD00CC"/>
    <w:rsid w:val="00AD0E2F"/>
    <w:rsid w:val="00AD37A8"/>
    <w:rsid w:val="00AD5511"/>
    <w:rsid w:val="00AE26E8"/>
    <w:rsid w:val="00AE2C16"/>
    <w:rsid w:val="00AE4771"/>
    <w:rsid w:val="00AE53C9"/>
    <w:rsid w:val="00AF4539"/>
    <w:rsid w:val="00AF466B"/>
    <w:rsid w:val="00B03746"/>
    <w:rsid w:val="00B06757"/>
    <w:rsid w:val="00B11205"/>
    <w:rsid w:val="00B168C3"/>
    <w:rsid w:val="00B1751F"/>
    <w:rsid w:val="00B20613"/>
    <w:rsid w:val="00B21A12"/>
    <w:rsid w:val="00B2322D"/>
    <w:rsid w:val="00B271DF"/>
    <w:rsid w:val="00B315B5"/>
    <w:rsid w:val="00B319E6"/>
    <w:rsid w:val="00B35FF8"/>
    <w:rsid w:val="00B368FC"/>
    <w:rsid w:val="00B40BA2"/>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3AE1"/>
    <w:rsid w:val="00BC426C"/>
    <w:rsid w:val="00BD6089"/>
    <w:rsid w:val="00BD647D"/>
    <w:rsid w:val="00BD68E9"/>
    <w:rsid w:val="00BE44B6"/>
    <w:rsid w:val="00BE4EBE"/>
    <w:rsid w:val="00BE7DEE"/>
    <w:rsid w:val="00BF0BF0"/>
    <w:rsid w:val="00BF4C7A"/>
    <w:rsid w:val="00BF5580"/>
    <w:rsid w:val="00BF6A9F"/>
    <w:rsid w:val="00BF6E36"/>
    <w:rsid w:val="00BF76D0"/>
    <w:rsid w:val="00C00B3C"/>
    <w:rsid w:val="00C01FF1"/>
    <w:rsid w:val="00C057E8"/>
    <w:rsid w:val="00C121B6"/>
    <w:rsid w:val="00C179F4"/>
    <w:rsid w:val="00C17CCD"/>
    <w:rsid w:val="00C22A02"/>
    <w:rsid w:val="00C263E7"/>
    <w:rsid w:val="00C42B6C"/>
    <w:rsid w:val="00C458B3"/>
    <w:rsid w:val="00C507F6"/>
    <w:rsid w:val="00C50A4B"/>
    <w:rsid w:val="00C52EF8"/>
    <w:rsid w:val="00C54C5D"/>
    <w:rsid w:val="00C54C66"/>
    <w:rsid w:val="00C579CC"/>
    <w:rsid w:val="00C623DC"/>
    <w:rsid w:val="00C644DB"/>
    <w:rsid w:val="00C65DBC"/>
    <w:rsid w:val="00C67E04"/>
    <w:rsid w:val="00C771A1"/>
    <w:rsid w:val="00C85520"/>
    <w:rsid w:val="00C855F3"/>
    <w:rsid w:val="00C865F3"/>
    <w:rsid w:val="00C95E8B"/>
    <w:rsid w:val="00C96991"/>
    <w:rsid w:val="00CA2176"/>
    <w:rsid w:val="00CA2261"/>
    <w:rsid w:val="00CA5F13"/>
    <w:rsid w:val="00CA6940"/>
    <w:rsid w:val="00CA755C"/>
    <w:rsid w:val="00CA7D1B"/>
    <w:rsid w:val="00CB1F68"/>
    <w:rsid w:val="00CB54B1"/>
    <w:rsid w:val="00CB5522"/>
    <w:rsid w:val="00CC130F"/>
    <w:rsid w:val="00CC133E"/>
    <w:rsid w:val="00CC2EC4"/>
    <w:rsid w:val="00CD0D05"/>
    <w:rsid w:val="00CD14A4"/>
    <w:rsid w:val="00CD1633"/>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072CC"/>
    <w:rsid w:val="00E115F2"/>
    <w:rsid w:val="00E120C5"/>
    <w:rsid w:val="00E15E43"/>
    <w:rsid w:val="00E1697A"/>
    <w:rsid w:val="00E27865"/>
    <w:rsid w:val="00E3088D"/>
    <w:rsid w:val="00E31668"/>
    <w:rsid w:val="00E35FCE"/>
    <w:rsid w:val="00E37A70"/>
    <w:rsid w:val="00E407EB"/>
    <w:rsid w:val="00E41FD6"/>
    <w:rsid w:val="00E4428A"/>
    <w:rsid w:val="00E4445B"/>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87CA3"/>
    <w:rsid w:val="00E952B3"/>
    <w:rsid w:val="00E95F50"/>
    <w:rsid w:val="00E977A4"/>
    <w:rsid w:val="00EB1F36"/>
    <w:rsid w:val="00EB324F"/>
    <w:rsid w:val="00EB5407"/>
    <w:rsid w:val="00EB5829"/>
    <w:rsid w:val="00EB6A51"/>
    <w:rsid w:val="00EB786C"/>
    <w:rsid w:val="00EC11DE"/>
    <w:rsid w:val="00EC3291"/>
    <w:rsid w:val="00EC4AF8"/>
    <w:rsid w:val="00ED068C"/>
    <w:rsid w:val="00ED133C"/>
    <w:rsid w:val="00ED321A"/>
    <w:rsid w:val="00ED46CF"/>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86DC6"/>
    <w:rsid w:val="00F91DFE"/>
    <w:rsid w:val="00FA6067"/>
    <w:rsid w:val="00FA65F1"/>
    <w:rsid w:val="00FB0EE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614"/>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4872</TotalTime>
  <Pages>32</Pages>
  <Words>6792</Words>
  <Characters>33690</Characters>
  <Application>Microsoft Office Word</Application>
  <DocSecurity>0</DocSecurity>
  <Lines>732</Lines>
  <Paragraphs>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1021</cp:revision>
  <dcterms:created xsi:type="dcterms:W3CDTF">2025-10-18T15:51:00Z</dcterms:created>
  <dcterms:modified xsi:type="dcterms:W3CDTF">2025-11-15T02:35:00Z</dcterms:modified>
</cp:coreProperties>
</file>