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8104" w14:textId="6D4D485D" w:rsidR="00C179F4" w:rsidRDefault="00D91157" w:rsidP="00D91157">
      <w:pPr>
        <w:pStyle w:val="Heading1"/>
      </w:pPr>
      <w:r>
        <w:t>Maximum likelihood estimation</w:t>
      </w:r>
    </w:p>
    <w:p w14:paraId="095F8CB3" w14:textId="59DCD31C" w:rsidR="00D91157" w:rsidRDefault="00D91157" w:rsidP="00D91157">
      <w:hyperlink r:id="rId5" w:history="1">
        <w:r w:rsidRPr="00D91157">
          <w:rPr>
            <w:rStyle w:val="Hyperlink"/>
          </w:rPr>
          <w:t>Maximum likelihood estimation (Wikipedia)</w:t>
        </w:r>
      </w:hyperlink>
    </w:p>
    <w:p w14:paraId="7A6BD48D" w14:textId="4B1D9845" w:rsidR="00D91157" w:rsidRDefault="00C46A81" w:rsidP="00D91157">
      <w:r>
        <w:t>A method of estimating the parameters of an assumed probability distribution, given some observed data. This is achieved by maximizing a likelihood function so that, under the assumed statistical model, the observed data is most probable.</w:t>
      </w:r>
      <w:r w:rsidR="00554E4D">
        <w:t xml:space="preserve"> The point in the parameter space that maximizes the likelihood function is the MLE.</w:t>
      </w:r>
    </w:p>
    <w:p w14:paraId="7C97D11F" w14:textId="527AA097" w:rsidR="00D95219" w:rsidRDefault="00EB14CE" w:rsidP="00D91157">
      <w:r>
        <w:t>If the likelihood function is differentiable, the derivative test for finding maxima can be applied.</w:t>
      </w:r>
      <w:r w:rsidR="00554E4D">
        <w:t xml:space="preserve"> In some cases, the MLE can be solved for analytically – for example, the ordinary least squares estimator for a linear regression model maximizes likelihood when the random errors are assumed to have normal distributions with the same variance.</w:t>
      </w:r>
    </w:p>
    <w:p w14:paraId="29471ED6" w14:textId="017294BE" w:rsidR="002F23BF" w:rsidRDefault="002F23BF" w:rsidP="00D91157">
      <w:r>
        <w:t>From the perspective of Bayesian inference, MLE is generally equivalent to MAP estimation with a prior distribution that is uniform.</w:t>
      </w:r>
    </w:p>
    <w:p w14:paraId="53F67734" w14:textId="36D627EE" w:rsidR="0040652F" w:rsidRDefault="00C7693D" w:rsidP="00D91157">
      <w:r>
        <w:t xml:space="preserve">In frequentist inference, MLE is a special case of an extremum estimator with the objective function </w:t>
      </w:r>
      <w:r w:rsidR="0088308E">
        <w:t>being the likelihood function.</w:t>
      </w:r>
    </w:p>
    <w:p w14:paraId="130B2380" w14:textId="77777777" w:rsidR="004D6021" w:rsidRDefault="004D6021" w:rsidP="00D91157"/>
    <w:p w14:paraId="5CAB4CE9" w14:textId="4AF17CAA" w:rsidR="002C5FE3" w:rsidRDefault="006D187A" w:rsidP="006D187A">
      <w:pPr>
        <w:pStyle w:val="Heading1"/>
      </w:pPr>
      <w:r>
        <w:t>Least squares</w:t>
      </w:r>
      <w:r w:rsidR="00B617E1">
        <w:t xml:space="preserve"> estimation</w:t>
      </w:r>
    </w:p>
    <w:p w14:paraId="6842CF11" w14:textId="241810E1" w:rsidR="00B617E1" w:rsidRPr="00B617E1" w:rsidRDefault="00B617E1" w:rsidP="00B617E1">
      <w:r>
        <w:t>This is an estimator</w:t>
      </w:r>
    </w:p>
    <w:p w14:paraId="7E844569" w14:textId="51558DA6" w:rsidR="008414CC" w:rsidRDefault="0023367E" w:rsidP="0023367E">
      <w:pPr>
        <w:pStyle w:val="Heading1"/>
      </w:pPr>
      <w:r>
        <w:t>Linear regression</w:t>
      </w:r>
    </w:p>
    <w:p w14:paraId="5C67A0C5" w14:textId="008AA7C8" w:rsidR="007511B4" w:rsidRPr="007511B4" w:rsidRDefault="004769B2" w:rsidP="007511B4">
      <w:hyperlink r:id="rId6" w:history="1">
        <w:r w:rsidRPr="004769B2">
          <w:rPr>
            <w:rStyle w:val="Hyperlink"/>
          </w:rPr>
          <w:t>Linear regression (Wikipedia)</w:t>
        </w:r>
      </w:hyperlink>
    </w:p>
    <w:p w14:paraId="49B043BA" w14:textId="225C619B" w:rsidR="0023367E" w:rsidRDefault="007511B4" w:rsidP="0023367E">
      <w:r>
        <w:t>Linear regression is a model</w:t>
      </w:r>
      <w:r w:rsidR="004769B2">
        <w:t xml:space="preserve"> for the relationship between a scalar response (dependent variable) and one or more explanatory variables (regressor or independent variable).</w:t>
      </w:r>
    </w:p>
    <w:p w14:paraId="096CB376" w14:textId="5BBBD0BE" w:rsidR="00636E2C" w:rsidRDefault="00636E2C" w:rsidP="00636E2C">
      <w:r>
        <w:t xml:space="preserve">Simple linear regression: one </w:t>
      </w:r>
      <w:r w:rsidR="008641EA">
        <w:t>independent</w:t>
      </w:r>
      <w:r>
        <w:t xml:space="preserve"> variable</w:t>
      </w:r>
    </w:p>
    <w:p w14:paraId="4442F28F" w14:textId="20CB535A" w:rsidR="00636E2C" w:rsidRDefault="00636E2C" w:rsidP="00636E2C">
      <w:r>
        <w:t xml:space="preserve">Multiple linear regression: more than one </w:t>
      </w:r>
      <w:r w:rsidR="008641EA">
        <w:t>independent</w:t>
      </w:r>
      <w:r>
        <w:t xml:space="preserve"> variable</w:t>
      </w:r>
    </w:p>
    <w:p w14:paraId="2E0953D6" w14:textId="483648CD" w:rsidR="00636E2C" w:rsidRDefault="008641EA" w:rsidP="00636E2C">
      <w:r>
        <w:t xml:space="preserve">The relationship is modeled using a linear predictor function – that is, a linear combination of </w:t>
      </w:r>
      <w:r w:rsidR="00010609">
        <w:t>(</w:t>
      </w:r>
      <w:r>
        <w:t>regression</w:t>
      </w:r>
      <w:r w:rsidR="00E65AD2">
        <w:t>)</w:t>
      </w:r>
      <w:r>
        <w:t xml:space="preserve"> coefficients and independent variables</w:t>
      </w:r>
      <w:r w:rsidR="00010609">
        <w:t>.</w:t>
      </w:r>
      <w:r w:rsidR="00E65AD2">
        <w:t xml:space="preserve"> The coefficients – aka model parameters – are estimated from data.</w:t>
      </w:r>
      <w:r w:rsidR="00BF460C">
        <w:t xml:space="preserve"> The independent variables are also called predictors.</w:t>
      </w:r>
    </w:p>
    <w:p w14:paraId="1B571007" w14:textId="5160527F" w:rsidR="00642354" w:rsidRDefault="00BF460C" w:rsidP="00636E2C">
      <w:r>
        <w:lastRenderedPageBreak/>
        <w:t xml:space="preserve">All forms of regression analysis focus on the conditional probability distribution of the response </w:t>
      </w:r>
      <w:r w:rsidR="009321FF">
        <w:t>given the values of the predictors, rather than the joint probability distribution of all variables (which is multivariate analysis).</w:t>
      </w:r>
    </w:p>
    <w:p w14:paraId="0817545D" w14:textId="26159D51" w:rsidR="000B1600" w:rsidRDefault="003D0049" w:rsidP="00636E2C">
      <w:r>
        <w:t>Most applications of linear regression fall into two categories:</w:t>
      </w:r>
    </w:p>
    <w:p w14:paraId="22338E95" w14:textId="5C26CC79" w:rsidR="003D0049" w:rsidRDefault="003D0049" w:rsidP="003D0049">
      <w:pPr>
        <w:pStyle w:val="ListParagraph"/>
        <w:numPr>
          <w:ilvl w:val="0"/>
          <w:numId w:val="3"/>
        </w:numPr>
      </w:pPr>
      <w:r>
        <w:t>Given new sets of independent variables, using the fitted model to predict the responses</w:t>
      </w:r>
    </w:p>
    <w:p w14:paraId="41EBF3D8" w14:textId="3FD9B395" w:rsidR="003D0049" w:rsidRDefault="003D0049" w:rsidP="003D0049">
      <w:pPr>
        <w:pStyle w:val="ListParagraph"/>
        <w:numPr>
          <w:ilvl w:val="0"/>
          <w:numId w:val="3"/>
        </w:numPr>
      </w:pPr>
      <w:r>
        <w:t>Quantifying the strength of the relationship between the response and the independent variables, and in particular to determine whether an independent variable has no linear relationship with the response</w:t>
      </w:r>
      <w:r w:rsidR="00D57C51">
        <w:t>, or to identify which subsets of independent variables may contain redundant information about the response</w:t>
      </w:r>
    </w:p>
    <w:p w14:paraId="7D53950A" w14:textId="3B41CFED" w:rsidR="001A398C" w:rsidRDefault="001A481D" w:rsidP="004F3C2C">
      <w:r>
        <w:t>Linear regression models are often fitted using least squares estimation</w:t>
      </w:r>
      <w:r w:rsidR="00B0719A">
        <w:t xml:space="preserve"> (L2 norm), but they can be fitted in other ways, like least absolute deviations (minimizing the sum of the absolute values of the errors, aka L1 norm). Ridge regression (L2 norm penalty) and lasso regression (L1 norm penalty) modify the cost function so large coefficients are penalized</w:t>
      </w:r>
      <w:r w:rsidR="004A5EE8">
        <w:t xml:space="preserve"> to prevent overfitting.</w:t>
      </w:r>
      <w:r w:rsidR="00A14903">
        <w:t xml:space="preserve"> Least squares may not be suitable for data with large outliers because the outliers will skew the estimation. Conversely, least squares estimation is used to fit nonlinear models as well, so while “least squares” and “linear regression” are closely linked, they are not synonymous.</w:t>
      </w:r>
    </w:p>
    <w:p w14:paraId="26935686" w14:textId="6E210E6A" w:rsidR="00140153" w:rsidRDefault="00140153" w:rsidP="004F3C2C">
      <w:r>
        <w:t>Linear regression can be used to model nonlinear relationships (like DPD) – but the output is a linear function of the coefficients.</w:t>
      </w:r>
    </w:p>
    <w:p w14:paraId="5A5C6F14" w14:textId="55258554" w:rsidR="00BB61B3" w:rsidRDefault="007254FB" w:rsidP="007254FB">
      <w:pPr>
        <w:pStyle w:val="Heading2"/>
      </w:pPr>
      <w:r>
        <w:t>Formulation</w:t>
      </w:r>
    </w:p>
    <w:p w14:paraId="0128E28C" w14:textId="1A3E4C92" w:rsidR="007254FB" w:rsidRDefault="00094BE1" w:rsidP="007254FB">
      <w:pPr>
        <w:rPr>
          <w:rFonts w:eastAsiaTheme="minorEastAsia"/>
        </w:rPr>
      </w:pPr>
      <w:r>
        <w:t xml:space="preserve">Given a dataset of </w:t>
      </w:r>
      <m:oMath>
        <m:r>
          <w:rPr>
            <w:rFonts w:ascii="Cambria Math" w:hAnsi="Cambria Math"/>
          </w:rPr>
          <m:t>n</m:t>
        </m:r>
      </m:oMath>
      <w:r>
        <w:rPr>
          <w:rFonts w:eastAsiaTheme="minorEastAsia"/>
        </w:rPr>
        <w:t xml:space="preserve"> samples,</w:t>
      </w:r>
      <w:r>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ip</m:t>
                    </m:r>
                  </m:sub>
                </m:sSub>
              </m:e>
            </m:d>
          </m:e>
          <m:sub>
            <m:r>
              <w:rPr>
                <w:rFonts w:ascii="Cambria Math" w:hAnsi="Cambria Math"/>
              </w:rPr>
              <m:t>i=1</m:t>
            </m:r>
          </m:sub>
          <m:sup>
            <m:r>
              <w:rPr>
                <w:rFonts w:ascii="Cambria Math" w:hAnsi="Cambria Math"/>
              </w:rPr>
              <m:t>n</m:t>
            </m:r>
          </m:sup>
        </m:sSubSup>
      </m:oMath>
      <w:r>
        <w:rPr>
          <w:rFonts w:eastAsiaTheme="minorEastAsia"/>
        </w:rPr>
        <w:t xml:space="preserve">, a linear regression model assumes the relationship between </w:t>
      </w:r>
      <m:oMath>
        <m:r>
          <w:rPr>
            <w:rFonts w:ascii="Cambria Math" w:eastAsiaTheme="minorEastAsia" w:hAnsi="Cambria Math"/>
          </w:rPr>
          <m:t>y</m:t>
        </m:r>
      </m:oMath>
      <w:r w:rsidR="00BA2B3B">
        <w:rPr>
          <w:rFonts w:eastAsiaTheme="minorEastAsia"/>
        </w:rPr>
        <w:t xml:space="preserve"> and </w:t>
      </w:r>
      <m:oMath>
        <m:r>
          <m:rPr>
            <m:sty m:val="bi"/>
          </m:rPr>
          <w:rPr>
            <w:rFonts w:ascii="Cambria Math" w:eastAsiaTheme="minorEastAsia" w:hAnsi="Cambria Math"/>
          </w:rPr>
          <m:t>x</m:t>
        </m:r>
      </m:oMath>
      <w:r w:rsidR="00BA2B3B">
        <w:rPr>
          <w:rFonts w:eastAsiaTheme="minorEastAsia"/>
        </w:rPr>
        <w:t xml:space="preserve"> is linear with a disturbance term/error variable </w:t>
      </w:r>
      <m:oMath>
        <m:r>
          <w:rPr>
            <w:rFonts w:ascii="Cambria Math" w:eastAsiaTheme="minorEastAsia" w:hAnsi="Cambria Math"/>
          </w:rPr>
          <m:t>ϵ</m:t>
        </m:r>
      </m:oMath>
      <w:r w:rsidR="00BA2B3B">
        <w:rPr>
          <w:rFonts w:eastAsiaTheme="minorEastAsia"/>
        </w:rPr>
        <w:t xml:space="preserve"> – an unobserved random variable that adds noise to the linear relationship. Thus the model takes the form</w:t>
      </w:r>
    </w:p>
    <w:p w14:paraId="60D7E9EF" w14:textId="08F51D5F" w:rsidR="00BA2B3B" w:rsidRPr="00BA2B3B" w:rsidRDefault="00BA2B3B" w:rsidP="007254FB">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m:rPr>
                  <m:sty m:val="bi"/>
                </m:rP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m:t>
              </m:r>
            </m:sup>
          </m:sSubSup>
          <m:r>
            <m:rPr>
              <m:sty m:val="bi"/>
            </m:rPr>
            <w:rPr>
              <w:rFonts w:ascii="Cambria Math" w:eastAsiaTheme="minorEastAsia" w:hAnsi="Cambria Math"/>
            </w:rPr>
            <m:t>a</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m:oMathPara>
    </w:p>
    <w:p w14:paraId="5350C68D" w14:textId="76F2466D" w:rsidR="00BA2B3B" w:rsidRPr="00EB7E60" w:rsidRDefault="00BA2B3B" w:rsidP="007254FB">
      <w:pPr>
        <w:rPr>
          <w:rFonts w:eastAsiaTheme="minorEastAsia"/>
        </w:rPr>
      </w:pPr>
      <m:oMathPara>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i</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i1</m:t>
                        </m:r>
                      </m:sub>
                    </m:sSub>
                  </m:e>
                </m:mr>
                <m:mr>
                  <m:e>
                    <m:sSub>
                      <m:sSubPr>
                        <m:ctrlPr>
                          <w:rPr>
                            <w:rFonts w:ascii="Cambria Math" w:hAnsi="Cambria Math"/>
                            <w:i/>
                          </w:rPr>
                        </m:ctrlPr>
                      </m:sSubPr>
                      <m:e>
                        <m:r>
                          <w:rPr>
                            <w:rFonts w:ascii="Cambria Math" w:hAnsi="Cambria Math"/>
                          </w:rPr>
                          <m:t>x</m:t>
                        </m:r>
                      </m:e>
                      <m:sub>
                        <m:r>
                          <w:rPr>
                            <w:rFonts w:ascii="Cambria Math" w:hAnsi="Cambria Math"/>
                          </w:rPr>
                          <m:t>i2</m:t>
                        </m:r>
                      </m:sub>
                    </m:sSub>
                    <m:ctrlPr>
                      <w:rPr>
                        <w:rFonts w:ascii="Cambria Math" w:eastAsia="Cambria Math" w:hAnsi="Cambria Math" w:cs="Cambria Math"/>
                        <w:i/>
                      </w:rPr>
                    </m:ctrlPr>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ip</m:t>
                        </m:r>
                      </m:sub>
                    </m:sSub>
                  </m:e>
                </m:mr>
              </m:m>
            </m:e>
          </m:d>
          <m:r>
            <w:rPr>
              <w:rFonts w:ascii="Cambria Math" w:hAnsi="Cambria Math"/>
            </w:rPr>
            <m:t>,</m:t>
          </m:r>
          <m:r>
            <m:rPr>
              <m:sty m:val="bi"/>
            </m:rPr>
            <w:rPr>
              <w:rFonts w:ascii="Cambria Math" w:hAnsi="Cambria Math"/>
            </w:rPr>
            <m:t>a</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mr>
                <m:mr>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p</m:t>
                        </m:r>
                      </m:sub>
                    </m:sSub>
                  </m:e>
                </m:mr>
              </m:m>
            </m:e>
          </m:d>
        </m:oMath>
      </m:oMathPara>
    </w:p>
    <w:p w14:paraId="672D8306" w14:textId="6F9093A0" w:rsidR="00EB7E60" w:rsidRDefault="00EB7E60" w:rsidP="007254FB">
      <w:pPr>
        <w:rPr>
          <w:rFonts w:eastAsiaTheme="minorEastAsia"/>
        </w:rPr>
      </w:pPr>
      <m:oMath>
        <m:sSubSup>
          <m:sSubSupPr>
            <m:ctrlPr>
              <w:rPr>
                <w:rFonts w:ascii="Cambria Math" w:hAnsi="Cambria Math"/>
                <w:i/>
              </w:rPr>
            </m:ctrlPr>
          </m:sSubSupPr>
          <m:e>
            <m:r>
              <m:rPr>
                <m:sty m:val="bi"/>
              </m:rPr>
              <w:rPr>
                <w:rFonts w:ascii="Cambria Math" w:hAnsi="Cambria Math"/>
              </w:rPr>
              <m:t>x</m:t>
            </m:r>
            <m:ctrlPr>
              <w:rPr>
                <w:rFonts w:ascii="Cambria Math" w:hAnsi="Cambria Math"/>
                <w:b/>
                <w:bCs/>
                <w:i/>
              </w:rPr>
            </m:ctrlPr>
          </m:e>
          <m:sub>
            <m:r>
              <w:rPr>
                <w:rFonts w:ascii="Cambria Math" w:hAnsi="Cambria Math"/>
              </w:rPr>
              <m:t>i</m:t>
            </m:r>
          </m:sub>
          <m:sup>
            <m:r>
              <w:rPr>
                <w:rFonts w:ascii="Cambria Math" w:hAnsi="Cambria Math"/>
              </w:rPr>
              <m:t>T</m:t>
            </m:r>
          </m:sup>
        </m:sSubSup>
        <m:r>
          <m:rPr>
            <m:sty m:val="bi"/>
          </m:rPr>
          <w:rPr>
            <w:rFonts w:ascii="Cambria Math" w:hAnsi="Cambria Math"/>
          </w:rPr>
          <m:t>a</m:t>
        </m:r>
        <m:r>
          <m:rPr>
            <m:sty m:val="bi"/>
          </m:rPr>
          <w:rPr>
            <w:rFonts w:ascii="Cambria Math" w:eastAsiaTheme="minorEastAsia" w:hAnsi="Cambria Math"/>
          </w:rPr>
          <m:t>=</m:t>
        </m:r>
        <m:d>
          <m:dPr>
            <m:begChr m:val="⟨"/>
            <m:endChr m:val="⟩"/>
            <m:ctrlPr>
              <w:rPr>
                <w:rFonts w:ascii="Cambria Math" w:eastAsiaTheme="minorEastAsia" w:hAnsi="Cambria Math"/>
                <w:b/>
                <w:bCs/>
                <w:i/>
              </w:rPr>
            </m:ctrlPr>
          </m:dPr>
          <m:e>
            <m:r>
              <m:rPr>
                <m:sty m:val="bi"/>
              </m:rPr>
              <w:rPr>
                <w:rFonts w:ascii="Cambria Math" w:eastAsiaTheme="minorEastAsia" w:hAnsi="Cambria Math"/>
              </w:rPr>
              <m:t>a,</m:t>
            </m:r>
            <m:sSub>
              <m:sSubPr>
                <m:ctrlPr>
                  <w:rPr>
                    <w:rFonts w:ascii="Cambria Math" w:eastAsiaTheme="minorEastAsia" w:hAnsi="Cambria Math"/>
                    <w:b/>
                    <w:bCs/>
                    <w:i/>
                  </w:rPr>
                </m:ctrlPr>
              </m:sSubPr>
              <m:e>
                <m:r>
                  <m:rPr>
                    <m:sty m:val="bi"/>
                  </m:rPr>
                  <w:rPr>
                    <w:rFonts w:ascii="Cambria Math" w:eastAsiaTheme="minorEastAsia" w:hAnsi="Cambria Math"/>
                  </w:rPr>
                  <m:t>x</m:t>
                </m:r>
              </m:e>
              <m:sub>
                <m:r>
                  <w:rPr>
                    <w:rFonts w:ascii="Cambria Math" w:eastAsiaTheme="minorEastAsia" w:hAnsi="Cambria Math"/>
                  </w:rPr>
                  <m:t>i</m:t>
                </m:r>
              </m:sub>
            </m:sSub>
          </m:e>
        </m:d>
      </m:oMath>
      <w:r>
        <w:rPr>
          <w:rFonts w:eastAsiaTheme="minorEastAsia"/>
        </w:rPr>
        <w:t xml:space="preserve"> is the </w:t>
      </w:r>
      <w:r w:rsidR="00342665">
        <w:rPr>
          <w:rFonts w:eastAsiaTheme="minorEastAsia"/>
        </w:rPr>
        <w:t xml:space="preserve">inner product of vectors </w:t>
      </w:r>
      <m:oMath>
        <m:sSub>
          <m:sSubPr>
            <m:ctrlPr>
              <w:rPr>
                <w:rFonts w:ascii="Cambria Math" w:eastAsiaTheme="minorEastAsia" w:hAnsi="Cambria Math"/>
                <w:i/>
              </w:rPr>
            </m:ctrlPr>
          </m:sSubPr>
          <m:e>
            <m:r>
              <m:rPr>
                <m:sty m:val="bi"/>
              </m:rPr>
              <w:rPr>
                <w:rFonts w:ascii="Cambria Math" w:eastAsiaTheme="minorEastAsia" w:hAnsi="Cambria Math"/>
              </w:rPr>
              <m:t>x</m:t>
            </m:r>
            <m:ctrlPr>
              <w:rPr>
                <w:rFonts w:ascii="Cambria Math" w:eastAsiaTheme="minorEastAsia" w:hAnsi="Cambria Math"/>
                <w:b/>
                <w:bCs/>
                <w:i/>
              </w:rPr>
            </m:ctrlPr>
          </m:e>
          <m:sub>
            <m:r>
              <w:rPr>
                <w:rFonts w:ascii="Cambria Math" w:eastAsiaTheme="minorEastAsia" w:hAnsi="Cambria Math"/>
              </w:rPr>
              <m:t>i</m:t>
            </m:r>
          </m:sub>
        </m:sSub>
      </m:oMath>
      <w:r w:rsidR="00342665">
        <w:rPr>
          <w:rFonts w:eastAsiaTheme="minorEastAsia"/>
        </w:rPr>
        <w:t xml:space="preserve"> and </w:t>
      </w:r>
      <m:oMath>
        <m:r>
          <m:rPr>
            <m:sty m:val="bi"/>
          </m:rPr>
          <w:rPr>
            <w:rFonts w:ascii="Cambria Math" w:eastAsiaTheme="minorEastAsia" w:hAnsi="Cambria Math"/>
          </w:rPr>
          <m:t>a</m:t>
        </m:r>
      </m:oMath>
      <w:r w:rsidR="00342665" w:rsidRPr="00833DC0">
        <w:rPr>
          <w:rFonts w:eastAsiaTheme="minorEastAsia"/>
        </w:rPr>
        <w:t>.</w:t>
      </w:r>
    </w:p>
    <w:p w14:paraId="050D6C7B" w14:textId="46508925" w:rsidR="00560019" w:rsidRDefault="00560019" w:rsidP="007254FB">
      <w:pPr>
        <w:rPr>
          <w:rFonts w:eastAsiaTheme="minorEastAsia"/>
        </w:rPr>
      </w:pPr>
      <w:r>
        <w:rPr>
          <w:rFonts w:eastAsiaTheme="minorEastAsia"/>
        </w:rPr>
        <w:t xml:space="preserve">Often the </w:t>
      </w:r>
      <m:oMath>
        <m:r>
          <w:rPr>
            <w:rFonts w:ascii="Cambria Math" w:eastAsiaTheme="minorEastAsia" w:hAnsi="Cambria Math"/>
          </w:rPr>
          <m:t>n</m:t>
        </m:r>
      </m:oMath>
      <w:r>
        <w:rPr>
          <w:rFonts w:eastAsiaTheme="minorEastAsia"/>
        </w:rPr>
        <w:t xml:space="preserve"> equations are stacked and written in matrix notation as</w:t>
      </w:r>
    </w:p>
    <w:p w14:paraId="0E66CF59" w14:textId="59F01E5A" w:rsidR="00560019" w:rsidRPr="003D3CBB" w:rsidRDefault="003D3CBB" w:rsidP="007254FB">
      <w:pPr>
        <w:rPr>
          <w:rFonts w:eastAsiaTheme="minorEastAsia"/>
          <w:b/>
          <w:bCs/>
        </w:rPr>
      </w:pPr>
      <m:oMathPara>
        <m:oMath>
          <m:r>
            <m:rPr>
              <m:sty m:val="bi"/>
            </m:rPr>
            <w:rPr>
              <w:rFonts w:ascii="Cambria Math" w:hAnsi="Cambria Math"/>
            </w:rPr>
            <m:t>y=Xa+ϵ</m:t>
          </m:r>
        </m:oMath>
      </m:oMathPara>
    </w:p>
    <w:p w14:paraId="4B02C092" w14:textId="113A4EBE" w:rsidR="003D3CBB" w:rsidRPr="003D3CBB" w:rsidRDefault="003D3CBB" w:rsidP="007254FB">
      <w:pPr>
        <w:rPr>
          <w:rFonts w:eastAsiaTheme="minorEastAsia"/>
        </w:rPr>
      </w:pPr>
      <m:oMathPara>
        <m:oMath>
          <m:r>
            <m:rPr>
              <m:sty m:val="bi"/>
            </m:rPr>
            <w:rPr>
              <w:rFonts w:ascii="Cambria Math" w:eastAsiaTheme="minorEastAsia" w:hAnsi="Cambria Math"/>
            </w:rPr>
            <w:lastRenderedPageBreak/>
            <m:t>y=</m:t>
          </m:r>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ctrlPr>
                      <w:rPr>
                        <w:rFonts w:ascii="Cambria Math" w:eastAsiaTheme="minorEastAsia" w:hAnsi="Cambria Math"/>
                        <w:i/>
                      </w:rPr>
                    </m:ctrlPr>
                  </m:e>
                </m:mr>
                <m:mr>
                  <m:e>
                    <m:r>
                      <w:rPr>
                        <w:rFonts w:ascii="Cambria Math" w:eastAsiaTheme="minorEastAsia" w:hAnsi="Cambria Math"/>
                      </w:rPr>
                      <m:t>⋮</m:t>
                    </m:r>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ctrlPr>
                      <w:rPr>
                        <w:rFonts w:ascii="Cambria Math" w:eastAsiaTheme="minorEastAsia" w:hAnsi="Cambria Math"/>
                        <w:i/>
                      </w:rPr>
                    </m:ctrlPr>
                  </m:e>
                </m:mr>
              </m:m>
              <m:ctrlPr>
                <w:rPr>
                  <w:rFonts w:ascii="Cambria Math" w:eastAsiaTheme="minorEastAsia" w:hAnsi="Cambria Math"/>
                  <w:i/>
                </w:rPr>
              </m:ctrlPr>
            </m:e>
          </m:d>
        </m:oMath>
      </m:oMathPara>
    </w:p>
    <w:p w14:paraId="66829409" w14:textId="35579359" w:rsidR="003D3CBB" w:rsidRPr="003D3CBB" w:rsidRDefault="003D3CBB" w:rsidP="007254FB">
      <w:pPr>
        <w:rPr>
          <w:rFonts w:eastAsiaTheme="minorEastAsia"/>
        </w:rPr>
      </w:pPr>
      <m:oMathPara>
        <m:oMath>
          <m:r>
            <m:rPr>
              <m:sty m:val="bi"/>
            </m:rPr>
            <w:rPr>
              <w:rFonts w:ascii="Cambria Math" w:eastAsiaTheme="minorEastAsia" w:hAnsi="Cambria Math"/>
            </w:rPr>
            <m:t>X</m:t>
          </m:r>
          <m:r>
            <m:rPr>
              <m:sty m:val="bi"/>
            </m:rPr>
            <w:rPr>
              <w:rFonts w:ascii="Cambria Math" w:eastAsiaTheme="minorEastAsia" w:hAnsi="Cambria Math"/>
            </w:rPr>
            <m:t>=</m:t>
          </m:r>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b/>
                            <w:bCs/>
                            <w:i/>
                          </w:rPr>
                        </m:ctrlPr>
                      </m:sSubSupPr>
                      <m:e>
                        <m:r>
                          <m:rPr>
                            <m:sty m:val="bi"/>
                          </m:rPr>
                          <w:rPr>
                            <w:rFonts w:ascii="Cambria Math" w:eastAsiaTheme="minorEastAsia" w:hAnsi="Cambria Math"/>
                          </w:rPr>
                          <m:t>x</m:t>
                        </m:r>
                        <m:ctrlPr>
                          <w:rPr>
                            <w:rFonts w:ascii="Cambria Math" w:eastAsiaTheme="minorEastAsia" w:hAnsi="Cambria Math"/>
                            <w:i/>
                          </w:rPr>
                        </m:ctrlPr>
                      </m:e>
                      <m:sub>
                        <m:r>
                          <w:rPr>
                            <w:rFonts w:ascii="Cambria Math" w:eastAsiaTheme="minorEastAsia" w:hAnsi="Cambria Math"/>
                          </w:rPr>
                          <m:t>1</m:t>
                        </m:r>
                        <m:ctrlPr>
                          <w:rPr>
                            <w:rFonts w:ascii="Cambria Math" w:eastAsiaTheme="minorEastAsia" w:hAnsi="Cambria Math"/>
                            <w:i/>
                          </w:rPr>
                        </m:ctrlPr>
                      </m:sub>
                      <m:sup>
                        <m:r>
                          <w:rPr>
                            <w:rFonts w:ascii="Cambria Math" w:eastAsiaTheme="minorEastAsia" w:hAnsi="Cambria Math"/>
                          </w:rPr>
                          <m:t>T</m:t>
                        </m:r>
                      </m:sup>
                    </m:sSubSup>
                    <m:ctrlPr>
                      <w:rPr>
                        <w:rFonts w:ascii="Cambria Math" w:eastAsiaTheme="minorEastAsia" w:hAnsi="Cambria Math"/>
                        <w:b/>
                        <w:bCs/>
                        <w:i/>
                      </w:rPr>
                    </m:ctrlPr>
                  </m:e>
                </m:mr>
                <m:mr>
                  <m:e>
                    <m:sSubSup>
                      <m:sSubSupPr>
                        <m:ctrlPr>
                          <w:rPr>
                            <w:rFonts w:ascii="Cambria Math" w:eastAsiaTheme="minorEastAsia" w:hAnsi="Cambria Math"/>
                            <w:b/>
                            <w:bCs/>
                            <w:i/>
                          </w:rPr>
                        </m:ctrlPr>
                      </m:sSubSupPr>
                      <m:e>
                        <m:r>
                          <m:rPr>
                            <m:sty m:val="bi"/>
                          </m:rPr>
                          <w:rPr>
                            <w:rFonts w:ascii="Cambria Math" w:eastAsiaTheme="minorEastAsia" w:hAnsi="Cambria Math"/>
                          </w:rPr>
                          <m:t>x</m:t>
                        </m:r>
                        <m:ctrlPr>
                          <w:rPr>
                            <w:rFonts w:ascii="Cambria Math" w:eastAsiaTheme="minorEastAsia" w:hAnsi="Cambria Math"/>
                            <w:i/>
                          </w:rPr>
                        </m:ctrlPr>
                      </m:e>
                      <m:sub>
                        <m:r>
                          <w:rPr>
                            <w:rFonts w:ascii="Cambria Math" w:eastAsiaTheme="minorEastAsia" w:hAnsi="Cambria Math"/>
                          </w:rPr>
                          <m:t>2</m:t>
                        </m:r>
                        <m:ctrlPr>
                          <w:rPr>
                            <w:rFonts w:ascii="Cambria Math" w:eastAsiaTheme="minorEastAsia" w:hAnsi="Cambria Math"/>
                            <w:i/>
                          </w:rPr>
                        </m:ctrlPr>
                      </m:sub>
                      <m:sup>
                        <m:r>
                          <w:rPr>
                            <w:rFonts w:ascii="Cambria Math" w:eastAsiaTheme="minorEastAsia" w:hAnsi="Cambria Math"/>
                          </w:rPr>
                          <m:t>T</m:t>
                        </m:r>
                      </m:sup>
                    </m:sSubSup>
                    <m:ctrlPr>
                      <w:rPr>
                        <w:rFonts w:ascii="Cambria Math" w:eastAsiaTheme="minorEastAsia" w:hAnsi="Cambria Math"/>
                        <w:b/>
                        <w:bCs/>
                        <w:i/>
                      </w:rPr>
                    </m:ctrlPr>
                  </m:e>
                </m:mr>
                <m:mr>
                  <m:e>
                    <m:r>
                      <m:rPr>
                        <m:sty m:val="bi"/>
                      </m:rPr>
                      <w:rPr>
                        <w:rFonts w:ascii="Cambria Math" w:eastAsiaTheme="minorEastAsia" w:hAnsi="Cambria Math"/>
                      </w:rPr>
                      <m:t>⋮</m:t>
                    </m:r>
                    <m:ctrlPr>
                      <w:rPr>
                        <w:rFonts w:ascii="Cambria Math" w:eastAsiaTheme="minorEastAsia" w:hAnsi="Cambria Math"/>
                        <w:b/>
                        <w:bCs/>
                        <w:i/>
                      </w:rPr>
                    </m:ctrlPr>
                  </m:e>
                </m:mr>
                <m:mr>
                  <m:e>
                    <m:sSubSup>
                      <m:sSubSupPr>
                        <m:ctrlPr>
                          <w:rPr>
                            <w:rFonts w:ascii="Cambria Math" w:eastAsiaTheme="minorEastAsia" w:hAnsi="Cambria Math"/>
                            <w:b/>
                            <w:bCs/>
                            <w:i/>
                          </w:rPr>
                        </m:ctrlPr>
                      </m:sSubSupPr>
                      <m:e>
                        <m:r>
                          <m:rPr>
                            <m:sty m:val="bi"/>
                          </m:rPr>
                          <w:rPr>
                            <w:rFonts w:ascii="Cambria Math" w:eastAsiaTheme="minorEastAsia" w:hAnsi="Cambria Math"/>
                          </w:rPr>
                          <m:t>x</m:t>
                        </m:r>
                        <m:ctrlPr>
                          <w:rPr>
                            <w:rFonts w:ascii="Cambria Math" w:eastAsiaTheme="minorEastAsia" w:hAnsi="Cambria Math"/>
                            <w:i/>
                          </w:rPr>
                        </m:ctrlPr>
                      </m:e>
                      <m:sub>
                        <m:r>
                          <w:rPr>
                            <w:rFonts w:ascii="Cambria Math" w:eastAsiaTheme="minorEastAsia" w:hAnsi="Cambria Math"/>
                          </w:rPr>
                          <m:t>n</m:t>
                        </m:r>
                        <m:ctrlPr>
                          <w:rPr>
                            <w:rFonts w:ascii="Cambria Math" w:eastAsiaTheme="minorEastAsia" w:hAnsi="Cambria Math"/>
                            <w:i/>
                          </w:rPr>
                        </m:ctrlPr>
                      </m:sub>
                      <m:sup>
                        <m:r>
                          <w:rPr>
                            <w:rFonts w:ascii="Cambria Math" w:eastAsiaTheme="minorEastAsia" w:hAnsi="Cambria Math"/>
                          </w:rPr>
                          <m:t>T</m:t>
                        </m:r>
                      </m:sup>
                    </m:sSubSup>
                    <m:ctrlPr>
                      <w:rPr>
                        <w:rFonts w:ascii="Cambria Math" w:eastAsiaTheme="minorEastAsia" w:hAnsi="Cambria Math"/>
                        <w:b/>
                        <w:bCs/>
                        <w:i/>
                      </w:rPr>
                    </m:ctrlPr>
                  </m:e>
                </m:mr>
              </m:m>
            </m:e>
          </m:d>
          <m:r>
            <m:rPr>
              <m:sty m:val="bi"/>
            </m:rPr>
            <w:rPr>
              <w:rFonts w:ascii="Cambria Math" w:eastAsiaTheme="minorEastAsia" w:hAnsi="Cambria Math"/>
            </w:rPr>
            <m:t>=</m:t>
          </m:r>
          <m:d>
            <m:dPr>
              <m:ctrlPr>
                <w:rPr>
                  <w:rFonts w:ascii="Cambria Math" w:eastAsiaTheme="minorEastAsia" w:hAnsi="Cambria Math"/>
                  <w:b/>
                  <w:bCs/>
                  <w:i/>
                </w:rPr>
              </m:ctrlPr>
            </m:dPr>
            <m:e>
              <m:m>
                <m:mPr>
                  <m:mcs>
                    <m:mc>
                      <m:mcPr>
                        <m:count m:val="4"/>
                        <m:mcJc m:val="center"/>
                      </m:mcPr>
                    </m:mc>
                  </m:mcs>
                  <m:ctrlPr>
                    <w:rPr>
                      <w:rFonts w:ascii="Cambria Math" w:eastAsiaTheme="minorEastAsia" w:hAnsi="Cambria Math"/>
                      <w:b/>
                      <w:bCs/>
                      <w:i/>
                    </w:rPr>
                  </m:ctrlPr>
                </m:mPr>
                <m:mr>
                  <m:e>
                    <m:r>
                      <w:rPr>
                        <w:rFonts w:ascii="Cambria Math" w:eastAsiaTheme="minorEastAsia" w:hAnsi="Cambria Math"/>
                      </w:rPr>
                      <m:t>1</m:t>
                    </m:r>
                    <m:ctrlPr>
                      <w:rPr>
                        <w:rFonts w:ascii="Cambria Math" w:eastAsiaTheme="minorEastAsia" w:hAnsi="Cambria Math"/>
                        <w:i/>
                      </w:rPr>
                    </m:ctrlP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ctrlPr>
                      <w:rPr>
                        <w:rFonts w:ascii="Cambria Math" w:eastAsiaTheme="minorEastAsia" w:hAnsi="Cambria Math"/>
                        <w:i/>
                      </w:rPr>
                    </m:ctrlPr>
                  </m:e>
                  <m:e>
                    <m:r>
                      <w:rPr>
                        <w:rFonts w:ascii="Cambria Math" w:eastAsiaTheme="minorEastAsia" w:hAnsi="Cambria Math"/>
                      </w:rPr>
                      <m:t>⋯</m:t>
                    </m:r>
                    <m:ctrlPr>
                      <w:rPr>
                        <w:rFonts w:ascii="Cambria Math" w:eastAsiaTheme="minorEastAsia" w:hAnsi="Cambria Math"/>
                        <w:i/>
                      </w:rPr>
                    </m:ctrlP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1p</m:t>
                        </m:r>
                      </m:sub>
                    </m:sSub>
                    <m:ctrlPr>
                      <w:rPr>
                        <w:rFonts w:ascii="Cambria Math" w:eastAsiaTheme="minorEastAsia" w:hAnsi="Cambria Math"/>
                        <w:i/>
                      </w:rPr>
                    </m:ctrlPr>
                  </m:e>
                </m:mr>
                <m:mr>
                  <m:e>
                    <m:r>
                      <w:rPr>
                        <w:rFonts w:ascii="Cambria Math" w:eastAsiaTheme="minorEastAsia" w:hAnsi="Cambria Math"/>
                      </w:rPr>
                      <m:t>1</m:t>
                    </m:r>
                    <m:ctrlPr>
                      <w:rPr>
                        <w:rFonts w:ascii="Cambria Math" w:eastAsiaTheme="minorEastAsia" w:hAnsi="Cambria Math"/>
                        <w:i/>
                      </w:rPr>
                    </m:ctrlP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r>
                          <w:rPr>
                            <w:rFonts w:ascii="Cambria Math" w:eastAsiaTheme="minorEastAsia" w:hAnsi="Cambria Math"/>
                          </w:rPr>
                          <m:t>1</m:t>
                        </m:r>
                      </m:sub>
                    </m:sSub>
                    <m:ctrlPr>
                      <w:rPr>
                        <w:rFonts w:ascii="Cambria Math" w:eastAsiaTheme="minorEastAsia" w:hAnsi="Cambria Math"/>
                        <w:i/>
                      </w:rPr>
                    </m:ctrlPr>
                  </m:e>
                  <m:e>
                    <m:r>
                      <w:rPr>
                        <w:rFonts w:ascii="Cambria Math" w:eastAsiaTheme="minorEastAsia" w:hAnsi="Cambria Math"/>
                      </w:rPr>
                      <m:t>⋯</m:t>
                    </m:r>
                    <m:ctrlPr>
                      <w:rPr>
                        <w:rFonts w:ascii="Cambria Math" w:eastAsiaTheme="minorEastAsia" w:hAnsi="Cambria Math"/>
                        <w:i/>
                      </w:rPr>
                    </m:ctrlP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r>
                          <w:rPr>
                            <w:rFonts w:ascii="Cambria Math" w:eastAsiaTheme="minorEastAsia" w:hAnsi="Cambria Math"/>
                          </w:rPr>
                          <m:t>p</m:t>
                        </m:r>
                      </m:sub>
                    </m:sSub>
                    <m:ctrlPr>
                      <w:rPr>
                        <w:rFonts w:ascii="Cambria Math" w:eastAsiaTheme="minorEastAsia" w:hAnsi="Cambria Math"/>
                        <w:i/>
                      </w:rPr>
                    </m:ctrlPr>
                  </m:e>
                </m:mr>
                <m:mr>
                  <m:e>
                    <m:r>
                      <w:rPr>
                        <w:rFonts w:ascii="Cambria Math" w:eastAsiaTheme="minorEastAsia" w:hAnsi="Cambria Math"/>
                      </w:rPr>
                      <m:t>⋮</m:t>
                    </m:r>
                    <m:ctrlPr>
                      <w:rPr>
                        <w:rFonts w:ascii="Cambria Math" w:eastAsiaTheme="minorEastAsia" w:hAnsi="Cambria Math"/>
                        <w:i/>
                      </w:rPr>
                    </m:ctrlPr>
                  </m:e>
                  <m:e>
                    <m:r>
                      <w:rPr>
                        <w:rFonts w:ascii="Cambria Math" w:eastAsiaTheme="minorEastAsia" w:hAnsi="Cambria Math"/>
                      </w:rPr>
                      <m:t>⋮</m:t>
                    </m:r>
                    <m:ctrlPr>
                      <w:rPr>
                        <w:rFonts w:ascii="Cambria Math" w:eastAsiaTheme="minorEastAsia" w:hAnsi="Cambria Math"/>
                        <w:i/>
                      </w:rPr>
                    </m:ctrlPr>
                  </m:e>
                  <m:e>
                    <m:r>
                      <w:rPr>
                        <w:rFonts w:ascii="Cambria Math" w:eastAsiaTheme="minorEastAsia" w:hAnsi="Cambria Math"/>
                      </w:rPr>
                      <m:t>⋱</m:t>
                    </m:r>
                    <m:ctrlPr>
                      <w:rPr>
                        <w:rFonts w:ascii="Cambria Math" w:eastAsiaTheme="minorEastAsia" w:hAnsi="Cambria Math"/>
                        <w:i/>
                      </w:rPr>
                    </m:ctrlPr>
                  </m:e>
                  <m:e>
                    <m:r>
                      <w:rPr>
                        <w:rFonts w:ascii="Cambria Math" w:eastAsiaTheme="minorEastAsia" w:hAnsi="Cambria Math"/>
                      </w:rPr>
                      <m:t>⋮</m:t>
                    </m:r>
                    <m:ctrlPr>
                      <w:rPr>
                        <w:rFonts w:ascii="Cambria Math" w:eastAsiaTheme="minorEastAsia" w:hAnsi="Cambria Math"/>
                        <w:i/>
                      </w:rPr>
                    </m:ctrlPr>
                  </m:e>
                </m:mr>
                <m:mr>
                  <m:e>
                    <m:r>
                      <w:rPr>
                        <w:rFonts w:ascii="Cambria Math" w:eastAsiaTheme="minorEastAsia" w:hAnsi="Cambria Math"/>
                      </w:rPr>
                      <m:t>1</m:t>
                    </m:r>
                    <m:ctrlPr>
                      <w:rPr>
                        <w:rFonts w:ascii="Cambria Math" w:eastAsiaTheme="minorEastAsia" w:hAnsi="Cambria Math"/>
                        <w:i/>
                      </w:rPr>
                    </m:ctrlP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r>
                          <w:rPr>
                            <w:rFonts w:ascii="Cambria Math" w:eastAsiaTheme="minorEastAsia" w:hAnsi="Cambria Math"/>
                          </w:rPr>
                          <m:t>1</m:t>
                        </m:r>
                      </m:sub>
                    </m:sSub>
                    <m:ctrlPr>
                      <w:rPr>
                        <w:rFonts w:ascii="Cambria Math" w:eastAsiaTheme="minorEastAsia" w:hAnsi="Cambria Math"/>
                        <w:i/>
                      </w:rPr>
                    </m:ctrlPr>
                  </m:e>
                  <m:e>
                    <m:r>
                      <w:rPr>
                        <w:rFonts w:ascii="Cambria Math" w:eastAsiaTheme="minorEastAsia" w:hAnsi="Cambria Math"/>
                      </w:rPr>
                      <m:t>⋯</m:t>
                    </m:r>
                    <m:ctrlPr>
                      <w:rPr>
                        <w:rFonts w:ascii="Cambria Math" w:eastAsiaTheme="minorEastAsia" w:hAnsi="Cambria Math"/>
                        <w:i/>
                      </w:rPr>
                    </m:ctrlP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r>
                          <w:rPr>
                            <w:rFonts w:ascii="Cambria Math" w:eastAsiaTheme="minorEastAsia" w:hAnsi="Cambria Math"/>
                          </w:rPr>
                          <m:t>p</m:t>
                        </m:r>
                      </m:sub>
                    </m:sSub>
                    <m:ctrlPr>
                      <w:rPr>
                        <w:rFonts w:ascii="Cambria Math" w:eastAsiaTheme="minorEastAsia" w:hAnsi="Cambria Math"/>
                        <w:i/>
                      </w:rPr>
                    </m:ctrlPr>
                  </m:e>
                </m:mr>
              </m:m>
              <m:ctrlPr>
                <w:rPr>
                  <w:rFonts w:ascii="Cambria Math" w:eastAsiaTheme="minorEastAsia" w:hAnsi="Cambria Math"/>
                  <w:i/>
                </w:rPr>
              </m:ctrlPr>
            </m:e>
          </m:d>
        </m:oMath>
      </m:oMathPara>
    </w:p>
    <w:p w14:paraId="0AE0FD1A" w14:textId="5726A266" w:rsidR="003D3CBB" w:rsidRPr="003D3CBB" w:rsidRDefault="003D3CBB" w:rsidP="007254FB">
      <w:pPr>
        <w:rPr>
          <w:rFonts w:eastAsiaTheme="minorEastAsia"/>
        </w:rPr>
      </w:pPr>
      <m:oMathPara>
        <m:oMath>
          <m:r>
            <m:rPr>
              <m:sty m:val="bi"/>
            </m:rPr>
            <w:rPr>
              <w:rFonts w:ascii="Cambria Math" w:eastAsiaTheme="minorEastAsia" w:hAnsi="Cambria Math"/>
            </w:rPr>
            <m:t>a=</m:t>
          </m:r>
          <m:d>
            <m:dPr>
              <m:ctrlPr>
                <w:rPr>
                  <w:rFonts w:ascii="Cambria Math" w:eastAsiaTheme="minorEastAsia" w:hAnsi="Cambria Math"/>
                  <w:b/>
                  <w:bCs/>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mr>
                <m:mr>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e>
                </m:mr>
              </m:m>
              <m:ctrlPr>
                <w:rPr>
                  <w:rFonts w:ascii="Cambria Math" w:eastAsiaTheme="minorEastAsia" w:hAnsi="Cambria Math"/>
                  <w:i/>
                </w:rPr>
              </m:ctrlPr>
            </m:e>
          </m:d>
        </m:oMath>
      </m:oMathPara>
    </w:p>
    <w:p w14:paraId="2ACDC4BD" w14:textId="76813377" w:rsidR="003D3CBB" w:rsidRPr="00CD7065" w:rsidRDefault="003D3CBB" w:rsidP="007254FB">
      <w:pPr>
        <w:rPr>
          <w:rFonts w:eastAsiaTheme="minorEastAsia"/>
        </w:rPr>
      </w:pPr>
      <m:oMathPara>
        <m:oMath>
          <m:r>
            <m:rPr>
              <m:sty m:val="bi"/>
            </m:rPr>
            <w:rPr>
              <w:rFonts w:ascii="Cambria Math" w:eastAsiaTheme="minorEastAsia" w:hAnsi="Cambria Math"/>
            </w:rPr>
            <m:t>ϵ</m:t>
          </m:r>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2</m:t>
                        </m:r>
                      </m:sub>
                    </m:sSub>
                  </m:e>
                </m:mr>
                <m:mr>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n</m:t>
                        </m:r>
                      </m:sub>
                    </m:sSub>
                  </m:e>
                </m:mr>
              </m:m>
            </m:e>
          </m:d>
        </m:oMath>
      </m:oMathPara>
    </w:p>
    <w:p w14:paraId="69640232" w14:textId="3DB78688" w:rsidR="00CD7065" w:rsidRDefault="00CD7065" w:rsidP="007254FB">
      <w:pPr>
        <w:rPr>
          <w:rFonts w:eastAsiaTheme="minorEastAsia"/>
        </w:rPr>
      </w:pPr>
      <m:oMath>
        <m:r>
          <m:rPr>
            <m:sty m:val="bi"/>
          </m:rPr>
          <w:rPr>
            <w:rFonts w:ascii="Cambria Math" w:eastAsiaTheme="minorEastAsia" w:hAnsi="Cambria Math"/>
          </w:rPr>
          <m:t>y</m:t>
        </m:r>
      </m:oMath>
      <w:r>
        <w:rPr>
          <w:rFonts w:eastAsiaTheme="minorEastAsia"/>
        </w:rPr>
        <w:t xml:space="preserve"> is the vector of observed values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of the variable called the response variable, target variable, measured variable,, or dependent variable.</w:t>
      </w:r>
    </w:p>
    <w:p w14:paraId="68DD74FE" w14:textId="551CF995" w:rsidR="00695B75" w:rsidRDefault="00CD7065" w:rsidP="007254FB">
      <w:pPr>
        <w:rPr>
          <w:rFonts w:eastAsiaTheme="minorEastAsia"/>
        </w:rPr>
      </w:pPr>
      <m:oMath>
        <m:r>
          <m:rPr>
            <m:sty m:val="bi"/>
          </m:rPr>
          <w:rPr>
            <w:rFonts w:ascii="Cambria Math" w:eastAsiaTheme="minorEastAsia" w:hAnsi="Cambria Math"/>
          </w:rPr>
          <m:t>X</m:t>
        </m:r>
      </m:oMath>
      <w:r>
        <w:rPr>
          <w:rFonts w:eastAsiaTheme="minorEastAsia"/>
        </w:rPr>
        <w:t>, sometimes called the design matrix,</w:t>
      </w:r>
      <w:r w:rsidR="00000E13">
        <w:rPr>
          <w:rFonts w:eastAsiaTheme="minorEastAsia"/>
        </w:rPr>
        <w:t xml:space="preserve"> is a matrix of row vectors </w:t>
      </w:r>
      <m:oMath>
        <m:sSub>
          <m:sSubPr>
            <m:ctrlPr>
              <w:rPr>
                <w:rFonts w:ascii="Cambria Math" w:eastAsiaTheme="minorEastAsia" w:hAnsi="Cambria Math"/>
                <w:i/>
              </w:rPr>
            </m:ctrlPr>
          </m:sSubPr>
          <m:e>
            <m:r>
              <m:rPr>
                <m:sty m:val="bi"/>
              </m:rPr>
              <w:rPr>
                <w:rFonts w:ascii="Cambria Math" w:eastAsiaTheme="minorEastAsia" w:hAnsi="Cambria Math"/>
              </w:rPr>
              <m:t>x</m:t>
            </m:r>
            <m:ctrlPr>
              <w:rPr>
                <w:rFonts w:ascii="Cambria Math" w:eastAsiaTheme="minorEastAsia" w:hAnsi="Cambria Math"/>
                <w:b/>
                <w:bCs/>
                <w:i/>
              </w:rPr>
            </m:ctrlPr>
          </m:e>
          <m:sub>
            <m:r>
              <w:rPr>
                <w:rFonts w:ascii="Cambria Math" w:eastAsiaTheme="minorEastAsia" w:hAnsi="Cambria Math"/>
              </w:rPr>
              <m:t>i</m:t>
            </m:r>
          </m:sub>
        </m:sSub>
      </m:oMath>
      <w:r w:rsidR="00000E13">
        <w:rPr>
          <w:rFonts w:eastAsiaTheme="minorEastAsia"/>
        </w:rPr>
        <w:t xml:space="preserve"> representing the samples or a matrix of </w:t>
      </w:r>
      <m:oMath>
        <m:r>
          <w:rPr>
            <w:rFonts w:ascii="Cambria Math" w:eastAsiaTheme="minorEastAsia" w:hAnsi="Cambria Math"/>
          </w:rPr>
          <m:t>n</m:t>
        </m:r>
      </m:oMath>
      <w:r w:rsidR="00000E13">
        <w:rPr>
          <w:rFonts w:eastAsiaTheme="minorEastAsia"/>
        </w:rPr>
        <w:t xml:space="preserve">-dimensional columns vectors </w:t>
      </w:r>
      <m:oMath>
        <m:sSub>
          <m:sSubPr>
            <m:ctrlPr>
              <w:rPr>
                <w:rFonts w:ascii="Cambria Math" w:eastAsiaTheme="minorEastAsia" w:hAnsi="Cambria Math"/>
                <w:i/>
              </w:rPr>
            </m:ctrlPr>
          </m:sSubPr>
          <m:e>
            <m:r>
              <m:rPr>
                <m:sty m:val="bi"/>
              </m:rPr>
              <w:rPr>
                <w:rFonts w:ascii="Cambria Math" w:eastAsiaTheme="minorEastAsia" w:hAnsi="Cambria Math"/>
              </w:rPr>
              <m:t>x</m:t>
            </m:r>
            <m:ctrlPr>
              <w:rPr>
                <w:rFonts w:ascii="Cambria Math" w:eastAsiaTheme="minorEastAsia" w:hAnsi="Cambria Math"/>
                <w:b/>
                <w:bCs/>
                <w:i/>
              </w:rPr>
            </m:ctrlPr>
          </m:e>
          <m:sub>
            <m:r>
              <w:rPr>
                <w:rFonts w:ascii="Cambria Math" w:eastAsiaTheme="minorEastAsia" w:hAnsi="Cambria Math"/>
              </w:rPr>
              <m:t>j</m:t>
            </m:r>
          </m:sub>
        </m:sSub>
      </m:oMath>
      <w:r w:rsidR="00000E13">
        <w:rPr>
          <w:rFonts w:eastAsiaTheme="minorEastAsia"/>
        </w:rPr>
        <w:t>, which are known as the regressors/independent variables/predictor variables.</w:t>
      </w:r>
    </w:p>
    <w:p w14:paraId="6C7203A7" w14:textId="75DD2054" w:rsidR="00790CCB" w:rsidRDefault="00790CCB" w:rsidP="00D6436D">
      <w:pPr>
        <w:pStyle w:val="ListParagraph"/>
        <w:numPr>
          <w:ilvl w:val="0"/>
          <w:numId w:val="4"/>
        </w:numPr>
        <w:rPr>
          <w:rFonts w:eastAsiaTheme="minorEastAsia"/>
        </w:rPr>
      </w:pPr>
      <w:r w:rsidRPr="00D6436D">
        <w:rPr>
          <w:rFonts w:eastAsiaTheme="minorEastAsia"/>
        </w:rPr>
        <w:t xml:space="preserve">A constant is usually included as one of the regressors with the corresponding coefficient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Pr="00D6436D">
        <w:rPr>
          <w:rFonts w:eastAsiaTheme="minorEastAsia"/>
        </w:rPr>
        <w:t xml:space="preserve"> known as the intercept.</w:t>
      </w:r>
    </w:p>
    <w:p w14:paraId="06AD2A09" w14:textId="5C40D7DA" w:rsidR="00C33FC3" w:rsidRDefault="00764F54" w:rsidP="007254FB">
      <w:pPr>
        <w:pStyle w:val="ListParagraph"/>
        <w:numPr>
          <w:ilvl w:val="0"/>
          <w:numId w:val="4"/>
        </w:numPr>
        <w:rPr>
          <w:rFonts w:eastAsiaTheme="minorEastAsia"/>
        </w:rPr>
      </w:pPr>
      <w:r>
        <w:rPr>
          <w:rFonts w:eastAsiaTheme="minorEastAsia"/>
        </w:rPr>
        <w:t xml:space="preserve">Regressors can be nonlinear </w:t>
      </w:r>
      <w:proofErr w:type="spellStart"/>
      <w:r>
        <w:rPr>
          <w:rFonts w:eastAsiaTheme="minorEastAsia"/>
        </w:rPr>
        <w:t>w.r.t.</w:t>
      </w:r>
      <w:proofErr w:type="spellEnd"/>
      <w:r>
        <w:rPr>
          <w:rFonts w:eastAsiaTheme="minorEastAsia"/>
        </w:rPr>
        <w:t xml:space="preserve"> another regressor as in the case of polynomial regression. The model is linear as long as it is linear </w:t>
      </w:r>
      <w:proofErr w:type="spellStart"/>
      <w:r>
        <w:rPr>
          <w:rFonts w:eastAsiaTheme="minorEastAsia"/>
        </w:rPr>
        <w:t>w.r.t.</w:t>
      </w:r>
      <w:proofErr w:type="spellEnd"/>
      <w:r>
        <w:rPr>
          <w:rFonts w:eastAsiaTheme="minorEastAsia"/>
        </w:rPr>
        <w:t xml:space="preserve"> </w:t>
      </w:r>
      <m:oMath>
        <m:r>
          <m:rPr>
            <m:sty m:val="bi"/>
          </m:rPr>
          <w:rPr>
            <w:rFonts w:ascii="Cambria Math" w:eastAsiaTheme="minorEastAsia" w:hAnsi="Cambria Math"/>
          </w:rPr>
          <m:t>a</m:t>
        </m:r>
      </m:oMath>
      <w:r>
        <w:rPr>
          <w:rFonts w:eastAsiaTheme="minorEastAsia"/>
        </w:rPr>
        <w:t>.</w:t>
      </w:r>
    </w:p>
    <w:p w14:paraId="7540D0AF" w14:textId="7441C72C" w:rsidR="00764F54" w:rsidRDefault="00BA72ED" w:rsidP="007254FB">
      <w:pPr>
        <w:pStyle w:val="ListParagraph"/>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oMath>
      <w:r>
        <w:rPr>
          <w:rFonts w:eastAsiaTheme="minorEastAsia"/>
        </w:rPr>
        <w:t xml:space="preserve"> may be viewed as either observed value</w:t>
      </w:r>
      <w:r w:rsidR="00104023">
        <w:rPr>
          <w:rFonts w:eastAsiaTheme="minorEastAsia"/>
        </w:rPr>
        <w:t xml:space="preserve">s </w:t>
      </w:r>
      <w:r>
        <w:rPr>
          <w:rFonts w:eastAsiaTheme="minorEastAsia"/>
        </w:rPr>
        <w:t xml:space="preserve">of random variables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Pr>
          <w:rFonts w:eastAsiaTheme="minorEastAsia"/>
        </w:rPr>
        <w:t xml:space="preserve"> or as fixed values chosen prior to observing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Both interpretations may be appropriate in different cases, and they generally lead to the same estimation procedures.</w:t>
      </w:r>
    </w:p>
    <w:p w14:paraId="0628D3B7" w14:textId="729F2A85" w:rsidR="00BA72ED" w:rsidRDefault="00763A41" w:rsidP="00BA72ED">
      <w:pPr>
        <w:rPr>
          <w:rFonts w:eastAsiaTheme="minorEastAsia"/>
        </w:rPr>
      </w:pPr>
      <m:oMath>
        <m:r>
          <m:rPr>
            <m:sty m:val="bi"/>
          </m:rPr>
          <w:rPr>
            <w:rFonts w:ascii="Cambria Math" w:eastAsiaTheme="minorEastAsia" w:hAnsi="Cambria Math"/>
          </w:rPr>
          <m:t>a</m:t>
        </m:r>
      </m:oMath>
      <w:r>
        <w:rPr>
          <w:rFonts w:eastAsiaTheme="minorEastAsia"/>
          <w:b/>
          <w:bCs/>
        </w:rPr>
        <w:t xml:space="preserve"> </w:t>
      </w:r>
      <w:r>
        <w:rPr>
          <w:rFonts w:eastAsiaTheme="minorEastAsia"/>
        </w:rPr>
        <w:t xml:space="preserve">is the </w:t>
      </w:r>
      <m:oMath>
        <m:d>
          <m:dPr>
            <m:ctrlPr>
              <w:rPr>
                <w:rFonts w:ascii="Cambria Math" w:eastAsiaTheme="minorEastAsia" w:hAnsi="Cambria Math"/>
                <w:i/>
              </w:rPr>
            </m:ctrlPr>
          </m:dPr>
          <m:e>
            <m:r>
              <w:rPr>
                <w:rFonts w:ascii="Cambria Math" w:eastAsiaTheme="minorEastAsia" w:hAnsi="Cambria Math"/>
              </w:rPr>
              <m:t>p+1</m:t>
            </m:r>
          </m:e>
        </m:d>
      </m:oMath>
      <w:r>
        <w:rPr>
          <w:rFonts w:eastAsiaTheme="minorEastAsia"/>
        </w:rPr>
        <w:t xml:space="preserve">-dimensional parameter vector, 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is the intercept term.</w:t>
      </w:r>
      <w:r w:rsidR="0037332E">
        <w:rPr>
          <w:rFonts w:eastAsiaTheme="minorEastAsia"/>
        </w:rPr>
        <w:t xml:space="preserve"> </w:t>
      </w:r>
      <w:r w:rsidR="00376DA4">
        <w:rPr>
          <w:rFonts w:eastAsiaTheme="minorEastAsia"/>
        </w:rPr>
        <w:t xml:space="preserve">In simple linear regression, </w:t>
      </w:r>
      <m:oMath>
        <m:r>
          <w:rPr>
            <w:rFonts w:ascii="Cambria Math" w:eastAsiaTheme="minorEastAsia" w:hAnsi="Cambria Math"/>
          </w:rPr>
          <m:t>p=1</m:t>
        </m:r>
      </m:oMath>
      <w:r w:rsidR="00376DA4">
        <w:rPr>
          <w:rFonts w:eastAsiaTheme="minorEastAsia"/>
        </w:rPr>
        <w:t xml:space="preserve">, and the coefficient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sidR="00376DA4">
        <w:rPr>
          <w:rFonts w:eastAsiaTheme="minorEastAsia"/>
        </w:rPr>
        <w:t xml:space="preserve"> is the regression slope. </w:t>
      </w:r>
      <w:r w:rsidR="00CD0A93">
        <w:rPr>
          <w:rFonts w:eastAsiaTheme="minorEastAsia"/>
        </w:rPr>
        <w:t xml:space="preserve">Statistical estimation and inference in linear regression focuses on </w:t>
      </w:r>
      <m:oMath>
        <m:r>
          <m:rPr>
            <m:sty m:val="bi"/>
          </m:rPr>
          <w:rPr>
            <w:rFonts w:ascii="Cambria Math" w:eastAsiaTheme="minorEastAsia" w:hAnsi="Cambria Math"/>
          </w:rPr>
          <m:t>a</m:t>
        </m:r>
      </m:oMath>
      <w:r w:rsidR="00CD0A93">
        <w:rPr>
          <w:rFonts w:eastAsiaTheme="minorEastAsia"/>
        </w:rPr>
        <w:t>.</w:t>
      </w:r>
      <w:r w:rsidR="00240496">
        <w:rPr>
          <w:rFonts w:eastAsiaTheme="minorEastAsia"/>
        </w:rPr>
        <w:t xml:space="preserve"> </w:t>
      </w:r>
      <w:r w:rsidR="00361C3C">
        <w:rPr>
          <w:rFonts w:eastAsiaTheme="minorEastAsia"/>
        </w:rPr>
        <w:t xml:space="preserve">The coefficients in </w:t>
      </w:r>
      <m:oMath>
        <m:r>
          <m:rPr>
            <m:sty m:val="bi"/>
          </m:rPr>
          <w:rPr>
            <w:rFonts w:ascii="Cambria Math" w:eastAsiaTheme="minorEastAsia" w:hAnsi="Cambria Math"/>
          </w:rPr>
          <m:t>a</m:t>
        </m:r>
      </m:oMath>
      <w:r w:rsidR="00361C3C">
        <w:rPr>
          <w:rFonts w:eastAsiaTheme="minorEastAsia"/>
        </w:rPr>
        <w:t xml:space="preserve"> </w:t>
      </w:r>
      <w:r w:rsidR="00767470">
        <w:rPr>
          <w:rFonts w:eastAsiaTheme="minorEastAsia"/>
        </w:rPr>
        <w:t xml:space="preserve">(sometimes called effects) </w:t>
      </w:r>
      <w:r w:rsidR="00361C3C">
        <w:rPr>
          <w:rFonts w:eastAsiaTheme="minorEastAsia"/>
        </w:rPr>
        <w:t xml:space="preserve">are interpreted as the partial derivatives of </w:t>
      </w:r>
      <m:oMath>
        <m:r>
          <w:rPr>
            <w:rFonts w:ascii="Cambria Math" w:eastAsiaTheme="minorEastAsia" w:hAnsi="Cambria Math"/>
          </w:rPr>
          <m:t>y</m:t>
        </m:r>
      </m:oMath>
      <w:r w:rsidR="00361C3C">
        <w:rPr>
          <w:rFonts w:eastAsiaTheme="minorEastAsia"/>
        </w:rPr>
        <w:t xml:space="preserve"> w.r.t.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sidR="00361C3C">
        <w:rPr>
          <w:rFonts w:eastAsiaTheme="minorEastAsia"/>
        </w:rPr>
        <w:t>.</w:t>
      </w:r>
    </w:p>
    <w:p w14:paraId="45B63566" w14:textId="599274A4" w:rsidR="00E53075" w:rsidRDefault="00E53075" w:rsidP="00BA72ED">
      <w:pPr>
        <w:rPr>
          <w:rFonts w:eastAsiaTheme="minorEastAsia"/>
        </w:rPr>
      </w:pPr>
      <m:oMath>
        <m:r>
          <m:rPr>
            <m:sty m:val="bi"/>
          </m:rPr>
          <w:rPr>
            <w:rFonts w:ascii="Cambria Math" w:eastAsiaTheme="minorEastAsia" w:hAnsi="Cambria Math"/>
          </w:rPr>
          <m:t>ϵ</m:t>
        </m:r>
      </m:oMath>
      <w:r>
        <w:rPr>
          <w:rFonts w:eastAsiaTheme="minorEastAsia"/>
        </w:rPr>
        <w:t xml:space="preserve"> is the noise or error term and captures all other factors that influence </w:t>
      </w:r>
      <m:oMath>
        <m:r>
          <w:rPr>
            <w:rFonts w:ascii="Cambria Math" w:eastAsiaTheme="minorEastAsia" w:hAnsi="Cambria Math"/>
          </w:rPr>
          <m:t>y</m:t>
        </m:r>
      </m:oMath>
      <w:r>
        <w:rPr>
          <w:rFonts w:eastAsiaTheme="minorEastAsia"/>
        </w:rPr>
        <w:t xml:space="preserve"> other than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Pr>
          <w:rFonts w:eastAsiaTheme="minorEastAsia"/>
        </w:rPr>
        <w:t>.</w:t>
      </w:r>
      <w:r w:rsidR="00774F69">
        <w:rPr>
          <w:rFonts w:eastAsiaTheme="minorEastAsia"/>
        </w:rPr>
        <w:t xml:space="preserve"> The relationship between </w:t>
      </w:r>
      <m:oMath>
        <m:r>
          <w:rPr>
            <w:rFonts w:ascii="Cambria Math" w:eastAsiaTheme="minorEastAsia" w:hAnsi="Cambria Math"/>
          </w:rPr>
          <m:t>ϵ</m:t>
        </m:r>
      </m:oMath>
      <w:r w:rsidR="00774F69">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sidR="00774F69">
        <w:rPr>
          <w:rFonts w:eastAsiaTheme="minorEastAsia"/>
        </w:rPr>
        <w:t xml:space="preserve"> (like correlation) informs the appropriate estimation method.</w:t>
      </w:r>
    </w:p>
    <w:p w14:paraId="2F957E0B" w14:textId="3E2073B5" w:rsidR="002E4329" w:rsidRDefault="00B13A47" w:rsidP="00BA72ED">
      <w:pPr>
        <w:rPr>
          <w:rFonts w:eastAsiaTheme="minorEastAsia"/>
        </w:rPr>
      </w:pPr>
      <w:r>
        <w:rPr>
          <w:rFonts w:eastAsiaTheme="minorEastAsia"/>
        </w:rPr>
        <w:t xml:space="preserve">Fitting a linear model requires estimating </w:t>
      </w:r>
      <m:oMath>
        <m:r>
          <m:rPr>
            <m:sty m:val="bi"/>
          </m:rPr>
          <w:rPr>
            <w:rFonts w:ascii="Cambria Math" w:eastAsiaTheme="minorEastAsia" w:hAnsi="Cambria Math"/>
          </w:rPr>
          <m:t>a</m:t>
        </m:r>
      </m:oMath>
      <w:r>
        <w:rPr>
          <w:rFonts w:eastAsiaTheme="minorEastAsia"/>
        </w:rPr>
        <w:t xml:space="preserve"> </w:t>
      </w:r>
      <w:proofErr w:type="spellStart"/>
      <w:r>
        <w:rPr>
          <w:rFonts w:eastAsiaTheme="minorEastAsia"/>
        </w:rPr>
        <w:t>s.t.</w:t>
      </w:r>
      <w:proofErr w:type="spellEnd"/>
      <w:r>
        <w:rPr>
          <w:rFonts w:eastAsiaTheme="minorEastAsia"/>
        </w:rPr>
        <w:t xml:space="preserve"> the error term </w:t>
      </w:r>
      <m:oMath>
        <m:r>
          <m:rPr>
            <m:sty m:val="bi"/>
          </m:rPr>
          <w:rPr>
            <w:rFonts w:ascii="Cambria Math" w:eastAsiaTheme="minorEastAsia" w:hAnsi="Cambria Math"/>
          </w:rPr>
          <m:t>ϵ</m:t>
        </m:r>
        <m:r>
          <m:rPr>
            <m:sty m:val="bi"/>
          </m:rPr>
          <w:rPr>
            <w:rFonts w:ascii="Cambria Math" w:eastAsiaTheme="minorEastAsia" w:hAnsi="Cambria Math"/>
          </w:rPr>
          <m:t>=y-Xa</m:t>
        </m:r>
      </m:oMath>
      <w:r>
        <w:rPr>
          <w:rFonts w:eastAsiaTheme="minorEastAsia"/>
        </w:rPr>
        <w:t xml:space="preserve"> is minimized. A common objective function to minimize is the sum of squared errors </w:t>
      </w:r>
      <m:oMath>
        <m:sSubSup>
          <m:sSubSupPr>
            <m:ctrlPr>
              <w:rPr>
                <w:rFonts w:ascii="Cambria Math" w:eastAsiaTheme="minorEastAsia" w:hAnsi="Cambria Math"/>
                <w:b/>
                <w:bCs/>
                <w:i/>
              </w:rPr>
            </m:ctrlPr>
          </m:sSubSupPr>
          <m:e>
            <m:d>
              <m:dPr>
                <m:begChr m:val="‖"/>
                <m:endChr m:val="‖"/>
                <m:ctrlPr>
                  <w:rPr>
                    <w:rFonts w:ascii="Cambria Math" w:eastAsiaTheme="minorEastAsia" w:hAnsi="Cambria Math"/>
                    <w:i/>
                  </w:rPr>
                </m:ctrlPr>
              </m:dPr>
              <m:e>
                <m:r>
                  <m:rPr>
                    <m:sty m:val="bi"/>
                  </m:rPr>
                  <w:rPr>
                    <w:rFonts w:ascii="Cambria Math" w:eastAsiaTheme="minorEastAsia" w:hAnsi="Cambria Math"/>
                  </w:rPr>
                  <m:t>ϵ</m:t>
                </m:r>
                <m:ctrlPr>
                  <w:rPr>
                    <w:rFonts w:ascii="Cambria Math" w:eastAsiaTheme="minorEastAsia" w:hAnsi="Cambria Math"/>
                    <w:b/>
                    <w:bCs/>
                    <w:i/>
                  </w:rPr>
                </m:ctrlPr>
              </m:e>
            </m:d>
          </m:e>
          <m:sub>
            <m:r>
              <w:rPr>
                <w:rFonts w:ascii="Cambria Math" w:eastAsiaTheme="minorEastAsia" w:hAnsi="Cambria Math"/>
              </w:rPr>
              <m:t>2</m:t>
            </m:r>
          </m:sub>
          <m:sup>
            <m:r>
              <w:rPr>
                <w:rFonts w:ascii="Cambria Math" w:eastAsiaTheme="minorEastAsia" w:hAnsi="Cambria Math"/>
              </w:rPr>
              <m:t>2</m:t>
            </m:r>
          </m:sup>
        </m:sSubSup>
        <m:r>
          <m:rPr>
            <m:sty m:val="bi"/>
          </m:rPr>
          <w:rPr>
            <w:rFonts w:ascii="Cambria Math" w:eastAsiaTheme="minorEastAsia" w:hAnsi="Cambria Math"/>
          </w:rPr>
          <m:t>=</m:t>
        </m:r>
        <m:nary>
          <m:naryPr>
            <m:chr m:val="∑"/>
            <m:supHide m:val="1"/>
            <m:ctrlPr>
              <w:rPr>
                <w:rFonts w:ascii="Cambria Math" w:eastAsiaTheme="minorEastAsia" w:hAnsi="Cambria Math"/>
                <w:b/>
                <w:bCs/>
                <w:i/>
              </w:rPr>
            </m:ctrlPr>
          </m:naryPr>
          <m:sub>
            <m:r>
              <w:rPr>
                <w:rFonts w:ascii="Cambria Math" w:eastAsiaTheme="minorEastAsia" w:hAnsi="Cambria Math"/>
              </w:rPr>
              <m:t>i</m:t>
            </m:r>
          </m:sub>
          <m:sup>
            <m:ctrlPr>
              <w:rPr>
                <w:rFonts w:ascii="Cambria Math" w:eastAsiaTheme="minorEastAsia" w:hAnsi="Cambria Math"/>
                <w:i/>
              </w:rPr>
            </m:ctrlPr>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e>
                </m:d>
              </m:e>
              <m:sup>
                <m:r>
                  <w:rPr>
                    <w:rFonts w:ascii="Cambria Math" w:eastAsiaTheme="minorEastAsia" w:hAnsi="Cambria Math"/>
                  </w:rPr>
                  <m:t>2</m:t>
                </m:r>
              </m:sup>
            </m:sSup>
            <m:ctrlPr>
              <w:rPr>
                <w:rFonts w:ascii="Cambria Math" w:eastAsiaTheme="minorEastAsia" w:hAnsi="Cambria Math"/>
                <w:i/>
              </w:rPr>
            </m:ctrlPr>
          </m:e>
        </m:nary>
      </m:oMath>
      <w:r>
        <w:rPr>
          <w:rFonts w:eastAsiaTheme="minorEastAsia"/>
        </w:rPr>
        <w:t>.</w:t>
      </w:r>
    </w:p>
    <w:p w14:paraId="0B435A5D" w14:textId="44F9EFC3" w:rsidR="00E025D5" w:rsidRDefault="00E025D5" w:rsidP="00E025D5">
      <w:pPr>
        <w:pStyle w:val="Heading2"/>
        <w:rPr>
          <w:rFonts w:eastAsiaTheme="minorEastAsia"/>
        </w:rPr>
      </w:pPr>
      <w:r>
        <w:rPr>
          <w:rFonts w:eastAsiaTheme="minorEastAsia"/>
        </w:rPr>
        <w:lastRenderedPageBreak/>
        <w:t>Assumptions</w:t>
      </w:r>
    </w:p>
    <w:p w14:paraId="38E1BDD4" w14:textId="77777777" w:rsidR="00E025D5" w:rsidRPr="00E025D5" w:rsidRDefault="00E025D5" w:rsidP="00E025D5"/>
    <w:p w14:paraId="6BFA530F" w14:textId="297CD4D1" w:rsidR="00D651A7" w:rsidRDefault="00DB5D02" w:rsidP="00DB5D02">
      <w:pPr>
        <w:pStyle w:val="Heading1"/>
        <w:rPr>
          <w:rFonts w:eastAsiaTheme="minorEastAsia"/>
        </w:rPr>
      </w:pPr>
      <w:r>
        <w:rPr>
          <w:rFonts w:eastAsiaTheme="minorEastAsia"/>
        </w:rPr>
        <w:t>Ridge regression</w:t>
      </w:r>
    </w:p>
    <w:p w14:paraId="6B4D1B5A" w14:textId="24867609" w:rsidR="00DB5D02" w:rsidRDefault="00DB5D02" w:rsidP="00DB5D02">
      <w:pPr>
        <w:pStyle w:val="Heading1"/>
      </w:pPr>
      <w:r>
        <w:t>Lasso regression</w:t>
      </w:r>
    </w:p>
    <w:p w14:paraId="096464AB" w14:textId="44B3DF5E" w:rsidR="007D7F6D" w:rsidRDefault="007D7F6D" w:rsidP="007D7F6D">
      <w:pPr>
        <w:pStyle w:val="Heading1"/>
      </w:pPr>
      <w:r>
        <w:t>Applications of linear regression/least squares</w:t>
      </w:r>
    </w:p>
    <w:p w14:paraId="2F9528F4" w14:textId="6C7AACEC" w:rsidR="007D7F6D" w:rsidRDefault="007D7F6D" w:rsidP="007D7F6D">
      <w:r>
        <w:t>Estimating GMP model coefficients</w:t>
      </w:r>
    </w:p>
    <w:p w14:paraId="20227661" w14:textId="08C0643E" w:rsidR="007D7F6D" w:rsidRDefault="007D7F6D" w:rsidP="007D7F6D">
      <w:r>
        <w:t>Calculating FIR filter coefficients to fit a desired frequency response</w:t>
      </w:r>
    </w:p>
    <w:p w14:paraId="311B9D27" w14:textId="0BD2C97C" w:rsidR="00F40606" w:rsidRDefault="00F40606" w:rsidP="007D7F6D">
      <w:r>
        <w:t xml:space="preserve">IIR filter coefficients – iterative process; take partial derivative of objective function </w:t>
      </w:r>
      <w:proofErr w:type="spellStart"/>
      <w:r>
        <w:t>w.r.t.</w:t>
      </w:r>
      <w:proofErr w:type="spellEnd"/>
      <w:r>
        <w:t xml:space="preserve"> the coefficients</w:t>
      </w:r>
    </w:p>
    <w:p w14:paraId="2D7DE501" w14:textId="5BE0EF9C" w:rsidR="008B2A87" w:rsidRDefault="008B2A87" w:rsidP="007D7F6D">
      <w:r>
        <w:t xml:space="preserve">Estimating the mean of a Gaussian random variable – the MLE is the sample mean, which is also the LSE. Application to </w:t>
      </w:r>
      <w:r w:rsidR="00BE18A8">
        <w:t>SPDFT for measuring IM2, IM3, RSB.</w:t>
      </w:r>
    </w:p>
    <w:p w14:paraId="44FE5640" w14:textId="6F7BC0F8" w:rsidR="00C56B8B" w:rsidRDefault="00C56B8B" w:rsidP="007D7F6D">
      <w:r>
        <w:t>SPDFT is used for MLE in the presence of AWGN.</w:t>
      </w:r>
    </w:p>
    <w:p w14:paraId="4518D3B3" w14:textId="49FF0B53" w:rsidR="00936A44" w:rsidRDefault="00936A44" w:rsidP="007D7F6D">
      <w:r>
        <w:t>The assumption that all noise is AWGN. In this case, the LS estimator – the estimator the minimizes the sum of the squared errors between the target and the model – is equal to the MLE.</w:t>
      </w:r>
    </w:p>
    <w:p w14:paraId="2CF7240F" w14:textId="06194A61" w:rsidR="007E7397" w:rsidRDefault="007E7397" w:rsidP="007D7F6D">
      <w:r>
        <w:t>AWGN is a good assumption because noise is usually the sum of many different random variables, which will have a Gaussian distribution (central limit theorem).</w:t>
      </w:r>
    </w:p>
    <w:p w14:paraId="4E2103BD" w14:textId="3254A9F0" w:rsidR="00936A44" w:rsidRDefault="00E3794A" w:rsidP="007D7F6D">
      <w:r>
        <w:t>Examples:</w:t>
      </w:r>
    </w:p>
    <w:p w14:paraId="53BAA27F" w14:textId="4073878C" w:rsidR="00E3794A" w:rsidRPr="006A0786" w:rsidRDefault="008C60E1" w:rsidP="00E3794A">
      <w:pPr>
        <w:pStyle w:val="ListParagraph"/>
        <w:numPr>
          <w:ilvl w:val="0"/>
          <w:numId w:val="4"/>
        </w:numPr>
      </w:pPr>
      <w:r>
        <w:t>Flat fading channel</w:t>
      </w:r>
      <w:r w:rsidR="00E3794A">
        <w:t xml:space="preserve">: projection of </w:t>
      </w:r>
      <m:oMath>
        <m:r>
          <m:rPr>
            <m:sty m:val="bi"/>
          </m:rPr>
          <w:rPr>
            <w:rFonts w:ascii="Cambria Math" w:hAnsi="Cambria Math"/>
          </w:rPr>
          <m:t>y</m:t>
        </m:r>
      </m:oMath>
      <w:r w:rsidR="007201D6">
        <w:rPr>
          <w:rFonts w:eastAsiaTheme="minorEastAsia"/>
        </w:rPr>
        <w:t xml:space="preserve"> onto </w:t>
      </w:r>
      <m:oMath>
        <m:r>
          <m:rPr>
            <m:sty m:val="bi"/>
          </m:rPr>
          <w:rPr>
            <w:rFonts w:ascii="Cambria Math" w:eastAsiaTheme="minorEastAsia" w:hAnsi="Cambria Math"/>
          </w:rPr>
          <m:t>x</m:t>
        </m:r>
      </m:oMath>
      <w:r w:rsidR="007201D6">
        <w:rPr>
          <w:rFonts w:eastAsiaTheme="minorEastAsia"/>
        </w:rPr>
        <w:t xml:space="preserve">, where </w:t>
      </w:r>
      <m:oMath>
        <m:r>
          <m:rPr>
            <m:sty m:val="bi"/>
          </m:rPr>
          <w:rPr>
            <w:rFonts w:ascii="Cambria Math" w:eastAsiaTheme="minorEastAsia" w:hAnsi="Cambria Math"/>
          </w:rPr>
          <m:t>x</m:t>
        </m:r>
      </m:oMath>
      <w:r w:rsidR="007201D6">
        <w:rPr>
          <w:rFonts w:eastAsiaTheme="minorEastAsia"/>
        </w:rPr>
        <w:t xml:space="preserve"> is the reference/pilot and </w:t>
      </w:r>
      <m:oMath>
        <m:r>
          <m:rPr>
            <m:sty m:val="bi"/>
          </m:rPr>
          <w:rPr>
            <w:rFonts w:ascii="Cambria Math" w:eastAsiaTheme="minorEastAsia" w:hAnsi="Cambria Math"/>
          </w:rPr>
          <m:t>y</m:t>
        </m:r>
      </m:oMath>
      <w:r w:rsidR="007201D6">
        <w:rPr>
          <w:rFonts w:eastAsiaTheme="minorEastAsia"/>
        </w:rPr>
        <w:t xml:space="preserve"> is the received signal. This models a flat fading channel (memoryless gain/phase rotation).</w:t>
      </w:r>
    </w:p>
    <w:p w14:paraId="747FB319" w14:textId="49603B32" w:rsidR="006A0786" w:rsidRPr="00D90AF9" w:rsidRDefault="008C60E1" w:rsidP="00E3794A">
      <w:pPr>
        <w:pStyle w:val="ListParagraph"/>
        <w:numPr>
          <w:ilvl w:val="0"/>
          <w:numId w:val="4"/>
        </w:numPr>
      </w:pPr>
      <w:r>
        <w:rPr>
          <w:rFonts w:eastAsiaTheme="minorEastAsia"/>
        </w:rPr>
        <w:t>Frequency-selective fading channel</w:t>
      </w:r>
      <w:r w:rsidR="00426E36">
        <w:rPr>
          <w:rFonts w:eastAsiaTheme="minorEastAsia"/>
        </w:rPr>
        <w:t xml:space="preserve">: same thing but </w:t>
      </w:r>
      <w:r w:rsidR="0082474C">
        <w:rPr>
          <w:rFonts w:eastAsiaTheme="minorEastAsia"/>
        </w:rPr>
        <w:t xml:space="preserve">project </w:t>
      </w:r>
      <m:oMath>
        <m:r>
          <m:rPr>
            <m:sty m:val="bi"/>
          </m:rPr>
          <w:rPr>
            <w:rFonts w:ascii="Cambria Math" w:eastAsiaTheme="minorEastAsia" w:hAnsi="Cambria Math"/>
          </w:rPr>
          <m:t>y</m:t>
        </m:r>
      </m:oMath>
      <w:r w:rsidR="0082474C">
        <w:rPr>
          <w:rFonts w:eastAsiaTheme="minorEastAsia"/>
        </w:rPr>
        <w:t xml:space="preserve"> onto regressors that are </w:t>
      </w:r>
      <w:r w:rsidR="005D7626">
        <w:rPr>
          <w:rFonts w:eastAsiaTheme="minorEastAsia"/>
        </w:rPr>
        <w:t xml:space="preserve">shifted copies of </w:t>
      </w:r>
      <m:oMath>
        <m:r>
          <m:rPr>
            <m:sty m:val="bi"/>
          </m:rPr>
          <w:rPr>
            <w:rFonts w:ascii="Cambria Math" w:eastAsiaTheme="minorEastAsia" w:hAnsi="Cambria Math"/>
          </w:rPr>
          <m:t>x</m:t>
        </m:r>
      </m:oMath>
      <w:r w:rsidR="005D7626">
        <w:rPr>
          <w:rFonts w:eastAsiaTheme="minorEastAsia"/>
        </w:rPr>
        <w:t xml:space="preserve"> (the effect of memory)</w:t>
      </w:r>
      <w:r>
        <w:rPr>
          <w:rFonts w:eastAsiaTheme="minorEastAsia"/>
        </w:rPr>
        <w:t>. This models a frequency-selective fading channel.</w:t>
      </w:r>
    </w:p>
    <w:p w14:paraId="68B7FE8D" w14:textId="4B598F16" w:rsidR="00D90AF9" w:rsidRPr="007E7397" w:rsidRDefault="00F146B6" w:rsidP="00E3794A">
      <w:pPr>
        <w:pStyle w:val="ListParagraph"/>
        <w:numPr>
          <w:ilvl w:val="0"/>
          <w:numId w:val="4"/>
        </w:numPr>
      </w:pPr>
      <w:r>
        <w:rPr>
          <w:rFonts w:eastAsiaTheme="minorEastAsia"/>
        </w:rPr>
        <w:t>Polynomial regression</w:t>
      </w:r>
      <w:r w:rsidR="00FD01FE">
        <w:rPr>
          <w:rFonts w:eastAsiaTheme="minorEastAsia"/>
        </w:rPr>
        <w:t xml:space="preserve"> for nonlinearity (compressive or expansive)</w:t>
      </w:r>
      <w:r w:rsidR="00704C4A">
        <w:rPr>
          <w:rFonts w:eastAsiaTheme="minorEastAsia"/>
        </w:rPr>
        <w:t>. Estimate compression; estimate DPD coefficients.</w:t>
      </w:r>
    </w:p>
    <w:p w14:paraId="3C22A18F" w14:textId="5104EB8E" w:rsidR="00AF16DB" w:rsidRPr="00AF16DB" w:rsidRDefault="007E7397" w:rsidP="00AF16DB">
      <w:pPr>
        <w:pStyle w:val="ListParagraph"/>
        <w:numPr>
          <w:ilvl w:val="0"/>
          <w:numId w:val="4"/>
        </w:numPr>
      </w:pPr>
      <w:r>
        <w:rPr>
          <w:rFonts w:eastAsiaTheme="minorEastAsia"/>
        </w:rPr>
        <w:t>Using SPDFT (mean) to estimate amplitude and phase of a tone; using DFT to estimate the spectral density of a signal</w:t>
      </w:r>
    </w:p>
    <w:p w14:paraId="1C73D3E0" w14:textId="6B1BBB9A" w:rsidR="00AF16DB" w:rsidRPr="007D7F6D" w:rsidRDefault="00F4118A" w:rsidP="00AF16DB">
      <w:r>
        <w:lastRenderedPageBreak/>
        <w:t xml:space="preserve">The columns </w:t>
      </w:r>
      <w:r w:rsidR="009B4AFB">
        <w:t>of the kernel matrix/design matrix need to be linearly independent (full rank).</w:t>
      </w:r>
    </w:p>
    <w:sectPr w:rsidR="00AF16DB" w:rsidRPr="007D7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2BD"/>
    <w:multiLevelType w:val="hybridMultilevel"/>
    <w:tmpl w:val="0F126A0C"/>
    <w:lvl w:ilvl="0" w:tplc="E84C36F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C435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F6971A6"/>
    <w:multiLevelType w:val="hybridMultilevel"/>
    <w:tmpl w:val="46463BEC"/>
    <w:lvl w:ilvl="0" w:tplc="EF2851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6C443F"/>
    <w:multiLevelType w:val="hybridMultilevel"/>
    <w:tmpl w:val="AB2C6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014475">
    <w:abstractNumId w:val="1"/>
  </w:num>
  <w:num w:numId="2" w16cid:durableId="603224355">
    <w:abstractNumId w:val="2"/>
  </w:num>
  <w:num w:numId="3" w16cid:durableId="691416382">
    <w:abstractNumId w:val="3"/>
  </w:num>
  <w:num w:numId="4" w16cid:durableId="68081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CE"/>
    <w:rsid w:val="00000E13"/>
    <w:rsid w:val="00005953"/>
    <w:rsid w:val="00010609"/>
    <w:rsid w:val="0006390F"/>
    <w:rsid w:val="000944AE"/>
    <w:rsid w:val="00094BE1"/>
    <w:rsid w:val="000B1600"/>
    <w:rsid w:val="000B7233"/>
    <w:rsid w:val="00104023"/>
    <w:rsid w:val="00140153"/>
    <w:rsid w:val="001A398C"/>
    <w:rsid w:val="001A481D"/>
    <w:rsid w:val="0023367E"/>
    <w:rsid w:val="00240496"/>
    <w:rsid w:val="002A46C1"/>
    <w:rsid w:val="002C5FE3"/>
    <w:rsid w:val="002E4329"/>
    <w:rsid w:val="002F23BF"/>
    <w:rsid w:val="003322CE"/>
    <w:rsid w:val="00342665"/>
    <w:rsid w:val="00361C3C"/>
    <w:rsid w:val="0037332E"/>
    <w:rsid w:val="00376DA4"/>
    <w:rsid w:val="003D0049"/>
    <w:rsid w:val="003D3CBB"/>
    <w:rsid w:val="003F00C8"/>
    <w:rsid w:val="0040652F"/>
    <w:rsid w:val="00426E36"/>
    <w:rsid w:val="004542E3"/>
    <w:rsid w:val="004769B2"/>
    <w:rsid w:val="004A5EE8"/>
    <w:rsid w:val="004D6021"/>
    <w:rsid w:val="004F3C2C"/>
    <w:rsid w:val="00554E4D"/>
    <w:rsid w:val="00560019"/>
    <w:rsid w:val="005C0E4C"/>
    <w:rsid w:val="005C3532"/>
    <w:rsid w:val="005D7626"/>
    <w:rsid w:val="00636E2C"/>
    <w:rsid w:val="00642354"/>
    <w:rsid w:val="0069110F"/>
    <w:rsid w:val="00695B75"/>
    <w:rsid w:val="006A0786"/>
    <w:rsid w:val="006A7624"/>
    <w:rsid w:val="006D187A"/>
    <w:rsid w:val="00704C4A"/>
    <w:rsid w:val="007201D6"/>
    <w:rsid w:val="007254FB"/>
    <w:rsid w:val="007511B4"/>
    <w:rsid w:val="00763A41"/>
    <w:rsid w:val="00764F54"/>
    <w:rsid w:val="00767470"/>
    <w:rsid w:val="00774F69"/>
    <w:rsid w:val="00790CCB"/>
    <w:rsid w:val="007D7F6D"/>
    <w:rsid w:val="007E7397"/>
    <w:rsid w:val="0082474C"/>
    <w:rsid w:val="00833DC0"/>
    <w:rsid w:val="008414CC"/>
    <w:rsid w:val="00863E1D"/>
    <w:rsid w:val="008641EA"/>
    <w:rsid w:val="0088308E"/>
    <w:rsid w:val="008A0C64"/>
    <w:rsid w:val="008B2A87"/>
    <w:rsid w:val="008C60E1"/>
    <w:rsid w:val="009321FF"/>
    <w:rsid w:val="00936A44"/>
    <w:rsid w:val="009B4AFB"/>
    <w:rsid w:val="009B6E6E"/>
    <w:rsid w:val="009F35A1"/>
    <w:rsid w:val="00A14903"/>
    <w:rsid w:val="00A16AB0"/>
    <w:rsid w:val="00AF16DB"/>
    <w:rsid w:val="00B0719A"/>
    <w:rsid w:val="00B13A47"/>
    <w:rsid w:val="00B54707"/>
    <w:rsid w:val="00B617E1"/>
    <w:rsid w:val="00B922A9"/>
    <w:rsid w:val="00BA2B3B"/>
    <w:rsid w:val="00BA72ED"/>
    <w:rsid w:val="00BB61B3"/>
    <w:rsid w:val="00BE18A8"/>
    <w:rsid w:val="00BE5B62"/>
    <w:rsid w:val="00BF460C"/>
    <w:rsid w:val="00C057E8"/>
    <w:rsid w:val="00C179F4"/>
    <w:rsid w:val="00C33FC3"/>
    <w:rsid w:val="00C46A81"/>
    <w:rsid w:val="00C56B8B"/>
    <w:rsid w:val="00C7693D"/>
    <w:rsid w:val="00CD0A93"/>
    <w:rsid w:val="00CD7065"/>
    <w:rsid w:val="00D57C51"/>
    <w:rsid w:val="00D6436D"/>
    <w:rsid w:val="00D651A7"/>
    <w:rsid w:val="00D90AF9"/>
    <w:rsid w:val="00D91157"/>
    <w:rsid w:val="00D93152"/>
    <w:rsid w:val="00D95219"/>
    <w:rsid w:val="00DB5D02"/>
    <w:rsid w:val="00E025D5"/>
    <w:rsid w:val="00E27865"/>
    <w:rsid w:val="00E3794A"/>
    <w:rsid w:val="00E53075"/>
    <w:rsid w:val="00E65AD2"/>
    <w:rsid w:val="00EB14CE"/>
    <w:rsid w:val="00EB7E60"/>
    <w:rsid w:val="00F146B6"/>
    <w:rsid w:val="00F40606"/>
    <w:rsid w:val="00F4118A"/>
    <w:rsid w:val="00F4680B"/>
    <w:rsid w:val="00F852CD"/>
    <w:rsid w:val="00FD0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8DF6"/>
  <w15:chartTrackingRefBased/>
  <w15:docId w15:val="{A7E15686-5C82-40F2-8F78-26DC4494F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2C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2C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2C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2C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2C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2CE"/>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2CE"/>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2CE"/>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2CE"/>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2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2CE"/>
    <w:rPr>
      <w:rFonts w:eastAsiaTheme="majorEastAsia" w:cstheme="majorBidi"/>
      <w:color w:val="272727" w:themeColor="text1" w:themeTint="D8"/>
    </w:rPr>
  </w:style>
  <w:style w:type="paragraph" w:styleId="Title">
    <w:name w:val="Title"/>
    <w:basedOn w:val="Normal"/>
    <w:next w:val="Normal"/>
    <w:link w:val="TitleChar"/>
    <w:uiPriority w:val="10"/>
    <w:qFormat/>
    <w:rsid w:val="0033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2CE"/>
    <w:pPr>
      <w:spacing w:before="160"/>
      <w:jc w:val="center"/>
    </w:pPr>
    <w:rPr>
      <w:i/>
      <w:iCs/>
      <w:color w:val="404040" w:themeColor="text1" w:themeTint="BF"/>
    </w:rPr>
  </w:style>
  <w:style w:type="character" w:customStyle="1" w:styleId="QuoteChar">
    <w:name w:val="Quote Char"/>
    <w:basedOn w:val="DefaultParagraphFont"/>
    <w:link w:val="Quote"/>
    <w:uiPriority w:val="29"/>
    <w:rsid w:val="003322CE"/>
    <w:rPr>
      <w:i/>
      <w:iCs/>
      <w:color w:val="404040" w:themeColor="text1" w:themeTint="BF"/>
    </w:rPr>
  </w:style>
  <w:style w:type="paragraph" w:styleId="ListParagraph">
    <w:name w:val="List Paragraph"/>
    <w:basedOn w:val="Normal"/>
    <w:uiPriority w:val="34"/>
    <w:qFormat/>
    <w:rsid w:val="003322CE"/>
    <w:pPr>
      <w:ind w:left="720"/>
      <w:contextualSpacing/>
    </w:pPr>
  </w:style>
  <w:style w:type="character" w:styleId="IntenseEmphasis">
    <w:name w:val="Intense Emphasis"/>
    <w:basedOn w:val="DefaultParagraphFont"/>
    <w:uiPriority w:val="21"/>
    <w:qFormat/>
    <w:rsid w:val="003322CE"/>
    <w:rPr>
      <w:i/>
      <w:iCs/>
      <w:color w:val="0F4761" w:themeColor="accent1" w:themeShade="BF"/>
    </w:rPr>
  </w:style>
  <w:style w:type="paragraph" w:styleId="IntenseQuote">
    <w:name w:val="Intense Quote"/>
    <w:basedOn w:val="Normal"/>
    <w:next w:val="Normal"/>
    <w:link w:val="IntenseQuoteChar"/>
    <w:uiPriority w:val="30"/>
    <w:qFormat/>
    <w:rsid w:val="00332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2CE"/>
    <w:rPr>
      <w:i/>
      <w:iCs/>
      <w:color w:val="0F4761" w:themeColor="accent1" w:themeShade="BF"/>
    </w:rPr>
  </w:style>
  <w:style w:type="character" w:styleId="IntenseReference">
    <w:name w:val="Intense Reference"/>
    <w:basedOn w:val="DefaultParagraphFont"/>
    <w:uiPriority w:val="32"/>
    <w:qFormat/>
    <w:rsid w:val="003322CE"/>
    <w:rPr>
      <w:b/>
      <w:bCs/>
      <w:smallCaps/>
      <w:color w:val="0F4761" w:themeColor="accent1" w:themeShade="BF"/>
      <w:spacing w:val="5"/>
    </w:rPr>
  </w:style>
  <w:style w:type="character" w:styleId="Hyperlink">
    <w:name w:val="Hyperlink"/>
    <w:basedOn w:val="DefaultParagraphFont"/>
    <w:uiPriority w:val="99"/>
    <w:unhideWhenUsed/>
    <w:rsid w:val="00D91157"/>
    <w:rPr>
      <w:color w:val="467886" w:themeColor="hyperlink"/>
      <w:u w:val="single"/>
    </w:rPr>
  </w:style>
  <w:style w:type="character" w:styleId="UnresolvedMention">
    <w:name w:val="Unresolved Mention"/>
    <w:basedOn w:val="DefaultParagraphFont"/>
    <w:uiPriority w:val="99"/>
    <w:semiHidden/>
    <w:unhideWhenUsed/>
    <w:rsid w:val="00D91157"/>
    <w:rPr>
      <w:color w:val="605E5C"/>
      <w:shd w:val="clear" w:color="auto" w:fill="E1DFDD"/>
    </w:rPr>
  </w:style>
  <w:style w:type="character" w:styleId="PlaceholderText">
    <w:name w:val="Placeholder Text"/>
    <w:basedOn w:val="DefaultParagraphFont"/>
    <w:uiPriority w:val="99"/>
    <w:semiHidden/>
    <w:rsid w:val="00094B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near_regression" TargetMode="External"/><Relationship Id="rId5" Type="http://schemas.openxmlformats.org/officeDocument/2006/relationships/hyperlink" Target="https://en.wikipedia.org/wiki/Maximum_likelihood_estim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5</Pages>
  <Words>1238</Words>
  <Characters>6119</Characters>
  <Application>Microsoft Office Word</Application>
  <DocSecurity>0</DocSecurity>
  <Lines>124</Lines>
  <Paragraphs>78</Paragraphs>
  <ScaleCrop>false</ScaleCrop>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Tsai</dc:creator>
  <cp:keywords/>
  <dc:description/>
  <cp:lastModifiedBy>Ryan Tsai</cp:lastModifiedBy>
  <cp:revision>164</cp:revision>
  <dcterms:created xsi:type="dcterms:W3CDTF">2025-11-11T18:07:00Z</dcterms:created>
  <dcterms:modified xsi:type="dcterms:W3CDTF">2025-11-12T03:05:00Z</dcterms:modified>
</cp:coreProperties>
</file>