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C9BF4" w14:textId="77777777" w:rsidR="00330F4E" w:rsidRDefault="00330F4E" w:rsidP="00330F4E">
      <w:pPr>
        <w:pStyle w:val="Heading1"/>
      </w:pPr>
      <w:r>
        <w:t>Key points</w:t>
      </w:r>
    </w:p>
    <w:p w14:paraId="3F27CB2A" w14:textId="77777777" w:rsidR="00330F4E" w:rsidRDefault="00330F4E" w:rsidP="00330F4E">
      <w:r>
        <w:t>Memoryless polynomial – at least in textbook form – cannot model AMPM</w:t>
      </w:r>
    </w:p>
    <w:p w14:paraId="74A9D6E8" w14:textId="57289ED7" w:rsidR="00330F4E" w:rsidRDefault="00330F4E" w:rsidP="00330F4E">
      <w:r>
        <w:t>Cannot use baseband equivalents to model RF harmonics</w:t>
      </w:r>
      <w:r w:rsidR="00D94248">
        <w:t xml:space="preserve"> (I think this means we can’t use baseband equivalent models if we want to generate and analyze RF harmonics)</w:t>
      </w:r>
    </w:p>
    <w:p w14:paraId="32A67B84" w14:textId="77777777" w:rsidR="00330F4E" w:rsidRDefault="00330F4E" w:rsidP="00330F4E">
      <w:r>
        <w:t>Can use baseband equivalents to model baseband harmonics</w:t>
      </w:r>
    </w:p>
    <w:p w14:paraId="37DD4CE6" w14:textId="77777777" w:rsidR="00330F4E" w:rsidRDefault="00330F4E" w:rsidP="00330F4E">
      <w:r>
        <w:t>Cannot use AMAM to model any harmonics</w:t>
      </w:r>
    </w:p>
    <w:p w14:paraId="5553A46D" w14:textId="735913BB" w:rsidR="00CE6E8D" w:rsidRDefault="00234277" w:rsidP="00330F4E">
      <w:r>
        <w:t>IM2: I’m conflating what’s really happening on the chip – using SPDFT to estimate IM2 – vs. simply trying to model the nonlinearity using lowpass equivalents. These are different things. For lowpass equivalents, we just want to make sure the math works out identically to RF model; that’s why we want to maintain the relative powers.</w:t>
      </w:r>
    </w:p>
    <w:p w14:paraId="18786CFD" w14:textId="12FD4C56" w:rsidR="004501D9" w:rsidRDefault="004501D9" w:rsidP="00330F4E">
      <w:r>
        <w:rPr>
          <w:b/>
          <w:bCs/>
        </w:rPr>
        <w:t>Typically, IM2 is important for the Rx</w:t>
      </w:r>
      <w:r>
        <w:t>. Because of mixer nonlinearity and finite even-order distortion (mismatch in the differential circuits), the lowpass IM2 term is generated at the mixer output. The desired signal is frequency-translated to baseband, and the two terms overlap in frequency.</w:t>
      </w:r>
    </w:p>
    <w:p w14:paraId="47A81B68" w14:textId="02C7F76E" w:rsidR="001E78DE" w:rsidRDefault="001E78DE" w:rsidP="00330F4E">
      <w:r>
        <w:t>Even-order distortion is more of a baseband problem (IM2 in Rx, BBHD2 in Tx).</w:t>
      </w:r>
    </w:p>
    <w:p w14:paraId="1810B16A" w14:textId="7395C074" w:rsidR="00E55040" w:rsidRDefault="00E55040" w:rsidP="00330F4E">
      <w:r w:rsidRPr="00D06306">
        <w:t>When simulating using the RF model instead of the baseband equivalent model, you must ensure that spurs do not land on top of each other. For example, RF harmonics may alias back into the intermodulation products of interest.</w:t>
      </w:r>
    </w:p>
    <w:p w14:paraId="3EF97E6F" w14:textId="48DC30EE" w:rsidR="00C13A75" w:rsidRDefault="00C13A75" w:rsidP="00330F4E">
      <w:r w:rsidRPr="00E357B3">
        <w:t>Typically, to determine the minimum spec for the intercept points, the average power of one tone in the two-tone test is set equal to the target power of the complex waveform (e.g. OFDM).</w:t>
      </w:r>
    </w:p>
    <w:p w14:paraId="1F2E90D7" w14:textId="4CEACC21" w:rsidR="0043189D" w:rsidRDefault="0043189D" w:rsidP="00330F4E">
      <w:pPr>
        <w:rPr>
          <w:b/>
          <w:bCs/>
        </w:rPr>
      </w:pPr>
      <w:r>
        <w:rPr>
          <w:b/>
          <w:bCs/>
        </w:rPr>
        <w:t>Should the simulation for a complex baseband waveform be different from a two-tone waveform?</w:t>
      </w:r>
      <w:r w:rsidR="0002607B">
        <w:rPr>
          <w:b/>
          <w:bCs/>
        </w:rPr>
        <w:t xml:space="preserve"> I think it can be – you have some DC terms with the two-tone lowpass equivalent simulation, which is throwing you off, but that’s because you ignored the DC terms in the two-tone RF simulation.</w:t>
      </w:r>
    </w:p>
    <w:p w14:paraId="0C004E81" w14:textId="48586426" w:rsidR="004F6D6F" w:rsidRPr="004F6D6F" w:rsidRDefault="004F6D6F" w:rsidP="00330F4E">
      <w:r>
        <w:t xml:space="preserve">For the complex baseband waveform, the IM2 term captures all of the </w:t>
      </w:r>
    </w:p>
    <w:p w14:paraId="00E11E0A" w14:textId="25079BCF" w:rsidR="009F70D0" w:rsidRDefault="009F70D0" w:rsidP="00330F4E">
      <w:r>
        <w:t>This link says that to simulate with a real baseband signal, set Q signal to 0.</w:t>
      </w:r>
    </w:p>
    <w:p w14:paraId="3DCCCF20" w14:textId="31C57CE9" w:rsidR="007665AF" w:rsidRPr="0043189D" w:rsidRDefault="009F70D0" w:rsidP="00330F4E">
      <w:hyperlink r:id="rId5" w:history="1">
        <w:r w:rsidRPr="00671E44">
          <w:rPr>
            <w:rStyle w:val="Hyperlink"/>
          </w:rPr>
          <w:t>https://www.mathworks.com/help/comm/ref/comm.memorylessnonlinearity-system-object.html</w:t>
        </w:r>
      </w:hyperlink>
      <w:r w:rsidR="007665AF">
        <w:t xml:space="preserve"> </w:t>
      </w:r>
    </w:p>
    <w:p w14:paraId="70F2886C" w14:textId="04E5FA87" w:rsidR="00A1123D" w:rsidRDefault="00D06306" w:rsidP="00A1123D">
      <w:pPr>
        <w:pStyle w:val="Heading1"/>
        <w:spacing w:before="240" w:after="0"/>
      </w:pPr>
      <w:r>
        <w:t>RF m</w:t>
      </w:r>
      <w:r w:rsidR="00330F4E">
        <w:t>emoryless polynomial</w:t>
      </w:r>
      <w:r w:rsidR="00FE315A">
        <w:t xml:space="preserve"> model</w:t>
      </w:r>
    </w:p>
    <w:p w14:paraId="083FD391" w14:textId="77777777" w:rsidR="00A1123D" w:rsidRPr="003A2827" w:rsidRDefault="00154EF4" w:rsidP="00A1123D">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28EC4974" w14:textId="0DA7071B" w:rsidR="00C904D1" w:rsidRDefault="00C904D1" w:rsidP="00C904D1">
      <w:r>
        <w:t>This is the basis for memoryless nonlinearity. However, this specific type of model is typically used for the receiver, e.g. to model IM2 and IM3.</w:t>
      </w:r>
    </w:p>
    <w:p w14:paraId="1FE1BFF5" w14:textId="3BB196C9" w:rsidR="00E040FA" w:rsidRPr="00E040FA" w:rsidRDefault="00E040FA" w:rsidP="00C904D1">
      <w:pPr>
        <w:rPr>
          <w:b/>
          <w:bCs/>
        </w:rPr>
      </w:pPr>
      <w:r>
        <w:rPr>
          <w:b/>
          <w:bCs/>
        </w:rPr>
        <w:t>Measuring IM2 and IM3:</w:t>
      </w:r>
    </w:p>
    <w:p w14:paraId="1DC7E78C" w14:textId="57887B24" w:rsidR="00AD0431" w:rsidRDefault="00AD0431" w:rsidP="00C904D1">
      <w:r>
        <w:lastRenderedPageBreak/>
        <w:t xml:space="preserve">IM2 is typically generated by the quadrature downconverter (finite mismatch in the differential outputs). </w:t>
      </w:r>
      <w:r w:rsidR="001B5244">
        <w:t>IM3 can be generated by any stage. Everything ends up at baseband after downconversion. By measuring the tone amplitudes (fundamental, IM2, IM3), you can find the coefficients that model th</w:t>
      </w:r>
      <w:r w:rsidR="00B546AD">
        <w:t>e</w:t>
      </w:r>
      <w:r w:rsidR="001B5244">
        <w:t xml:space="preserve"> entire Rx path.</w:t>
      </w:r>
    </w:p>
    <w:p w14:paraId="6759738E" w14:textId="7051379A" w:rsidR="00885495" w:rsidRDefault="009E6F05" w:rsidP="00C904D1">
      <w:r>
        <w:t>Let’s say you apply two tones to the Rx input,</w:t>
      </w:r>
    </w:p>
    <w:p w14:paraId="7E06D342" w14:textId="754FDA56" w:rsidR="009E6F05" w:rsidRPr="00A374C8" w:rsidRDefault="00154EF4" w:rsidP="00C904D1">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oMath>
      </m:oMathPara>
    </w:p>
    <w:p w14:paraId="2E976B19" w14:textId="7068B854" w:rsidR="00A374C8" w:rsidRPr="00A1123D" w:rsidRDefault="00A374C8" w:rsidP="00C904D1">
      <w:r>
        <w:t>Ignoring out-of-band mixing products,</w:t>
      </w:r>
    </w:p>
    <w:p w14:paraId="057FC47A" w14:textId="0AC43277" w:rsidR="00A1123D" w:rsidRPr="00A374C8" w:rsidRDefault="00154EF4" w:rsidP="00C904D1">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9</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e>
              </m:func>
            </m:e>
          </m:d>
        </m:oMath>
      </m:oMathPara>
    </w:p>
    <w:p w14:paraId="782CBB59" w14:textId="77777777" w:rsidR="00C85C59" w:rsidRDefault="00A374C8" w:rsidP="00C904D1">
      <w:r>
        <w:t xml:space="preserve">IM2 is already at baseband. </w:t>
      </w:r>
    </w:p>
    <w:p w14:paraId="433703FF" w14:textId="5611CA94" w:rsidR="00C85C59" w:rsidRDefault="00154EF4" w:rsidP="00C904D1">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oMath>
      </m:oMathPara>
    </w:p>
    <w:p w14:paraId="082BACFC" w14:textId="4C8A7EBB" w:rsidR="00A374C8" w:rsidRDefault="00A374C8" w:rsidP="00C904D1">
      <w:r>
        <w:t>Ignoring gain compression, let the baseband fundamental and IM3 be</w:t>
      </w:r>
    </w:p>
    <w:p w14:paraId="6E73A47A" w14:textId="6B4DD9D9" w:rsidR="00A374C8" w:rsidRPr="00A374C8" w:rsidRDefault="00154EF4" w:rsidP="00C904D1">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oMath>
      </m:oMathPara>
    </w:p>
    <w:p w14:paraId="4F1796B3" w14:textId="79F60F42" w:rsidR="00A374C8" w:rsidRDefault="00AD03BB" w:rsidP="00C904D1">
      <w:r>
        <w:t>Where the LO frequency is chosen s.t. none of the terms overlap (e.g. the LO can be well below the fundamental and IM3 terms).</w:t>
      </w:r>
    </w:p>
    <w:p w14:paraId="75D48232" w14:textId="44358143" w:rsidR="00AD03BB" w:rsidRDefault="000248E7" w:rsidP="00C904D1">
      <w:r>
        <w:t xml:space="preserve">Then the terms seen </w:t>
      </w:r>
      <w:r w:rsidR="00C85C59">
        <w:t>at baseband are</w:t>
      </w:r>
    </w:p>
    <w:p w14:paraId="230C0F73" w14:textId="7BB48D7E" w:rsidR="00C85C59" w:rsidRPr="00D448C4" w:rsidRDefault="00154EF4" w:rsidP="00C904D1">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oMath>
      </m:oMathPara>
    </w:p>
    <w:p w14:paraId="020F1615" w14:textId="012332F2" w:rsidR="00D448C4" w:rsidRPr="00D448C4" w:rsidRDefault="00154EF4" w:rsidP="00C904D1">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oMath>
      <w:r w:rsidR="00D448C4">
        <w:t xml:space="preserve"> are the coefficients of the overall system.</w:t>
      </w:r>
    </w:p>
    <w:p w14:paraId="40279761" w14:textId="0167DA67" w:rsidR="00E65824" w:rsidRDefault="00D448C4" w:rsidP="00C904D1">
      <w:r>
        <w:t>Use SPDFT to get the amplitudes</w:t>
      </w:r>
      <w:r w:rsidR="00E65824">
        <w:t xml:space="preserve">. Fundamental is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oMath>
      <w:r w:rsidR="00E65824">
        <w:t xml:space="preserve">, IM2 is </w:t>
      </w:r>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m:rPr>
            <m:lit/>
          </m:rPr>
          <w:rPr>
            <w:rFonts w:ascii="Cambria Math" w:hAnsi="Cambria Math"/>
          </w:rPr>
          <m:t>/</m:t>
        </m:r>
        <m:r>
          <w:rPr>
            <w:rFonts w:ascii="Cambria Math" w:hAnsi="Cambria Math"/>
          </w:rPr>
          <m:t>2</m:t>
        </m:r>
      </m:oMath>
      <w:r w:rsidR="00E65824">
        <w:t xml:space="preserve">, IM3 is </w:t>
      </w:r>
      <m:oMath>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r>
          <m:rPr>
            <m:lit/>
          </m:rPr>
          <w:rPr>
            <w:rFonts w:ascii="Cambria Math" w:hAnsi="Cambria Math"/>
          </w:rPr>
          <m:t>/</m:t>
        </m:r>
        <m:r>
          <w:rPr>
            <w:rFonts w:ascii="Cambria Math" w:hAnsi="Cambria Math"/>
          </w:rPr>
          <m:t>4</m:t>
        </m:r>
      </m:oMath>
      <w:r w:rsidR="00E65824">
        <w:t>.</w:t>
      </w:r>
      <w:r w:rsidR="004E4200">
        <w:t xml:space="preserve"> You can estimate IIP2 and IIP3 using the amplitudes. In dBm,</w:t>
      </w:r>
      <w:r w:rsidR="006D6779">
        <w:t xml:space="preserve"> and </w:t>
      </w:r>
      <w:r w:rsidR="00E040FA">
        <w:t>referred to the input of the Rx chain,</w:t>
      </w:r>
    </w:p>
    <w:p w14:paraId="3173F9E3" w14:textId="704F9BDC" w:rsidR="004E4200" w:rsidRPr="004E4200" w:rsidRDefault="004E4200" w:rsidP="00C904D1">
      <m:oMathPara>
        <m:oMath>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IM3</m:t>
                  </m:r>
                </m:sub>
              </m:sSub>
            </m:num>
            <m:den>
              <m:r>
                <w:rPr>
                  <w:rFonts w:ascii="Cambria Math" w:hAnsi="Cambria Math"/>
                </w:rPr>
                <m:t>2</m:t>
              </m:r>
            </m:den>
          </m:f>
        </m:oMath>
      </m:oMathPara>
    </w:p>
    <w:p w14:paraId="45107F33" w14:textId="621B2289" w:rsidR="004E4200" w:rsidRPr="004E4200" w:rsidRDefault="004E4200" w:rsidP="00C904D1">
      <m:oMathPara>
        <m:oMath>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IM2</m:t>
              </m:r>
            </m:sub>
          </m:sSub>
        </m:oMath>
      </m:oMathPara>
    </w:p>
    <w:p w14:paraId="26A665B7" w14:textId="11C72682" w:rsidR="004E4200" w:rsidRDefault="00E040FA" w:rsidP="00C904D1">
      <w:pPr>
        <w:rPr>
          <w:b/>
          <w:bCs/>
        </w:rPr>
      </w:pPr>
      <w:r>
        <w:rPr>
          <w:b/>
          <w:bCs/>
        </w:rPr>
        <w:t>Modeling the system:</w:t>
      </w:r>
    </w:p>
    <w:p w14:paraId="15C37849" w14:textId="7A94CFCA" w:rsidR="00E040FA" w:rsidRDefault="00AB441F" w:rsidP="00C904D1">
      <w:r>
        <w:t>We want to get the coefficients to model the system so we can simulate the effect of IIP2 and IIP3 on modulated signals and interferers.</w:t>
      </w:r>
    </w:p>
    <w:p w14:paraId="5F8E5D15" w14:textId="5C6815FE" w:rsidR="00980441" w:rsidRDefault="00BB0904" w:rsidP="00C904D1">
      <w:r>
        <w:t>From the previous derivations,</w:t>
      </w:r>
    </w:p>
    <w:p w14:paraId="1EBBC439" w14:textId="294B1226" w:rsidR="00BB0904" w:rsidRPr="00BB0904" w:rsidRDefault="00154EF4" w:rsidP="00C904D1">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IIP2</m:t>
                  </m:r>
                </m:sub>
              </m:sSub>
            </m:den>
          </m:f>
        </m:oMath>
      </m:oMathPara>
    </w:p>
    <w:p w14:paraId="5D8853E9" w14:textId="1D29F52B" w:rsidR="00BB0904" w:rsidRPr="00BB0904" w:rsidRDefault="00154EF4" w:rsidP="00C904D1">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3</m:t>
              </m:r>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2</m:t>
                  </m:r>
                </m:sup>
              </m:sSubSup>
            </m:den>
          </m:f>
        </m:oMath>
      </m:oMathPara>
    </w:p>
    <w:p w14:paraId="36770D1E" w14:textId="2AFD3B80" w:rsidR="00BB0904" w:rsidRDefault="00BB0904" w:rsidP="00C904D1">
      <w:r>
        <w:t>Specify IIP2 and IIP3 and calculate the coefficients.</w:t>
      </w:r>
    </w:p>
    <w:p w14:paraId="78782274" w14:textId="2D510CD3" w:rsidR="00570F02" w:rsidRDefault="00892CEF" w:rsidP="00C904D1">
      <w:r>
        <w:t xml:space="preserve">Let </w:t>
      </w:r>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oMath>
      <w:r>
        <w:t xml:space="preserve"> be </w:t>
      </w:r>
      <w:r w:rsidR="00B63507">
        <w:t>a</w:t>
      </w:r>
      <w:r>
        <w:t xml:space="preserve"> modulated complex baseband signal</w:t>
      </w:r>
      <w:r w:rsidR="00B63507">
        <w:t>:</w:t>
      </w:r>
    </w:p>
    <w:p w14:paraId="1EEA8035" w14:textId="69CFA0EE" w:rsidR="00892CEF" w:rsidRPr="007B3FC4" w:rsidRDefault="00154EF4" w:rsidP="00C904D1">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oMath>
      </m:oMathPara>
    </w:p>
    <w:p w14:paraId="469C47DB" w14:textId="077D1A6D" w:rsidR="007B3FC4" w:rsidRPr="007B3FC4" w:rsidRDefault="00154EF4" w:rsidP="00C904D1">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jϕ</m:t>
                  </m:r>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sup>
              </m:sSup>
            </m:e>
          </m:d>
          <m:r>
            <w:rPr>
              <w:rFonts w:ascii="Cambria Math" w:hAnsi="Cambria Math"/>
            </w:rPr>
            <m:t>=</m:t>
          </m:r>
          <m:r>
            <m:rPr>
              <m:nor/>
            </m:rPr>
            <w:rPr>
              <w:rFonts w:ascii="Cambria Math" w:hAnsi="Cambria Math"/>
            </w:rPr>
            <m:t>Re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sup>
              </m:sSup>
            </m:e>
          </m:d>
        </m:oMath>
      </m:oMathPara>
    </w:p>
    <w:p w14:paraId="1E423F91" w14:textId="69CA3DA3" w:rsidR="007B3FC4" w:rsidRPr="007B3FC4" w:rsidRDefault="005531F0" w:rsidP="00C904D1">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jϕ</m:t>
              </m:r>
              <m:d>
                <m:dPr>
                  <m:ctrlPr>
                    <w:rPr>
                      <w:rFonts w:ascii="Cambria Math" w:hAnsi="Cambria Math"/>
                      <w:i/>
                    </w:rPr>
                  </m:ctrlPr>
                </m:dPr>
                <m:e>
                  <m:r>
                    <w:rPr>
                      <w:rFonts w:ascii="Cambria Math" w:hAnsi="Cambria Math"/>
                    </w:rPr>
                    <m:t>t</m:t>
                  </m:r>
                </m:e>
              </m:d>
            </m:sup>
          </m:sSup>
        </m:oMath>
      </m:oMathPara>
    </w:p>
    <w:p w14:paraId="361A103F" w14:textId="65D4EB4E" w:rsidR="00D448C4" w:rsidRDefault="00F71628" w:rsidP="00C904D1">
      <w:r>
        <w:t>Plugging in to the memoryless nonlinear model and ignoring out-of-band mixing products,</w:t>
      </w:r>
    </w:p>
    <w:p w14:paraId="72AE2B24" w14:textId="242C83A0" w:rsidR="00F71628" w:rsidRPr="000D4341" w:rsidRDefault="00154EF4" w:rsidP="00F71628">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t</m:t>
                  </m:r>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t</m:t>
              </m:r>
            </m:e>
          </m:d>
        </m:oMath>
      </m:oMathPara>
    </w:p>
    <w:p w14:paraId="3F6A901C" w14:textId="56A1AF9A" w:rsidR="000D4341" w:rsidRDefault="000D4341" w:rsidP="00F71628">
      <w:r>
        <w:t>In analogy with the two-tone derivation, the terms seen at baseband are</w:t>
      </w:r>
    </w:p>
    <w:p w14:paraId="423A9D4B" w14:textId="667A26C4" w:rsidR="000D4341" w:rsidRPr="00EB3491" w:rsidRDefault="005531F0" w:rsidP="00F71628">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jϕ</m:t>
              </m:r>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jϕ</m:t>
              </m:r>
              <m:d>
                <m:dPr>
                  <m:ctrlPr>
                    <w:rPr>
                      <w:rFonts w:ascii="Cambria Math" w:hAnsi="Cambria Math"/>
                      <w:i/>
                    </w:rPr>
                  </m:ctrlPr>
                </m:dPr>
                <m:e>
                  <m:r>
                    <w:rPr>
                      <w:rFonts w:ascii="Cambria Math" w:hAnsi="Cambria Math"/>
                    </w:rPr>
                    <m:t>t</m:t>
                  </m:r>
                </m:e>
              </m:d>
            </m:sup>
          </m:sSup>
        </m:oMath>
      </m:oMathPara>
    </w:p>
    <w:p w14:paraId="62F4DCA9" w14:textId="51F1D45D" w:rsidR="00EB3491" w:rsidRPr="00EB3491" w:rsidRDefault="00EB3491" w:rsidP="00F71628">
      <w:pPr>
        <w:rPr>
          <w:b/>
          <w:bCs/>
        </w:rPr>
      </w:pPr>
      <w:r w:rsidRPr="00EB3491">
        <w:rPr>
          <w:b/>
          <w:bCs/>
        </w:rPr>
        <w:t>Then the lowpass equivalent model is</w:t>
      </w:r>
    </w:p>
    <w:p w14:paraId="261566E0" w14:textId="628C616A" w:rsidR="005531F0" w:rsidRPr="004C63E5" w:rsidRDefault="005531F0" w:rsidP="00F71628">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t</m:t>
              </m:r>
            </m:e>
          </m:d>
        </m:oMath>
      </m:oMathPara>
    </w:p>
    <w:p w14:paraId="7A619C96" w14:textId="5C97C4B4" w:rsidR="004C63E5" w:rsidRPr="00E357B3" w:rsidRDefault="00BB1273" w:rsidP="00F71628">
      <w:r>
        <w:t xml:space="preserve">If you plug in the two-tone lowpass equivalent signal, you get the same output lowpass signal as in the original derivation, i.e. </w:t>
      </w:r>
      <w:r w:rsidR="0004760E">
        <w:t>this model works for any signal.</w:t>
      </w:r>
    </w:p>
    <w:p w14:paraId="15DF8A16" w14:textId="0045BB45" w:rsidR="00F71628" w:rsidRPr="004C63E5" w:rsidRDefault="000C38FB" w:rsidP="00C904D1">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oMath>
      </m:oMathPara>
    </w:p>
    <w:p w14:paraId="5C0A9C2A" w14:textId="7DE93E37" w:rsidR="004C63E5" w:rsidRPr="00C751B9" w:rsidRDefault="004C63E5" w:rsidP="004C63E5">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9</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5F54C668" w14:textId="32A38336" w:rsidR="00C751B9" w:rsidRDefault="00C751B9" w:rsidP="004C63E5">
      <w:r>
        <w:t>Full derivation:</w:t>
      </w:r>
    </w:p>
    <w:p w14:paraId="2A741220" w14:textId="0C7E6A44" w:rsidR="000C38FB" w:rsidRPr="001F5B70" w:rsidRDefault="00154EF4" w:rsidP="000C38FB">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e>
          </m:d>
        </m:oMath>
      </m:oMathPara>
    </w:p>
    <w:p w14:paraId="41E810F8" w14:textId="0F86519D" w:rsidR="000C38FB" w:rsidRPr="007C429A" w:rsidRDefault="00154EF4" w:rsidP="000C38FB">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43EF777F" w14:textId="73824346" w:rsidR="007C429A" w:rsidRDefault="007C429A" w:rsidP="000C38FB">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9</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2F37134D" w14:textId="1DFA8786" w:rsidR="00B67A1D" w:rsidRDefault="00084D04" w:rsidP="00C72831">
      <w:pPr>
        <w:pStyle w:val="Heading1"/>
      </w:pPr>
      <w:r>
        <w:t>Transfer curve models (AMAM-AMPM)</w:t>
      </w:r>
    </w:p>
    <w:p w14:paraId="0636A13F" w14:textId="356D5554" w:rsidR="00C96210" w:rsidRPr="00C96210" w:rsidRDefault="00C96210" w:rsidP="00C96210">
      <w:r>
        <w:t>RF-only terms:</w:t>
      </w:r>
    </w:p>
    <w:p w14:paraId="50659829" w14:textId="5F6BBFA6" w:rsidR="00C96210" w:rsidRDefault="00C96210" w:rsidP="00084D04">
      <w:r>
        <w:t>We saw that the lowpass equivalent model of the RF memoryless polynomial is given by</w:t>
      </w:r>
    </w:p>
    <w:p w14:paraId="2993FCB3" w14:textId="77777777" w:rsidR="00C96210" w:rsidRPr="00C96210" w:rsidRDefault="00154EF4" w:rsidP="00C96210">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oMath>
      </m:oMathPara>
    </w:p>
    <w:p w14:paraId="33A05970" w14:textId="67C206BC" w:rsidR="00C96210" w:rsidRDefault="00C96210" w:rsidP="00084D04">
      <w:r>
        <w:t>(Ignoring the second-order term, which is a baseband term.)</w:t>
      </w:r>
    </w:p>
    <w:p w14:paraId="42B590F4" w14:textId="7EC61012" w:rsidR="00C96210" w:rsidRDefault="00EA2113" w:rsidP="00084D04">
      <w:r>
        <w:t>We can rewrite this as</w:t>
      </w:r>
    </w:p>
    <w:p w14:paraId="78DA967D" w14:textId="77D0CDD1" w:rsidR="00EA2113" w:rsidRPr="00EA2113" w:rsidRDefault="00154EF4" w:rsidP="00084D04">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oMath>
      </m:oMathPara>
    </w:p>
    <w:p w14:paraId="655F642D" w14:textId="6D9E77F5" w:rsidR="00EA2113" w:rsidRDefault="00EA2113" w:rsidP="00084D04">
      <w:r>
        <w:t>The output is equal to the input scaled by an envelope-dependent gain. This is the idea behind AMAM, and by extension, AMPM.</w:t>
      </w:r>
    </w:p>
    <w:p w14:paraId="3098666C" w14:textId="3DA09412" w:rsidR="00EA2113" w:rsidRDefault="00EA2113" w:rsidP="00084D04">
      <w:r>
        <w:t>The general AMAM-AMPM model is</w:t>
      </w:r>
    </w:p>
    <w:p w14:paraId="1A297331" w14:textId="1700972E" w:rsidR="00EA2113" w:rsidRPr="00EA2113" w:rsidRDefault="00154EF4" w:rsidP="00084D04">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r</m:t>
                  </m:r>
                </m:e>
              </m:d>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r</m:t>
                  </m:r>
                </m:e>
              </m:d>
            </m:sup>
          </m:sSup>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jϕ+θ</m:t>
              </m:r>
              <m:d>
                <m:dPr>
                  <m:ctrlPr>
                    <w:rPr>
                      <w:rFonts w:ascii="Cambria Math" w:hAnsi="Cambria Math"/>
                      <w:i/>
                    </w:rPr>
                  </m:ctrlPr>
                </m:dPr>
                <m:e>
                  <m:r>
                    <w:rPr>
                      <w:rFonts w:ascii="Cambria Math" w:hAnsi="Cambria Math"/>
                    </w:rPr>
                    <m:t>r</m:t>
                  </m:r>
                </m:e>
              </m:d>
            </m:sup>
          </m:sSup>
        </m:oMath>
      </m:oMathPara>
    </w:p>
    <w:p w14:paraId="45680967" w14:textId="3F08339B" w:rsidR="00EA2113" w:rsidRDefault="00EA2113" w:rsidP="00084D04">
      <m:oMath>
        <m:r>
          <w:rPr>
            <w:rFonts w:ascii="Cambria Math" w:hAnsi="Cambria Math"/>
          </w:rPr>
          <m:t>r=r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r>
          <w:rPr>
            <w:rFonts w:ascii="Cambria Math" w:hAnsi="Cambria Math"/>
          </w:rPr>
          <m:t>,ϕ=ϕ</m:t>
        </m:r>
        <m:d>
          <m:dPr>
            <m:ctrlPr>
              <w:rPr>
                <w:rFonts w:ascii="Cambria Math" w:hAnsi="Cambria Math"/>
                <w:i/>
              </w:rPr>
            </m:ctrlPr>
          </m:dPr>
          <m:e>
            <m:r>
              <w:rPr>
                <w:rFonts w:ascii="Cambria Math" w:hAnsi="Cambria Math"/>
              </w:rPr>
              <m:t>t</m:t>
            </m:r>
          </m:e>
        </m:d>
      </m:oMath>
      <w:r>
        <w:t>.</w:t>
      </w:r>
    </w:p>
    <w:p w14:paraId="2842A74F" w14:textId="09BC8A68" w:rsidR="00222790" w:rsidRPr="00084D04" w:rsidRDefault="00222790" w:rsidP="00084D04">
      <w:r>
        <w:t>Since this is a function only of envelope, I think the output of this model should have odd symmetry.</w:t>
      </w:r>
    </w:p>
    <w:p w14:paraId="288AA138" w14:textId="77777777" w:rsidR="00304F7C" w:rsidRDefault="00304F7C" w:rsidP="00304F7C">
      <w:pPr>
        <w:pStyle w:val="Heading1"/>
      </w:pPr>
      <w:r>
        <w:t>Dynamic nonlinear models</w:t>
      </w:r>
    </w:p>
    <w:p w14:paraId="6957A381" w14:textId="77777777" w:rsidR="00304F7C" w:rsidRDefault="00304F7C" w:rsidP="00304F7C">
      <w:r>
        <w:t>GMP, DDR/Volterra, Hammerstein, Weiner</w:t>
      </w:r>
    </w:p>
    <w:p w14:paraId="2F7876B2" w14:textId="1EEDFB75" w:rsidR="00DC583E" w:rsidRDefault="003C6B9C" w:rsidP="00DC583E">
      <w:pPr>
        <w:pStyle w:val="Heading2"/>
      </w:pPr>
      <w:r>
        <w:t>Generalized m</w:t>
      </w:r>
      <w:r w:rsidR="00DC583E">
        <w:t>emory polynomials</w:t>
      </w:r>
      <w:r>
        <w:t xml:space="preserve"> (GMP)</w:t>
      </w:r>
    </w:p>
    <w:p w14:paraId="65438C5B" w14:textId="20124D38" w:rsidR="00101626" w:rsidRPr="00101626" w:rsidRDefault="00101626" w:rsidP="00101626">
      <m:oMath>
        <m:r>
          <w:rPr>
            <w:rFonts w:ascii="Cambria Math" w:hAnsi="Cambria Math"/>
          </w:rPr>
          <m:t>x</m:t>
        </m:r>
      </m:oMath>
      <w:r>
        <w:t xml:space="preserve"> and </w:t>
      </w:r>
      <m:oMath>
        <m:r>
          <w:rPr>
            <w:rFonts w:ascii="Cambria Math" w:hAnsi="Cambria Math"/>
          </w:rPr>
          <m:t>y</m:t>
        </m:r>
      </m:oMath>
      <w:r>
        <w:t xml:space="preserve"> are the input and output of the DPD block. Let </w:t>
      </w:r>
      <m:oMath>
        <m:r>
          <w:rPr>
            <w:rFonts w:ascii="Cambria Math" w:hAnsi="Cambria Math"/>
          </w:rPr>
          <m:t>x</m:t>
        </m:r>
      </m:oMath>
      <w:r>
        <w:t xml:space="preserve"> and </w:t>
      </w:r>
      <m:oMath>
        <m:r>
          <w:rPr>
            <w:rFonts w:ascii="Cambria Math" w:hAnsi="Cambria Math"/>
          </w:rPr>
          <m:t>y</m:t>
        </m:r>
      </m:oMath>
      <w:r>
        <w:t xml:space="preserve"> be at full scale s.t.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y</m:t>
                    </m:r>
                  </m:e>
                </m:d>
              </m:e>
            </m:d>
          </m:e>
        </m:func>
        <m:r>
          <w:rPr>
            <w:rFonts w:ascii="Cambria Math" w:hAnsi="Cambria Math"/>
          </w:rPr>
          <m:t>=1</m:t>
        </m:r>
      </m:oMath>
      <w:r>
        <w:t xml:space="preserve"> (normalized to the bitwidth</w:t>
      </w:r>
      <w:r w:rsidR="00742108">
        <w:t>).</w:t>
      </w:r>
    </w:p>
    <w:p w14:paraId="762E44B0" w14:textId="4D20EBE7" w:rsidR="00DC583E" w:rsidRPr="00DC0218" w:rsidRDefault="00101626" w:rsidP="00DC583E">
      <w:pPr>
        <w:rPr>
          <w:rFonts w:asciiTheme="majorHAnsi" w:eastAsiaTheme="majorEastAsia" w:hAnsiTheme="majorHAnsi" w:cstheme="majorBidi"/>
        </w:rPr>
      </w:pPr>
      <m:oMathPara>
        <m:oMath>
          <m:r>
            <w:rPr>
              <w:rFonts w:ascii="Cambria Math" w:eastAsiaTheme="majorEastAsia" w:hAnsi="Cambria Math" w:cstheme="majorBidi"/>
            </w:rPr>
            <m:t>y=</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d>
            <m:dPr>
              <m:begChr m:val="|"/>
              <m:endChr m:val="|"/>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3</m:t>
              </m:r>
            </m:sup>
          </m:sSup>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4</m:t>
              </m:r>
            </m:sup>
          </m:sSup>
          <m:r>
            <w:rPr>
              <w:rFonts w:ascii="Cambria Math" w:hAnsi="Cambria Math"/>
            </w:rPr>
            <m:t>x+⋯</m:t>
          </m:r>
        </m:oMath>
      </m:oMathPara>
    </w:p>
    <w:p w14:paraId="072FB34B" w14:textId="3B82FE74" w:rsidR="00DC0218" w:rsidRPr="00931AB0" w:rsidRDefault="00101626" w:rsidP="00DC583E">
      <w:pPr>
        <w:rPr>
          <w:rFonts w:asciiTheme="majorHAnsi" w:eastAsiaTheme="majorEastAsia" w:hAnsiTheme="majorHAnsi" w:cstheme="majorBidi"/>
        </w:rPr>
      </w:pPr>
      <m:oMathPara>
        <m:oMath>
          <m:r>
            <w:rPr>
              <w:rFonts w:ascii="Cambria Math" w:eastAsiaTheme="majorEastAsia" w:hAnsi="Cambria Math" w:cstheme="majorBidi"/>
            </w:rPr>
            <m:t>y=x</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r>
                <w:rPr>
                  <w:rFonts w:ascii="Cambria Math" w:eastAsiaTheme="majorEastAsia" w:hAnsi="Cambria Math" w:cstheme="majorBidi"/>
                </w:rPr>
                <m:t>+⋯</m:t>
              </m:r>
            </m:e>
          </m:d>
        </m:oMath>
      </m:oMathPara>
    </w:p>
    <w:p w14:paraId="665027E7" w14:textId="5DFCF9AE" w:rsidR="00931AB0" w:rsidRDefault="00931AB0" w:rsidP="00DC583E">
      <w:pPr>
        <w:rPr>
          <w:rFonts w:asciiTheme="majorHAnsi" w:eastAsiaTheme="majorEastAsia" w:hAnsiTheme="majorHAnsi" w:cstheme="majorBidi"/>
        </w:rPr>
      </w:pPr>
      <w:r>
        <w:rPr>
          <w:rFonts w:asciiTheme="majorHAnsi" w:eastAsiaTheme="majorEastAsia" w:hAnsiTheme="majorHAnsi" w:cstheme="majorBidi"/>
        </w:rPr>
        <w:t xml:space="preserve">When </w:t>
      </w:r>
      <m:oMath>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=1</m:t>
        </m:r>
      </m:oMath>
      <w:r w:rsidR="006F506F">
        <w:rPr>
          <w:rFonts w:asciiTheme="majorHAnsi" w:eastAsiaTheme="majorEastAsia" w:hAnsiTheme="majorHAnsi" w:cstheme="majorBidi"/>
        </w:rPr>
        <w:t>,</w:t>
      </w:r>
    </w:p>
    <w:p w14:paraId="625F292F" w14:textId="1A4A8B0E" w:rsidR="00931AB0" w:rsidRPr="00931AB0" w:rsidRDefault="006F506F" w:rsidP="00DC583E">
      <w:pPr>
        <w:rPr>
          <w:rFonts w:asciiTheme="majorHAnsi" w:eastAsiaTheme="majorEastAsia" w:hAnsiTheme="majorHAnsi" w:cstheme="majorBidi"/>
        </w:rPr>
      </w:pPr>
      <m:oMathPara>
        <m:oMath>
          <m:r>
            <w:rPr>
              <w:rFonts w:ascii="Cambria Math" w:eastAsiaTheme="majorEastAsia" w:hAnsi="Cambria Math" w:cstheme="majorBidi"/>
            </w:rPr>
            <w:lastRenderedPageBreak/>
            <m:t>y=x</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r>
                <w:rPr>
                  <w:rFonts w:ascii="Cambria Math" w:eastAsiaTheme="majorEastAsia" w:hAnsi="Cambria Math" w:cstheme="majorBidi"/>
                </w:rPr>
                <m:t>+⋯</m:t>
              </m:r>
            </m:e>
          </m:d>
        </m:oMath>
      </m:oMathPara>
    </w:p>
    <w:p w14:paraId="3A3FD81E" w14:textId="235DE48F" w:rsidR="00931AB0" w:rsidRPr="00931AB0" w:rsidRDefault="00154EF4" w:rsidP="00DC583E">
      <w:pPr>
        <w:rPr>
          <w:rFonts w:asciiTheme="majorHAnsi" w:eastAsiaTheme="majorEastAsia" w:hAnsiTheme="majorHAnsi" w:cstheme="majorBidi"/>
        </w:rPr>
      </w:pPr>
      <m:oMathPara>
        <m:oMath>
          <m:d>
            <m:dPr>
              <m:begChr m:val="|"/>
              <m:endChr m:val="|"/>
              <m:ctrlPr>
                <w:rPr>
                  <w:rFonts w:ascii="Cambria Math" w:eastAsiaTheme="majorEastAsia" w:hAnsi="Cambria Math" w:cstheme="majorBidi"/>
                  <w:i/>
                </w:rPr>
              </m:ctrlPr>
            </m:dPr>
            <m:e>
              <m:r>
                <w:rPr>
                  <w:rFonts w:ascii="Cambria Math" w:eastAsiaTheme="majorEastAsia" w:hAnsi="Cambria Math" w:cstheme="majorBidi"/>
                </w:rPr>
                <m:t>y</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d>
            <m:dPr>
              <m:begChr m:val="|"/>
              <m:endChr m:val="|"/>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r>
                <w:rPr>
                  <w:rFonts w:ascii="Cambria Math" w:eastAsiaTheme="majorEastAsia" w:hAnsi="Cambria Math" w:cstheme="majorBidi"/>
                </w:rPr>
                <m: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r>
                <w:rPr>
                  <w:rFonts w:ascii="Cambria Math" w:eastAsiaTheme="majorEastAsia" w:hAnsi="Cambria Math" w:cstheme="majorBidi"/>
                </w:rPr>
                <m:t>+⋯</m:t>
              </m:r>
            </m:e>
          </m:d>
          <m:r>
            <w:rPr>
              <w:rFonts w:ascii="Cambria Math" w:eastAsiaTheme="majorEastAsia" w:hAnsi="Cambria Math" w:cstheme="majorBidi"/>
            </w:rPr>
            <m:t>=1</m:t>
          </m:r>
        </m:oMath>
      </m:oMathPara>
    </w:p>
    <w:p w14:paraId="174AB5B8" w14:textId="5EBB0F0D" w:rsidR="00DC583E" w:rsidRPr="00DC583E" w:rsidRDefault="00A552B3" w:rsidP="00DC583E">
      <w:pPr>
        <w:rPr>
          <w:rFonts w:asciiTheme="majorHAnsi" w:eastAsiaTheme="majorEastAsia" w:hAnsiTheme="majorHAnsi" w:cstheme="majorBidi"/>
        </w:rPr>
      </w:pPr>
      <w:r>
        <w:rPr>
          <w:rFonts w:asciiTheme="majorHAnsi" w:eastAsiaTheme="majorEastAsia" w:hAnsiTheme="majorHAnsi" w:cstheme="majorBidi"/>
        </w:rPr>
        <w:t xml:space="preserve">In the digital front end, the output of the DPD block should be at full scale, which means that </w:t>
      </w:r>
      <m:oMath>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B</m:t>
            </m:r>
          </m:sup>
        </m:sSup>
      </m:oMath>
      <w:r w:rsidR="00E602A9">
        <w:rPr>
          <w:rFonts w:asciiTheme="majorHAnsi" w:eastAsiaTheme="majorEastAsia" w:hAnsiTheme="majorHAnsi" w:cstheme="majorBidi"/>
        </w:rPr>
        <w:t xml:space="preserve"> where </w:t>
      </w:r>
      <m:oMath>
        <m:r>
          <w:rPr>
            <w:rFonts w:ascii="Cambria Math" w:eastAsiaTheme="majorEastAsia" w:hAnsi="Cambria Math" w:cstheme="majorBidi"/>
          </w:rPr>
          <m:t>B</m:t>
        </m:r>
      </m:oMath>
      <w:r w:rsidR="00E602A9">
        <w:rPr>
          <w:rFonts w:asciiTheme="majorHAnsi" w:eastAsiaTheme="majorEastAsia" w:hAnsiTheme="majorHAnsi" w:cstheme="majorBidi"/>
        </w:rPr>
        <w:t xml:space="preserve"> is the bitwidth.</w:t>
      </w:r>
    </w:p>
    <w:p w14:paraId="1B2E6194" w14:textId="2D97D5C0" w:rsidR="00596C36" w:rsidRDefault="00596C36" w:rsidP="00596C36">
      <w:pPr>
        <w:pStyle w:val="Heading1"/>
        <w:spacing w:before="240" w:after="0"/>
      </w:pPr>
      <w:r>
        <w:t>AMAM-AMPM models (TBD)</w:t>
      </w:r>
    </w:p>
    <w:p w14:paraId="5D6239F7" w14:textId="77777777" w:rsidR="00596C36" w:rsidRDefault="00596C36" w:rsidP="00596C36">
      <w:r>
        <w:t>Baseband equivalent</w:t>
      </w:r>
    </w:p>
    <w:p w14:paraId="1C569259" w14:textId="77777777" w:rsidR="00596C36" w:rsidRPr="003A7951" w:rsidRDefault="00596C36" w:rsidP="00596C36">
      <w:r>
        <w:t>Instead of specifying nonlinear orders, specify a transfer curve</w:t>
      </w:r>
    </w:p>
    <w:p w14:paraId="40391D19" w14:textId="77777777" w:rsidR="00596C36" w:rsidRDefault="00596C36" w:rsidP="00596C36">
      <w:pPr>
        <w:pStyle w:val="Heading2"/>
      </w:pPr>
      <w:r>
        <w:t>Rapp</w:t>
      </w:r>
    </w:p>
    <w:p w14:paraId="6A1E2DD5" w14:textId="77777777" w:rsidR="00596C36" w:rsidRDefault="00596C36" w:rsidP="00596C36">
      <w:r>
        <w:t>AMAM nonlinear model:</w:t>
      </w:r>
    </w:p>
    <w:p w14:paraId="22D137D8" w14:textId="77777777" w:rsidR="00596C36" w:rsidRPr="007C6BD8"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x</m:t>
          </m:r>
        </m:oMath>
      </m:oMathPara>
    </w:p>
    <w:p w14:paraId="4F582FC9" w14:textId="77777777" w:rsidR="00596C36" w:rsidRPr="000F2128" w:rsidRDefault="00596C36" w:rsidP="00596C36">
      <w:pPr>
        <w:rPr>
          <w:color w:val="FF0000"/>
        </w:rPr>
      </w:pPr>
      <w:r w:rsidRPr="000F2128">
        <w:rPr>
          <w:color w:val="FF0000"/>
        </w:rPr>
        <w:t xml:space="preserve">AMAM can only model terms like </w:t>
      </w:r>
      <m:oMath>
        <m:r>
          <w:rPr>
            <w:rFonts w:ascii="Cambria Math" w:hAnsi="Cambria Math"/>
            <w:color w:val="FF0000"/>
          </w:rPr>
          <m:t>x</m:t>
        </m:r>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k</m:t>
            </m:r>
          </m:sup>
        </m:sSup>
      </m:oMath>
      <w:r w:rsidRPr="000F2128">
        <w:rPr>
          <w:color w:val="FF0000"/>
        </w:rPr>
        <w:t>, like spectral regrowth in the RF amplifier.</w:t>
      </w:r>
    </w:p>
    <w:p w14:paraId="052E1574" w14:textId="77777777" w:rsidR="00596C36" w:rsidRPr="00704C5F" w:rsidRDefault="00596C36" w:rsidP="00596C36">
      <w:pPr>
        <w:rPr>
          <w:color w:val="FF0000"/>
        </w:rPr>
      </w:pPr>
      <w:r w:rsidRPr="00704C5F">
        <w:rPr>
          <w:color w:val="FF0000"/>
        </w:rPr>
        <w:t>It cannot model the RF harmonic in the RF amplifier or CIM3 in the baseband amplifier.</w:t>
      </w:r>
    </w:p>
    <w:p w14:paraId="53F9B80A" w14:textId="77777777" w:rsidR="00596C36" w:rsidRDefault="00596C36" w:rsidP="00596C36">
      <w:r>
        <w:t>Rapp is one way of modeling AMAM:</w:t>
      </w:r>
    </w:p>
    <w:p w14:paraId="2E163A9D" w14:textId="77777777" w:rsidR="00596C36" w:rsidRPr="0091080F" w:rsidRDefault="00596C36" w:rsidP="00596C36">
      <m:oMathPara>
        <m:oMath>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oMath>
      </m:oMathPara>
    </w:p>
    <w:p w14:paraId="25D370DA" w14:textId="77777777" w:rsidR="00596C36" w:rsidRPr="007C6BD8" w:rsidRDefault="00596C36" w:rsidP="00596C36">
      <w:r>
        <w:t xml:space="preserve">Where </w:t>
      </w:r>
      <m:oMath>
        <m:sSub>
          <m:sSubPr>
            <m:ctrlPr>
              <w:rPr>
                <w:rFonts w:ascii="Cambria Math" w:hAnsi="Cambria Math"/>
                <w:i/>
              </w:rPr>
            </m:ctrlPr>
          </m:sSubPr>
          <m:e>
            <m:r>
              <w:rPr>
                <w:rFonts w:ascii="Cambria Math" w:hAnsi="Cambria Math"/>
              </w:rPr>
              <m:t>g</m:t>
            </m:r>
          </m:e>
          <m:sub>
            <m:r>
              <m:rPr>
                <m:nor/>
              </m:rPr>
              <w:rPr>
                <w:rFonts w:ascii="Cambria Math" w:hAnsi="Cambria Math"/>
              </w:rPr>
              <m:t>lin</m:t>
            </m:r>
          </m:sub>
        </m:sSub>
      </m:oMath>
      <w:r>
        <w:t xml:space="preserve"> is the linear amplifier gain, </w:t>
      </w:r>
      <m:oMath>
        <m:r>
          <w:rPr>
            <w:rFonts w:ascii="Cambria Math" w:hAnsi="Cambria Math"/>
          </w:rPr>
          <m:t>S</m:t>
        </m:r>
      </m:oMath>
      <w:r>
        <w:t xml:space="preserve"> is the smoothness factor, and </w:t>
      </w:r>
      <m:oMath>
        <m:sSub>
          <m:sSubPr>
            <m:ctrlPr>
              <w:rPr>
                <w:rFonts w:ascii="Cambria Math" w:hAnsi="Cambria Math"/>
                <w:i/>
              </w:rPr>
            </m:ctrlPr>
          </m:sSubPr>
          <m:e>
            <m:r>
              <w:rPr>
                <w:rFonts w:ascii="Cambria Math" w:hAnsi="Cambria Math"/>
              </w:rPr>
              <m:t>O</m:t>
            </m:r>
          </m:e>
          <m:sub>
            <m:r>
              <m:rPr>
                <m:nor/>
              </m:rPr>
              <w:rPr>
                <w:rFonts w:ascii="Cambria Math" w:hAnsi="Cambria Math"/>
              </w:rPr>
              <m:t>sat</m:t>
            </m:r>
          </m:sub>
        </m:sSub>
      </m:oMath>
      <w:r>
        <w:t xml:space="preserve"> is the output saturation level.</w:t>
      </w:r>
    </w:p>
    <w:p w14:paraId="3B9D308A" w14:textId="77777777" w:rsidR="00596C36" w:rsidRDefault="00596C36" w:rsidP="00596C36">
      <w:pPr>
        <w:pStyle w:val="Heading2"/>
      </w:pPr>
      <w:r>
        <w:t>Saleh</w:t>
      </w:r>
    </w:p>
    <w:p w14:paraId="185BF3B4" w14:textId="77777777" w:rsidR="00596C36" w:rsidRDefault="00596C36" w:rsidP="00596C36">
      <w:r>
        <w:t>AMPM nonlinear model:</w:t>
      </w:r>
    </w:p>
    <w:p w14:paraId="1AA10481" w14:textId="77777777" w:rsidR="00596C36" w:rsidRPr="00CC5C84"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2E36809D" w14:textId="77777777" w:rsidR="00596C36" w:rsidRDefault="00596C36" w:rsidP="00596C36">
      <w:r>
        <w:t>Saleh is one way of modeling AMPM:</w:t>
      </w:r>
    </w:p>
    <w:p w14:paraId="7BF0BFE7" w14:textId="77777777" w:rsidR="00596C36" w:rsidRPr="00063D74" w:rsidRDefault="00596C36" w:rsidP="00596C36">
      <m:oMathPara>
        <m:oMath>
          <m:r>
            <w:rPr>
              <w:rFonts w:ascii="Cambria Math" w:hAnsi="Cambria Math"/>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oMath>
      </m:oMathPara>
    </w:p>
    <w:p w14:paraId="5DFEFBF3" w14:textId="77777777" w:rsidR="00596C36" w:rsidRPr="00063D74" w:rsidRDefault="00596C36" w:rsidP="00596C36">
      <w:r>
        <w:t xml:space="preserve">Where </w:t>
      </w:r>
      <m:oMath>
        <m:r>
          <w:rPr>
            <w:rFonts w:ascii="Cambria Math" w:hAnsi="Cambria Math"/>
          </w:rPr>
          <m:t>α</m:t>
        </m:r>
      </m:oMath>
      <w:r>
        <w:t xml:space="preserve"> and </w:t>
      </w:r>
      <m:oMath>
        <m:r>
          <w:rPr>
            <w:rFonts w:ascii="Cambria Math" w:hAnsi="Cambria Math"/>
          </w:rPr>
          <m:t>β</m:t>
        </m:r>
      </m:oMath>
      <w:r>
        <w:t xml:space="preserve"> are parameters to choose. </w:t>
      </w:r>
    </w:p>
    <w:p w14:paraId="1A147D02" w14:textId="77777777" w:rsidR="00596C36" w:rsidRDefault="00596C36" w:rsidP="00596C36">
      <w:pPr>
        <w:pStyle w:val="Heading2"/>
      </w:pPr>
      <w:r>
        <w:t>Rapp-Saleh</w:t>
      </w:r>
    </w:p>
    <w:p w14:paraId="1F0C8680" w14:textId="77777777" w:rsidR="00596C36" w:rsidRDefault="00596C36" w:rsidP="00596C36">
      <w:r>
        <w:t>AMAM-AMPM nonlinear model:</w:t>
      </w:r>
    </w:p>
    <w:p w14:paraId="3E90AEFF" w14:textId="77777777" w:rsidR="00596C36" w:rsidRPr="00B22244"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4F9645F3" w14:textId="77777777" w:rsidR="00596C36" w:rsidRDefault="00596C36" w:rsidP="00596C36">
      <w:r>
        <w:t>Rapp and Saleh can be combined to model AMAM-AMPM:</w:t>
      </w:r>
    </w:p>
    <w:p w14:paraId="530668E6" w14:textId="77777777" w:rsidR="00596C36" w:rsidRPr="00704C5F" w:rsidRDefault="00596C36" w:rsidP="00596C36">
      <m:oMathPara>
        <m:oMath>
          <m:r>
            <w:rPr>
              <w:rFonts w:ascii="Cambria Math" w:hAnsi="Cambria Math"/>
            </w:rPr>
            <w:lastRenderedPageBreak/>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sup>
          </m:sSup>
          <m:r>
            <w:rPr>
              <w:rFonts w:ascii="Cambria Math" w:hAnsi="Cambria Math"/>
            </w:rPr>
            <m:t>x</m:t>
          </m:r>
        </m:oMath>
      </m:oMathPara>
    </w:p>
    <w:p w14:paraId="677070F1" w14:textId="5AE1A815" w:rsidR="00330F4E" w:rsidRDefault="00330F4E" w:rsidP="00330F4E">
      <w:pPr>
        <w:pStyle w:val="Heading1"/>
        <w:spacing w:before="240" w:after="0"/>
      </w:pPr>
      <w:r>
        <w:t>Baseband amplifier as a memoryless polynomial</w:t>
      </w:r>
    </w:p>
    <w:p w14:paraId="5FA9C177" w14:textId="77777777" w:rsidR="00330F4E" w:rsidRPr="00E3570A" w:rsidRDefault="00330F4E" w:rsidP="00330F4E">
      <w:r>
        <w:t xml:space="preserve">The derivation for a baseband amplifier is slightly different. Let </w:t>
      </w:r>
      <m:oMath>
        <m:r>
          <w:rPr>
            <w:rFonts w:ascii="Cambria Math" w:hAnsi="Cambria Math"/>
          </w:rPr>
          <m:t>I=r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oMath>
      <w:r>
        <w:t xml:space="preserve">, </w:t>
      </w:r>
      <m:oMath>
        <m:r>
          <w:rPr>
            <w:rFonts w:ascii="Cambria Math" w:hAnsi="Cambria Math"/>
          </w:rPr>
          <m:t>Q=r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oMath>
      <w:r>
        <w:t xml:space="preserve">, and </w:t>
      </w:r>
      <m:oMath>
        <m:r>
          <w:rPr>
            <w:rFonts w:ascii="Cambria Math" w:hAnsi="Cambria Math"/>
          </w:rPr>
          <m:t>x=I+jQ=r</m:t>
        </m:r>
        <m:sSup>
          <m:sSupPr>
            <m:ctrlPr>
              <w:rPr>
                <w:rFonts w:ascii="Cambria Math" w:hAnsi="Cambria Math"/>
                <w:i/>
              </w:rPr>
            </m:ctrlPr>
          </m:sSupPr>
          <m:e>
            <m:r>
              <w:rPr>
                <w:rFonts w:ascii="Cambria Math" w:hAnsi="Cambria Math"/>
              </w:rPr>
              <m:t>e</m:t>
            </m:r>
          </m:e>
          <m:sup>
            <m:r>
              <w:rPr>
                <w:rFonts w:ascii="Cambria Math" w:hAnsi="Cambria Math"/>
              </w:rPr>
              <m:t>jφ</m:t>
            </m:r>
          </m:sup>
        </m:sSup>
      </m:oMath>
      <w:r>
        <w:t>. Then</w:t>
      </w:r>
    </w:p>
    <w:p w14:paraId="0E6FCBFF" w14:textId="77777777" w:rsidR="00330F4E" w:rsidRPr="005379AD" w:rsidRDefault="00154EF4" w:rsidP="00330F4E">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71F1C056" w14:textId="77777777" w:rsidR="00330F4E" w:rsidRPr="009E1021" w:rsidRDefault="00154EF4"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626CA71D" w14:textId="77777777" w:rsidR="00330F4E" w:rsidRPr="00AC40C5" w:rsidRDefault="00154EF4"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oMath>
      </m:oMathPara>
    </w:p>
    <w:p w14:paraId="7D53F7BF" w14:textId="77777777" w:rsidR="00330F4E" w:rsidRPr="002062EA" w:rsidRDefault="00154EF4" w:rsidP="00330F4E">
      <m:oMathPara>
        <m:oMath>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Q</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19545007" w14:textId="77777777" w:rsidR="00330F4E" w:rsidRPr="0058056E" w:rsidRDefault="00154EF4"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28ED6E9" w14:textId="77777777" w:rsidR="00330F4E" w:rsidRPr="00C00C79" w:rsidRDefault="00154EF4"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oMath>
      </m:oMathPara>
    </w:p>
    <w:p w14:paraId="4CD79597" w14:textId="77777777" w:rsidR="00330F4E" w:rsidRDefault="00330F4E" w:rsidP="00330F4E">
      <w:r>
        <w:t xml:space="preserve">The complex signal after the baseband nonlinearity is </w:t>
      </w:r>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+j</m:t>
        </m:r>
        <m:sSub>
          <m:sSubPr>
            <m:ctrlPr>
              <w:rPr>
                <w:rFonts w:ascii="Cambria Math" w:hAnsi="Cambria Math"/>
                <w:i/>
              </w:rPr>
            </m:ctrlPr>
          </m:sSubPr>
          <m:e>
            <m:r>
              <w:rPr>
                <w:rFonts w:ascii="Cambria Math" w:hAnsi="Cambria Math"/>
              </w:rPr>
              <m:t>Q</m:t>
            </m:r>
          </m:e>
          <m:sub>
            <m:r>
              <w:rPr>
                <w:rFonts w:ascii="Cambria Math" w:hAnsi="Cambria Math"/>
              </w:rPr>
              <m:t>y</m:t>
            </m:r>
          </m:sub>
        </m:sSub>
      </m:oMath>
      <w:r>
        <w:t>:</w:t>
      </w:r>
    </w:p>
    <w:p w14:paraId="05929FBF" w14:textId="77777777" w:rsidR="00330F4E" w:rsidRPr="00DA1857" w:rsidRDefault="00154EF4" w:rsidP="00330F4E">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6507065A" w14:textId="77777777" w:rsidR="00330F4E" w:rsidRPr="004A646B" w:rsidRDefault="00154EF4" w:rsidP="00330F4E">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e>
          </m:d>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98B8BBA" w14:textId="77777777" w:rsidR="00330F4E" w:rsidRPr="003669DB" w:rsidRDefault="00154EF4" w:rsidP="00330F4E">
      <m:oMathPara>
        <m:oMath>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-j3φ</m:t>
              </m:r>
            </m:sup>
          </m:sSup>
        </m:oMath>
      </m:oMathPara>
    </w:p>
    <w:p w14:paraId="597C4106" w14:textId="77777777" w:rsidR="00330F4E" w:rsidRPr="003B7C98" w:rsidRDefault="00154EF4"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r</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-j3φ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m:t>
          </m:r>
        </m:oMath>
      </m:oMathPara>
    </w:p>
    <w:p w14:paraId="0ED776F2" w14:textId="77777777" w:rsidR="00330F4E" w:rsidRPr="008D0520" w:rsidRDefault="00154EF4"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x+</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r>
            <w:rPr>
              <w:rFonts w:ascii="Cambria Math" w:hAnsi="Cambria Math"/>
              <w:color w:val="FF0000"/>
            </w:rPr>
            <m:t>x+</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e>
              </m:d>
            </m:e>
            <m:sup>
              <m:r>
                <w:rPr>
                  <w:rFonts w:ascii="Cambria Math" w:hAnsi="Cambria Math"/>
                  <w:color w:val="FF0000"/>
                </w:rPr>
                <m:t>*</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oMath>
      </m:oMathPara>
    </w:p>
    <w:p w14:paraId="7AFAEDBD" w14:textId="77777777" w:rsidR="00330F4E" w:rsidRPr="009235EE" w:rsidRDefault="00330F4E" w:rsidP="00330F4E">
      <w:pPr>
        <w:rPr>
          <w:color w:val="FF0000"/>
        </w:rPr>
      </w:pPr>
      <w:r w:rsidRPr="009235EE">
        <w:rPr>
          <w:color w:val="FF0000"/>
        </w:rPr>
        <w:t xml:space="preserve">The output terms are the signal, </w:t>
      </w:r>
      <w:r>
        <w:rPr>
          <w:color w:val="FF0000"/>
        </w:rPr>
        <w:t>spectral regrowth</w:t>
      </w:r>
      <w:r w:rsidRPr="009235EE">
        <w:rPr>
          <w:color w:val="FF0000"/>
        </w:rPr>
        <w:t xml:space="preserve">, </w:t>
      </w:r>
      <w:r>
        <w:rPr>
          <w:color w:val="FF0000"/>
        </w:rPr>
        <w:t xml:space="preserve">BBHD2, </w:t>
      </w:r>
      <w:r w:rsidRPr="009235EE">
        <w:rPr>
          <w:color w:val="FF0000"/>
        </w:rPr>
        <w:t>CIM3</w:t>
      </w:r>
      <w:r>
        <w:rPr>
          <w:color w:val="FF0000"/>
        </w:rPr>
        <w:t>, and 2</w:t>
      </w:r>
      <w:r w:rsidRPr="00990328">
        <w:rPr>
          <w:color w:val="FF0000"/>
          <w:vertAlign w:val="superscript"/>
        </w:rPr>
        <w:t>nd</w:t>
      </w:r>
      <w:r>
        <w:rPr>
          <w:color w:val="FF0000"/>
        </w:rPr>
        <w:t>-order DC distortion.</w:t>
      </w:r>
    </w:p>
    <w:p w14:paraId="077F64F9" w14:textId="77777777" w:rsidR="00330F4E" w:rsidRPr="001C6A67" w:rsidRDefault="00330F4E" w:rsidP="00330F4E">
      <w:r w:rsidRPr="00D718BA">
        <w:rPr>
          <w:color w:val="FF0000"/>
        </w:rPr>
        <w:t xml:space="preserve">As in the RF </w:t>
      </w:r>
      <w:r>
        <w:rPr>
          <w:color w:val="FF0000"/>
        </w:rPr>
        <w:t xml:space="preserve">amplifier </w:t>
      </w:r>
      <w:r w:rsidRPr="00D718BA">
        <w:rPr>
          <w:color w:val="FF0000"/>
        </w:rPr>
        <w:t xml:space="preserve">derivation, the strength of the nonlinear terms is a function only of the envelope amplitude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k</m:t>
            </m:r>
          </m:sup>
        </m:sSup>
      </m:oMath>
      <w:r w:rsidRPr="00D718BA">
        <w:rPr>
          <w:color w:val="FF0000"/>
        </w:rPr>
        <w:t>.</w:t>
      </w:r>
    </w:p>
    <w:p w14:paraId="3D515AEE" w14:textId="77777777" w:rsidR="00330F4E" w:rsidRDefault="00330F4E" w:rsidP="00330F4E">
      <w:pPr>
        <w:pStyle w:val="Heading2"/>
      </w:pPr>
      <w:r>
        <w:t>Input intercept points?</w:t>
      </w:r>
    </w:p>
    <w:p w14:paraId="751A3852" w14:textId="77777777" w:rsidR="00330F4E" w:rsidRDefault="00330F4E" w:rsidP="00330F4E">
      <w:pPr>
        <w:pStyle w:val="Heading2"/>
      </w:pPr>
      <w:r>
        <w:t>CIM3 (TBD)</w:t>
      </w:r>
    </w:p>
    <w:p w14:paraId="09EF9628" w14:textId="77777777" w:rsidR="00330F4E" w:rsidRDefault="00330F4E" w:rsidP="00330F4E">
      <w:r>
        <w:t xml:space="preserve">Since CIM3 tends to be relatively low, can I just model it as </w:t>
      </w:r>
      <m:oMath>
        <m:sSub>
          <m:sSubPr>
            <m:ctrlPr>
              <w:rPr>
                <w:rFonts w:ascii="Cambria Math" w:hAnsi="Cambria Math"/>
                <w:i/>
              </w:rPr>
            </m:ctrlPr>
          </m:sSubPr>
          <m:e>
            <m:r>
              <w:rPr>
                <w:rFonts w:ascii="Cambria Math" w:hAnsi="Cambria Math"/>
              </w:rPr>
              <m:t>a</m:t>
            </m:r>
          </m:e>
          <m:sub>
            <m:r>
              <m:rPr>
                <m:nor/>
              </m:rPr>
              <w:rPr>
                <w:rFonts w:ascii="Cambria Math" w:hAnsi="Cambria Math"/>
              </w:rPr>
              <m:t>CIM3</m:t>
            </m:r>
          </m:sub>
        </m:sSub>
        <m:sSup>
          <m:sSupPr>
            <m:ctrlPr>
              <w:rPr>
                <w:rFonts w:ascii="Cambria Math" w:hAnsi="Cambria Math"/>
                <w:i/>
              </w:rPr>
            </m:ctrlPr>
          </m:sSupPr>
          <m:e>
            <m:r>
              <w:rPr>
                <w:rFonts w:ascii="Cambria Math" w:hAnsi="Cambria Math"/>
              </w:rPr>
              <m:t>e</m:t>
            </m:r>
          </m:e>
          <m:sup>
            <m:r>
              <w:rPr>
                <w:rFonts w:ascii="Cambria Math" w:hAnsi="Cambria Math"/>
              </w:rPr>
              <m:t>-j4φ</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oMath>
      <w:r>
        <w:t>?</w:t>
      </w:r>
    </w:p>
    <w:p w14:paraId="6B0335E9" w14:textId="77777777" w:rsidR="00330F4E" w:rsidRDefault="00330F4E" w:rsidP="00330F4E">
      <w:pPr>
        <w:pStyle w:val="Heading1"/>
        <w:spacing w:before="240" w:after="0"/>
      </w:pPr>
      <w:r>
        <w:lastRenderedPageBreak/>
        <w:t>Differential circuits to suppress even-order nonlinearity</w:t>
      </w:r>
    </w:p>
    <w:p w14:paraId="75381D02" w14:textId="77777777" w:rsidR="00330F4E" w:rsidRDefault="00330F4E" w:rsidP="00330F4E">
      <w:r>
        <w:t>We typically use differential circuits to suppress the even-order nonlinear terms. In a differential amplifier, the inputs are driven by signals of the same magnitude but opposite polarity. If the output is differential, the output is the difference between positive and negative terminals.</w:t>
      </w:r>
    </w:p>
    <w:p w14:paraId="04BDCF30" w14:textId="77777777" w:rsidR="00330F4E" w:rsidRDefault="00330F4E" w:rsidP="00330F4E">
      <w:pPr>
        <w:jc w:val="center"/>
      </w:pPr>
      <w:r>
        <w:rPr>
          <w:noProof/>
        </w:rPr>
        <w:drawing>
          <wp:inline distT="0" distB="0" distL="0" distR="0" wp14:anchorId="59342EC1" wp14:editId="41F290C8">
            <wp:extent cx="2140766" cy="2743200"/>
            <wp:effectExtent l="0" t="0" r="0" b="0"/>
            <wp:docPr id="141806686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0766" cy="2743200"/>
                    </a:xfrm>
                    <a:prstGeom prst="rect">
                      <a:avLst/>
                    </a:prstGeom>
                    <a:noFill/>
                    <a:ln>
                      <a:noFill/>
                    </a:ln>
                  </pic:spPr>
                </pic:pic>
              </a:graphicData>
            </a:graphic>
          </wp:inline>
        </w:drawing>
      </w:r>
    </w:p>
    <w:p w14:paraId="00C228DA" w14:textId="77777777" w:rsidR="00330F4E" w:rsidRDefault="00330F4E" w:rsidP="00330F4E">
      <w:r>
        <w:t xml:space="preserve">In our RF memoryless polynomial model, if the inputs are differential and driven by </w:t>
      </w:r>
      <m:oMath>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t>, we have</w:t>
      </w:r>
    </w:p>
    <w:p w14:paraId="33A5E074" w14:textId="77777777" w:rsidR="00330F4E" w:rsidRPr="009541BD" w:rsidRDefault="00154EF4"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7DA090E3" w14:textId="77777777" w:rsidR="00330F4E" w:rsidRPr="00661C83" w:rsidRDefault="00154EF4"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2</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3</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3E35C80" w14:textId="77777777" w:rsidR="00330F4E" w:rsidRPr="00D64124" w:rsidRDefault="00154EF4" w:rsidP="00330F4E">
      <w:pPr>
        <w:rPr>
          <w:color w:val="FF0000"/>
        </w:rPr>
      </w:pPr>
      <m:oMathPara>
        <m:oMath>
          <m:sSub>
            <m:sSubPr>
              <m:ctrlPr>
                <w:rPr>
                  <w:rFonts w:ascii="Cambria Math" w:hAnsi="Cambria Math"/>
                  <w:i/>
                  <w:color w:val="FF0000"/>
                </w:rPr>
              </m:ctrlPr>
            </m:sSubPr>
            <m:e>
              <m:r>
                <w:rPr>
                  <w:rFonts w:ascii="Cambria Math" w:hAnsi="Cambria Math"/>
                  <w:color w:val="FF0000"/>
                </w:rPr>
                <m:t>y</m:t>
              </m:r>
            </m:e>
            <m:sub>
              <m:r>
                <m:rPr>
                  <m:nor/>
                </m:rPr>
                <w:rPr>
                  <w:rFonts w:ascii="Cambria Math" w:hAnsi="Cambria Math"/>
                  <w:color w:val="FF0000"/>
                </w:rPr>
                <m:t>rf</m:t>
              </m:r>
            </m:sub>
          </m:sSub>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num>
            <m:den>
              <m:r>
                <w:rPr>
                  <w:rFonts w:ascii="Cambria Math" w:hAnsi="Cambria Math"/>
                  <w:color w:val="FF0000"/>
                </w:rPr>
                <m:t>2</m:t>
              </m:r>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4605852" w14:textId="77777777" w:rsidR="00330F4E" w:rsidRDefault="00330F4E" w:rsidP="00330F4E">
      <w:r>
        <w:t>The 2</w:t>
      </w:r>
      <w:r w:rsidRPr="00D64124">
        <w:rPr>
          <w:vertAlign w:val="superscript"/>
        </w:rPr>
        <w:t>nd</w:t>
      </w:r>
      <w:r>
        <w:t>-order term is cancelled if the “positive” and “negative” amplifiers are identical.</w:t>
      </w:r>
    </w:p>
    <w:p w14:paraId="4F28EFA5" w14:textId="77777777" w:rsidR="00330F4E" w:rsidRPr="00D64124" w:rsidRDefault="00330F4E" w:rsidP="00330F4E">
      <w:r>
        <w:t xml:space="preserve">The same derivation applies separately to </w:t>
      </w:r>
      <m:oMath>
        <m:r>
          <w:rPr>
            <w:rFonts w:ascii="Cambria Math" w:hAnsi="Cambria Math"/>
          </w:rPr>
          <m:t>I</m:t>
        </m:r>
      </m:oMath>
      <w:r>
        <w:t xml:space="preserve"> and </w:t>
      </w:r>
      <m:oMath>
        <m:r>
          <w:rPr>
            <w:rFonts w:ascii="Cambria Math" w:hAnsi="Cambria Math"/>
          </w:rPr>
          <m:t>Q</m:t>
        </m:r>
      </m:oMath>
      <w:r>
        <w:t xml:space="preserve"> paths in the baseband memoryless polynomial model.</w:t>
      </w:r>
    </w:p>
    <w:p w14:paraId="707E6D12" w14:textId="77777777" w:rsidR="00330F4E" w:rsidRDefault="00330F4E" w:rsidP="00330F4E">
      <w:pPr>
        <w:pStyle w:val="Heading1"/>
        <w:spacing w:before="240" w:after="0"/>
      </w:pPr>
      <w:r>
        <w:t>Cross modulation (TBD)</w:t>
      </w:r>
    </w:p>
    <w:p w14:paraId="3D2B4D77" w14:textId="77777777" w:rsidR="00330F4E" w:rsidRPr="001D1220" w:rsidRDefault="00154EF4" w:rsidP="00330F4E">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p w14:paraId="4147A6DF" w14:textId="77777777" w:rsidR="00330F4E" w:rsidRPr="001D1220" w:rsidRDefault="00154EF4" w:rsidP="00330F4E">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xml:space="preserve"> is desired,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rsidR="00330F4E">
        <w:t xml:space="preserve"> are the interferers. Third-order nonlinearity will generate components at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rsidR="00330F4E">
        <w:t xml:space="preserve">.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is small, then the distortion products will be close to the signal frequency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This is actually the triple beat test.</w:t>
      </w:r>
    </w:p>
    <w:p w14:paraId="74D98E47" w14:textId="77777777" w:rsidR="00330F4E" w:rsidRPr="004D5288" w:rsidRDefault="00330F4E" w:rsidP="00330F4E">
      <w:pPr>
        <w:pStyle w:val="Heading1"/>
        <w:spacing w:before="240" w:after="0"/>
      </w:pPr>
      <w:r>
        <w:lastRenderedPageBreak/>
        <w:t>Triple beat (TBD)</w:t>
      </w:r>
    </w:p>
    <w:p w14:paraId="39D8912C" w14:textId="510ABA9F" w:rsidR="00897FE7" w:rsidRDefault="00897FE7" w:rsidP="00897FE7">
      <w:pPr>
        <w:pStyle w:val="Heading1"/>
      </w:pPr>
      <w:r>
        <w:t>Cascaded nonlinearity</w:t>
      </w:r>
    </w:p>
    <w:p w14:paraId="3FBCBC42" w14:textId="33B73DC7" w:rsidR="00D654D9" w:rsidRDefault="00DD1DED" w:rsidP="00D654D9">
      <w:r>
        <w:t xml:space="preserve">Let’s say you have a perfectly linear amplifier stage, with gain </w:t>
      </w:r>
      <m:oMath>
        <m:r>
          <w:rPr>
            <w:rFonts w:ascii="Cambria Math" w:hAnsi="Cambria Math"/>
          </w:rPr>
          <m:t xml:space="preserve">G </m:t>
        </m:r>
        <m:r>
          <m:rPr>
            <m:nor/>
          </m:rPr>
          <w:rPr>
            <w:rFonts w:ascii="Cambria Math" w:hAnsi="Cambria Math"/>
          </w:rPr>
          <m:t>dB</m:t>
        </m:r>
      </m:oMath>
      <w:r>
        <w:t xml:space="preserve">. The subsequent stage is nonlinear with </w:t>
      </w:r>
      <m:oMath>
        <m:sSub>
          <m:sSubPr>
            <m:ctrlPr>
              <w:rPr>
                <w:rFonts w:ascii="Cambria Math" w:hAnsi="Cambria Math"/>
                <w:i/>
              </w:rPr>
            </m:ctrlPr>
          </m:sSubPr>
          <m:e>
            <m:r>
              <w:rPr>
                <w:rFonts w:ascii="Cambria Math" w:hAnsi="Cambria Math"/>
              </w:rPr>
              <m:t>P</m:t>
            </m:r>
          </m:e>
          <m:sub>
            <m:r>
              <w:rPr>
                <w:rFonts w:ascii="Cambria Math" w:hAnsi="Cambria Math"/>
              </w:rPr>
              <m:t>IIP3</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IIP2</m:t>
            </m:r>
          </m:sub>
        </m:sSub>
      </m:oMath>
      <w:r>
        <w:t>. What are the effective intercept points translated to the input of the first stage?</w:t>
      </w:r>
    </w:p>
    <w:p w14:paraId="359AA42C" w14:textId="75949557" w:rsidR="00DD1DED" w:rsidRDefault="00DB22AE" w:rsidP="00D654D9">
      <w:r>
        <w:t xml:space="preserve">Let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t xml:space="preserve"> be the input power to the first stage, so the second stage sees </w:t>
      </w:r>
      <m:oMath>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+G</m:t>
        </m:r>
      </m:oMath>
      <w:r>
        <w:t>.</w:t>
      </w:r>
    </w:p>
    <w:p w14:paraId="0EA1F278" w14:textId="59D18CF8" w:rsidR="00DB22AE" w:rsidRDefault="00DB22AE" w:rsidP="00D654D9">
      <w:r>
        <w:t>Referred to the input of the second stage,</w:t>
      </w:r>
    </w:p>
    <w:p w14:paraId="7DD52DA2" w14:textId="7461BB06" w:rsidR="00DB22AE" w:rsidRPr="00DB22AE" w:rsidRDefault="00DB22AE" w:rsidP="00D654D9">
      <m:oMathPara>
        <m:oMath>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+G</m:t>
              </m:r>
            </m:e>
          </m:d>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hAnsi="Cambria Math"/>
            </w:rPr>
            <m:t>+3G</m:t>
          </m:r>
        </m:oMath>
      </m:oMathPara>
    </w:p>
    <w:p w14:paraId="56424291" w14:textId="6D355B85" w:rsidR="00DB22AE" w:rsidRDefault="00DB22AE" w:rsidP="00D654D9">
      <w:r>
        <w:t>Referred to the input of the first stage,</w:t>
      </w:r>
    </w:p>
    <w:p w14:paraId="5D069C89" w14:textId="556C044D" w:rsidR="00DB22AE" w:rsidRPr="00DB22AE" w:rsidRDefault="00DB22AE" w:rsidP="00D654D9">
      <m:oMathPara>
        <m:oMath>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hAnsi="Cambria Math"/>
            </w:rPr>
            <m:t>+2G</m:t>
          </m:r>
        </m:oMath>
      </m:oMathPara>
    </w:p>
    <w:p w14:paraId="0E0909A6" w14:textId="3DD47F4D" w:rsidR="00DB22AE" w:rsidRDefault="00DB22AE" w:rsidP="00D654D9">
      <w:r>
        <w:t>The intercept point referred to the input of the first stage is then</w:t>
      </w:r>
    </w:p>
    <w:p w14:paraId="425FD3B2" w14:textId="19626BDA" w:rsidR="00DB22AE" w:rsidRPr="00DB22AE" w:rsidRDefault="00DB22AE" w:rsidP="00D654D9">
      <m:oMathPara>
        <m:oMath>
          <m:sSubSup>
            <m:sSubSupPr>
              <m:ctrlPr>
                <w:rPr>
                  <w:rFonts w:ascii="Cambria Math" w:hAnsi="Cambria Math"/>
                  <w:i/>
                </w:rPr>
              </m:ctrlPr>
            </m:sSubSupPr>
            <m:e>
              <m:r>
                <w:rPr>
                  <w:rFonts w:ascii="Cambria Math" w:hAnsi="Cambria Math"/>
                </w:rPr>
                <m:t>P</m:t>
              </m:r>
            </m:e>
            <m:sub>
              <m:r>
                <w:rPr>
                  <w:rFonts w:ascii="Cambria Math" w:hAnsi="Cambria Math"/>
                </w:rPr>
                <m:t>IIP3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IM3</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hAnsi="Cambria Math"/>
                </w:rPr>
                <m:t>-2G</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hAnsi="Cambria Math"/>
            </w:rPr>
            <m:t>-G</m:t>
          </m:r>
        </m:oMath>
      </m:oMathPara>
    </w:p>
    <w:p w14:paraId="23B319E2" w14:textId="2F4ADA53" w:rsidR="00DB22AE" w:rsidRDefault="00DB22AE" w:rsidP="00D654D9">
      <w:r>
        <w:t>For IM2,</w:t>
      </w:r>
    </w:p>
    <w:p w14:paraId="3F9EE90F" w14:textId="393A8A49" w:rsidR="00DB22AE" w:rsidRPr="00DB22AE" w:rsidRDefault="00DB22AE" w:rsidP="00D654D9">
      <m:oMathPara>
        <m:oMath>
          <m:sSub>
            <m:sSubPr>
              <m:ctrlPr>
                <w:rPr>
                  <w:rFonts w:ascii="Cambria Math" w:hAnsi="Cambria Math"/>
                  <w:i/>
                </w:rPr>
              </m:ctrlPr>
            </m:sSubPr>
            <m:e>
              <m:r>
                <w:rPr>
                  <w:rFonts w:ascii="Cambria Math" w:hAnsi="Cambria Math"/>
                </w:rPr>
                <m:t>P</m:t>
              </m:r>
            </m:e>
            <m:sub>
              <m:r>
                <w:rPr>
                  <w:rFonts w:ascii="Cambria Math" w:hAnsi="Cambria Math"/>
                </w:rPr>
                <m:t>IM2</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+2G</m:t>
          </m:r>
        </m:oMath>
      </m:oMathPara>
    </w:p>
    <w:p w14:paraId="29682BF9" w14:textId="7CC1B3C0" w:rsidR="00DB22AE" w:rsidRDefault="00DB22AE" w:rsidP="00D654D9">
      <w:r>
        <w:t>Referred to the input of the first stage,</w:t>
      </w:r>
    </w:p>
    <w:p w14:paraId="2FD57302" w14:textId="748B6488" w:rsidR="00DB22AE" w:rsidRPr="00DB22AE" w:rsidRDefault="00DB22AE" w:rsidP="00D654D9">
      <m:oMathPara>
        <m:oMath>
          <m:sSub>
            <m:sSubPr>
              <m:ctrlPr>
                <w:rPr>
                  <w:rFonts w:ascii="Cambria Math" w:hAnsi="Cambria Math"/>
                  <w:i/>
                </w:rPr>
              </m:ctrlPr>
            </m:sSubPr>
            <m:e>
              <m:r>
                <w:rPr>
                  <w:rFonts w:ascii="Cambria Math" w:hAnsi="Cambria Math"/>
                </w:rPr>
                <m:t>P</m:t>
              </m:r>
            </m:e>
            <m:sub>
              <m:r>
                <w:rPr>
                  <w:rFonts w:ascii="Cambria Math" w:hAnsi="Cambria Math"/>
                </w:rPr>
                <m:t>IM2</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+G</m:t>
          </m:r>
        </m:oMath>
      </m:oMathPara>
    </w:p>
    <w:p w14:paraId="213D992B" w14:textId="1168B7C4" w:rsidR="00DB22AE" w:rsidRPr="00DB22AE" w:rsidRDefault="00DB22AE" w:rsidP="00D654D9">
      <m:oMathPara>
        <m:oMath>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IM2</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-G=</m:t>
          </m:r>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-G</m:t>
          </m:r>
        </m:oMath>
      </m:oMathPara>
    </w:p>
    <w:p w14:paraId="5A51421F" w14:textId="73B3F099" w:rsidR="00DB22AE" w:rsidRDefault="00DB22AE" w:rsidP="00D654D9">
      <w:r>
        <w:t>Therefore, to refer intercept points to the input of an earlier stage, simply subtract gain</w:t>
      </w:r>
      <w:r w:rsidR="006F2819">
        <w:t xml:space="preserve"> in dB</w:t>
      </w:r>
      <w:r>
        <w:t>.</w:t>
      </w:r>
      <w:r w:rsidR="006F2819">
        <w:t xml:space="preserve"> In linear terms, divide by the power gain.</w:t>
      </w:r>
    </w:p>
    <w:p w14:paraId="2F4018EC" w14:textId="0F3AC308" w:rsidR="00031ABC" w:rsidRDefault="00031ABC" w:rsidP="00D654D9">
      <w:r>
        <w:t>To add up contributions of all stages</w:t>
      </w:r>
      <w:r w:rsidR="00154EF4">
        <w:t>,</w:t>
      </w:r>
    </w:p>
    <w:p w14:paraId="278FEE08" w14:textId="5503A584" w:rsidR="00031ABC" w:rsidRPr="00DB22AE" w:rsidRDefault="00031ABC" w:rsidP="00D654D9">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w:rPr>
                      <w:rFonts w:ascii="Cambria Math" w:hAnsi="Cambria Math"/>
                    </w:rPr>
                    <m:t>IIP3,1</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IIP3,2</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IIP3,3</m:t>
                  </m:r>
                </m:sub>
                <m:sup>
                  <m:r>
                    <w:rPr>
                      <w:rFonts w:ascii="Cambria Math" w:hAnsi="Cambria Math"/>
                    </w:rPr>
                    <m:t>2</m:t>
                  </m:r>
                </m:sup>
              </m:sSubSup>
            </m:den>
          </m:f>
        </m:oMath>
      </m:oMathPara>
    </w:p>
    <w:p w14:paraId="377BF5B5" w14:textId="0C6E2379" w:rsidR="00A8145D" w:rsidRPr="00106986" w:rsidRDefault="00A8145D" w:rsidP="00A8145D">
      <w:pPr>
        <w:pStyle w:val="Heading1"/>
      </w:pPr>
      <w:r>
        <w:t>Cascaded IIP3</w:t>
      </w:r>
    </w:p>
    <w:p w14:paraId="298DFF8A" w14:textId="77777777" w:rsidR="00A8145D" w:rsidRDefault="00A8145D" w:rsidP="00A8145D">
      <w:r>
        <w:t>Let’s say your signal passes through multiple nonlinear systems, e.g.</w:t>
      </w:r>
    </w:p>
    <w:p w14:paraId="4791225B" w14:textId="77777777" w:rsidR="00A8145D" w:rsidRPr="00FB14A7" w:rsidRDefault="00154EF4" w:rsidP="00A8145D">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21</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25DFD301" w14:textId="77777777" w:rsidR="00A8145D" w:rsidRDefault="00A8145D" w:rsidP="00A8145D">
      <w:r>
        <w:t xml:space="preserve">For two stages, </w:t>
      </w:r>
    </w:p>
    <w:p w14:paraId="16AE8DF4" w14:textId="77777777" w:rsidR="00A8145D" w:rsidRPr="00D26C3E" w:rsidRDefault="00154EF4" w:rsidP="00A8145D">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3</m:t>
              </m:r>
            </m:sup>
          </m:sSup>
        </m:oMath>
      </m:oMathPara>
    </w:p>
    <w:p w14:paraId="41889325" w14:textId="77777777" w:rsidR="00A8145D" w:rsidRDefault="00A8145D" w:rsidP="00A8145D">
      <w:r>
        <w:lastRenderedPageBreak/>
        <w:t>Keeping only fundamental and 3</w:t>
      </w:r>
      <w:r w:rsidRPr="00D26C3E">
        <w:rPr>
          <w:vertAlign w:val="superscript"/>
        </w:rPr>
        <w:t>rd</w:t>
      </w:r>
      <w:r>
        <w:t>-order terms, we have</w:t>
      </w:r>
    </w:p>
    <w:p w14:paraId="2F81D38D" w14:textId="77777777" w:rsidR="00A8145D" w:rsidRPr="00750E75" w:rsidRDefault="00154EF4" w:rsidP="00A8145D">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e>
          </m:d>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3</m:t>
              </m:r>
            </m:sup>
          </m:sSubSup>
        </m:oMath>
      </m:oMathPara>
    </w:p>
    <w:p w14:paraId="229D8B49" w14:textId="77777777" w:rsidR="00A8145D" w:rsidRDefault="00A8145D" w:rsidP="00A8145D">
      <w:r>
        <w:t>Breaking down the terms, we have</w:t>
      </w:r>
    </w:p>
    <w:p w14:paraId="10F538CD" w14:textId="77777777" w:rsidR="00A8145D" w:rsidRDefault="00154EF4"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rsidR="00A8145D">
        <w:t>: fundamental</w:t>
      </w:r>
    </w:p>
    <w:p w14:paraId="2A90DCAD" w14:textId="77777777" w:rsidR="00A8145D" w:rsidRDefault="00154EF4"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3</w:t>
      </w:r>
      <w:r w:rsidR="00A8145D" w:rsidRPr="00D661EA">
        <w:rPr>
          <w:vertAlign w:val="superscript"/>
        </w:rPr>
        <w:t>rd</w:t>
      </w:r>
      <w:r w:rsidR="00A8145D">
        <w:t>-order term from the first stage</w:t>
      </w:r>
    </w:p>
    <w:p w14:paraId="126EA846" w14:textId="77777777" w:rsidR="00A8145D" w:rsidRDefault="00154EF4" w:rsidP="00A8145D">
      <w:pPr>
        <w:pStyle w:val="ListParagraph"/>
        <w:numPr>
          <w:ilvl w:val="0"/>
          <w:numId w:val="8"/>
        </w:numPr>
      </w:pP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3</w:t>
      </w:r>
      <w:r w:rsidR="00A8145D" w:rsidRPr="001268EE">
        <w:rPr>
          <w:vertAlign w:val="superscript"/>
        </w:rPr>
        <w:t>rd</w:t>
      </w:r>
      <w:r w:rsidR="00A8145D">
        <w:t>-order term from the second stage</w:t>
      </w:r>
    </w:p>
    <w:p w14:paraId="3A3A4D96" w14:textId="77777777" w:rsidR="00A8145D" w:rsidRDefault="00154EF4"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2</w:t>
      </w:r>
      <w:r w:rsidR="00A8145D" w:rsidRPr="000F6270">
        <w:rPr>
          <w:vertAlign w:val="superscript"/>
        </w:rPr>
        <w:t>nd</w:t>
      </w:r>
      <w:r w:rsidR="00A8145D">
        <w:t>-order mixing in the second stage of (2</w:t>
      </w:r>
      <w:r w:rsidR="00A8145D" w:rsidRPr="000B2505">
        <w:rPr>
          <w:vertAlign w:val="superscript"/>
        </w:rPr>
        <w:t>nd</w:t>
      </w:r>
      <w:r w:rsidR="00A8145D">
        <w:t>-order term from first stage, fundamental)</w:t>
      </w:r>
    </w:p>
    <w:p w14:paraId="69BF4A42" w14:textId="77777777" w:rsidR="00A8145D" w:rsidRDefault="00A8145D" w:rsidP="00A8145D">
      <w:r>
        <w:t xml:space="preserve">Since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are generated by 3</w:t>
      </w:r>
      <w:r w:rsidRPr="0072525C">
        <w:rPr>
          <w:vertAlign w:val="superscript"/>
        </w:rPr>
        <w:t>rd</w:t>
      </w:r>
      <w:r>
        <w:t xml:space="preserve">-order nonlinearity, these products are inband. However,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involves mixing components at twice the fundamental, which are out of band. If we assume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add in phase while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is suppressed, and we apply the equation for </w:t>
      </w:r>
      <m:oMath>
        <m:sSub>
          <m:sSubPr>
            <m:ctrlPr>
              <w:rPr>
                <w:rFonts w:ascii="Cambria Math" w:hAnsi="Cambria Math"/>
                <w:i/>
              </w:rPr>
            </m:ctrlPr>
          </m:sSubPr>
          <m:e>
            <m:r>
              <w:rPr>
                <w:rFonts w:ascii="Cambria Math" w:hAnsi="Cambria Math"/>
              </w:rPr>
              <m:t>A</m:t>
            </m:r>
          </m:e>
          <m:sub>
            <m:r>
              <m:rPr>
                <m:nor/>
              </m:rPr>
              <w:rPr>
                <w:rFonts w:ascii="Cambria Math" w:hAnsi="Cambria Math"/>
              </w:rPr>
              <m:t>IIP3</m:t>
            </m:r>
          </m:sub>
        </m:sSub>
      </m:oMath>
      <w:r>
        <w:t xml:space="preserve"> to the cascaded system response, we have</w:t>
      </w:r>
    </w:p>
    <w:p w14:paraId="6A90ACDA" w14:textId="77777777" w:rsidR="00A8145D" w:rsidRPr="000C689B" w:rsidRDefault="00154EF4" w:rsidP="00A8145D">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IIP3,1</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m:rPr>
                      <m:nor/>
                    </m:rPr>
                    <w:rPr>
                      <w:rFonts w:ascii="Cambria Math" w:hAnsi="Cambria Math"/>
                    </w:rPr>
                    <m:t>IIP3,2</m:t>
                  </m:r>
                </m:sub>
                <m:sup>
                  <m:r>
                    <w:rPr>
                      <w:rFonts w:ascii="Cambria Math" w:hAnsi="Cambria Math"/>
                    </w:rPr>
                    <m:t>2</m:t>
                  </m:r>
                </m:sup>
              </m:sSubSup>
            </m:den>
          </m:f>
        </m:oMath>
      </m:oMathPara>
    </w:p>
    <w:p w14:paraId="4B441018" w14:textId="77777777" w:rsidR="00A8145D" w:rsidRDefault="00A8145D" w:rsidP="00A8145D">
      <w:r>
        <w:t>Extending to any number of stages, we have</w:t>
      </w:r>
    </w:p>
    <w:p w14:paraId="0D2A4DF3" w14:textId="77777777" w:rsidR="00A8145D" w:rsidRPr="002328A0" w:rsidRDefault="00154EF4" w:rsidP="00A8145D">
      <w:pPr>
        <w:rPr>
          <w:color w:val="FF0000"/>
        </w:rPr>
      </w:pPr>
      <m:oMathPara>
        <m:oMath>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IIP3,1</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IIP3,2</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12</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IIP3,3</m:t>
                  </m:r>
                </m:sub>
                <m:sup>
                  <m:r>
                    <w:rPr>
                      <w:rFonts w:ascii="Cambria Math" w:hAnsi="Cambria Math"/>
                      <w:color w:val="FF0000"/>
                    </w:rPr>
                    <m:t>2</m:t>
                  </m:r>
                </m:sup>
              </m:sSubSup>
            </m:den>
          </m:f>
          <m:r>
            <w:rPr>
              <w:rFonts w:ascii="Cambria Math" w:hAnsi="Cambria Math"/>
              <w:color w:val="FF0000"/>
            </w:rPr>
            <m:t>+…</m:t>
          </m:r>
        </m:oMath>
      </m:oMathPara>
    </w:p>
    <w:p w14:paraId="2AFD25F7" w14:textId="77777777" w:rsidR="00A8145D" w:rsidRDefault="00A8145D" w:rsidP="00A8145D">
      <w:pPr>
        <w:rPr>
          <w:color w:val="FF0000"/>
        </w:rPr>
      </w:pPr>
      <w:r>
        <w:rPr>
          <w:color w:val="FF0000"/>
        </w:rPr>
        <w:t xml:space="preserve">Where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oMath>
      <w:r>
        <w:rPr>
          <w:color w:val="FF0000"/>
        </w:rPr>
        <w:t xml:space="preserve"> is the IIP3 of the nth stage and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1n</m:t>
            </m:r>
          </m:sub>
        </m:sSub>
      </m:oMath>
      <w:r>
        <w:rPr>
          <w:color w:val="FF0000"/>
        </w:rPr>
        <w:t xml:space="preserve"> is the fundamental voltage gain of the nth stage.</w:t>
      </w:r>
    </w:p>
    <w:p w14:paraId="4CA64188" w14:textId="77777777" w:rsidR="00A8145D" w:rsidRDefault="00A8145D" w:rsidP="00A8145D">
      <w:pPr>
        <w:rPr>
          <w:color w:val="FF0000"/>
        </w:rPr>
      </w:pPr>
      <w:r>
        <w:rPr>
          <w:color w:val="FF0000"/>
        </w:rPr>
        <w:t xml:space="preserve">Large terms dominate the right-hand-side and in turn dominate the overall system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In an amplification chain, this means nonlinearity of later stages is more important than earlier stages. The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of a stage is reduced by the gains of the previous stages:</w:t>
      </w:r>
    </w:p>
    <w:p w14:paraId="212CDF37" w14:textId="77777777" w:rsidR="00A8145D" w:rsidRPr="002328A0" w:rsidRDefault="00154EF4" w:rsidP="00A8145D">
      <w:pPr>
        <w:rPr>
          <w:color w:val="FF0000"/>
        </w:rPr>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11</m:t>
                  </m:r>
                </m:sub>
              </m:sSub>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d>
                    <m:dPr>
                      <m:ctrlPr>
                        <w:rPr>
                          <w:rFonts w:ascii="Cambria Math" w:hAnsi="Cambria Math"/>
                          <w:i/>
                          <w:color w:val="FF0000"/>
                        </w:rPr>
                      </m:ctrlPr>
                    </m:dPr>
                    <m:e>
                      <m:r>
                        <w:rPr>
                          <w:rFonts w:ascii="Cambria Math" w:hAnsi="Cambria Math"/>
                          <w:color w:val="FF0000"/>
                        </w:rPr>
                        <m:t>n-1</m:t>
                      </m:r>
                    </m:e>
                  </m:d>
                </m:sub>
              </m:sSub>
            </m:den>
          </m:f>
        </m:oMath>
      </m:oMathPara>
    </w:p>
    <w:p w14:paraId="232E04D4" w14:textId="38BA10CD" w:rsidR="00A8145D" w:rsidRPr="006D4A87" w:rsidRDefault="00A8145D" w:rsidP="00A8145D">
      <w:pPr>
        <w:pStyle w:val="Heading1"/>
      </w:pPr>
      <w:r>
        <w:t>Cascaded IIP2 (TBD)</w:t>
      </w:r>
    </w:p>
    <w:sectPr w:rsidR="00A8145D" w:rsidRPr="006D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363"/>
    <w:multiLevelType w:val="hybridMultilevel"/>
    <w:tmpl w:val="201C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D6140"/>
    <w:multiLevelType w:val="hybridMultilevel"/>
    <w:tmpl w:val="0ABE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532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2B2242"/>
    <w:multiLevelType w:val="hybridMultilevel"/>
    <w:tmpl w:val="2EE6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D6C71"/>
    <w:multiLevelType w:val="hybridMultilevel"/>
    <w:tmpl w:val="F3C8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C4072"/>
    <w:multiLevelType w:val="hybridMultilevel"/>
    <w:tmpl w:val="72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61201"/>
    <w:multiLevelType w:val="hybridMultilevel"/>
    <w:tmpl w:val="14DE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16AC1"/>
    <w:multiLevelType w:val="hybridMultilevel"/>
    <w:tmpl w:val="84A8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06027"/>
    <w:multiLevelType w:val="hybridMultilevel"/>
    <w:tmpl w:val="19C29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3385B"/>
    <w:multiLevelType w:val="hybridMultilevel"/>
    <w:tmpl w:val="71043A5C"/>
    <w:lvl w:ilvl="0" w:tplc="BE624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8C1353"/>
    <w:multiLevelType w:val="hybridMultilevel"/>
    <w:tmpl w:val="CE66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D35D3"/>
    <w:multiLevelType w:val="hybridMultilevel"/>
    <w:tmpl w:val="6AC46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FC2F23"/>
    <w:multiLevelType w:val="hybridMultilevel"/>
    <w:tmpl w:val="7456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342781">
    <w:abstractNumId w:val="8"/>
  </w:num>
  <w:num w:numId="2" w16cid:durableId="422577546">
    <w:abstractNumId w:val="4"/>
  </w:num>
  <w:num w:numId="3" w16cid:durableId="935794476">
    <w:abstractNumId w:val="0"/>
  </w:num>
  <w:num w:numId="4" w16cid:durableId="635912937">
    <w:abstractNumId w:val="1"/>
  </w:num>
  <w:num w:numId="5" w16cid:durableId="1389303971">
    <w:abstractNumId w:val="11"/>
  </w:num>
  <w:num w:numId="6" w16cid:durableId="399906197">
    <w:abstractNumId w:val="9"/>
  </w:num>
  <w:num w:numId="7" w16cid:durableId="906694607">
    <w:abstractNumId w:val="10"/>
  </w:num>
  <w:num w:numId="8" w16cid:durableId="1799912003">
    <w:abstractNumId w:val="7"/>
  </w:num>
  <w:num w:numId="9" w16cid:durableId="650211136">
    <w:abstractNumId w:val="12"/>
  </w:num>
  <w:num w:numId="10" w16cid:durableId="1400906664">
    <w:abstractNumId w:val="6"/>
  </w:num>
  <w:num w:numId="11" w16cid:durableId="943419036">
    <w:abstractNumId w:val="5"/>
  </w:num>
  <w:num w:numId="12" w16cid:durableId="46607543">
    <w:abstractNumId w:val="3"/>
  </w:num>
  <w:num w:numId="13" w16cid:durableId="251672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1A"/>
    <w:rsid w:val="00002510"/>
    <w:rsid w:val="00011532"/>
    <w:rsid w:val="00021765"/>
    <w:rsid w:val="000248E7"/>
    <w:rsid w:val="0002607B"/>
    <w:rsid w:val="00031ABC"/>
    <w:rsid w:val="00033594"/>
    <w:rsid w:val="00036FE4"/>
    <w:rsid w:val="000378C7"/>
    <w:rsid w:val="00042736"/>
    <w:rsid w:val="0004760E"/>
    <w:rsid w:val="00056765"/>
    <w:rsid w:val="0006119D"/>
    <w:rsid w:val="00084D04"/>
    <w:rsid w:val="000A0673"/>
    <w:rsid w:val="000C060E"/>
    <w:rsid w:val="000C1498"/>
    <w:rsid w:val="000C38FB"/>
    <w:rsid w:val="000D4341"/>
    <w:rsid w:val="00101626"/>
    <w:rsid w:val="00115B5D"/>
    <w:rsid w:val="00137E07"/>
    <w:rsid w:val="00151FF4"/>
    <w:rsid w:val="00154EF4"/>
    <w:rsid w:val="00197798"/>
    <w:rsid w:val="001B5244"/>
    <w:rsid w:val="001C02B2"/>
    <w:rsid w:val="001C2609"/>
    <w:rsid w:val="001D676D"/>
    <w:rsid w:val="001E1150"/>
    <w:rsid w:val="001E78DE"/>
    <w:rsid w:val="001F5B70"/>
    <w:rsid w:val="00204D7B"/>
    <w:rsid w:val="00222790"/>
    <w:rsid w:val="00234277"/>
    <w:rsid w:val="00250317"/>
    <w:rsid w:val="00251367"/>
    <w:rsid w:val="00264ACA"/>
    <w:rsid w:val="002832E5"/>
    <w:rsid w:val="002A22F1"/>
    <w:rsid w:val="002C441D"/>
    <w:rsid w:val="002D2C15"/>
    <w:rsid w:val="002D4022"/>
    <w:rsid w:val="00304F7C"/>
    <w:rsid w:val="00305690"/>
    <w:rsid w:val="00306609"/>
    <w:rsid w:val="0031081B"/>
    <w:rsid w:val="00330F4E"/>
    <w:rsid w:val="003622BB"/>
    <w:rsid w:val="00370FE7"/>
    <w:rsid w:val="00387DE5"/>
    <w:rsid w:val="003A05E8"/>
    <w:rsid w:val="003A092F"/>
    <w:rsid w:val="003A2827"/>
    <w:rsid w:val="003C412E"/>
    <w:rsid w:val="003C6B9C"/>
    <w:rsid w:val="003D7758"/>
    <w:rsid w:val="003E4221"/>
    <w:rsid w:val="003F2F27"/>
    <w:rsid w:val="00406109"/>
    <w:rsid w:val="0043189D"/>
    <w:rsid w:val="004501D9"/>
    <w:rsid w:val="004554EC"/>
    <w:rsid w:val="0046094F"/>
    <w:rsid w:val="004715DC"/>
    <w:rsid w:val="00485269"/>
    <w:rsid w:val="004A49ED"/>
    <w:rsid w:val="004C63E4"/>
    <w:rsid w:val="004C63E5"/>
    <w:rsid w:val="004D4785"/>
    <w:rsid w:val="004E284A"/>
    <w:rsid w:val="004E4200"/>
    <w:rsid w:val="004F4CC2"/>
    <w:rsid w:val="004F5C57"/>
    <w:rsid w:val="004F6D6F"/>
    <w:rsid w:val="00520C4C"/>
    <w:rsid w:val="0052627A"/>
    <w:rsid w:val="005531F0"/>
    <w:rsid w:val="00570F02"/>
    <w:rsid w:val="0059077C"/>
    <w:rsid w:val="00596C36"/>
    <w:rsid w:val="005D0883"/>
    <w:rsid w:val="005E3AB0"/>
    <w:rsid w:val="00611144"/>
    <w:rsid w:val="006328ED"/>
    <w:rsid w:val="006433C2"/>
    <w:rsid w:val="00645A75"/>
    <w:rsid w:val="00655D8D"/>
    <w:rsid w:val="006616D2"/>
    <w:rsid w:val="0069110F"/>
    <w:rsid w:val="00693D3B"/>
    <w:rsid w:val="006C0F0B"/>
    <w:rsid w:val="006D0715"/>
    <w:rsid w:val="006D1A62"/>
    <w:rsid w:val="006D4A87"/>
    <w:rsid w:val="006D6481"/>
    <w:rsid w:val="006D6779"/>
    <w:rsid w:val="006F2819"/>
    <w:rsid w:val="006F506F"/>
    <w:rsid w:val="00722A91"/>
    <w:rsid w:val="00731DA5"/>
    <w:rsid w:val="00742108"/>
    <w:rsid w:val="007665AF"/>
    <w:rsid w:val="00773D9D"/>
    <w:rsid w:val="00795942"/>
    <w:rsid w:val="007B131B"/>
    <w:rsid w:val="007B3FC4"/>
    <w:rsid w:val="007C429A"/>
    <w:rsid w:val="007D5F5F"/>
    <w:rsid w:val="007F2A46"/>
    <w:rsid w:val="007F78A9"/>
    <w:rsid w:val="0082652F"/>
    <w:rsid w:val="00826818"/>
    <w:rsid w:val="00832A40"/>
    <w:rsid w:val="00854F25"/>
    <w:rsid w:val="008773DA"/>
    <w:rsid w:val="00880E02"/>
    <w:rsid w:val="00885495"/>
    <w:rsid w:val="00892CEF"/>
    <w:rsid w:val="00897FE7"/>
    <w:rsid w:val="008C117A"/>
    <w:rsid w:val="008E3969"/>
    <w:rsid w:val="008F712C"/>
    <w:rsid w:val="0092478C"/>
    <w:rsid w:val="00931AB0"/>
    <w:rsid w:val="00980441"/>
    <w:rsid w:val="009E4C6D"/>
    <w:rsid w:val="009E6F05"/>
    <w:rsid w:val="009F70D0"/>
    <w:rsid w:val="00A1123D"/>
    <w:rsid w:val="00A24DD7"/>
    <w:rsid w:val="00A374C8"/>
    <w:rsid w:val="00A44C4A"/>
    <w:rsid w:val="00A44EF6"/>
    <w:rsid w:val="00A46E08"/>
    <w:rsid w:val="00A552B3"/>
    <w:rsid w:val="00A72878"/>
    <w:rsid w:val="00A8145D"/>
    <w:rsid w:val="00A821F7"/>
    <w:rsid w:val="00AB39A0"/>
    <w:rsid w:val="00AB441F"/>
    <w:rsid w:val="00AD03BB"/>
    <w:rsid w:val="00AD0431"/>
    <w:rsid w:val="00AE51A7"/>
    <w:rsid w:val="00AF5683"/>
    <w:rsid w:val="00B144CB"/>
    <w:rsid w:val="00B167F3"/>
    <w:rsid w:val="00B546AD"/>
    <w:rsid w:val="00B54707"/>
    <w:rsid w:val="00B63507"/>
    <w:rsid w:val="00B64604"/>
    <w:rsid w:val="00B67A1D"/>
    <w:rsid w:val="00B9406D"/>
    <w:rsid w:val="00B94B11"/>
    <w:rsid w:val="00BA6E80"/>
    <w:rsid w:val="00BB0904"/>
    <w:rsid w:val="00BB1273"/>
    <w:rsid w:val="00BD242B"/>
    <w:rsid w:val="00BF6A9F"/>
    <w:rsid w:val="00C057E8"/>
    <w:rsid w:val="00C05E0B"/>
    <w:rsid w:val="00C11EF5"/>
    <w:rsid w:val="00C13A75"/>
    <w:rsid w:val="00C1503C"/>
    <w:rsid w:val="00C179F4"/>
    <w:rsid w:val="00C20468"/>
    <w:rsid w:val="00C52491"/>
    <w:rsid w:val="00C57EEA"/>
    <w:rsid w:val="00C72831"/>
    <w:rsid w:val="00C751B9"/>
    <w:rsid w:val="00C7534F"/>
    <w:rsid w:val="00C825E3"/>
    <w:rsid w:val="00C85C59"/>
    <w:rsid w:val="00C87B47"/>
    <w:rsid w:val="00C904D1"/>
    <w:rsid w:val="00C96210"/>
    <w:rsid w:val="00CA6940"/>
    <w:rsid w:val="00CB10F9"/>
    <w:rsid w:val="00CE547A"/>
    <w:rsid w:val="00CE6DC1"/>
    <w:rsid w:val="00CE6E8D"/>
    <w:rsid w:val="00CF75E3"/>
    <w:rsid w:val="00D06306"/>
    <w:rsid w:val="00D23064"/>
    <w:rsid w:val="00D448C4"/>
    <w:rsid w:val="00D62A7A"/>
    <w:rsid w:val="00D654D9"/>
    <w:rsid w:val="00D72962"/>
    <w:rsid w:val="00D76A2E"/>
    <w:rsid w:val="00D82FF4"/>
    <w:rsid w:val="00D94248"/>
    <w:rsid w:val="00DA547A"/>
    <w:rsid w:val="00DA5932"/>
    <w:rsid w:val="00DB22AE"/>
    <w:rsid w:val="00DC0218"/>
    <w:rsid w:val="00DC583E"/>
    <w:rsid w:val="00DD1DED"/>
    <w:rsid w:val="00DD5057"/>
    <w:rsid w:val="00DE734B"/>
    <w:rsid w:val="00E040FA"/>
    <w:rsid w:val="00E24667"/>
    <w:rsid w:val="00E27865"/>
    <w:rsid w:val="00E357B3"/>
    <w:rsid w:val="00E40B6C"/>
    <w:rsid w:val="00E55040"/>
    <w:rsid w:val="00E568C2"/>
    <w:rsid w:val="00E602A9"/>
    <w:rsid w:val="00E65824"/>
    <w:rsid w:val="00E86166"/>
    <w:rsid w:val="00E93C42"/>
    <w:rsid w:val="00E95BD9"/>
    <w:rsid w:val="00EA2113"/>
    <w:rsid w:val="00EB3491"/>
    <w:rsid w:val="00EC2190"/>
    <w:rsid w:val="00EC7BEC"/>
    <w:rsid w:val="00ED6DC8"/>
    <w:rsid w:val="00F0731A"/>
    <w:rsid w:val="00F22908"/>
    <w:rsid w:val="00F23791"/>
    <w:rsid w:val="00F71628"/>
    <w:rsid w:val="00FB2046"/>
    <w:rsid w:val="00FB562C"/>
    <w:rsid w:val="00FE315A"/>
    <w:rsid w:val="00FF0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F1C2"/>
  <w15:chartTrackingRefBased/>
  <w15:docId w15:val="{1FF30D43-62EA-4026-AF3F-261C6810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3E5"/>
    <w:pPr>
      <w:spacing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F0731A"/>
    <w:pPr>
      <w:keepNext/>
      <w:keepLines/>
      <w:numPr>
        <w:numId w:val="1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31A"/>
    <w:pPr>
      <w:keepNext/>
      <w:keepLines/>
      <w:numPr>
        <w:ilvl w:val="1"/>
        <w:numId w:val="1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31A"/>
    <w:pPr>
      <w:keepNext/>
      <w:keepLines/>
      <w:numPr>
        <w:ilvl w:val="2"/>
        <w:numId w:val="1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731A"/>
    <w:pPr>
      <w:keepNext/>
      <w:keepLines/>
      <w:numPr>
        <w:ilvl w:val="3"/>
        <w:numId w:val="1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31A"/>
    <w:pPr>
      <w:keepNext/>
      <w:keepLines/>
      <w:numPr>
        <w:ilvl w:val="4"/>
        <w:numId w:val="1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31A"/>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31A"/>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31A"/>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31A"/>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7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31A"/>
    <w:rPr>
      <w:rFonts w:eastAsiaTheme="majorEastAsia" w:cstheme="majorBidi"/>
      <w:color w:val="272727" w:themeColor="text1" w:themeTint="D8"/>
    </w:rPr>
  </w:style>
  <w:style w:type="paragraph" w:styleId="Title">
    <w:name w:val="Title"/>
    <w:basedOn w:val="Normal"/>
    <w:next w:val="Normal"/>
    <w:link w:val="TitleChar"/>
    <w:uiPriority w:val="10"/>
    <w:qFormat/>
    <w:rsid w:val="00F07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31A"/>
    <w:pPr>
      <w:spacing w:before="160"/>
      <w:jc w:val="center"/>
    </w:pPr>
    <w:rPr>
      <w:i/>
      <w:iCs/>
      <w:color w:val="404040" w:themeColor="text1" w:themeTint="BF"/>
    </w:rPr>
  </w:style>
  <w:style w:type="character" w:customStyle="1" w:styleId="QuoteChar">
    <w:name w:val="Quote Char"/>
    <w:basedOn w:val="DefaultParagraphFont"/>
    <w:link w:val="Quote"/>
    <w:uiPriority w:val="29"/>
    <w:rsid w:val="00F0731A"/>
    <w:rPr>
      <w:i/>
      <w:iCs/>
      <w:color w:val="404040" w:themeColor="text1" w:themeTint="BF"/>
    </w:rPr>
  </w:style>
  <w:style w:type="paragraph" w:styleId="ListParagraph">
    <w:name w:val="List Paragraph"/>
    <w:basedOn w:val="Normal"/>
    <w:uiPriority w:val="34"/>
    <w:qFormat/>
    <w:rsid w:val="00F0731A"/>
    <w:pPr>
      <w:ind w:left="720"/>
      <w:contextualSpacing/>
    </w:pPr>
  </w:style>
  <w:style w:type="character" w:styleId="IntenseEmphasis">
    <w:name w:val="Intense Emphasis"/>
    <w:basedOn w:val="DefaultParagraphFont"/>
    <w:uiPriority w:val="21"/>
    <w:qFormat/>
    <w:rsid w:val="00F0731A"/>
    <w:rPr>
      <w:i/>
      <w:iCs/>
      <w:color w:val="0F4761" w:themeColor="accent1" w:themeShade="BF"/>
    </w:rPr>
  </w:style>
  <w:style w:type="paragraph" w:styleId="IntenseQuote">
    <w:name w:val="Intense Quote"/>
    <w:basedOn w:val="Normal"/>
    <w:next w:val="Normal"/>
    <w:link w:val="IntenseQuoteChar"/>
    <w:uiPriority w:val="30"/>
    <w:qFormat/>
    <w:rsid w:val="00F07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31A"/>
    <w:rPr>
      <w:i/>
      <w:iCs/>
      <w:color w:val="0F4761" w:themeColor="accent1" w:themeShade="BF"/>
    </w:rPr>
  </w:style>
  <w:style w:type="character" w:styleId="IntenseReference">
    <w:name w:val="Intense Reference"/>
    <w:basedOn w:val="DefaultParagraphFont"/>
    <w:uiPriority w:val="32"/>
    <w:qFormat/>
    <w:rsid w:val="00F0731A"/>
    <w:rPr>
      <w:b/>
      <w:bCs/>
      <w:smallCaps/>
      <w:color w:val="0F4761" w:themeColor="accent1" w:themeShade="BF"/>
      <w:spacing w:val="5"/>
    </w:rPr>
  </w:style>
  <w:style w:type="paragraph" w:styleId="Caption">
    <w:name w:val="caption"/>
    <w:basedOn w:val="Normal"/>
    <w:next w:val="Normal"/>
    <w:uiPriority w:val="35"/>
    <w:unhideWhenUsed/>
    <w:qFormat/>
    <w:rsid w:val="00330F4E"/>
    <w:pPr>
      <w:spacing w:after="200" w:line="240" w:lineRule="auto"/>
    </w:pPr>
    <w:rPr>
      <w:iCs/>
      <w:color w:val="77206D" w:themeColor="accent5" w:themeShade="BF"/>
      <w:sz w:val="18"/>
      <w:szCs w:val="18"/>
    </w:rPr>
  </w:style>
  <w:style w:type="paragraph" w:styleId="Header">
    <w:name w:val="header"/>
    <w:basedOn w:val="Normal"/>
    <w:link w:val="HeaderChar"/>
    <w:uiPriority w:val="99"/>
    <w:unhideWhenUsed/>
    <w:rsid w:val="00330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F4E"/>
    <w:rPr>
      <w:rFonts w:eastAsiaTheme="minorEastAsia"/>
      <w:kern w:val="0"/>
      <w:sz w:val="22"/>
      <w:szCs w:val="22"/>
      <w:lang w:eastAsia="zh-CN"/>
      <w14:ligatures w14:val="none"/>
    </w:rPr>
  </w:style>
  <w:style w:type="paragraph" w:styleId="Footer">
    <w:name w:val="footer"/>
    <w:basedOn w:val="Normal"/>
    <w:link w:val="FooterChar"/>
    <w:uiPriority w:val="99"/>
    <w:unhideWhenUsed/>
    <w:rsid w:val="00330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F4E"/>
    <w:rPr>
      <w:rFonts w:eastAsiaTheme="minorEastAsia"/>
      <w:kern w:val="0"/>
      <w:sz w:val="22"/>
      <w:szCs w:val="22"/>
      <w:lang w:eastAsia="zh-CN"/>
      <w14:ligatures w14:val="none"/>
    </w:rPr>
  </w:style>
  <w:style w:type="character" w:styleId="PlaceholderText">
    <w:name w:val="Placeholder Text"/>
    <w:basedOn w:val="DefaultParagraphFont"/>
    <w:uiPriority w:val="99"/>
    <w:semiHidden/>
    <w:rsid w:val="00330F4E"/>
    <w:rPr>
      <w:color w:val="808080"/>
    </w:rPr>
  </w:style>
  <w:style w:type="character" w:styleId="Hyperlink">
    <w:name w:val="Hyperlink"/>
    <w:basedOn w:val="DefaultParagraphFont"/>
    <w:uiPriority w:val="99"/>
    <w:unhideWhenUsed/>
    <w:rsid w:val="007665AF"/>
    <w:rPr>
      <w:color w:val="467886" w:themeColor="hyperlink"/>
      <w:u w:val="single"/>
    </w:rPr>
  </w:style>
  <w:style w:type="character" w:styleId="UnresolvedMention">
    <w:name w:val="Unresolved Mention"/>
    <w:basedOn w:val="DefaultParagraphFont"/>
    <w:uiPriority w:val="99"/>
    <w:semiHidden/>
    <w:unhideWhenUsed/>
    <w:rsid w:val="00766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thworks.com/help/comm/ref/comm.memorylessnonlinearity-system-obj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3846</TotalTime>
  <Pages>9</Pages>
  <Words>1442</Words>
  <Characters>13832</Characters>
  <Application>Microsoft Office Word</Application>
  <DocSecurity>0</DocSecurity>
  <Lines>432</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261</cp:revision>
  <dcterms:created xsi:type="dcterms:W3CDTF">2025-10-18T22:49:00Z</dcterms:created>
  <dcterms:modified xsi:type="dcterms:W3CDTF">2025-10-31T16:38:00Z</dcterms:modified>
</cp:coreProperties>
</file>