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 xml:space="preserve">Integration: how much functionality can be placed on a single chip (or how few components are left </w:t>
      </w:r>
      <w:proofErr w:type="gramStart"/>
      <w:r>
        <w:t>off-chip</w:t>
      </w:r>
      <w:proofErr w:type="gramEnd"/>
      <w:r>
        <w:t>)</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17452B"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17452B"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17452B"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17452B"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17452B"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17452B"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xml:space="preserve">, so voltage </w:t>
      </w:r>
      <w:proofErr w:type="gramStart"/>
      <w:r w:rsidR="003F7B6A">
        <w:rPr>
          <w:rFonts w:eastAsiaTheme="minorEastAsia"/>
        </w:rPr>
        <w:t>gain</w:t>
      </w:r>
      <w:proofErr w:type="gramEnd"/>
      <w:r w:rsidR="003F7B6A">
        <w:rPr>
          <w:rFonts w:eastAsiaTheme="minorEastAsia"/>
        </w:rPr>
        <w:t xml:space="preserve">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w:t>
      </w:r>
      <w:proofErr w:type="gramStart"/>
      <w:r>
        <w:rPr>
          <w:rFonts w:eastAsiaTheme="minorEastAsia"/>
        </w:rPr>
        <w:t>dBm</w:t>
      </w:r>
      <w:proofErr w:type="gramEnd"/>
      <w:r>
        <w:rPr>
          <w:rFonts w:eastAsiaTheme="minorEastAsia"/>
        </w:rPr>
        <w:t xml:space="preserve"> at interfaces that do not necessarily entail power transfer. </w:t>
      </w:r>
      <w:r w:rsidR="002925F8">
        <w:rPr>
          <w:rFonts w:eastAsiaTheme="minorEastAsia"/>
        </w:rPr>
        <w:t xml:space="preserve">If we drive a </w:t>
      </w:r>
      <w:proofErr w:type="gramStart"/>
      <w:r w:rsidR="002925F8">
        <w:rPr>
          <w:rFonts w:eastAsiaTheme="minorEastAsia"/>
        </w:rPr>
        <w:t>purely-capacitive</w:t>
      </w:r>
      <w:proofErr w:type="gramEnd"/>
      <w:r w:rsidR="002925F8">
        <w:rPr>
          <w:rFonts w:eastAsiaTheme="minorEastAsia"/>
        </w:rPr>
        <w:t xml:space="preser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17452B"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17452B"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17452B"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17452B"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17452B"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 xml:space="preserve">If a dynamic system is linear but time variant, its impulse response depends on the </w:t>
      </w:r>
      <w:proofErr w:type="gramStart"/>
      <w:r>
        <w:rPr>
          <w:rFonts w:eastAsiaTheme="minorEastAsia"/>
        </w:rPr>
        <w:t>time origin</w:t>
      </w:r>
      <w:proofErr w:type="gramEnd"/>
      <w:r>
        <w:rPr>
          <w:rFonts w:eastAsiaTheme="minorEastAsia"/>
        </w:rPr>
        <w:t>.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17452B"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17452B"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17452B"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w:t>
      </w:r>
      <w:proofErr w:type="gramStart"/>
      <w:r>
        <w:rPr>
          <w:rFonts w:eastAsiaTheme="minorEastAsia" w:cstheme="majorBidi"/>
        </w:rPr>
        <w:t>a constant</w:t>
      </w:r>
      <w:proofErr w:type="gramEnd"/>
      <w:r>
        <w:rPr>
          <w:rFonts w:eastAsiaTheme="minorEastAsia" w:cstheme="majorBidi"/>
        </w:rPr>
        <w: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17452B"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17452B"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17452B"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17452B"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17452B"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17452B"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w:t>
      </w:r>
      <w:proofErr w:type="gramStart"/>
      <w:r>
        <w:rPr>
          <w:rFonts w:eastAsiaTheme="minorEastAsia"/>
        </w:rPr>
        <w:t>a constant</w:t>
      </w:r>
      <w:proofErr w:type="gramEnd"/>
      <w:r>
        <w:rPr>
          <w:rFonts w:eastAsiaTheme="minorEastAsia"/>
        </w:rPr>
        <w:t>. Then</w:t>
      </w:r>
    </w:p>
    <w:p w14:paraId="00009F32" w14:textId="1441FC80" w:rsidR="00B02307" w:rsidRPr="00647561" w:rsidRDefault="0017452B"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17452B"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17452B"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17452B"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17452B"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17452B"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17452B"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17452B"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17452B"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17452B"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17452B"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17452B"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17452B"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17452B"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17452B"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17452B"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17452B"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17452B"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17452B"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17452B"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17452B"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w:t>
      </w:r>
      <w:proofErr w:type="gramStart"/>
      <w:r>
        <w:rPr>
          <w:rFonts w:eastAsiaTheme="minorEastAsia"/>
        </w:rPr>
        <w:t>referred</w:t>
      </w:r>
      <w:proofErr w:type="gramEnd"/>
      <w:r>
        <w:rPr>
          <w:rFonts w:eastAsiaTheme="minorEastAsia"/>
        </w:rPr>
        <w:t xml:space="preserve">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17452B"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17452B"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17452B"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w:t>
      </w:r>
      <w:proofErr w:type="gramStart"/>
      <w:r>
        <w:rPr>
          <w:rFonts w:eastAsiaTheme="minorEastAsia"/>
        </w:rPr>
        <w:t>, average</w:t>
      </w:r>
      <w:proofErr w:type="gramEnd"/>
      <w:r>
        <w:rPr>
          <w:rFonts w:eastAsiaTheme="minorEastAsia"/>
        </w:rPr>
        <w:t xml:space="preserve"> noise power is</w:t>
      </w:r>
    </w:p>
    <w:p w14:paraId="6D0E8A2B" w14:textId="78D028E6" w:rsidR="005E6DAE" w:rsidRPr="005E6DAE" w:rsidRDefault="0017452B"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17452B"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17452B"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17452B"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17452B"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17452B"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17452B"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17452B"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17452B"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17452B"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w:t>
      </w:r>
      <w:proofErr w:type="gramStart"/>
      <w:r>
        <w:rPr>
          <w:rFonts w:eastAsiaTheme="minorEastAsia"/>
        </w:rPr>
        <w:t>a physical</w:t>
      </w:r>
      <w:proofErr w:type="gramEnd"/>
      <w:r>
        <w:rPr>
          <w:rFonts w:eastAsiaTheme="minorEastAsia"/>
        </w:rPr>
        <w:t xml:space="preserve">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17452B"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17452B"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17452B"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17452B"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17452B"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 xml:space="preserve">Model A is the noisy circuit, and model B is the noiseless equivalent with all noise </w:t>
      </w:r>
      <w:proofErr w:type="gramStart"/>
      <w:r>
        <w:t>referred</w:t>
      </w:r>
      <w:proofErr w:type="gramEnd"/>
      <w:r>
        <w:t xml:space="preserve">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 xml:space="preserve">To illustrate, let’s calculate the NF of </w:t>
      </w:r>
      <w:proofErr w:type="gramStart"/>
      <w:r w:rsidR="00D33FEB">
        <w:rPr>
          <w:rFonts w:eastAsiaTheme="minorEastAsia"/>
        </w:rPr>
        <w:t>a</w:t>
      </w:r>
      <w:proofErr w:type="gramEnd"/>
      <w:r w:rsidR="00D33FEB">
        <w:rPr>
          <w:rFonts w:eastAsiaTheme="minorEastAsia"/>
        </w:rPr>
        <w:t xml:space="preserve">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w:t>
      </w:r>
      <w:proofErr w:type="gramStart"/>
      <w:r w:rsidR="006A78E5">
        <w:rPr>
          <w:rFonts w:eastAsiaTheme="minorEastAsia"/>
        </w:rPr>
        <w:t>so</w:t>
      </w:r>
      <w:proofErr w:type="gramEnd"/>
      <w:r w:rsidR="006A78E5">
        <w:rPr>
          <w:rFonts w:eastAsiaTheme="minorEastAsia"/>
        </w:rPr>
        <w:t xml:space="preserve">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17452B"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17452B"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17452B"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17452B"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17452B"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w:t>
      </w:r>
      <w:proofErr w:type="gramStart"/>
      <w:r w:rsidR="00146759">
        <w:rPr>
          <w:rFonts w:eastAsiaTheme="minorEastAsia"/>
        </w:rPr>
        <w:t>taking into account</w:t>
      </w:r>
      <w:proofErr w:type="gramEnd"/>
      <w:r w:rsidR="00146759">
        <w:rPr>
          <w:rFonts w:eastAsiaTheme="minorEastAsia"/>
        </w:rPr>
        <w:t xml:space="preserve">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17452B"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proofErr w:type="gramStart"/>
      <w:r>
        <w:t>Depends</w:t>
      </w:r>
      <w:proofErr w:type="gramEnd"/>
      <w:r>
        <w:t xml:space="preserve">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17452B"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17452B"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17452B"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17452B"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17452B"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17452B"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17452B"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17452B"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17452B"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17452B"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17452B"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17452B"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17452B"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17452B"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17452B"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17452B"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17452B"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17452B"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17452B"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17452B"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17452B"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17452B"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17452B"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17452B"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17452B"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17452B"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17452B"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17452B"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proofErr w:type="gramStart"/>
      <w:r>
        <w:rPr>
          <w:rFonts w:asciiTheme="majorHAnsi" w:eastAsiaTheme="minorEastAsia" w:hAnsiTheme="majorHAnsi" w:cstheme="majorBidi"/>
        </w:rPr>
        <w:t>Both of these</w:t>
      </w:r>
      <w:proofErr w:type="gramEnd"/>
      <w:r>
        <w:rPr>
          <w:rFonts w:asciiTheme="majorHAnsi" w:eastAsiaTheme="minorEastAsia" w:hAnsiTheme="majorHAnsi" w:cstheme="majorBidi"/>
        </w:rPr>
        <w:t xml:space="preserv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17452B"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 xml:space="preserve">A signal cannot be both time-limited and band-limited. When a single rectangular pulse – of infinite bandwidth – passes through </w:t>
      </w:r>
      <w:proofErr w:type="gramStart"/>
      <w:r>
        <w:t>a</w:t>
      </w:r>
      <w:proofErr w:type="gramEnd"/>
      <w:r>
        <w:t xml:space="preserve">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 xml:space="preserve">Tradeoff: reduce BW to reduce integrated </w:t>
      </w:r>
      <w:proofErr w:type="gramStart"/>
      <w:r>
        <w:t>noise, but</w:t>
      </w:r>
      <w:proofErr w:type="gramEnd"/>
      <w:r>
        <w:t xml:space="preserve">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17452B"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17452B"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17452B"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w:t>
      </w:r>
      <w:proofErr w:type="gramStart"/>
      <w:r>
        <w:rPr>
          <w:rFonts w:eastAsiaTheme="minorEastAsia"/>
        </w:rPr>
        <w:t>raised-cosine</w:t>
      </w:r>
      <w:proofErr w:type="gramEnd"/>
      <w:r>
        <w:rPr>
          <w:rFonts w:eastAsiaTheme="minorEastAsia"/>
        </w:rPr>
        <w:t>”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w:t>
      </w:r>
      <w:proofErr w:type="gramStart"/>
      <w:r>
        <w:rPr>
          <w:rFonts w:eastAsiaTheme="minorEastAsia"/>
        </w:rPr>
        <w:t>Typically</w:t>
      </w:r>
      <w:proofErr w:type="gramEnd"/>
      <w:r>
        <w:rPr>
          <w:rFonts w:eastAsiaTheme="minorEastAsia"/>
        </w:rPr>
        <w:t xml:space="preserve">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7AAF5DDD" w:rsidR="00192AF6" w:rsidRDefault="00F34EDF" w:rsidP="00F34EDF">
      <w:pPr>
        <w:pStyle w:val="Heading3"/>
        <w:rPr>
          <w:rFonts w:eastAsiaTheme="minorEastAsia"/>
        </w:rPr>
      </w:pPr>
      <w:r>
        <w:rPr>
          <w:rFonts w:eastAsiaTheme="minorEastAsia"/>
        </w:rPr>
        <w:t>Signal constellations</w:t>
      </w:r>
      <w:r w:rsidR="00522B24">
        <w:rPr>
          <w:rFonts w:eastAsiaTheme="minorEastAsia"/>
        </w:rPr>
        <w:t xml:space="preserve"> and EVM</w:t>
      </w:r>
    </w:p>
    <w:p w14:paraId="50C22E39" w14:textId="77777777" w:rsidR="007B1938" w:rsidRPr="00B201D4" w:rsidRDefault="0017452B"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17452B"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17452B"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17452B"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17452B"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17452B"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17452B"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17452B"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17452B"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17452B"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17452B"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17452B"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17452B"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17452B"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17452B"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proofErr w:type="gramStart"/>
      <w:r>
        <w:rPr>
          <w:rFonts w:eastAsiaTheme="minorEastAsia"/>
        </w:rPr>
        <w:lastRenderedPageBreak/>
        <w:t>bitstream</w:t>
      </w:r>
      <w:proofErr w:type="gramEnd"/>
      <w:r>
        <w:rPr>
          <w:rFonts w:eastAsiaTheme="minorEastAsia"/>
        </w:rPr>
        <w:t xml:space="preserve">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17452B"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17452B"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17452B"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w:t>
      </w:r>
      <w:proofErr w:type="gramStart"/>
      <w:r w:rsidR="00A2718C">
        <w:rPr>
          <w:rFonts w:eastAsiaTheme="minorEastAsia"/>
        </w:rPr>
        <w:t>splits</w:t>
      </w:r>
      <w:proofErr w:type="gramEnd"/>
      <w:r w:rsidR="00A2718C">
        <w:rPr>
          <w:rFonts w:eastAsiaTheme="minorEastAsia"/>
        </w:rPr>
        <w:t xml:space="preserve">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17452B"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36527EEA" w14:textId="655C1E88" w:rsidR="00365AFE" w:rsidRDefault="00365AFE"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39B71325" w14:textId="31AFD45C" w:rsidR="0074097F" w:rsidRPr="002754B3" w:rsidRDefault="0017452B"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3EB1517E" w14:textId="41B4506E" w:rsidR="002754B3" w:rsidRPr="00E97022" w:rsidRDefault="002754B3" w:rsidP="00B35F40">
      <w:pPr>
        <w:rPr>
          <w:rFonts w:eastAsiaTheme="minorEastAsia"/>
        </w:rPr>
      </w:pPr>
      <w:r>
        <w:rPr>
          <w:rFonts w:eastAsiaTheme="minorEastAsia"/>
        </w:rPr>
        <w:t xml:space="preserve">The spectral regrowth term is </w:t>
      </w:r>
      <m:oMath>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oMath>
      <w:r>
        <w:rPr>
          <w:rFonts w:eastAsiaTheme="minorEastAsia"/>
        </w:rPr>
        <w:t>, which is typically 3 times wider in bandwidth than the desired signal. This spills into adjacent channels.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 xml:space="preserve">Requires a duplexer (two BPF). Duplexer must suppress strong Tx </w:t>
      </w:r>
      <w:proofErr w:type="gramStart"/>
      <w:r>
        <w:t>signal</w:t>
      </w:r>
      <w:proofErr w:type="gramEnd"/>
      <w:r>
        <w:t xml:space="preserve"> from leaking into Rx path, but finite suppression means self-</w:t>
      </w:r>
      <w:proofErr w:type="spellStart"/>
      <w:r>
        <w:t>desense</w:t>
      </w:r>
      <w:proofErr w:type="spellEnd"/>
      <w:r>
        <w:t xml:space="preserve">. Furthermore, due to tradeoff between </w:t>
      </w:r>
      <w:proofErr w:type="gramStart"/>
      <w:r>
        <w:t>quality factor</w:t>
      </w:r>
      <w:proofErr w:type="gramEnd"/>
      <w:r>
        <w:t xml:space="preserve">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lastRenderedPageBreak/>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 xml:space="preserve">On its own, </w:t>
      </w:r>
      <w:proofErr w:type="gramStart"/>
      <w:r>
        <w:t>does</w:t>
      </w:r>
      <w:proofErr w:type="gramEnd"/>
      <w:r>
        <w:t xml:space="preserve">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w:t>
      </w:r>
      <w:proofErr w:type="gramStart"/>
      <w:r w:rsidR="00191E62">
        <w:rPr>
          <w:rFonts w:eastAsiaTheme="minorEastAsia"/>
        </w:rPr>
        <w:t>transmit</w:t>
      </w:r>
      <w:proofErr w:type="gramEnd"/>
      <w:r w:rsidR="00191E62">
        <w:rPr>
          <w:rFonts w:eastAsiaTheme="minorEastAsia"/>
        </w:rPr>
        <w:t xml:space="preserve">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 xml:space="preserve">Even with FDD, TDMA bursts can be timed </w:t>
      </w:r>
      <w:proofErr w:type="spellStart"/>
      <w:r>
        <w:rPr>
          <w:rFonts w:eastAsiaTheme="minorEastAsia"/>
        </w:rPr>
        <w:t>s.t.</w:t>
      </w:r>
      <w:proofErr w:type="spellEnd"/>
      <w:r>
        <w:rPr>
          <w:rFonts w:eastAsiaTheme="minorEastAsia"/>
        </w:rPr>
        <w:t xml:space="preserve">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lastRenderedPageBreak/>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w:t>
      </w:r>
      <w:proofErr w:type="gramStart"/>
      <w:r>
        <w:t>small desired</w:t>
      </w:r>
      <w:proofErr w:type="gramEnd"/>
      <w:r>
        <w:t xml:space="preserve">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lastRenderedPageBreak/>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w:t>
      </w:r>
      <w:proofErr w:type="gramStart"/>
      <w:r>
        <w:rPr>
          <w:rFonts w:eastAsiaTheme="minorEastAsia"/>
        </w:rPr>
        <w:t>dBm</w:t>
      </w:r>
      <w:r w:rsidR="00030819">
        <w:rPr>
          <w:rFonts w:eastAsiaTheme="minorEastAsia"/>
        </w:rPr>
        <w:t xml:space="preserve"> @</w:t>
      </w:r>
      <w:proofErr w:type="gramEnd"/>
      <w:r w:rsidR="00030819">
        <w:rPr>
          <w:rFonts w:eastAsiaTheme="minorEastAsia"/>
        </w:rPr>
        <w:t xml:space="preserve">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17452B"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lastRenderedPageBreak/>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 xml:space="preserve">Mobile must use </w:t>
      </w:r>
      <w:proofErr w:type="gramStart"/>
      <w:r>
        <w:rPr>
          <w:rFonts w:eastAsiaTheme="minorEastAsia"/>
        </w:rPr>
        <w:t>a power</w:t>
      </w:r>
      <w:proofErr w:type="gramEnd"/>
      <w:r>
        <w:rPr>
          <w:rFonts w:eastAsiaTheme="minorEastAsia"/>
        </w:rPr>
        <w:t>-efficient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17452B"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17452B"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17452B"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17452B"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17452B"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proofErr w:type="gramStart"/>
      <w:r>
        <w:t>All of</w:t>
      </w:r>
      <w:proofErr w:type="gramEnd"/>
      <w:r>
        <w:t xml:space="preserve">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 xml:space="preserve">Receiver </w:t>
      </w:r>
      <w:proofErr w:type="gramStart"/>
      <w:r>
        <w:t>architectures</w:t>
      </w:r>
      <w:proofErr w:type="gramEnd"/>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 xml:space="preserve">Advantages </w:t>
      </w:r>
      <w:proofErr w:type="gramStart"/>
      <w:r>
        <w:t>over</w:t>
      </w:r>
      <w:proofErr w:type="gramEnd"/>
      <w:r>
        <w:t xml:space="preserve">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 xml:space="preserve">The LO </w:t>
      </w:r>
      <w:proofErr w:type="gramStart"/>
      <w:r>
        <w:t>the drives</w:t>
      </w:r>
      <w:proofErr w:type="gramEnd"/>
      <w:r>
        <w:t xml:space="preserve">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 xml:space="preserve">LO self-mixing (LO leaks to antenna and is amplified by the Rx chain being </w:t>
      </w:r>
      <w:proofErr w:type="spellStart"/>
      <w:r>
        <w:t>downconverted</w:t>
      </w:r>
      <w:proofErr w:type="spellEnd"/>
      <w:r>
        <w:t>)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17452B"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 xml:space="preserve">After </w:t>
      </w:r>
      <w:proofErr w:type="spellStart"/>
      <w:r>
        <w:rPr>
          <w:rFonts w:eastAsiaTheme="minorEastAsia"/>
        </w:rPr>
        <w:t>downconversion</w:t>
      </w:r>
      <w:proofErr w:type="spellEnd"/>
      <w:r>
        <w:rPr>
          <w:rFonts w:eastAsiaTheme="minorEastAsia"/>
        </w:rPr>
        <w:t xml:space="preserve"> in the mixer, the DC components are</w:t>
      </w:r>
    </w:p>
    <w:p w14:paraId="3EA5A1DE" w14:textId="5288D21F" w:rsidR="00C83831" w:rsidRPr="00C83831" w:rsidRDefault="0017452B"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17452B"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proofErr w:type="gramStart"/>
      <w:r w:rsidR="00D3783B">
        <w:rPr>
          <w:rFonts w:eastAsiaTheme="minorEastAsia"/>
        </w:rPr>
        <w:t>low-frequency</w:t>
      </w:r>
      <w:proofErr w:type="gramEnd"/>
      <w:r w:rsidR="00D3783B">
        <w:rPr>
          <w:rFonts w:eastAsiaTheme="minorEastAsia"/>
        </w:rPr>
        <w:t xml:space="preserve">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17452B"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17452B"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8B61B9">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8B61B9">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17452B"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 xml:space="preserve">When a signal or blocker has amplitude modulation, second-order nonlinearity results in a modulated baseband term that corrupts the </w:t>
      </w:r>
      <w:proofErr w:type="spellStart"/>
      <w:r>
        <w:rPr>
          <w:rFonts w:eastAsiaTheme="minorEastAsia"/>
        </w:rPr>
        <w:t>downconverted</w:t>
      </w:r>
      <w:proofErr w:type="spellEnd"/>
      <w:r>
        <w:rPr>
          <w:rFonts w:eastAsiaTheme="minorEastAsia"/>
        </w:rPr>
        <w:t xml:space="preserve">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17452B"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w:t>
      </w:r>
      <w:proofErr w:type="gramStart"/>
      <w:r w:rsidR="008300BC">
        <w:rPr>
          <w:rFonts w:eastAsiaTheme="minorEastAsia"/>
        </w:rPr>
        <w:t>the corruption</w:t>
      </w:r>
      <w:proofErr w:type="gramEnd"/>
      <w:r w:rsidR="008300BC">
        <w:rPr>
          <w:rFonts w:eastAsiaTheme="minorEastAsia"/>
        </w:rPr>
        <w:t xml:space="preserve"> due to the signal itself?</w:t>
      </w:r>
    </w:p>
    <w:p w14:paraId="07E5B51A" w14:textId="0813E5A8" w:rsidR="008300BC" w:rsidRDefault="008300BC" w:rsidP="00431395">
      <w:pPr>
        <w:rPr>
          <w:rFonts w:eastAsiaTheme="minorEastAsia"/>
        </w:rPr>
      </w:pPr>
      <w:r>
        <w:rPr>
          <w:rFonts w:eastAsiaTheme="minorEastAsia"/>
        </w:rPr>
        <w:t xml:space="preserve">The </w:t>
      </w:r>
      <w:proofErr w:type="spellStart"/>
      <w:r>
        <w:rPr>
          <w:rFonts w:eastAsiaTheme="minorEastAsia"/>
        </w:rPr>
        <w:t>downconverted</w:t>
      </w:r>
      <w:proofErr w:type="spellEnd"/>
      <w:r>
        <w:rPr>
          <w:rFonts w:eastAsiaTheme="minorEastAsia"/>
        </w:rPr>
        <w:t xml:space="preserve">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17452B"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sidR="0045058A">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 xml:space="preserve">Gain in the LNA/mixer chain is typically limited to 30dB because of linearity requirements. This means the </w:t>
      </w:r>
      <w:proofErr w:type="spellStart"/>
      <w:r>
        <w:t>downconverted</w:t>
      </w:r>
      <w:proofErr w:type="spellEnd"/>
      <w:r>
        <w:t xml:space="preserve"> is still quite small and thus susceptible to noise – especially flicker noise – in the baseband circuits.</w:t>
      </w:r>
    </w:p>
    <w:p w14:paraId="40EABD00" w14:textId="77777777" w:rsidR="00CC6C24" w:rsidRPr="00CC6C24" w:rsidRDefault="00CC6C24" w:rsidP="0080110D">
      <w:pPr>
        <w:rPr>
          <w:rFonts w:eastAsiaTheme="minorEastAsia"/>
        </w:rPr>
      </w:pPr>
      <w:r>
        <w:t xml:space="preserve">In the </w:t>
      </w:r>
      <w:proofErr w:type="spellStart"/>
      <w:r>
        <w:t>downconverted</w:t>
      </w:r>
      <w:proofErr w:type="spellEnd"/>
      <w:r>
        <w:t xml:space="preserve"> spectrum, </w:t>
      </w:r>
    </w:p>
    <w:p w14:paraId="176854EF" w14:textId="012C93E7" w:rsidR="00CC6C24" w:rsidRPr="00CC6C24" w:rsidRDefault="0017452B" w:rsidP="00CC6C24">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BW</m:t>
            </m:r>
          </m:sub>
        </m:sSub>
      </m:oMath>
      <w:r w:rsidR="00CC6C24" w:rsidRPr="00CC6C24">
        <w:rPr>
          <w:rFonts w:eastAsiaTheme="minorEastAsia"/>
        </w:rPr>
        <w:t xml:space="preserve"> is half of the RF channel BW</w:t>
      </w:r>
    </w:p>
    <w:p w14:paraId="01F89675" w14:textId="1A6F9B1F" w:rsidR="00CC6C24" w:rsidRPr="00CC6C24" w:rsidRDefault="0017452B" w:rsidP="00CC6C24">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th</m:t>
            </m:r>
          </m:sub>
        </m:sSub>
      </m:oMath>
      <w:r w:rsidR="00CC6C24">
        <w:rPr>
          <w:rFonts w:eastAsiaTheme="minorEastAsia"/>
        </w:rPr>
        <w:t xml:space="preserve"> is the thermal noise at the end of the baseband chain</w:t>
      </w:r>
    </w:p>
    <w:p w14:paraId="50C6819F" w14:textId="71FA056D" w:rsidR="00CC6C24" w:rsidRPr="00CC6C24" w:rsidRDefault="0017452B"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r>
          <w:rPr>
            <w:rFonts w:ascii="Cambria Math" w:hAnsi="Cambria Math"/>
          </w:rPr>
          <m:t>=α</m:t>
        </m:r>
        <m:r>
          <m:rPr>
            <m:lit/>
          </m:rPr>
          <w:rPr>
            <w:rFonts w:ascii="Cambria Math" w:hAnsi="Cambria Math"/>
          </w:rPr>
          <m:t>/</m:t>
        </m:r>
        <m:r>
          <w:rPr>
            <w:rFonts w:ascii="Cambria Math" w:hAnsi="Cambria Math"/>
          </w:rPr>
          <m:t>f</m:t>
        </m:r>
      </m:oMath>
      <w:r w:rsidR="00CC6C24">
        <w:rPr>
          <w:rFonts w:eastAsiaTheme="minorEastAsia"/>
        </w:rPr>
        <w:t xml:space="preserve"> is the flicker noise</w:t>
      </w:r>
    </w:p>
    <w:p w14:paraId="1FDB7BE1" w14:textId="2A245884" w:rsidR="00CC6C24" w:rsidRDefault="0017452B"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=α</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th</m:t>
            </m:r>
          </m:sub>
        </m:sSub>
      </m:oMath>
    </w:p>
    <w:p w14:paraId="0C00C55A" w14:textId="1CEA0588" w:rsidR="005E136C" w:rsidRDefault="005E136C" w:rsidP="0080110D">
      <w:r w:rsidRPr="005E136C">
        <w:rPr>
          <w:noProof/>
        </w:rPr>
        <w:lastRenderedPageBreak/>
        <w:drawing>
          <wp:inline distT="0" distB="0" distL="0" distR="0" wp14:anchorId="564F2DEB" wp14:editId="6C79A87F">
            <wp:extent cx="3057952" cy="2000529"/>
            <wp:effectExtent l="0" t="0" r="9525" b="0"/>
            <wp:docPr id="239790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0280" name="Picture 1" descr="A graph of a function&#10;&#10;AI-generated content may be incorrect."/>
                    <pic:cNvPicPr/>
                  </pic:nvPicPr>
                  <pic:blipFill>
                    <a:blip r:embed="rId17"/>
                    <a:stretch>
                      <a:fillRect/>
                    </a:stretch>
                  </pic:blipFill>
                  <pic:spPr>
                    <a:xfrm>
                      <a:off x="0" y="0"/>
                      <a:ext cx="3057952" cy="2000529"/>
                    </a:xfrm>
                    <a:prstGeom prst="rect">
                      <a:avLst/>
                    </a:prstGeom>
                  </pic:spPr>
                </pic:pic>
              </a:graphicData>
            </a:graphic>
          </wp:inline>
        </w:drawing>
      </w:r>
    </w:p>
    <w:p w14:paraId="0D68351B" w14:textId="66E53423" w:rsidR="00831019" w:rsidRDefault="00F825DF" w:rsidP="0080110D">
      <w:pPr>
        <w:rPr>
          <w:rFonts w:eastAsiaTheme="minorEastAsia"/>
        </w:rPr>
      </w:pPr>
      <w:r>
        <w:t xml:space="preserve">We want to calculate the flicker noise penalty – how much overall noise power increases from just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alone. This requires integrating the flicker noise spectrum. The upper limit of integration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oMath>
      <w:r>
        <w:rPr>
          <w:rFonts w:eastAsiaTheme="minorEastAsia"/>
        </w:rPr>
        <w:t xml:space="preserve">. You can’t choose 0 as the lower limit – it’s undefined. The lower limit must be chosen s.t. frequencies below the lower limit effectively have no impact </w:t>
      </w:r>
      <w:r w:rsidR="0046661C">
        <w:rPr>
          <w:rFonts w:eastAsiaTheme="minorEastAsia"/>
        </w:rPr>
        <w:t>within the timescale of interest (e.g. the burst).</w:t>
      </w:r>
      <w:r w:rsidR="00EF58E0">
        <w:rPr>
          <w:rFonts w:eastAsiaTheme="minorEastAsia"/>
        </w:rPr>
        <w:t xml:space="preserve"> The effect of frequency components below the lower limit is effectively a DC offset</w:t>
      </w:r>
      <w:r w:rsidR="001A7604">
        <w:rPr>
          <w:rFonts w:eastAsiaTheme="minorEastAsia"/>
        </w:rPr>
        <w:t>, which can be handled deterministically.</w:t>
      </w:r>
    </w:p>
    <w:p w14:paraId="07478D9B" w14:textId="1D95E694" w:rsidR="00CC6C24" w:rsidRDefault="00F825DF" w:rsidP="0080110D">
      <w:pPr>
        <w:rPr>
          <w:rFonts w:eastAsiaTheme="minorEastAsia"/>
        </w:rPr>
      </w:pPr>
      <w:r>
        <w:rPr>
          <w:rFonts w:eastAsiaTheme="minorEastAsia"/>
        </w:rPr>
        <w:t xml:space="preserve"> </w:t>
      </w:r>
      <w:r w:rsidR="0083101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831019">
        <w:rPr>
          <w:rFonts w:eastAsiaTheme="minorEastAsia"/>
        </w:rPr>
        <w:t xml:space="preserve"> be the total noise power;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w:r w:rsidR="00831019">
        <w:rPr>
          <w:rFonts w:eastAsiaTheme="minorEastAsia"/>
        </w:rPr>
        <w:t xml:space="preserve"> be noise power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sidR="00831019">
        <w:rPr>
          <w:rFonts w:eastAsiaTheme="minorEastAsia"/>
        </w:rPr>
        <w:t xml:space="preserve"> alone.</w:t>
      </w:r>
    </w:p>
    <w:p w14:paraId="286D183C" w14:textId="33AAC9B0" w:rsidR="00831019" w:rsidRPr="00831019" w:rsidRDefault="0017452B"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e>
          </m:d>
          <m:sSub>
            <m:sSubPr>
              <m:ctrlPr>
                <w:rPr>
                  <w:rFonts w:ascii="Cambria Math" w:hAnsi="Cambria Math"/>
                  <w:i/>
                </w:rPr>
              </m:ctrlPr>
            </m:sSubPr>
            <m:e>
              <m:r>
                <w:rPr>
                  <w:rFonts w:ascii="Cambria Math" w:hAnsi="Cambria Math"/>
                </w:rPr>
                <m:t>S</m:t>
              </m:r>
            </m:e>
            <m:sub>
              <m:r>
                <w:rPr>
                  <w:rFonts w:ascii="Cambria Math" w:hAnsi="Cambria Math"/>
                </w:rPr>
                <m:t>th</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BW</m:t>
                  </m:r>
                </m:sub>
              </m:sSub>
              <m:r>
                <m:rPr>
                  <m:lit/>
                </m:rPr>
                <w:rPr>
                  <w:rFonts w:ascii="Cambria Math" w:hAnsi="Cambria Math"/>
                </w:rPr>
                <m:t>/</m:t>
              </m:r>
              <m:r>
                <w:rPr>
                  <w:rFonts w:ascii="Cambria Math" w:hAnsi="Cambria Math"/>
                </w:rPr>
                <m:t>1000</m:t>
              </m:r>
            </m:sub>
            <m:sup>
              <m:sSub>
                <m:sSubPr>
                  <m:ctrlPr>
                    <w:rPr>
                      <w:rFonts w:ascii="Cambria Math" w:hAnsi="Cambria Math"/>
                      <w:i/>
                    </w:rPr>
                  </m:ctrlPr>
                </m:sSubPr>
                <m:e>
                  <m:r>
                    <w:rPr>
                      <w:rFonts w:ascii="Cambria Math" w:hAnsi="Cambria Math"/>
                    </w:rPr>
                    <m:t>f</m:t>
                  </m:r>
                </m:e>
                <m:sub>
                  <m:r>
                    <w:rPr>
                      <w:rFonts w:ascii="Cambria Math" w:hAnsi="Cambria Math"/>
                    </w:rPr>
                    <m:t>c</m:t>
                  </m:r>
                </m:sub>
              </m:sSub>
            </m:sup>
            <m:e>
              <m:f>
                <m:fPr>
                  <m:ctrlPr>
                    <w:rPr>
                      <w:rFonts w:ascii="Cambria Math" w:hAnsi="Cambria Math"/>
                      <w:i/>
                    </w:rPr>
                  </m:ctrlPr>
                </m:fPr>
                <m:num>
                  <m:r>
                    <w:rPr>
                      <w:rFonts w:ascii="Cambria Math" w:hAnsi="Cambria Math"/>
                    </w:rPr>
                    <m:t>α</m:t>
                  </m:r>
                </m:num>
                <m:den>
                  <m:r>
                    <w:rPr>
                      <w:rFonts w:ascii="Cambria Math" w:hAnsi="Cambria Math"/>
                    </w:rPr>
                    <m:t>f</m:t>
                  </m:r>
                </m:den>
              </m:f>
              <m:r>
                <w:rPr>
                  <w:rFonts w:ascii="Cambria Math" w:hAnsi="Cambria Math"/>
                </w:rPr>
                <m:t>df</m:t>
              </m:r>
            </m:e>
          </m:nary>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1000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den>
                  </m:f>
                </m:e>
              </m:func>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7565E7AC" w14:textId="76BEE8F5" w:rsidR="00831019" w:rsidRPr="00831019" w:rsidRDefault="0017452B"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BW</m:t>
              </m:r>
            </m:sub>
          </m:sSub>
          <m:sSub>
            <m:sSubPr>
              <m:ctrlPr>
                <w:rPr>
                  <w:rFonts w:ascii="Cambria Math" w:hAnsi="Cambria Math"/>
                  <w:i/>
                </w:rPr>
              </m:ctrlPr>
            </m:sSubPr>
            <m:e>
              <m:r>
                <w:rPr>
                  <w:rFonts w:ascii="Cambria Math" w:hAnsi="Cambria Math"/>
                </w:rPr>
                <m:t>S</m:t>
              </m:r>
            </m:e>
            <m:sub>
              <m:r>
                <w:rPr>
                  <w:rFonts w:ascii="Cambria Math" w:hAnsi="Cambria Math"/>
                </w:rPr>
                <m:t>th</m:t>
              </m:r>
            </m:sub>
          </m:sSub>
        </m:oMath>
      </m:oMathPara>
    </w:p>
    <w:p w14:paraId="64445756" w14:textId="7EF66C9B" w:rsidR="00831019" w:rsidRPr="00650E29" w:rsidRDefault="0017452B" w:rsidP="008011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num>
            <m:den>
              <m:sSub>
                <m:sSubPr>
                  <m:ctrlPr>
                    <w:rPr>
                      <w:rFonts w:ascii="Cambria Math" w:hAnsi="Cambria Math"/>
                      <w:i/>
                    </w:rPr>
                  </m:ctrlPr>
                </m:sSubPr>
                <m:e>
                  <m:r>
                    <w:rPr>
                      <w:rFonts w:ascii="Cambria Math" w:hAnsi="Cambria Math"/>
                    </w:rPr>
                    <m:t>P</m:t>
                  </m:r>
                </m:e>
                <m:sub>
                  <m:r>
                    <w:rPr>
                      <w:rFonts w:ascii="Cambria Math" w:hAnsi="Cambria Math"/>
                    </w:rPr>
                    <m:t>n2</m:t>
                  </m:r>
                </m:sub>
              </m:sSub>
            </m:den>
          </m:f>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e>
              </m:func>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oMath>
      </m:oMathPara>
    </w:p>
    <w:p w14:paraId="21007A72" w14:textId="19903B3A" w:rsidR="00650E29" w:rsidRDefault="00650E29" w:rsidP="0080110D">
      <w:pPr>
        <w:rPr>
          <w:rFonts w:eastAsiaTheme="minorEastAsia"/>
        </w:rPr>
      </w:pPr>
      <w:r>
        <w:rPr>
          <w:rFonts w:eastAsiaTheme="minorEastAsia"/>
        </w:rPr>
        <w:t xml:space="preserve">Flicker noise penalty is a function only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the integration limits.</w:t>
      </w:r>
    </w:p>
    <w:p w14:paraId="34EDAC9B" w14:textId="3C3CF5F0" w:rsidR="00650E29" w:rsidRDefault="00B4746C" w:rsidP="0080110D">
      <w:pPr>
        <w:rPr>
          <w:rFonts w:eastAsiaTheme="minorEastAsia"/>
        </w:rPr>
      </w:pPr>
      <w:r>
        <w:rPr>
          <w:rFonts w:eastAsiaTheme="minorEastAsia"/>
        </w:rPr>
        <w:t xml:space="preserve">In a good design, the total noise is dominated by the antenna, LNA, and mixer – that is, we want the gain through these stages to be high, raising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Pr>
          <w:rFonts w:eastAsiaTheme="minorEastAsia"/>
        </w:rPr>
        <w:t xml:space="preserve">, and lowering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626A88" w14:textId="0B00B7A3" w:rsidR="00F236A7" w:rsidRDefault="00356734" w:rsidP="0080110D">
      <w:pPr>
        <w:rPr>
          <w:rFonts w:eastAsiaTheme="minorEastAsia"/>
          <w:b/>
          <w:bCs/>
        </w:rPr>
      </w:pPr>
      <w:r>
        <w:rPr>
          <w:rFonts w:eastAsiaTheme="minorEastAsia"/>
          <w:b/>
          <w:bCs/>
        </w:rPr>
        <w:t>Examples:</w:t>
      </w:r>
    </w:p>
    <w:p w14:paraId="2D22F194" w14:textId="776CC8A5" w:rsidR="00356734" w:rsidRDefault="00356734" w:rsidP="0080110D">
      <w:pPr>
        <w:rPr>
          <w:rFonts w:eastAsiaTheme="minorEastAsia"/>
        </w:rPr>
      </w:pPr>
      <w:r>
        <w:rPr>
          <w:rFonts w:eastAsiaTheme="minorEastAsia"/>
        </w:rPr>
        <w:t xml:space="preserve">An 802.11g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 xml:space="preserve">. </w:t>
      </w:r>
    </w:p>
    <w:p w14:paraId="5AC2163A" w14:textId="0ED1A6E5" w:rsidR="00356734" w:rsidRPr="00356734" w:rsidRDefault="0017452B"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MHz</m:t>
          </m:r>
          <m:r>
            <w:rPr>
              <w:rFonts w:ascii="Cambria Math" w:eastAsiaTheme="minorEastAsia" w:hAnsi="Cambria Math"/>
            </w:rPr>
            <m:t xml:space="preserve">=10 </m:t>
          </m:r>
          <m:r>
            <m:rPr>
              <m:nor/>
            </m:rPr>
            <w:rPr>
              <w:rFonts w:ascii="Cambria Math" w:eastAsiaTheme="minorEastAsia" w:hAnsi="Cambria Math"/>
            </w:rPr>
            <m:t>MHz</m:t>
          </m:r>
        </m:oMath>
      </m:oMathPara>
    </w:p>
    <w:p w14:paraId="13B61540" w14:textId="043CFF57" w:rsidR="00356734" w:rsidRPr="00356734" w:rsidRDefault="0017452B"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e>
              </m:func>
            </m:e>
          </m:d>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r>
            <w:rPr>
              <w:rFonts w:ascii="Cambria Math" w:eastAsiaTheme="minorEastAsia" w:hAnsi="Cambria Math"/>
            </w:rPr>
            <m:t>=1.04</m:t>
          </m:r>
        </m:oMath>
      </m:oMathPara>
    </w:p>
    <w:p w14:paraId="41C92762" w14:textId="2B723399" w:rsidR="00356734" w:rsidRDefault="00356734" w:rsidP="0080110D">
      <w:pPr>
        <w:rPr>
          <w:rFonts w:eastAsiaTheme="minorEastAsia"/>
        </w:rPr>
      </w:pPr>
      <w:r>
        <w:rPr>
          <w:rFonts w:eastAsiaTheme="minorEastAsia"/>
        </w:rPr>
        <w:t xml:space="preserve">A GSM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w:t>
      </w:r>
    </w:p>
    <w:p w14:paraId="3AF270B7" w14:textId="2A9794E0" w:rsidR="007A7312" w:rsidRDefault="007A7312" w:rsidP="0080110D">
      <w:pPr>
        <w:rPr>
          <w:rFonts w:eastAsiaTheme="minorEastAsia"/>
        </w:rPr>
      </w:pPr>
      <w:r>
        <w:rPr>
          <w:rFonts w:eastAsiaTheme="minorEastAsia"/>
        </w:rPr>
        <w:lastRenderedPageBreak/>
        <w:t>The data rate for GSM is 271 kb/s. Let’s assume the lower limit of integration is equal to 271 kb/s divided by 1000.</w:t>
      </w:r>
    </w:p>
    <w:p w14:paraId="0D10A8F6" w14:textId="47977F6D" w:rsidR="007A7312" w:rsidRDefault="007A7312" w:rsidP="0080110D">
      <w:pPr>
        <w:rPr>
          <w:rFonts w:eastAsiaTheme="minorEastAsia"/>
        </w:rPr>
      </w:pPr>
      <w:r>
        <w:rPr>
          <w:rFonts w:eastAsiaTheme="minorEastAsia"/>
        </w:rPr>
        <w:t xml:space="preserve">The equation for flicker noise penalty was derived assuming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which is not true in this case.</w:t>
      </w:r>
    </w:p>
    <w:p w14:paraId="19A9B2E8" w14:textId="597AEA82" w:rsidR="007A7312" w:rsidRDefault="007A7312" w:rsidP="0080110D">
      <w:pPr>
        <w:rPr>
          <w:rFonts w:eastAsiaTheme="minorEastAsia"/>
        </w:rPr>
      </w:pPr>
      <w:r w:rsidRPr="007A7312">
        <w:rPr>
          <w:rFonts w:eastAsiaTheme="minorEastAsia"/>
          <w:noProof/>
        </w:rPr>
        <w:drawing>
          <wp:inline distT="0" distB="0" distL="0" distR="0" wp14:anchorId="5B836FCA" wp14:editId="18AEF625">
            <wp:extent cx="3705742" cy="2010056"/>
            <wp:effectExtent l="0" t="0" r="0" b="9525"/>
            <wp:docPr id="1607552524"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2524" name="Picture 1" descr="A diagram of a function&#10;&#10;AI-generated content may be incorrect."/>
                    <pic:cNvPicPr/>
                  </pic:nvPicPr>
                  <pic:blipFill>
                    <a:blip r:embed="rId18"/>
                    <a:stretch>
                      <a:fillRect/>
                    </a:stretch>
                  </pic:blipFill>
                  <pic:spPr>
                    <a:xfrm>
                      <a:off x="0" y="0"/>
                      <a:ext cx="3705742" cy="2010056"/>
                    </a:xfrm>
                    <a:prstGeom prst="rect">
                      <a:avLst/>
                    </a:prstGeom>
                  </pic:spPr>
                </pic:pic>
              </a:graphicData>
            </a:graphic>
          </wp:inline>
        </w:drawing>
      </w:r>
    </w:p>
    <w:p w14:paraId="229CD3DB" w14:textId="7B9B08E1" w:rsidR="007A7312" w:rsidRPr="007A7312" w:rsidRDefault="0017452B"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kHz</m:t>
          </m:r>
          <m:r>
            <w:rPr>
              <w:rFonts w:ascii="Cambria Math" w:eastAsiaTheme="minorEastAsia" w:hAnsi="Cambria Math"/>
            </w:rPr>
            <m:t xml:space="preserve">=100 </m:t>
          </m:r>
          <m:r>
            <m:rPr>
              <m:nor/>
            </m:rPr>
            <w:rPr>
              <w:rFonts w:ascii="Cambria Math" w:eastAsiaTheme="minorEastAsia" w:hAnsi="Cambria Math"/>
            </w:rPr>
            <m:t>kHz</m:t>
          </m:r>
        </m:oMath>
      </m:oMathPara>
    </w:p>
    <w:p w14:paraId="1B4D2E81" w14:textId="5CCC05E7" w:rsidR="007A7312" w:rsidRPr="007A7312" w:rsidRDefault="0017452B"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 xml:space="preserve">271 </m:t>
              </m:r>
              <m:r>
                <m:rPr>
                  <m:nor/>
                </m:rPr>
                <w:rPr>
                  <w:rFonts w:ascii="Cambria Math" w:eastAsiaTheme="minorEastAsia" w:hAnsi="Cambria Math"/>
                </w:rPr>
                <m:t>Hz</m:t>
              </m:r>
            </m:sub>
            <m:sup>
              <m:r>
                <w:rPr>
                  <w:rFonts w:ascii="Cambria Math" w:eastAsiaTheme="minorEastAsia" w:hAnsi="Cambria Math"/>
                </w:rPr>
                <m:t xml:space="preserve">100 </m:t>
              </m:r>
              <m:r>
                <m:rPr>
                  <m:nor/>
                </m:rPr>
                <w:rPr>
                  <w:rFonts w:ascii="Cambria Math" w:eastAsiaTheme="minorEastAsia" w:hAnsi="Cambria Math"/>
                </w:rPr>
                <m:t>kHz</m:t>
              </m:r>
            </m:sup>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f</m:t>
                  </m:r>
                </m:den>
              </m:f>
              <m:r>
                <w:rPr>
                  <w:rFonts w:ascii="Cambria Math" w:eastAsiaTheme="minorEastAsia" w:hAnsi="Cambria Math"/>
                </w:rPr>
                <m:t>df</m:t>
              </m:r>
            </m:e>
          </m:nary>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oMath>
      </m:oMathPara>
    </w:p>
    <w:p w14:paraId="4856B90F" w14:textId="23EC7D87" w:rsidR="007A7312" w:rsidRPr="007A7312" w:rsidRDefault="0017452B"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6EA6BE3C" w14:textId="2D22DBA0" w:rsidR="002D774D" w:rsidRPr="00C06EC1" w:rsidRDefault="0017452B"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200 </m:t>
              </m:r>
              <m:r>
                <m:rPr>
                  <m:nor/>
                </m:rPr>
                <w:rPr>
                  <w:rFonts w:ascii="Cambria Math" w:eastAsiaTheme="minorEastAsia" w:hAnsi="Cambria Math"/>
                </w:rPr>
                <m:t>kHz</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100 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r>
                <w:rPr>
                  <w:rFonts w:ascii="Cambria Math" w:eastAsiaTheme="minorEastAsia" w:hAnsi="Cambria Math"/>
                </w:rPr>
                <m:t xml:space="preserve">100 </m:t>
              </m:r>
              <m:r>
                <m:rPr>
                  <m:nor/>
                </m:rPr>
                <w:rPr>
                  <w:rFonts w:ascii="Cambria Math" w:eastAsiaTheme="minorEastAsia" w:hAnsi="Cambria Math"/>
                </w:rPr>
                <m:t>kHz</m:t>
              </m:r>
            </m:den>
          </m:f>
          <m:r>
            <w:rPr>
              <w:rFonts w:ascii="Cambria Math" w:eastAsiaTheme="minorEastAsia" w:hAnsi="Cambria Math"/>
            </w:rPr>
            <m:t>=11.8</m:t>
          </m:r>
        </m:oMath>
      </m:oMathPara>
    </w:p>
    <w:p w14:paraId="53FC873F" w14:textId="4670C439" w:rsidR="00DA2DCA" w:rsidRDefault="00F236A7" w:rsidP="0080110D">
      <w:pPr>
        <w:rPr>
          <w:rFonts w:eastAsiaTheme="minorEastAsia"/>
        </w:rPr>
      </w:pPr>
      <w:r>
        <w:rPr>
          <w:rFonts w:eastAsiaTheme="minorEastAsia"/>
        </w:rPr>
        <w:t>Standards with narrow channel bandwidths are more susceptible to flicker noise</w:t>
      </w:r>
      <w:r w:rsidR="00C06EC1">
        <w:rPr>
          <w:rFonts w:eastAsiaTheme="minorEastAsia"/>
        </w:rPr>
        <w:t xml:space="preserve"> and may necessitate the use of a low-IF architecture instead of zero-IF.</w:t>
      </w:r>
    </w:p>
    <w:p w14:paraId="6BF12098" w14:textId="04897BBF" w:rsidR="00A63B15" w:rsidRDefault="00A63B15" w:rsidP="00A63B15">
      <w:pPr>
        <w:pStyle w:val="Heading4"/>
        <w:rPr>
          <w:rFonts w:eastAsiaTheme="minorEastAsia"/>
        </w:rPr>
      </w:pPr>
      <w:r>
        <w:rPr>
          <w:rFonts w:eastAsiaTheme="minorEastAsia"/>
        </w:rPr>
        <w:t>IQ mismatch</w:t>
      </w:r>
    </w:p>
    <w:p w14:paraId="7E05C2FF" w14:textId="7453D1F8" w:rsidR="00DE55E8" w:rsidRDefault="006F5E5B" w:rsidP="00A63B15">
      <w:r>
        <w:t xml:space="preserve">Quadrature modulation requires </w:t>
      </w:r>
      <w:r w:rsidR="00DE55E8">
        <w:t xml:space="preserve">the </w:t>
      </w:r>
      <w:proofErr w:type="spellStart"/>
      <w:r w:rsidR="00DE55E8">
        <w:t>basis</w:t>
      </w:r>
      <w:proofErr w:type="spellEnd"/>
      <w:r w:rsidR="00DE55E8">
        <w:t xml:space="preserve"> functions to be orthogonal. The I and Q signal paths must be perfectly balanced, and the quadrature phases of the LO must be offset by exactly 90 degrees. I/Q asymmetry (mixer, baseband) and errors in the phase shift circuit break orthogonality, causing signal corruption.</w:t>
      </w:r>
    </w:p>
    <w:p w14:paraId="0C96B16F" w14:textId="410FA118" w:rsidR="0080780B" w:rsidRDefault="0080780B" w:rsidP="00A63B15">
      <w:r>
        <w:t xml:space="preserve">IQ </w:t>
      </w:r>
      <w:proofErr w:type="gramStart"/>
      <w:r>
        <w:t>mismatch</w:t>
      </w:r>
      <w:proofErr w:type="gramEnd"/>
      <w:r>
        <w:t xml:space="preserve"> tend to be larger in direct conversion compared to heterodyne because of the higher LO frequency:</w:t>
      </w:r>
    </w:p>
    <w:p w14:paraId="219F964D" w14:textId="5CF3F7CF" w:rsidR="0080780B" w:rsidRDefault="008F0471" w:rsidP="0080780B">
      <w:pPr>
        <w:pStyle w:val="ListParagraph"/>
        <w:numPr>
          <w:ilvl w:val="0"/>
          <w:numId w:val="2"/>
        </w:numPr>
      </w:pPr>
      <w:r>
        <w:t>For a given delay mismatch, phase error is directly proportional to frequency</w:t>
      </w:r>
    </w:p>
    <w:p w14:paraId="58DC61FD" w14:textId="2881415F" w:rsidR="00D13346" w:rsidRDefault="001415FB" w:rsidP="00D13346">
      <w:pPr>
        <w:pStyle w:val="ListParagraph"/>
        <w:numPr>
          <w:ilvl w:val="0"/>
          <w:numId w:val="2"/>
        </w:numPr>
      </w:pPr>
      <w:r>
        <w:t xml:space="preserve">Higher operating frequency requires smaller device dimensions, leading directly to larger </w:t>
      </w:r>
      <w:r w:rsidR="00122C62">
        <w:t>transistor asymmetry</w:t>
      </w:r>
    </w:p>
    <w:p w14:paraId="0B1ECDB0" w14:textId="77777777" w:rsidR="00C24FD3" w:rsidRPr="009B7781" w:rsidRDefault="00C24FD3" w:rsidP="00C24FD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7C59FD2" w14:textId="1B3B70C4" w:rsidR="00C24FD3" w:rsidRPr="00F26D78" w:rsidRDefault="0017452B"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3910EAF" w14:textId="1277B4AC" w:rsidR="00C24FD3" w:rsidRPr="00F26D78" w:rsidRDefault="0017452B" w:rsidP="00C24FD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5D22D41" w14:textId="302F34BB" w:rsidR="00C24FD3" w:rsidRPr="001F38D0"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260C507" w14:textId="380B4395" w:rsidR="001F38D0" w:rsidRPr="00570073" w:rsidRDefault="001F38D0"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49A7461" w14:textId="2F2477E5" w:rsidR="00570073" w:rsidRDefault="001B472C" w:rsidP="009B7781">
      <w:pPr>
        <w:rPr>
          <w:rFonts w:eastAsiaTheme="minorEastAsia"/>
        </w:rPr>
      </w:pPr>
      <w:r>
        <w:rPr>
          <w:rFonts w:eastAsiaTheme="minorEastAsia"/>
        </w:rPr>
        <w:t>Because of the phase mismatch, I and Q are no longer orthogonal, and</w:t>
      </w:r>
      <w:r w:rsidR="00570073">
        <w:rPr>
          <w:rFonts w:eastAsiaTheme="minorEastAsia"/>
        </w:rPr>
        <w:t xml:space="preserve"> I and Q experience “crosstalk”</w:t>
      </w:r>
      <w:r w:rsidR="00C7284C">
        <w:rPr>
          <w:rFonts w:eastAsiaTheme="minorEastAsia"/>
        </w:rPr>
        <w:t xml:space="preserve"> – I corrupts Q and vice versa.</w:t>
      </w:r>
    </w:p>
    <w:p w14:paraId="7B24C223" w14:textId="4747AE30" w:rsidR="00B17325" w:rsidRDefault="00B17325" w:rsidP="009B7781">
      <w:pPr>
        <w:rPr>
          <w:rFonts w:eastAsiaTheme="minorEastAsia"/>
        </w:rPr>
      </w:pPr>
      <w:r>
        <w:rPr>
          <w:rFonts w:eastAsiaTheme="minorEastAsia"/>
        </w:rPr>
        <w:t xml:space="preserve">It’s straightforward to measure and </w:t>
      </w:r>
      <w:proofErr w:type="gramStart"/>
      <w:r>
        <w:rPr>
          <w:rFonts w:eastAsiaTheme="minorEastAsia"/>
        </w:rPr>
        <w:t>compensate</w:t>
      </w:r>
      <w:proofErr w:type="gramEnd"/>
      <w:r>
        <w:rPr>
          <w:rFonts w:eastAsiaTheme="minorEastAsia"/>
        </w:rPr>
        <w:t xml:space="preserve"> IQ mismatch. Mismatches can be measured via an RF tone</w:t>
      </w:r>
      <w:r w:rsidR="001E111F">
        <w:rPr>
          <w:rFonts w:eastAsiaTheme="minorEastAsia"/>
        </w:rPr>
        <w:t>.</w:t>
      </w:r>
    </w:p>
    <w:p w14:paraId="30D2BDB6" w14:textId="64D58BC0" w:rsidR="001B472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m:t>
                  </m:r>
                </m:e>
              </m:d>
              <m:r>
                <w:rPr>
                  <w:rFonts w:ascii="Cambria Math" w:eastAsiaTheme="minorEastAsia" w:hAnsi="Cambria Math"/>
                </w:rPr>
                <m:t>t</m:t>
              </m:r>
            </m:e>
          </m:func>
        </m:oMath>
      </m:oMathPara>
    </w:p>
    <w:p w14:paraId="2996B5AB" w14:textId="589026DE" w:rsidR="003C166C" w:rsidRPr="003C166C"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ctrlPr>
                    <w:rPr>
                      <w:rFonts w:ascii="Cambria Math" w:eastAsiaTheme="minorEastAsia" w:hAnsi="Cambria Math"/>
                      <w:i/>
                    </w:rPr>
                  </m:ctrlPr>
                </m:e>
              </m:d>
            </m:e>
          </m:func>
        </m:oMath>
      </m:oMathPara>
    </w:p>
    <w:p w14:paraId="77861E23" w14:textId="7BF1EF5A" w:rsidR="000E225C" w:rsidRPr="00B17325" w:rsidRDefault="003C166C" w:rsidP="009B778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ωt+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202E0CDC" w14:textId="32C409D7" w:rsidR="000E225C" w:rsidRDefault="001E111F" w:rsidP="009B7781">
      <w:pPr>
        <w:rPr>
          <w:rFonts w:eastAsiaTheme="minorEastAsia"/>
        </w:rPr>
      </w:pPr>
      <w:r>
        <w:rPr>
          <w:rFonts w:eastAsiaTheme="minorEastAsia"/>
        </w:rPr>
        <w:t>Amplitude and phase can be calculated via SPDFT.</w:t>
      </w:r>
    </w:p>
    <w:p w14:paraId="3B4F4259" w14:textId="1705E9D4" w:rsidR="0086404C" w:rsidRDefault="0086404C" w:rsidP="0086404C">
      <w:pPr>
        <w:pStyle w:val="Heading4"/>
        <w:rPr>
          <w:rFonts w:eastAsiaTheme="minorEastAsia"/>
        </w:rPr>
      </w:pPr>
      <w:r>
        <w:rPr>
          <w:rFonts w:eastAsiaTheme="minorEastAsia"/>
        </w:rPr>
        <w:t>Mixing spurs</w:t>
      </w:r>
    </w:p>
    <w:p w14:paraId="5FAB6F4F" w14:textId="58637B6D" w:rsidR="0086404C" w:rsidRDefault="0086404C" w:rsidP="0086404C">
      <w:r>
        <w:t>Interferers at harmonics of the LO will mix with the harmonics and corrupt the channel.</w:t>
      </w:r>
    </w:p>
    <w:p w14:paraId="64C3D48A" w14:textId="471E8299" w:rsidR="003533DD" w:rsidRDefault="003533DD" w:rsidP="003533DD">
      <w:pPr>
        <w:pStyle w:val="Heading3"/>
      </w:pPr>
      <w:r>
        <w:t>Image-</w:t>
      </w:r>
      <w:proofErr w:type="gramStart"/>
      <w:r>
        <w:t>reject</w:t>
      </w:r>
      <w:proofErr w:type="gramEnd"/>
      <w:r>
        <w:t xml:space="preserve"> Rx</w:t>
      </w:r>
    </w:p>
    <w:p w14:paraId="22A291C0" w14:textId="27B91F4E" w:rsidR="003533DD" w:rsidRPr="003533DD" w:rsidRDefault="003533DD" w:rsidP="003533DD">
      <w:pPr>
        <w:pStyle w:val="Heading3"/>
      </w:pPr>
      <w:r>
        <w:t>Low-IF Rx</w:t>
      </w:r>
    </w:p>
    <w:p w14:paraId="2C2B8B34" w14:textId="15A6F5D3" w:rsidR="00E7719D" w:rsidRDefault="00590C25" w:rsidP="00590C25">
      <w:pPr>
        <w:pStyle w:val="Heading2"/>
      </w:pPr>
      <w:r>
        <w:t xml:space="preserve">Transmitter </w:t>
      </w:r>
      <w:proofErr w:type="gramStart"/>
      <w:r>
        <w:t>architectures</w:t>
      </w:r>
      <w:proofErr w:type="gramEnd"/>
    </w:p>
    <w:p w14:paraId="1770DC58" w14:textId="7B9C0A5B" w:rsidR="00117A63" w:rsidRDefault="004F45B1" w:rsidP="00117A63">
      <w:r>
        <w:t xml:space="preserve">Modulation, </w:t>
      </w:r>
      <w:proofErr w:type="spellStart"/>
      <w:r>
        <w:t>upconversion</w:t>
      </w:r>
      <w:proofErr w:type="spellEnd"/>
      <w:r>
        <w:t>, and power amplification.</w:t>
      </w:r>
    </w:p>
    <w:p w14:paraId="1EADEF28" w14:textId="18D472A8" w:rsidR="004F45B1" w:rsidRDefault="004F45B1" w:rsidP="00117A63">
      <w:r>
        <w:t xml:space="preserve">Most systems use quadrature baseband signals and IQ </w:t>
      </w:r>
      <w:proofErr w:type="spellStart"/>
      <w:r>
        <w:t>upconversion</w:t>
      </w:r>
      <w:proofErr w:type="spellEnd"/>
      <w:r>
        <w:t>.</w:t>
      </w:r>
    </w:p>
    <w:p w14:paraId="7ECC0FDB" w14:textId="2A9AD8B5" w:rsidR="004F45B1" w:rsidRDefault="004F45B1" w:rsidP="00117A63">
      <w:r>
        <w:t>One way to implement pulse shaping is to run the baseband data through an address generator, which produces a digitized pulse. This is then converted to analog.</w:t>
      </w:r>
    </w:p>
    <w:p w14:paraId="534BF5AB" w14:textId="73C74041" w:rsidR="004F45B1" w:rsidRDefault="007A40CF" w:rsidP="00117A63">
      <w:r w:rsidRPr="007A40CF">
        <w:rPr>
          <w:noProof/>
        </w:rPr>
        <w:lastRenderedPageBreak/>
        <w:drawing>
          <wp:inline distT="0" distB="0" distL="0" distR="0" wp14:anchorId="3DF8EDDB" wp14:editId="0515C801">
            <wp:extent cx="4906060" cy="2067213"/>
            <wp:effectExtent l="0" t="0" r="8890" b="9525"/>
            <wp:docPr id="1944387110"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87110" name="Picture 1" descr="A diagram of a function&#10;&#10;AI-generated content may be incorrect."/>
                    <pic:cNvPicPr/>
                  </pic:nvPicPr>
                  <pic:blipFill>
                    <a:blip r:embed="rId19"/>
                    <a:stretch>
                      <a:fillRect/>
                    </a:stretch>
                  </pic:blipFill>
                  <pic:spPr>
                    <a:xfrm>
                      <a:off x="0" y="0"/>
                      <a:ext cx="4906060" cy="2067213"/>
                    </a:xfrm>
                    <a:prstGeom prst="rect">
                      <a:avLst/>
                    </a:prstGeom>
                  </pic:spPr>
                </pic:pic>
              </a:graphicData>
            </a:graphic>
          </wp:inline>
        </w:drawing>
      </w:r>
    </w:p>
    <w:p w14:paraId="24200C23" w14:textId="7C09CC03" w:rsidR="007A40CF" w:rsidRDefault="00D71023" w:rsidP="00D71023">
      <w:pPr>
        <w:pStyle w:val="Heading3"/>
      </w:pPr>
      <w:r>
        <w:t>Direct-conversion Tx</w:t>
      </w:r>
    </w:p>
    <w:p w14:paraId="64428C4B" w14:textId="76937026" w:rsidR="00212BCC" w:rsidRDefault="00212BCC" w:rsidP="00212BCC">
      <w:pPr>
        <w:pStyle w:val="ListParagraph"/>
        <w:numPr>
          <w:ilvl w:val="0"/>
          <w:numId w:val="2"/>
        </w:numPr>
      </w:pPr>
      <w:r>
        <w:t>Directly translates baseband signal to channel frequency. Compact solution and relatively “clean” output compared to other architectures.</w:t>
      </w:r>
    </w:p>
    <w:p w14:paraId="3AE1D69C" w14:textId="5C5E28A0" w:rsidR="00212BCC" w:rsidRDefault="00212BCC" w:rsidP="00212BCC">
      <w:pPr>
        <w:pStyle w:val="ListParagraph"/>
        <w:numPr>
          <w:ilvl w:val="0"/>
          <w:numId w:val="2"/>
        </w:numPr>
      </w:pPr>
      <w:r>
        <w:t>PA must deliver a lot of power – it has large transistors to carry high currents and thus exhibits a large input capacitance. Typically, a driver amplifier is interposed b/w the upconverter and the PA to serve as a buffer.</w:t>
      </w:r>
    </w:p>
    <w:p w14:paraId="5128DB17" w14:textId="3FCD81A1" w:rsidR="00212BCC" w:rsidRPr="00212BCC" w:rsidRDefault="00212BCC" w:rsidP="00212BCC">
      <w:pPr>
        <w:pStyle w:val="ListParagraph"/>
        <w:numPr>
          <w:ilvl w:val="0"/>
          <w:numId w:val="2"/>
        </w:numPr>
      </w:pPr>
      <w:r>
        <w:t xml:space="preserve">Matching network so </w:t>
      </w:r>
      <w:proofErr w:type="gramStart"/>
      <w:r>
        <w:t>ensure</w:t>
      </w:r>
      <w:proofErr w:type="gramEnd"/>
      <w:r>
        <w:t xml:space="preserve"> maximum power delivery</w:t>
      </w:r>
    </w:p>
    <w:p w14:paraId="1FB0A313" w14:textId="566CDC8E" w:rsidR="00212BCC" w:rsidRPr="00212BCC" w:rsidRDefault="00212BCC" w:rsidP="00212BCC">
      <w:r w:rsidRPr="00212BCC">
        <w:rPr>
          <w:noProof/>
        </w:rPr>
        <w:drawing>
          <wp:inline distT="0" distB="0" distL="0" distR="0" wp14:anchorId="2C9F87D7" wp14:editId="3380E768">
            <wp:extent cx="4801270" cy="1743318"/>
            <wp:effectExtent l="0" t="0" r="0" b="9525"/>
            <wp:docPr id="200401100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11009" name="Picture 1" descr="A diagram of a network&#10;&#10;AI-generated content may be incorrect."/>
                    <pic:cNvPicPr/>
                  </pic:nvPicPr>
                  <pic:blipFill>
                    <a:blip r:embed="rId20"/>
                    <a:stretch>
                      <a:fillRect/>
                    </a:stretch>
                  </pic:blipFill>
                  <pic:spPr>
                    <a:xfrm>
                      <a:off x="0" y="0"/>
                      <a:ext cx="4801270" cy="1743318"/>
                    </a:xfrm>
                    <a:prstGeom prst="rect">
                      <a:avLst/>
                    </a:prstGeom>
                  </pic:spPr>
                </pic:pic>
              </a:graphicData>
            </a:graphic>
          </wp:inline>
        </w:drawing>
      </w:r>
    </w:p>
    <w:p w14:paraId="3FA235DB" w14:textId="2A8FA045" w:rsidR="00D71023" w:rsidRPr="00A311EE" w:rsidRDefault="0017452B" w:rsidP="00D71023">
      <w:pPr>
        <w:rPr>
          <w:rFonts w:eastAsiaTheme="majorEastAsia"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76AF6356" w14:textId="04FAF7CB" w:rsidR="00A311EE" w:rsidRPr="00A311EE" w:rsidRDefault="0017452B"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02E3B69D" w14:textId="450F41A7" w:rsidR="00A311EE" w:rsidRPr="00A311EE" w:rsidRDefault="0017452B"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sin</m:t>
              </m:r>
            </m:fName>
            <m:e>
              <m:r>
                <w:rPr>
                  <w:rFonts w:ascii="Cambria Math" w:eastAsiaTheme="majorEastAsia" w:hAnsi="Cambria Math" w:cstheme="majorBidi"/>
                </w:rPr>
                <m:t>ϕ</m:t>
              </m:r>
              <m:d>
                <m:dPr>
                  <m:ctrlPr>
                    <w:rPr>
                      <w:rFonts w:ascii="Cambria Math" w:eastAsiaTheme="majorEastAsia" w:hAnsi="Cambria Math" w:cstheme="majorBidi"/>
                      <w:i/>
                    </w:rPr>
                  </m:ctrlPr>
                </m:dPr>
                <m:e>
                  <m:r>
                    <w:rPr>
                      <w:rFonts w:ascii="Cambria Math" w:eastAsiaTheme="majorEastAsia" w:hAnsi="Cambria Math" w:cstheme="majorBidi"/>
                    </w:rPr>
                    <m:t>t</m:t>
                  </m:r>
                </m:e>
              </m:d>
            </m:e>
          </m:func>
        </m:oMath>
      </m:oMathPara>
    </w:p>
    <w:p w14:paraId="4472E8C8" w14:textId="2F9FA926" w:rsidR="00A311EE" w:rsidRPr="006A651C" w:rsidRDefault="0017452B" w:rsidP="00D71023">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BB,I</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+j</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BB,Q</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=A</m:t>
          </m:r>
          <m:d>
            <m:dPr>
              <m:ctrlPr>
                <w:rPr>
                  <w:rFonts w:ascii="Cambria Math" w:eastAsiaTheme="majorEastAsia" w:hAnsi="Cambria Math" w:cstheme="majorBidi"/>
                  <w:i/>
                </w:rPr>
              </m:ctrlPr>
            </m:dPr>
            <m:e>
              <m:r>
                <w:rPr>
                  <w:rFonts w:ascii="Cambria Math" w:eastAsiaTheme="majorEastAsia" w:hAnsi="Cambria Math" w:cstheme="majorBidi"/>
                </w:rPr>
                <m:t>t</m:t>
              </m:r>
            </m:e>
          </m:d>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jϕ</m:t>
              </m:r>
              <m:d>
                <m:dPr>
                  <m:ctrlPr>
                    <w:rPr>
                      <w:rFonts w:ascii="Cambria Math" w:eastAsiaTheme="majorEastAsia" w:hAnsi="Cambria Math" w:cstheme="majorBidi"/>
                      <w:i/>
                    </w:rPr>
                  </m:ctrlPr>
                </m:dPr>
                <m:e>
                  <m:r>
                    <w:rPr>
                      <w:rFonts w:ascii="Cambria Math" w:eastAsiaTheme="majorEastAsia" w:hAnsi="Cambria Math" w:cstheme="majorBidi"/>
                    </w:rPr>
                    <m:t>t</m:t>
                  </m:r>
                </m:e>
              </m:d>
            </m:sup>
          </m:sSup>
        </m:oMath>
      </m:oMathPara>
    </w:p>
    <w:p w14:paraId="731B8D9A" w14:textId="15D78BCC" w:rsidR="006A651C" w:rsidRDefault="001228A1" w:rsidP="001228A1">
      <w:pPr>
        <w:pStyle w:val="Heading4"/>
      </w:pPr>
      <w:r>
        <w:t>IQ mismatch</w:t>
      </w:r>
    </w:p>
    <w:p w14:paraId="0BCD5E91" w14:textId="09F4BAB6" w:rsidR="004E25A0" w:rsidRDefault="00C10DF7" w:rsidP="004E25A0">
      <w:r>
        <w:t xml:space="preserve">In Rx, Razavi models the IQ mismatch as balanced – i.e. balanced across I and Q paths. In Tx, Razavi models the IQ mismatch as unbalanced – all on the I path. I think </w:t>
      </w:r>
      <w:proofErr w:type="gramStart"/>
      <w:r>
        <w:t>the end result</w:t>
      </w:r>
      <w:proofErr w:type="gramEnd"/>
      <w:r>
        <w:t xml:space="preserve"> should be the same except for a phase shift.</w:t>
      </w:r>
    </w:p>
    <w:p w14:paraId="2E8F7B71" w14:textId="26745632" w:rsidR="00C10DF7" w:rsidRPr="0063132F" w:rsidRDefault="0017452B"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oMath>
      </m:oMathPara>
    </w:p>
    <w:p w14:paraId="41134147" w14:textId="648854FE" w:rsidR="0063132F" w:rsidRPr="002059D1"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96CBCE6" w14:textId="270227AA" w:rsidR="002059D1" w:rsidRPr="002059D1" w:rsidRDefault="002059D1" w:rsidP="004E25A0">
      <w:pPr>
        <w:rPr>
          <w:rFonts w:eastAsiaTheme="minorEastAsia"/>
        </w:rPr>
      </w:pPr>
      <w:r>
        <w:rPr>
          <w:rFonts w:eastAsiaTheme="minorEastAsia"/>
        </w:rPr>
        <w:t>Upconverted:</w:t>
      </w:r>
    </w:p>
    <w:p w14:paraId="6FCB76A6" w14:textId="4D31B682" w:rsidR="002059D1" w:rsidRPr="0063132F" w:rsidRDefault="002059D1"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m:oMathPara>
    </w:p>
    <w:p w14:paraId="187EE2FB" w14:textId="0F1F9870" w:rsidR="004E25A0" w:rsidRDefault="002059D1" w:rsidP="004E25A0">
      <w:r>
        <w:t xml:space="preserve">Ideal </w:t>
      </w:r>
      <w:proofErr w:type="spellStart"/>
      <w:r>
        <w:t>downconversion</w:t>
      </w:r>
      <w:proofErr w:type="spellEnd"/>
      <w:r>
        <w:t>:</w:t>
      </w:r>
    </w:p>
    <w:p w14:paraId="6F9C47E9" w14:textId="5B12E13C" w:rsidR="002059D1" w:rsidRPr="001C1328" w:rsidRDefault="002059D1" w:rsidP="004E25A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oMath>
      </m:oMathPara>
    </w:p>
    <w:p w14:paraId="50D79D67" w14:textId="2D2D8214" w:rsidR="001C1328" w:rsidRPr="001C1328" w:rsidRDefault="001C1328"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m:oMathPara>
    </w:p>
    <w:p w14:paraId="7F86FE7E" w14:textId="0F22F1E5" w:rsidR="001C1328" w:rsidRDefault="001C1328" w:rsidP="004E25A0">
      <w:pPr>
        <w:rPr>
          <w:rFonts w:eastAsiaTheme="minorEastAsia"/>
        </w:rPr>
      </w:pPr>
      <w:r>
        <w:rPr>
          <w:rFonts w:eastAsiaTheme="minorEastAsia"/>
        </w:rPr>
        <w:t xml:space="preserve">Again, phase mismatch results in </w:t>
      </w:r>
      <w:proofErr w:type="gramStart"/>
      <w:r>
        <w:rPr>
          <w:rFonts w:eastAsiaTheme="minorEastAsia"/>
        </w:rPr>
        <w:t>cross-talk</w:t>
      </w:r>
      <w:proofErr w:type="gramEnd"/>
      <w:r>
        <w:rPr>
          <w:rFonts w:eastAsiaTheme="minorEastAsia"/>
        </w:rPr>
        <w:t>.</w:t>
      </w:r>
    </w:p>
    <w:p w14:paraId="7257887D" w14:textId="4E58C9E3" w:rsidR="001C1328" w:rsidRDefault="001C1328" w:rsidP="004E25A0">
      <w:pPr>
        <w:rPr>
          <w:rFonts w:eastAsiaTheme="minorEastAsia"/>
        </w:rPr>
      </w:pPr>
      <w:r>
        <w:rPr>
          <w:rFonts w:eastAsiaTheme="minorEastAsia"/>
        </w:rPr>
        <w:t>What is the EVM in the presence of IQ mismatch?</w:t>
      </w:r>
    </w:p>
    <w:p w14:paraId="760E85F0" w14:textId="6F9C568B" w:rsidR="001C1328" w:rsidRPr="00693B00"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e>
          </m:d>
        </m:oMath>
      </m:oMathPara>
    </w:p>
    <w:p w14:paraId="488EC703" w14:textId="7FB2E19A" w:rsidR="00693B00" w:rsidRPr="00693B00"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+jQ</m:t>
          </m:r>
          <m:d>
            <m:dPr>
              <m:ctrlPr>
                <w:rPr>
                  <w:rFonts w:ascii="Cambria Math" w:eastAsiaTheme="minorEastAsia" w:hAnsi="Cambria Math"/>
                  <w:i/>
                </w:rPr>
              </m:ctrlPr>
            </m:dPr>
            <m:e>
              <m:r>
                <w:rPr>
                  <w:rFonts w:ascii="Cambria Math" w:eastAsiaTheme="minorEastAsia" w:hAnsi="Cambria Math"/>
                </w:rPr>
                <m:t>t</m:t>
              </m:r>
            </m:e>
          </m:d>
        </m:oMath>
      </m:oMathPara>
    </w:p>
    <w:p w14:paraId="16B87053" w14:textId="007CE611" w:rsidR="00693B00" w:rsidRPr="004C1EFC" w:rsidRDefault="00693B00" w:rsidP="004E25A0">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BB,ideal</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oMath>
      </m:oMathPara>
    </w:p>
    <w:p w14:paraId="1EB00612" w14:textId="14AC15DF" w:rsidR="004C1EFC" w:rsidRPr="006B2EE4"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rms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e>
          </m:rad>
        </m:oMath>
      </m:oMathPara>
    </w:p>
    <w:p w14:paraId="2AED2377" w14:textId="0A2D3E05" w:rsidR="006B2EE4" w:rsidRPr="00693B00"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rms</m:t>
              </m:r>
            </m:sub>
          </m:sSub>
          <m:r>
            <w:rPr>
              <w:rFonts w:ascii="Cambria Math" w:eastAsiaTheme="minorEastAsia" w:hAnsi="Cambria Math"/>
            </w:rPr>
            <m:t>=</m:t>
          </m:r>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rms</m:t>
              </m:r>
            </m:sub>
          </m:sSub>
        </m:oMath>
      </m:oMathPara>
    </w:p>
    <w:p w14:paraId="2EB410BA" w14:textId="543B8057" w:rsidR="00594004" w:rsidRDefault="0017452B"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2</m:t>
                  </m:r>
                </m:den>
              </m:f>
            </m:e>
          </m:rad>
        </m:oMath>
      </m:oMathPara>
    </w:p>
    <w:p w14:paraId="3C30424D" w14:textId="742232E5" w:rsidR="004E25A0" w:rsidRDefault="0017452B" w:rsidP="004E25A0">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num>
            <m:den>
              <m:r>
                <w:rPr>
                  <w:rFonts w:ascii="Cambria Math" w:eastAsiaTheme="minorEastAsia" w:hAnsi="Cambria Math"/>
                </w:rPr>
                <m:t>2</m:t>
              </m:r>
            </m:den>
          </m:f>
        </m:oMath>
      </m:oMathPara>
    </w:p>
    <w:p w14:paraId="3337FC26" w14:textId="5A677FD4" w:rsidR="004E25A0" w:rsidRDefault="00473043" w:rsidP="004E25A0">
      <w:r>
        <w:t>An alternative way to quantify IQ mismatch is through the unwanted sideband (aka residual sideband aka image).</w:t>
      </w:r>
    </w:p>
    <w:p w14:paraId="47972191" w14:textId="55293BDA" w:rsidR="00AB78A1" w:rsidRPr="004B6505" w:rsidRDefault="0017452B"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p w14:paraId="1834FABD" w14:textId="7BF9A183" w:rsidR="004B6505" w:rsidRPr="004B6505"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m:oMathPara>
    </w:p>
    <w:p w14:paraId="3F8164B5" w14:textId="7E860AD0" w:rsidR="004B6505" w:rsidRPr="006C7FDE" w:rsidRDefault="00A81050" w:rsidP="004E25A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r>
            <w:rPr>
              <w:rFonts w:ascii="Cambria Math" w:hAnsi="Cambria Math"/>
            </w:rPr>
            <m:t>2</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e>
          </m:d>
        </m:oMath>
      </m:oMathPara>
    </w:p>
    <w:p w14:paraId="57BCC72A" w14:textId="690EF638" w:rsidR="00C46BB7" w:rsidRPr="00C46BB7"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314A4477" w14:textId="3E9D42DF" w:rsidR="00C46BB7" w:rsidRPr="00C46BB7"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02EE8A83" w14:textId="4D9DECCF" w:rsidR="00C46BB7" w:rsidRDefault="00C46BB7" w:rsidP="004E25A0">
      <w:pPr>
        <w:rPr>
          <w:rFonts w:eastAsiaTheme="minorEastAsia"/>
        </w:rPr>
      </w:pPr>
      <w:r>
        <w:rPr>
          <w:rFonts w:eastAsiaTheme="minorEastAsia"/>
        </w:rPr>
        <w:t>Using phasor analysis,</w:t>
      </w:r>
    </w:p>
    <w:p w14:paraId="199D5CF2" w14:textId="42F83AB3" w:rsidR="00C46BB7" w:rsidRPr="00C46BB7"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16AFA709" w14:textId="4CEEB408" w:rsidR="00C46BB7" w:rsidRPr="00C46BB7"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-1=-1+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20EB1B00" w14:textId="382FA28E" w:rsidR="00C46BB7" w:rsidRPr="00641590" w:rsidRDefault="0017452B"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4EFBEBC2" w14:textId="4102CB70" w:rsidR="00641590" w:rsidRPr="00F000F3" w:rsidRDefault="0017452B"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e>
            <m:sup>
              <m:r>
                <w:rPr>
                  <w:rFonts w:ascii="Cambria Math" w:eastAsiaTheme="minorEastAsia" w:hAnsi="Cambria Math"/>
                </w:rPr>
                <m:t>2</m:t>
              </m:r>
            </m:sup>
          </m:sSup>
        </m:oMath>
      </m:oMathPara>
    </w:p>
    <w:p w14:paraId="5C3EC287" w14:textId="77B93A49" w:rsidR="00F000F3" w:rsidRPr="00641590" w:rsidRDefault="00F000F3" w:rsidP="004E25A0">
      <w:pPr>
        <w:rPr>
          <w:rFonts w:eastAsiaTheme="minorEastAsia"/>
        </w:rPr>
      </w:pPr>
      <w:r>
        <w:rPr>
          <w:rFonts w:eastAsiaTheme="minorEastAsia"/>
        </w:rPr>
        <w:t>Then the ratio of desired signal power to RSB power is</w:t>
      </w:r>
    </w:p>
    <w:p w14:paraId="493727EA" w14:textId="6252F423" w:rsidR="00641590" w:rsidRPr="00641590" w:rsidRDefault="0017452B" w:rsidP="004E25A0">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+1</m:t>
              </m:r>
            </m:den>
          </m:f>
        </m:oMath>
      </m:oMathPara>
    </w:p>
    <w:p w14:paraId="3F46007B" w14:textId="033A4B56" w:rsidR="004E25A0" w:rsidRDefault="00A74CFF" w:rsidP="004E25A0">
      <w:r>
        <w:t>The total power of signal + RSB is</w:t>
      </w:r>
      <w:r w:rsidR="00117BDC">
        <w:t xml:space="preserve"> independent of phase mismatch.</w:t>
      </w:r>
    </w:p>
    <w:p w14:paraId="6EBB5148" w14:textId="0B153C88" w:rsidR="00544314" w:rsidRPr="00544314" w:rsidRDefault="0017452B" w:rsidP="00544314">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+2≈4+4ϵ</m:t>
          </m:r>
        </m:oMath>
      </m:oMathPara>
    </w:p>
    <w:p w14:paraId="61C8813F" w14:textId="71E9FFFF" w:rsidR="00F0253B" w:rsidRPr="00544314" w:rsidRDefault="00F0253B" w:rsidP="004E25A0">
      <w:pPr>
        <w:rPr>
          <w:rFonts w:eastAsiaTheme="minorEastAsia"/>
          <w:b/>
          <w:bCs/>
        </w:rPr>
      </w:pPr>
      <w:r w:rsidRPr="00544314">
        <w:rPr>
          <w:rFonts w:eastAsiaTheme="minorEastAsia"/>
          <w:b/>
          <w:bCs/>
        </w:rPr>
        <w:t xml:space="preserve">How do we estimate </w:t>
      </w:r>
      <m:oMath>
        <m:r>
          <m:rPr>
            <m:sty m:val="bi"/>
          </m:rPr>
          <w:rPr>
            <w:rFonts w:ascii="Cambria Math" w:eastAsiaTheme="minorEastAsia" w:hAnsi="Cambria Math"/>
          </w:rPr>
          <m:t>ϵ</m:t>
        </m:r>
      </m:oMath>
      <w:r w:rsidRPr="00544314">
        <w:rPr>
          <w:rFonts w:eastAsiaTheme="minorEastAsia"/>
          <w:b/>
          <w:bCs/>
        </w:rPr>
        <w:t xml:space="preserve"> and </w:t>
      </w:r>
      <m:oMath>
        <m:r>
          <m:rPr>
            <m:sty m:val="bi"/>
          </m:rPr>
          <w:rPr>
            <w:rFonts w:ascii="Cambria Math" w:eastAsiaTheme="minorEastAsia" w:hAnsi="Cambria Math"/>
          </w:rPr>
          <m:t>θ</m:t>
        </m:r>
      </m:oMath>
      <w:r w:rsidRPr="00544314">
        <w:rPr>
          <w:rFonts w:eastAsiaTheme="minorEastAsia"/>
          <w:b/>
          <w:bCs/>
        </w:rPr>
        <w:t>?</w:t>
      </w:r>
    </w:p>
    <w:p w14:paraId="51D922DF" w14:textId="59494691" w:rsidR="00F0253B" w:rsidRDefault="00024F39" w:rsidP="004E25A0">
      <w:pPr>
        <w:rPr>
          <w:rFonts w:eastAsiaTheme="minorEastAsia"/>
        </w:rPr>
      </w:pPr>
      <w:r>
        <w:rPr>
          <w:rFonts w:eastAsiaTheme="minorEastAsia"/>
        </w:rPr>
        <w:t>Razavi proposes a method using only power measurements.</w:t>
      </w:r>
    </w:p>
    <w:p w14:paraId="620B1712" w14:textId="63D68276" w:rsidR="00FD5A4D" w:rsidRDefault="00FD5A4D" w:rsidP="004E25A0">
      <w:pPr>
        <w:rPr>
          <w:rFonts w:eastAsiaTheme="minorEastAsia"/>
        </w:rPr>
      </w:pPr>
      <w:r>
        <w:rPr>
          <w:rFonts w:eastAsiaTheme="minorEastAsia"/>
        </w:rPr>
        <w:t xml:space="preserve">First, estimate </w:t>
      </w:r>
      <m:oMath>
        <m:r>
          <w:rPr>
            <w:rFonts w:ascii="Cambria Math" w:eastAsiaTheme="minorEastAsia" w:hAnsi="Cambria Math"/>
          </w:rPr>
          <m:t>ϵ</m:t>
        </m:r>
      </m:oMath>
      <w:r>
        <w:rPr>
          <w:rFonts w:eastAsiaTheme="minorEastAsia"/>
        </w:rPr>
        <w:t xml:space="preserve">.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Pr>
          <w:rFonts w:eastAsiaTheme="minorEastAsia"/>
        </w:rPr>
        <w:t xml:space="preserve"> to I path with zero input to Q path, then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Pr>
          <w:rFonts w:eastAsiaTheme="minorEastAsia"/>
        </w:rPr>
        <w:t xml:space="preserve"> to Q path with zero input to I path.</w:t>
      </w:r>
    </w:p>
    <w:p w14:paraId="3EA4369B" w14:textId="1AB7A678" w:rsidR="00FD5A4D" w:rsidRPr="00023F67" w:rsidRDefault="0017452B" w:rsidP="004E25A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=2</m:t>
          </m:r>
          <m:d>
            <m:dPr>
              <m:ctrlPr>
                <w:rPr>
                  <w:rFonts w:ascii="Cambria Math" w:hAnsi="Cambria Math"/>
                  <w:i/>
                </w:rPr>
              </m:ctrlPr>
            </m:dPr>
            <m:e>
              <m:r>
                <w:rPr>
                  <w:rFonts w:ascii="Cambria Math" w:hAnsi="Cambria Math"/>
                </w:rPr>
                <m:t>1+ϵ</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t+θ</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e>
          </m:d>
        </m:oMath>
      </m:oMathPara>
    </w:p>
    <w:p w14:paraId="700AA963" w14:textId="0D44FC3C" w:rsidR="00023F67" w:rsidRPr="00023F67" w:rsidRDefault="0017452B"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≈1+2ϵ</m:t>
          </m:r>
        </m:oMath>
      </m:oMathPara>
    </w:p>
    <w:p w14:paraId="3498EE38" w14:textId="4A2FF060" w:rsidR="00023F67" w:rsidRPr="00023F67"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e>
          </m:func>
        </m:oMath>
      </m:oMathPara>
    </w:p>
    <w:p w14:paraId="55D486EC" w14:textId="3D151AF2" w:rsidR="00023F67" w:rsidRPr="00023F67" w:rsidRDefault="0017452B"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2</m:t>
                  </m:r>
                </m:sup>
              </m:sSubSup>
            </m:e>
          </m:acc>
          <m:r>
            <w:rPr>
              <w:rFonts w:ascii="Cambria Math" w:eastAsiaTheme="minorEastAsia" w:hAnsi="Cambria Math"/>
            </w:rPr>
            <m:t>=1</m:t>
          </m:r>
        </m:oMath>
      </m:oMathPara>
    </w:p>
    <w:p w14:paraId="3F77E38A" w14:textId="102FCE34" w:rsidR="00023F67" w:rsidRPr="00023F67" w:rsidRDefault="0017452B" w:rsidP="004E25A0">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2</m:t>
                  </m:r>
                </m:sup>
              </m:sSubSup>
            </m:e>
          </m:acc>
          <m:r>
            <w:rPr>
              <w:rFonts w:ascii="Cambria Math" w:eastAsiaTheme="minorEastAsia" w:hAnsi="Cambria Math"/>
            </w:rPr>
            <m:t>=2ϵ</m:t>
          </m:r>
        </m:oMath>
      </m:oMathPara>
    </w:p>
    <w:p w14:paraId="4DFEDB35" w14:textId="787314FC" w:rsidR="00F0253B" w:rsidRDefault="00023F67" w:rsidP="004E25A0">
      <w:pPr>
        <w:rPr>
          <w:rFonts w:eastAsiaTheme="minorEastAsia"/>
        </w:rPr>
      </w:pPr>
      <w:r>
        <w:rPr>
          <w:rFonts w:eastAsiaTheme="minorEastAsia"/>
        </w:rPr>
        <w:t xml:space="preserve">After compensating </w:t>
      </w:r>
      <m:oMath>
        <m:r>
          <w:rPr>
            <w:rFonts w:ascii="Cambria Math" w:eastAsiaTheme="minorEastAsia" w:hAnsi="Cambria Math"/>
          </w:rPr>
          <m:t>ϵ</m:t>
        </m:r>
      </m:oMath>
      <w:r>
        <w:rPr>
          <w:rFonts w:eastAsiaTheme="minorEastAsia"/>
        </w:rPr>
        <w:t xml:space="preserve">, estimate </w:t>
      </w:r>
      <m:oMath>
        <m:r>
          <w:rPr>
            <w:rFonts w:ascii="Cambria Math" w:eastAsiaTheme="minorEastAsia" w:hAnsi="Cambria Math"/>
          </w:rPr>
          <m:t>θ</m:t>
        </m:r>
      </m:oMath>
      <w:r>
        <w:rPr>
          <w:rFonts w:eastAsiaTheme="minorEastAsia"/>
        </w:rPr>
        <w:t>.</w:t>
      </w:r>
      <w:r w:rsidR="004C57E3">
        <w:rPr>
          <w:rFonts w:eastAsiaTheme="minorEastAsia"/>
        </w:rPr>
        <w:t xml:space="preserve"> Apply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func>
      </m:oMath>
      <w:r w:rsidR="004C57E3">
        <w:rPr>
          <w:rFonts w:eastAsiaTheme="minorEastAsia"/>
        </w:rPr>
        <w:t xml:space="preserve"> to both I and Q.</w:t>
      </w:r>
      <w:r w:rsidR="008053AE">
        <w:rPr>
          <w:rFonts w:eastAsiaTheme="minorEastAsia"/>
        </w:rPr>
        <w:t xml:space="preserve"> Then we have the plus-minus terms</w:t>
      </w:r>
    </w:p>
    <w:p w14:paraId="514D80AA" w14:textId="388C7080" w:rsidR="004C57E3" w:rsidRPr="00A42611"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35B08A53" w14:textId="2E09781C" w:rsidR="00A42611" w:rsidRPr="00990B35"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2CB87926" w14:textId="12DCA1EB" w:rsidR="00990B35" w:rsidRDefault="00990B35" w:rsidP="004E25A0">
      <w:pPr>
        <w:rPr>
          <w:rFonts w:eastAsiaTheme="minorEastAsia"/>
        </w:rPr>
      </w:pPr>
      <w:r>
        <w:rPr>
          <w:rFonts w:eastAsiaTheme="minorEastAsia"/>
        </w:rPr>
        <w:lastRenderedPageBreak/>
        <w:t>Using phasor analysis,</w:t>
      </w:r>
    </w:p>
    <w:p w14:paraId="68BF2922" w14:textId="0AF1D379" w:rsidR="00990B35" w:rsidRPr="00990B35"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+j</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oMath>
      </m:oMathPara>
    </w:p>
    <w:p w14:paraId="7BE83C82" w14:textId="4319974D" w:rsidR="00990B35" w:rsidRPr="00990B35" w:rsidRDefault="0017452B" w:rsidP="004E25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oMath>
      </m:oMathPara>
    </w:p>
    <w:p w14:paraId="2382AC1D" w14:textId="7F82DCBD" w:rsidR="00990B35" w:rsidRPr="003D3007" w:rsidRDefault="0017452B"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θ</m:t>
                  </m:r>
                </m:e>
              </m:func>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1+ϵ</m:t>
                      </m:r>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1+ϵ</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+1</m:t>
              </m:r>
            </m:e>
          </m:d>
        </m:oMath>
      </m:oMathPara>
    </w:p>
    <w:p w14:paraId="70254FE6" w14:textId="6BC2A6E4" w:rsidR="003D3007" w:rsidRDefault="003D3007" w:rsidP="004E25A0">
      <w:pPr>
        <w:rPr>
          <w:rFonts w:eastAsiaTheme="minorEastAsia"/>
        </w:rPr>
      </w:pPr>
      <w:r>
        <w:rPr>
          <w:rFonts w:eastAsiaTheme="minorEastAsia"/>
        </w:rPr>
        <w:t xml:space="preserve">Let </w:t>
      </w:r>
      <m:oMath>
        <m:r>
          <w:rPr>
            <w:rFonts w:ascii="Cambria Math" w:eastAsiaTheme="minorEastAsia" w:hAnsi="Cambria Math"/>
          </w:rPr>
          <m:t>ϵ→0</m:t>
        </m:r>
      </m:oMath>
      <w:r>
        <w:rPr>
          <w:rFonts w:eastAsiaTheme="minorEastAsia"/>
        </w:rPr>
        <w:t>.</w:t>
      </w:r>
    </w:p>
    <w:p w14:paraId="24F2454B" w14:textId="5B95A1A5" w:rsidR="003D3007" w:rsidRPr="00D8100F" w:rsidRDefault="0017452B"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2-2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e>
          </m:d>
          <m:r>
            <w:rPr>
              <w:rFonts w:ascii="Cambria Math" w:eastAsiaTheme="minorEastAsia" w:hAnsi="Cambria Math"/>
            </w:rPr>
            <m:t>=4-4</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0ACBB8BB" w14:textId="444718D2" w:rsidR="00D8100F" w:rsidRDefault="00D8100F" w:rsidP="004E25A0">
      <w:pPr>
        <w:rPr>
          <w:rFonts w:eastAsiaTheme="minorEastAsia"/>
        </w:rPr>
      </w:pPr>
      <w:r>
        <w:rPr>
          <w:rFonts w:eastAsiaTheme="minorEastAsia"/>
        </w:rPr>
        <w:t>From the previous section, when we apply a complex sinusoid, we have</w:t>
      </w:r>
    </w:p>
    <w:p w14:paraId="105CD498" w14:textId="0199FEB1" w:rsidR="00D8100F" w:rsidRPr="003D3007" w:rsidRDefault="0017452B" w:rsidP="004E25A0">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≈4+4ϵ=4</m:t>
          </m:r>
        </m:oMath>
      </m:oMathPara>
    </w:p>
    <w:p w14:paraId="5EFB9742" w14:textId="60AF9866" w:rsidR="00023F67" w:rsidRDefault="00D8100F" w:rsidP="004E25A0">
      <w:pPr>
        <w:rPr>
          <w:rFonts w:eastAsiaTheme="minorEastAsia"/>
        </w:rPr>
      </w:pPr>
      <w:r>
        <w:rPr>
          <w:rFonts w:eastAsiaTheme="minorEastAsia"/>
        </w:rPr>
        <w:t>Then</w:t>
      </w:r>
    </w:p>
    <w:p w14:paraId="189ABD12" w14:textId="36764282" w:rsidR="00D8100F" w:rsidRPr="007E1E42" w:rsidRDefault="0017452B" w:rsidP="004E25A0">
      <w:pPr>
        <w:rPr>
          <w:rFonts w:eastAsiaTheme="minorEastAsia"/>
        </w:rPr>
      </w:pPr>
      <m:oMathPara>
        <m:oMath>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d>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oMath>
      </m:oMathPara>
    </w:p>
    <w:p w14:paraId="46590F61" w14:textId="29806339" w:rsidR="007E1E42" w:rsidRDefault="004A3F8B" w:rsidP="004E25A0">
      <w:pPr>
        <w:rPr>
          <w:rFonts w:eastAsiaTheme="minorEastAsia"/>
        </w:rPr>
      </w:pPr>
      <w:r>
        <w:rPr>
          <w:rFonts w:eastAsiaTheme="minorEastAsia"/>
        </w:rPr>
        <w:t xml:space="preserve">DC offsets in the baseband may affect the accuracy of IQ mismatch calibration. </w:t>
      </w:r>
      <w:r w:rsidR="00D32247">
        <w:rPr>
          <w:rFonts w:eastAsiaTheme="minorEastAsia"/>
        </w:rPr>
        <w:t>Carrier leakage may also require the removal of DC offsets prior to IQ mismatch calibration.</w:t>
      </w:r>
    </w:p>
    <w:p w14:paraId="12840730" w14:textId="0FA2B2FE" w:rsidR="00452437" w:rsidRDefault="003D7FA9" w:rsidP="003D7FA9">
      <w:pPr>
        <w:pStyle w:val="Heading4"/>
        <w:rPr>
          <w:rFonts w:eastAsiaTheme="minorEastAsia"/>
        </w:rPr>
      </w:pPr>
      <w:r>
        <w:rPr>
          <w:rFonts w:eastAsiaTheme="minorEastAsia"/>
        </w:rPr>
        <w:t>Carrier leakage</w:t>
      </w:r>
    </w:p>
    <w:p w14:paraId="3888E6DA" w14:textId="67853602" w:rsidR="003D7FA9" w:rsidRDefault="00AB1101" w:rsidP="003D7FA9">
      <w:r>
        <w:t xml:space="preserve">Because of DC offsets in the baseband circuitry and in the baseband ports of the </w:t>
      </w:r>
      <w:proofErr w:type="spellStart"/>
      <w:r>
        <w:t>upconversion</w:t>
      </w:r>
      <w:proofErr w:type="spellEnd"/>
      <w:r>
        <w:t xml:space="preserve"> mixers, the output signal </w:t>
      </w:r>
      <w:r w:rsidR="007928D9">
        <w:t>contains a fraction of the unmodulated carrier.</w:t>
      </w:r>
    </w:p>
    <w:p w14:paraId="05F461A4" w14:textId="1A749075" w:rsidR="00AB1101" w:rsidRPr="007928D9" w:rsidRDefault="0017452B" w:rsidP="003D7FA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RF</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cos</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OS,I</m:t>
                  </m:r>
                </m:sub>
              </m:sSub>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sin</m:t>
                  </m:r>
                </m:fName>
                <m:e>
                  <m:r>
                    <w:rPr>
                      <w:rFonts w:ascii="Cambria Math" w:hAnsi="Cambria Math"/>
                    </w:rPr>
                    <m:t>ϕ</m:t>
                  </m:r>
                  <m:d>
                    <m:dPr>
                      <m:ctrlPr>
                        <w:rPr>
                          <w:rFonts w:ascii="Cambria Math" w:hAnsi="Cambria Math"/>
                          <w:i/>
                        </w:rPr>
                      </m:ctrlPr>
                    </m:dPr>
                    <m:e>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OS,Q</m:t>
                  </m:r>
                </m:sub>
              </m:sSub>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OS,I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OS,Q</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3F61FF0" w14:textId="3BA2D4EC" w:rsidR="007928D9" w:rsidRDefault="000A117C" w:rsidP="003D7FA9">
      <w:pPr>
        <w:rPr>
          <w:rFonts w:eastAsiaTheme="minorEastAsia"/>
        </w:rPr>
      </w:pPr>
      <w:r>
        <w:rPr>
          <w:rFonts w:eastAsiaTheme="minorEastAsia"/>
        </w:rPr>
        <w:t>Then</w:t>
      </w:r>
    </w:p>
    <w:p w14:paraId="5883AFB4" w14:textId="01D2EA27" w:rsidR="000A117C" w:rsidRPr="007928D9" w:rsidRDefault="000A117C" w:rsidP="003D7FA9">
      <w:pPr>
        <w:rPr>
          <w:rFonts w:eastAsiaTheme="minorEastAsia"/>
        </w:rPr>
      </w:pPr>
      <m:oMathPara>
        <m:oMath>
          <m:r>
            <m:rPr>
              <m:nor/>
            </m:rPr>
            <w:rPr>
              <w:rFonts w:ascii="Cambria Math" w:eastAsiaTheme="minorEastAsia" w:hAnsi="Cambria Math"/>
            </w:rPr>
            <m:t>Carrier leakage</m:t>
          </m:r>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OS,I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OS,Q</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rms</m:t>
                  </m:r>
                </m:sub>
              </m:sSub>
            </m:den>
          </m:f>
        </m:oMath>
      </m:oMathPara>
    </w:p>
    <w:p w14:paraId="332FFDDE" w14:textId="1177D9A2" w:rsidR="007E1E42" w:rsidRDefault="00257A2F" w:rsidP="004E25A0">
      <w:pPr>
        <w:rPr>
          <w:rFonts w:eastAsiaTheme="minorEastAsia"/>
        </w:rPr>
      </w:pPr>
      <w:r>
        <w:rPr>
          <w:rFonts w:eastAsiaTheme="minorEastAsia"/>
        </w:rPr>
        <w:t>Undesirable consequences:</w:t>
      </w:r>
    </w:p>
    <w:p w14:paraId="2E26DDBC" w14:textId="59CF1437" w:rsidR="00257A2F" w:rsidRDefault="00257A2F" w:rsidP="00257A2F">
      <w:pPr>
        <w:pStyle w:val="ListParagraph"/>
        <w:numPr>
          <w:ilvl w:val="0"/>
          <w:numId w:val="2"/>
        </w:numPr>
        <w:rPr>
          <w:rFonts w:eastAsiaTheme="minorEastAsia"/>
        </w:rPr>
      </w:pPr>
      <w:proofErr w:type="gramStart"/>
      <w:r>
        <w:rPr>
          <w:rFonts w:eastAsiaTheme="minorEastAsia"/>
        </w:rPr>
        <w:t>Impacts EVM</w:t>
      </w:r>
      <w:proofErr w:type="gramEnd"/>
      <w:r>
        <w:rPr>
          <w:rFonts w:eastAsiaTheme="minorEastAsia"/>
        </w:rPr>
        <w:t xml:space="preserve"> by shifting the signal constellation</w:t>
      </w:r>
    </w:p>
    <w:p w14:paraId="66AE2109" w14:textId="55BFA5CC" w:rsidR="00257A2F" w:rsidRPr="00257A2F" w:rsidRDefault="00257A2F" w:rsidP="00257A2F">
      <w:pPr>
        <w:pStyle w:val="ListParagraph"/>
        <w:numPr>
          <w:ilvl w:val="0"/>
          <w:numId w:val="2"/>
        </w:numPr>
        <w:rPr>
          <w:rFonts w:eastAsiaTheme="minorEastAsia"/>
        </w:rPr>
      </w:pPr>
      <w:proofErr w:type="gramStart"/>
      <w:r>
        <w:rPr>
          <w:rFonts w:eastAsiaTheme="minorEastAsia"/>
        </w:rPr>
        <w:t>May impact</w:t>
      </w:r>
      <w:proofErr w:type="gramEnd"/>
      <w:r>
        <w:rPr>
          <w:rFonts w:eastAsiaTheme="minorEastAsia"/>
        </w:rPr>
        <w:t xml:space="preserve"> power control if the digital baseband signal is backed off (e.g. for power control to avoid near-far effect)</w:t>
      </w:r>
    </w:p>
    <w:p w14:paraId="33B164C2" w14:textId="5A81FE2F" w:rsidR="007E1E42" w:rsidRDefault="000072C9" w:rsidP="004E25A0">
      <w:pPr>
        <w:rPr>
          <w:rFonts w:eastAsiaTheme="minorEastAsia"/>
        </w:rPr>
      </w:pPr>
      <w:r>
        <w:rPr>
          <w:rFonts w:eastAsiaTheme="minorEastAsia"/>
        </w:rPr>
        <w:t xml:space="preserve">Razavi proposes a feedback loop, using </w:t>
      </w:r>
      <w:r w:rsidR="0015711E">
        <w:rPr>
          <w:rFonts w:eastAsiaTheme="minorEastAsia"/>
        </w:rPr>
        <w:t xml:space="preserve">a least-mean square algorithm </w:t>
      </w:r>
      <w:r w:rsidR="00A80A3C">
        <w:rPr>
          <w:rFonts w:eastAsiaTheme="minorEastAsia"/>
        </w:rPr>
        <w:t xml:space="preserve">(stochastic gradient descent) </w:t>
      </w:r>
      <w:r w:rsidR="0015711E">
        <w:rPr>
          <w:rFonts w:eastAsiaTheme="minorEastAsia"/>
        </w:rPr>
        <w:t xml:space="preserve">or </w:t>
      </w:r>
      <w:r>
        <w:rPr>
          <w:rFonts w:eastAsiaTheme="minorEastAsia"/>
        </w:rPr>
        <w:t>exhaustive search to find the DC offset cancellation settings that yield the lowest leakage.</w:t>
      </w:r>
    </w:p>
    <w:p w14:paraId="2383127D" w14:textId="524EF62C" w:rsidR="00D41271" w:rsidRDefault="009F64B1" w:rsidP="004E25A0">
      <w:pPr>
        <w:rPr>
          <w:rFonts w:eastAsiaTheme="minorEastAsia"/>
        </w:rPr>
      </w:pPr>
      <w:r w:rsidRPr="009F64B1">
        <w:rPr>
          <w:rFonts w:eastAsiaTheme="minorEastAsia"/>
          <w:noProof/>
        </w:rPr>
        <w:lastRenderedPageBreak/>
        <w:drawing>
          <wp:inline distT="0" distB="0" distL="0" distR="0" wp14:anchorId="15D03182" wp14:editId="246C0ABB">
            <wp:extent cx="3791145" cy="2629035"/>
            <wp:effectExtent l="0" t="0" r="0" b="0"/>
            <wp:docPr id="137296261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2610" name="Picture 1" descr="A diagram of a circuit&#10;&#10;AI-generated content may be incorrect."/>
                    <pic:cNvPicPr/>
                  </pic:nvPicPr>
                  <pic:blipFill>
                    <a:blip r:embed="rId21"/>
                    <a:stretch>
                      <a:fillRect/>
                    </a:stretch>
                  </pic:blipFill>
                  <pic:spPr>
                    <a:xfrm>
                      <a:off x="0" y="0"/>
                      <a:ext cx="3791145" cy="2629035"/>
                    </a:xfrm>
                    <a:prstGeom prst="rect">
                      <a:avLst/>
                    </a:prstGeom>
                  </pic:spPr>
                </pic:pic>
              </a:graphicData>
            </a:graphic>
          </wp:inline>
        </w:drawing>
      </w:r>
    </w:p>
    <w:p w14:paraId="1B1EBA3A" w14:textId="176475CF" w:rsidR="00C35D65" w:rsidRDefault="00395006" w:rsidP="00395006">
      <w:pPr>
        <w:pStyle w:val="Heading4"/>
        <w:rPr>
          <w:rFonts w:eastAsiaTheme="minorEastAsia"/>
        </w:rPr>
      </w:pPr>
      <w:r>
        <w:rPr>
          <w:rFonts w:eastAsiaTheme="minorEastAsia"/>
        </w:rPr>
        <w:t>Mixer</w:t>
      </w:r>
      <w:r w:rsidR="008F42B4">
        <w:rPr>
          <w:rFonts w:eastAsiaTheme="minorEastAsia"/>
        </w:rPr>
        <w:t xml:space="preserve"> (baseband)</w:t>
      </w:r>
      <w:r>
        <w:rPr>
          <w:rFonts w:eastAsiaTheme="minorEastAsia"/>
        </w:rPr>
        <w:t xml:space="preserve"> linearity</w:t>
      </w:r>
    </w:p>
    <w:p w14:paraId="0AC31F84" w14:textId="12381914" w:rsidR="00732A06" w:rsidRDefault="00732A06" w:rsidP="00395006">
      <w:pPr>
        <w:rPr>
          <w:rFonts w:eastAsiaTheme="minorEastAsia"/>
        </w:rPr>
      </w:pPr>
      <w:r>
        <w:t xml:space="preserve">If the baseband signal experiences nonlinearity of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oMath>
      <w:r>
        <w:rPr>
          <w:rFonts w:eastAsiaTheme="minorEastAsia"/>
        </w:rPr>
        <w:t>,</w:t>
      </w:r>
    </w:p>
    <w:p w14:paraId="25C65ECE" w14:textId="0B563CF1" w:rsidR="00E517E8" w:rsidRPr="00E517E8" w:rsidRDefault="0017452B"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groupCh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3ϕ</m:t>
                  </m:r>
                  <m:d>
                    <m:dPr>
                      <m:ctrlPr>
                        <w:rPr>
                          <w:rFonts w:ascii="Cambria Math" w:eastAsiaTheme="minorEastAsia" w:hAnsi="Cambria Math"/>
                          <w:i/>
                        </w:rPr>
                      </m:ctrlPr>
                    </m:dPr>
                    <m:e>
                      <m:r>
                        <w:rPr>
                          <w:rFonts w:ascii="Cambria Math" w:eastAsiaTheme="minorEastAsia" w:hAnsi="Cambria Math"/>
                        </w:rPr>
                        <m:t>t</m:t>
                      </m:r>
                    </m:e>
                  </m:d>
                </m:e>
              </m:func>
            </m:e>
          </m:d>
        </m:oMath>
      </m:oMathPara>
    </w:p>
    <w:p w14:paraId="3810956F" w14:textId="0CADB67B" w:rsidR="00E517E8" w:rsidRPr="00AD6591" w:rsidRDefault="0017452B"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groupChr>
            <m:groupChrPr>
              <m:chr m:val="→"/>
              <m:vertJc m:val="bot"/>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groupCh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3ϕ</m:t>
                  </m:r>
                  <m:d>
                    <m:dPr>
                      <m:ctrlPr>
                        <w:rPr>
                          <w:rFonts w:ascii="Cambria Math" w:eastAsiaTheme="minorEastAsia" w:hAnsi="Cambria Math"/>
                          <w:i/>
                        </w:rPr>
                      </m:ctrlPr>
                    </m:dPr>
                    <m:e>
                      <m:r>
                        <w:rPr>
                          <w:rFonts w:ascii="Cambria Math" w:eastAsiaTheme="minorEastAsia" w:hAnsi="Cambria Math"/>
                        </w:rPr>
                        <m:t>t</m:t>
                      </m:r>
                    </m:e>
                  </m:d>
                </m:e>
              </m:func>
            </m:e>
          </m:d>
        </m:oMath>
      </m:oMathPara>
    </w:p>
    <w:p w14:paraId="6A4DD5AD" w14:textId="29D5324D" w:rsidR="00AD6591" w:rsidRPr="00365AFE" w:rsidRDefault="0017452B" w:rsidP="003950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oMath>
      </m:oMathPara>
    </w:p>
    <w:p w14:paraId="0D1DD255" w14:textId="4175387F" w:rsidR="00365AFE" w:rsidRDefault="007D41CF" w:rsidP="00395006">
      <w:pPr>
        <w:rPr>
          <w:rFonts w:eastAsiaTheme="minorEastAsia"/>
        </w:rPr>
      </w:pPr>
      <w:r>
        <w:rPr>
          <w:rFonts w:eastAsiaTheme="minorEastAsia"/>
        </w:rPr>
        <w:t xml:space="preserve">Note: the term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Pr>
          <w:rFonts w:eastAsiaTheme="minorEastAsia"/>
        </w:rPr>
        <w:t xml:space="preserve"> is identical to spectral regrowth caused by RF nonlinearity.</w:t>
      </w:r>
    </w:p>
    <w:p w14:paraId="65A85EDB" w14:textId="715BDAB8" w:rsidR="007D41CF" w:rsidRDefault="007D41CF" w:rsidP="00395006">
      <w:pPr>
        <w:rPr>
          <w:rFonts w:eastAsiaTheme="minorEastAsia"/>
        </w:rPr>
      </w:pPr>
      <w:r>
        <w:rPr>
          <w:rFonts w:eastAsiaTheme="minorEastAsia"/>
        </w:rPr>
        <w:t xml:space="preserve">The new term caused by baseband nonlinearity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oMath>
    </w:p>
    <w:p w14:paraId="75FEAB7B" w14:textId="01539631" w:rsidR="00EB2B72" w:rsidRDefault="00EB2B72" w:rsidP="00395006">
      <w:pPr>
        <w:rPr>
          <w:rFonts w:eastAsiaTheme="minorEastAsia"/>
        </w:rPr>
      </w:pPr>
      <w:r>
        <w:rPr>
          <w:rFonts w:eastAsiaTheme="minorEastAsia"/>
        </w:rPr>
        <w:t>In most cases, PA linearity dominates.</w:t>
      </w:r>
    </w:p>
    <w:p w14:paraId="2D233F9D" w14:textId="258E89FF" w:rsidR="00516429" w:rsidRDefault="007E4367" w:rsidP="007E4367">
      <w:pPr>
        <w:pStyle w:val="Heading4"/>
        <w:rPr>
          <w:rFonts w:eastAsiaTheme="minorEastAsia"/>
        </w:rPr>
      </w:pPr>
      <w:r>
        <w:rPr>
          <w:rFonts w:eastAsiaTheme="minorEastAsia"/>
        </w:rPr>
        <w:t>Tx linearity</w:t>
      </w:r>
    </w:p>
    <w:p w14:paraId="7B353360" w14:textId="43D18780" w:rsidR="007E4367" w:rsidRPr="007E4367" w:rsidRDefault="004B35E0" w:rsidP="004B35E0">
      <w:pPr>
        <w:pStyle w:val="Heading4"/>
      </w:pPr>
      <w:r>
        <w:t>Oscillator pulling</w:t>
      </w:r>
    </w:p>
    <w:p w14:paraId="731BF144" w14:textId="11822915" w:rsidR="004E25A0" w:rsidRPr="004E25A0" w:rsidRDefault="004E25A0" w:rsidP="004E25A0">
      <w:pPr>
        <w:pStyle w:val="Heading1"/>
      </w:pPr>
      <w:r>
        <w:t>Extra notes</w:t>
      </w:r>
    </w:p>
    <w:p w14:paraId="4A90F8F7" w14:textId="5F871646" w:rsidR="003E5BFA" w:rsidRPr="003E5BFA" w:rsidRDefault="003E5BFA" w:rsidP="003E5BFA">
      <w:r>
        <w:t>Math is nearly identical to direct-conversion Rx.</w:t>
      </w:r>
    </w:p>
    <w:p w14:paraId="227EA1B8" w14:textId="645275A4" w:rsidR="000F4066" w:rsidRPr="00F26D78" w:rsidRDefault="0017452B"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F0EDA65" w14:textId="77777777" w:rsidR="000F4066" w:rsidRPr="00D57A5F" w:rsidRDefault="0017452B" w:rsidP="000F406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634455D3" w14:textId="11A1680C" w:rsidR="00D57A5F" w:rsidRPr="00F26D78" w:rsidRDefault="00D57A5F" w:rsidP="000F4066">
      <w:pPr>
        <w:rPr>
          <w:rFonts w:eastAsiaTheme="minorEastAsia"/>
        </w:rPr>
      </w:pPr>
      <w:r>
        <w:rPr>
          <w:rFonts w:eastAsiaTheme="minorEastAsia"/>
        </w:rPr>
        <w:t>Upconverted signal:</w:t>
      </w:r>
    </w:p>
    <w:p w14:paraId="67330F47" w14:textId="747B6603" w:rsidR="001228A1" w:rsidRPr="00107F8C" w:rsidRDefault="000F4066" w:rsidP="001228A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=2I</m:t>
          </m:r>
          <m:d>
            <m:dPr>
              <m:ctrlPr>
                <w:rPr>
                  <w:rFonts w:ascii="Cambria Math" w:hAnsi="Cambria Math"/>
                  <w:i/>
                </w:rPr>
              </m:ctrlPr>
            </m:dPr>
            <m:e>
              <m:r>
                <w:rPr>
                  <w:rFonts w:ascii="Cambria Math"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r>
            <w:rPr>
              <w:rFonts w:ascii="Cambria Math" w:eastAsiaTheme="minorEastAsia" w:hAnsi="Cambria Math"/>
            </w:rPr>
            <m:t>-2Q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42C9F084" w14:textId="2032E9B8" w:rsidR="00107F8C" w:rsidRPr="000F4066" w:rsidRDefault="00107F8C" w:rsidP="001228A1">
      <w:pPr>
        <w:rPr>
          <w:rFonts w:eastAsiaTheme="minorEastAsia"/>
        </w:rPr>
      </w:pPr>
      <w:r>
        <w:rPr>
          <w:rFonts w:eastAsiaTheme="minorEastAsia"/>
        </w:rPr>
        <w:t xml:space="preserve">Ideal </w:t>
      </w:r>
      <w:proofErr w:type="spellStart"/>
      <w:r>
        <w:rPr>
          <w:rFonts w:eastAsiaTheme="minorEastAsia"/>
        </w:rPr>
        <w:t>downconversion</w:t>
      </w:r>
      <w:proofErr w:type="spellEnd"/>
      <w:r>
        <w:rPr>
          <w:rFonts w:eastAsiaTheme="minorEastAsia"/>
        </w:rPr>
        <w:t>:</w:t>
      </w:r>
    </w:p>
    <w:p w14:paraId="474E4923" w14:textId="29467D2B" w:rsidR="000F4066" w:rsidRPr="000F406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D22AA77" w14:textId="1055CF4E" w:rsidR="00805F74" w:rsidRPr="002F29E6" w:rsidRDefault="000F4066" w:rsidP="001228A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02EC51F3" w14:textId="02C18161" w:rsidR="002F29E6" w:rsidRDefault="002F29E6" w:rsidP="001228A1">
      <w:pPr>
        <w:rPr>
          <w:rFonts w:eastAsiaTheme="minorEastAsia"/>
        </w:rPr>
      </w:pPr>
      <w:r>
        <w:rPr>
          <w:rFonts w:eastAsiaTheme="minorEastAsia"/>
        </w:rPr>
        <w:t xml:space="preserve">Again, phase </w:t>
      </w:r>
      <w:r w:rsidR="00A06424">
        <w:rPr>
          <w:rFonts w:eastAsiaTheme="minorEastAsia"/>
        </w:rPr>
        <w:t>error causes</w:t>
      </w:r>
      <w:r>
        <w:rPr>
          <w:rFonts w:eastAsiaTheme="minorEastAsia"/>
        </w:rPr>
        <w:t xml:space="preserve"> </w:t>
      </w:r>
      <w:proofErr w:type="gramStart"/>
      <w:r>
        <w:rPr>
          <w:rFonts w:eastAsiaTheme="minorEastAsia"/>
        </w:rPr>
        <w:t>cross-talk</w:t>
      </w:r>
      <w:proofErr w:type="gramEnd"/>
      <w:r>
        <w:rPr>
          <w:rFonts w:eastAsiaTheme="minorEastAsia"/>
        </w:rPr>
        <w:t>.</w:t>
      </w:r>
    </w:p>
    <w:p w14:paraId="2865A3EB" w14:textId="1C2D474A" w:rsidR="00117A63" w:rsidRDefault="00623B92" w:rsidP="00117A63">
      <w:r>
        <w:t xml:space="preserve">What is </w:t>
      </w:r>
      <w:proofErr w:type="gramStart"/>
      <w:r>
        <w:t>the EVM</w:t>
      </w:r>
      <w:proofErr w:type="gramEnd"/>
      <w:r>
        <w:t>?</w:t>
      </w:r>
    </w:p>
    <w:p w14:paraId="03A3DA37" w14:textId="3DE4E193" w:rsidR="00623B92" w:rsidRPr="004673BE" w:rsidRDefault="0017452B"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e>
          </m:d>
        </m:oMath>
      </m:oMathPara>
    </w:p>
    <w:p w14:paraId="569697B0" w14:textId="2085D638" w:rsidR="004673BE" w:rsidRPr="004673BE" w:rsidRDefault="0017452B" w:rsidP="00117A6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+jQ</m:t>
          </m:r>
          <m:d>
            <m:dPr>
              <m:ctrlPr>
                <w:rPr>
                  <w:rFonts w:ascii="Cambria Math" w:hAnsi="Cambria Math"/>
                  <w:i/>
                </w:rPr>
              </m:ctrlPr>
            </m:dPr>
            <m:e>
              <m:r>
                <w:rPr>
                  <w:rFonts w:ascii="Cambria Math" w:hAnsi="Cambria Math"/>
                </w:rPr>
                <m:t>t</m:t>
              </m:r>
            </m:e>
          </m:d>
        </m:oMath>
      </m:oMathPara>
    </w:p>
    <w:p w14:paraId="7490E261" w14:textId="2317FC74" w:rsidR="009A37EE" w:rsidRPr="009A37EE" w:rsidRDefault="009A37EE" w:rsidP="009B6443">
      <w:pPr>
        <w:rPr>
          <w:rFonts w:eastAsiaTheme="minorEastAsia"/>
        </w:rPr>
      </w:pPr>
      <w:r>
        <w:rPr>
          <w:rFonts w:eastAsiaTheme="minorEastAsia"/>
        </w:rPr>
        <w:t xml:space="preserve">Error is </w:t>
      </w:r>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BB,ideal</m:t>
            </m:r>
          </m:sub>
        </m:sSub>
        <m:d>
          <m:dPr>
            <m:ctrlPr>
              <w:rPr>
                <w:rFonts w:ascii="Cambria Math" w:hAnsi="Cambria Math"/>
                <w:i/>
              </w:rPr>
            </m:ctrlPr>
          </m:dPr>
          <m:e>
            <m:r>
              <w:rPr>
                <w:rFonts w:ascii="Cambria Math" w:hAnsi="Cambria Math"/>
              </w:rPr>
              <m:t>t</m:t>
            </m:r>
          </m:e>
        </m:d>
      </m:oMath>
      <w:r>
        <w:rPr>
          <w:rFonts w:eastAsiaTheme="minorEastAsia"/>
        </w:rPr>
        <w:t>:</w:t>
      </w:r>
    </w:p>
    <w:p w14:paraId="7FC7D3DE" w14:textId="639BEA9F" w:rsidR="009A37EE" w:rsidRPr="007860F6" w:rsidRDefault="00A43358" w:rsidP="009B6443">
      <w:pPr>
        <w:rPr>
          <w:rFonts w:eastAsiaTheme="minorEastAsia"/>
        </w:rPr>
      </w:pPr>
      <m:oMathPara>
        <m:oMath>
          <m:r>
            <w:rPr>
              <w:rFonts w:ascii="Cambria Math" w:eastAsiaTheme="minorEastAsia" w:hAnsi="Cambria Math"/>
            </w:rPr>
            <m:t>ε</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-1</m:t>
                  </m:r>
                </m:e>
              </m:d>
            </m:e>
          </m:d>
        </m:oMath>
      </m:oMathPara>
    </w:p>
    <w:p w14:paraId="186BF87F" w14:textId="2CD74907" w:rsidR="00A43358" w:rsidRPr="00A43358" w:rsidRDefault="00A43358" w:rsidP="00A43358">
      <w:pPr>
        <w:rPr>
          <w:rFonts w:eastAsiaTheme="minorEastAsia"/>
        </w:rPr>
      </w:pPr>
      <w:r>
        <w:rPr>
          <w:rFonts w:eastAsiaTheme="minorEastAsia"/>
        </w:rPr>
        <w:t xml:space="preserve">Then EVM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rms</m:t>
                </m:r>
              </m:sub>
            </m:sSub>
          </m:num>
          <m:den>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e>
            </m:rad>
          </m:den>
        </m:f>
      </m:oMath>
      <w:r>
        <w:rPr>
          <w:rFonts w:eastAsiaTheme="minorEastAsia"/>
        </w:rPr>
        <w:t>.</w:t>
      </w:r>
    </w:p>
    <w:p w14:paraId="5CD72877" w14:textId="05EF7EBB" w:rsidR="00A43358" w:rsidRDefault="004C11BB" w:rsidP="009B6443">
      <w:pPr>
        <w:rPr>
          <w:rFonts w:eastAsiaTheme="minorEastAsia"/>
        </w:rPr>
      </w:pPr>
      <w:r>
        <w:rPr>
          <w:rFonts w:eastAsiaTheme="minorEastAsia"/>
        </w:rPr>
        <w:t xml:space="preserve">An alternative way to quantify IQ mismatch is through RSB/image. Let </w:t>
      </w:r>
      <m:oMath>
        <m:r>
          <w:rPr>
            <w:rFonts w:ascii="Cambria Math" w:eastAsiaTheme="minorEastAsia" w:hAnsi="Cambria Math"/>
          </w:rPr>
          <m:t>I+jQ=</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oMath>
      <w:r>
        <w:rPr>
          <w:rFonts w:eastAsiaTheme="minorEastAsia"/>
        </w:rPr>
        <w:t>.</w:t>
      </w:r>
      <w:r w:rsidR="00F94CA4">
        <w:rPr>
          <w:rFonts w:eastAsiaTheme="minorEastAsia"/>
        </w:rPr>
        <w:t xml:space="preserve"> Then</w:t>
      </w:r>
    </w:p>
    <w:p w14:paraId="47FEADCF" w14:textId="77777777" w:rsidR="007B421F" w:rsidRPr="00F26D78" w:rsidRDefault="0017452B"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105EC35B" w14:textId="77777777" w:rsidR="007B421F" w:rsidRPr="00D57A5F" w:rsidRDefault="0017452B" w:rsidP="007B42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LO,Q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d>
            </m:e>
          </m:func>
        </m:oMath>
      </m:oMathPara>
    </w:p>
    <w:p w14:paraId="32FDA70F" w14:textId="77777777" w:rsidR="007B421F" w:rsidRDefault="007B421F" w:rsidP="009B6443">
      <w:pPr>
        <w:rPr>
          <w:rFonts w:eastAsiaTheme="minorEastAsia"/>
        </w:rPr>
      </w:pPr>
    </w:p>
    <w:p w14:paraId="29B30181" w14:textId="12D9426E" w:rsidR="007B421F" w:rsidRPr="00D92AC1" w:rsidRDefault="007A7F83" w:rsidP="009B6443">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sSub>
            <m:sSubPr>
              <m:ctrlPr>
                <w:rPr>
                  <w:rFonts w:ascii="Cambria Math" w:hAnsi="Cambria Math"/>
                  <w:i/>
                </w:rPr>
              </m:ctrlPr>
            </m:sSubPr>
            <m:e>
              <m:r>
                <w:rPr>
                  <w:rFonts w:ascii="Cambria Math" w:hAnsi="Cambria Math"/>
                </w:rPr>
                <m:t>x</m:t>
              </m:r>
            </m:e>
            <m:sub>
              <m:r>
                <w:rPr>
                  <w:rFonts w:ascii="Cambria Math" w:hAnsi="Cambria Math"/>
                </w:rPr>
                <m:t>LO,Q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e>
          </m:d>
        </m:oMath>
      </m:oMathPara>
    </w:p>
    <w:p w14:paraId="52236002" w14:textId="09FB18A5" w:rsidR="00D92AC1" w:rsidRDefault="00D92AC1" w:rsidP="009B6443">
      <w:pPr>
        <w:rPr>
          <w:rFonts w:eastAsiaTheme="minorEastAsia"/>
        </w:rPr>
      </w:pPr>
      <w:r>
        <w:rPr>
          <w:rFonts w:eastAsiaTheme="minorEastAsia"/>
        </w:rPr>
        <w:t>Separate by frequency:</w:t>
      </w:r>
    </w:p>
    <w:p w14:paraId="2411F36F" w14:textId="1C047BEF" w:rsidR="00D92AC1" w:rsidRPr="00D92AC1" w:rsidRDefault="0017452B"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rsb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77015703" w14:textId="3459F6B8" w:rsidR="00D92AC1" w:rsidRPr="00D92AC1" w:rsidRDefault="0017452B" w:rsidP="009B6443">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t-</m:t>
                  </m:r>
                  <m:f>
                    <m:fPr>
                      <m:ctrlPr>
                        <w:rPr>
                          <w:rFonts w:ascii="Cambria Math" w:hAnsi="Cambria Math"/>
                          <w:i/>
                        </w:rPr>
                      </m:ctrlPr>
                    </m:fPr>
                    <m:num>
                      <m:r>
                        <w:rPr>
                          <w:rFonts w:ascii="Cambria Math" w:hAnsi="Cambria Math"/>
                        </w:rPr>
                        <m:t>θ</m:t>
                      </m:r>
                    </m:num>
                    <m:den>
                      <m:r>
                        <w:rPr>
                          <w:rFonts w:ascii="Cambria Math" w:hAnsi="Cambria Math"/>
                        </w:rPr>
                        <m:t>2</m:t>
                      </m:r>
                    </m:den>
                  </m:f>
                </m:e>
              </m:d>
            </m:e>
          </m:func>
        </m:oMath>
      </m:oMathPara>
    </w:p>
    <w:p w14:paraId="4AAAB0AD" w14:textId="581C976D" w:rsidR="00D92AC1" w:rsidRDefault="00D92AC1" w:rsidP="009B6443">
      <w:pPr>
        <w:rPr>
          <w:rFonts w:eastAsiaTheme="minorEastAsia"/>
        </w:rPr>
      </w:pPr>
      <w:r>
        <w:rPr>
          <w:rFonts w:eastAsiaTheme="minorEastAsia"/>
        </w:rPr>
        <w:t>Use phasor analysis.</w:t>
      </w:r>
    </w:p>
    <w:p w14:paraId="3C713E6E" w14:textId="44054414" w:rsidR="00D92AC1" w:rsidRDefault="00D92AC1" w:rsidP="009B6443">
      <w:pPr>
        <w:rPr>
          <w:rFonts w:eastAsiaTheme="minorEastAsia"/>
        </w:rPr>
      </w:pPr>
      <w:r>
        <w:rPr>
          <w:rFonts w:eastAsiaTheme="minorEastAsia"/>
        </w:rPr>
        <w:t>For the unwanted sideband,</w:t>
      </w:r>
    </w:p>
    <w:p w14:paraId="4E8AB712" w14:textId="3A9E09A0" w:rsidR="00D92AC1" w:rsidRPr="00362CDE" w:rsidRDefault="0017452B"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437E58D1" w14:textId="6D635218" w:rsidR="00362CDE" w:rsidRPr="00D92AC1" w:rsidRDefault="0017452B"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r>
            <w:rPr>
              <w:rFonts w:ascii="Cambria Math" w:eastAsiaTheme="minorEastAsia" w:hAnsi="Cambria Math"/>
            </w:rPr>
            <m:t>=2j</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+ϵ</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7829A38F" w14:textId="518250AD" w:rsidR="004277A1" w:rsidRDefault="00362CDE" w:rsidP="009B6443">
      <w:pPr>
        <w:rPr>
          <w:rFonts w:eastAsiaTheme="minorEastAsia"/>
        </w:rPr>
      </w:pPr>
      <w:r>
        <w:rPr>
          <w:rFonts w:eastAsiaTheme="minorEastAsia"/>
        </w:rPr>
        <w:t xml:space="preserve">For the desired signal, </w:t>
      </w:r>
    </w:p>
    <w:p w14:paraId="1C782CCB" w14:textId="5D42B486" w:rsidR="00362CDE" w:rsidRPr="00E91CE3" w:rsidRDefault="0017452B" w:rsidP="009B6443">
      <w:pPr>
        <w:rPr>
          <w:rFonts w:eastAsiaTheme="minorEastAsia"/>
        </w:rPr>
      </w:pPr>
      <m:oMathPara>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ϵ</m:t>
                  </m:r>
                </m:num>
                <m:den>
                  <m:r>
                    <w:rPr>
                      <w:rFonts w:ascii="Cambria Math" w:hAnsi="Cambria Math"/>
                    </w:rPr>
                    <m:t>2</m:t>
                  </m:r>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jθ</m:t>
                  </m:r>
                </m:num>
                <m:den>
                  <m:r>
                    <w:rPr>
                      <w:rFonts w:ascii="Cambria Math" w:hAnsi="Cambria Math"/>
                    </w:rPr>
                    <m:t>2</m:t>
                  </m:r>
                </m:den>
              </m:f>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jθ</m:t>
                      </m:r>
                    </m:num>
                    <m:den>
                      <m:r>
                        <w:rPr>
                          <w:rFonts w:ascii="Cambria Math" w:eastAsiaTheme="minorEastAsia" w:hAnsi="Cambria Math"/>
                        </w:rPr>
                        <m:t>2</m:t>
                      </m:r>
                    </m:den>
                  </m:f>
                </m:sup>
              </m:sSup>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215BACA1" w14:textId="182ACAA4" w:rsidR="00E91CE3" w:rsidRPr="00760ABE" w:rsidRDefault="0017452B" w:rsidP="009B6443">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+jϵ</m:t>
          </m:r>
          <m:func>
            <m:funcPr>
              <m:ctrlPr>
                <w:rPr>
                  <w:rFonts w:ascii="Cambria Math" w:eastAsiaTheme="minorEastAsia" w:hAnsi="Cambria Math"/>
                  <w:i/>
                </w:rPr>
              </m:ctrlPr>
            </m:funcPr>
            <m:fName>
              <m:r>
                <m:rPr>
                  <m:sty m:val="p"/>
                </m:rPr>
                <w:rPr>
                  <w:rFonts w:ascii="Cambria Math" w:eastAsiaTheme="minorEastAsia" w:hAnsi="Cambria Math"/>
                </w:rPr>
                <m:t>sin</m:t>
              </m:r>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oMath>
      </m:oMathPara>
    </w:p>
    <w:p w14:paraId="35B9C724" w14:textId="2BE3C7E2" w:rsidR="00760ABE" w:rsidRDefault="0017452B"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acc>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rsb</m:t>
                              </m:r>
                            </m:sub>
                          </m:sSub>
                        </m:e>
                      </m:acc>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num>
            <m:den>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r>
                <w:rPr>
                  <w:rFonts w:ascii="Cambria Math" w:eastAsiaTheme="minorEastAsia" w:hAnsi="Cambria Math"/>
                </w:rPr>
                <m:t>+4</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θ</m:t>
                      </m:r>
                    </m:num>
                    <m:den>
                      <m:r>
                        <w:rPr>
                          <w:rFonts w:ascii="Cambria Math" w:eastAsiaTheme="minorEastAsia" w:hAnsi="Cambria Math"/>
                        </w:rPr>
                        <m:t>2</m:t>
                      </m:r>
                    </m:den>
                  </m:f>
                </m:e>
              </m:func>
            </m:den>
          </m:f>
        </m:oMath>
      </m:oMathPara>
    </w:p>
    <w:p w14:paraId="747C7D2C" w14:textId="77777777" w:rsidR="00760ABE" w:rsidRPr="00E91CE3" w:rsidRDefault="00760ABE" w:rsidP="009B6443">
      <w:pPr>
        <w:rPr>
          <w:rFonts w:eastAsiaTheme="minorEastAsia"/>
        </w:rPr>
      </w:pPr>
    </w:p>
    <w:p w14:paraId="73743037" w14:textId="15EB1908" w:rsidR="005968B0" w:rsidRPr="002B4A47" w:rsidRDefault="005968B0" w:rsidP="009B6443">
      <w:pPr>
        <w:rPr>
          <w:rFonts w:eastAsiaTheme="minorEastAsia"/>
        </w:rPr>
      </w:pPr>
      <w:r>
        <w:rPr>
          <w:rFonts w:eastAsiaTheme="minorEastAsia"/>
        </w:rPr>
        <w:t>Use phasor analysis – translate sin to cosine and add them up using vector addition.</w:t>
      </w:r>
    </w:p>
    <w:p w14:paraId="5470B55C" w14:textId="5629F698" w:rsidR="002B4A47" w:rsidRPr="00B05746" w:rsidRDefault="0017452B"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08E591AF" w14:textId="6BA41436" w:rsidR="00B05746" w:rsidRPr="00B05746" w:rsidRDefault="0017452B"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785F49CE" w14:textId="7A9F59EB" w:rsidR="004277A1" w:rsidRPr="00B05746" w:rsidRDefault="0017452B" w:rsidP="009B6443">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669309F6" w14:textId="77777777" w:rsidR="00B05746" w:rsidRPr="00B05746" w:rsidRDefault="0017452B" w:rsidP="00B0574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31C82728" w14:textId="77777777" w:rsidR="00B05746" w:rsidRPr="00B05746" w:rsidRDefault="00B05746" w:rsidP="009B6443">
      <w:pPr>
        <w:rPr>
          <w:rFonts w:eastAsiaTheme="minorEastAsia"/>
        </w:rPr>
      </w:pPr>
    </w:p>
    <w:p w14:paraId="52E2BB86" w14:textId="2D693DFA" w:rsidR="00B05746" w:rsidRPr="00B05746" w:rsidRDefault="0017452B" w:rsidP="009B644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5A023F90" w14:textId="4062A44D" w:rsidR="002B4A47" w:rsidRDefault="002B4A47" w:rsidP="009B6443">
      <w:pPr>
        <w:rPr>
          <w:rFonts w:eastAsiaTheme="minorEastAsia"/>
        </w:rPr>
      </w:pPr>
    </w:p>
    <w:p w14:paraId="63661A76" w14:textId="481EFD04" w:rsidR="002B4A47" w:rsidRPr="002B4A47" w:rsidRDefault="0017452B"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5DB3AF91" w14:textId="77777777" w:rsidR="007B421F" w:rsidRPr="009A37EE" w:rsidRDefault="007B421F" w:rsidP="009B6443">
      <w:pPr>
        <w:rPr>
          <w:rFonts w:eastAsiaTheme="minorEastAsia"/>
        </w:rPr>
      </w:pPr>
    </w:p>
    <w:p w14:paraId="08DC0AB0" w14:textId="77777777" w:rsidR="00CB6A48" w:rsidRPr="00996CC2" w:rsidRDefault="0017452B"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17452B"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17452B"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17452B"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17452B"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17452B"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17452B"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072C9"/>
    <w:rsid w:val="00011F44"/>
    <w:rsid w:val="0001281B"/>
    <w:rsid w:val="0001653D"/>
    <w:rsid w:val="00016580"/>
    <w:rsid w:val="00020074"/>
    <w:rsid w:val="0002091B"/>
    <w:rsid w:val="00022C42"/>
    <w:rsid w:val="00023F32"/>
    <w:rsid w:val="00023F67"/>
    <w:rsid w:val="00024F39"/>
    <w:rsid w:val="00027445"/>
    <w:rsid w:val="0003070F"/>
    <w:rsid w:val="00030819"/>
    <w:rsid w:val="00031505"/>
    <w:rsid w:val="00034C67"/>
    <w:rsid w:val="00035C79"/>
    <w:rsid w:val="00036F93"/>
    <w:rsid w:val="00040A76"/>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941F6"/>
    <w:rsid w:val="000A117C"/>
    <w:rsid w:val="000A300D"/>
    <w:rsid w:val="000A575A"/>
    <w:rsid w:val="000B0BCD"/>
    <w:rsid w:val="000B26ED"/>
    <w:rsid w:val="000B46CF"/>
    <w:rsid w:val="000B4AC4"/>
    <w:rsid w:val="000B4DFE"/>
    <w:rsid w:val="000B65E0"/>
    <w:rsid w:val="000C75F1"/>
    <w:rsid w:val="000D051F"/>
    <w:rsid w:val="000D166F"/>
    <w:rsid w:val="000E068F"/>
    <w:rsid w:val="000E12D8"/>
    <w:rsid w:val="000E225C"/>
    <w:rsid w:val="000E55B2"/>
    <w:rsid w:val="000E6F07"/>
    <w:rsid w:val="000F0203"/>
    <w:rsid w:val="000F4066"/>
    <w:rsid w:val="0010130C"/>
    <w:rsid w:val="00105803"/>
    <w:rsid w:val="00105FC0"/>
    <w:rsid w:val="00107F8C"/>
    <w:rsid w:val="00110229"/>
    <w:rsid w:val="0011115A"/>
    <w:rsid w:val="00112D7A"/>
    <w:rsid w:val="0011367A"/>
    <w:rsid w:val="001142C3"/>
    <w:rsid w:val="00114BC9"/>
    <w:rsid w:val="001167D5"/>
    <w:rsid w:val="00117A63"/>
    <w:rsid w:val="00117BDC"/>
    <w:rsid w:val="001228A1"/>
    <w:rsid w:val="00122C62"/>
    <w:rsid w:val="00124338"/>
    <w:rsid w:val="00124F03"/>
    <w:rsid w:val="0012623A"/>
    <w:rsid w:val="00127437"/>
    <w:rsid w:val="001309DD"/>
    <w:rsid w:val="00131A9E"/>
    <w:rsid w:val="0013388D"/>
    <w:rsid w:val="00137C70"/>
    <w:rsid w:val="00140076"/>
    <w:rsid w:val="00141255"/>
    <w:rsid w:val="00141354"/>
    <w:rsid w:val="001415FB"/>
    <w:rsid w:val="00141CD6"/>
    <w:rsid w:val="00143048"/>
    <w:rsid w:val="00146759"/>
    <w:rsid w:val="00146BCA"/>
    <w:rsid w:val="001476E6"/>
    <w:rsid w:val="00153916"/>
    <w:rsid w:val="00154527"/>
    <w:rsid w:val="0015485E"/>
    <w:rsid w:val="00154AC1"/>
    <w:rsid w:val="0015711E"/>
    <w:rsid w:val="00164FFF"/>
    <w:rsid w:val="001657E3"/>
    <w:rsid w:val="00166585"/>
    <w:rsid w:val="00167CE0"/>
    <w:rsid w:val="0017079C"/>
    <w:rsid w:val="0017452B"/>
    <w:rsid w:val="00174739"/>
    <w:rsid w:val="00174B62"/>
    <w:rsid w:val="00175D12"/>
    <w:rsid w:val="00177D3D"/>
    <w:rsid w:val="00180E62"/>
    <w:rsid w:val="00182CFC"/>
    <w:rsid w:val="00191E62"/>
    <w:rsid w:val="00192AF6"/>
    <w:rsid w:val="00195220"/>
    <w:rsid w:val="00196A60"/>
    <w:rsid w:val="001A1130"/>
    <w:rsid w:val="001A38E0"/>
    <w:rsid w:val="001A53F5"/>
    <w:rsid w:val="001A7604"/>
    <w:rsid w:val="001B2077"/>
    <w:rsid w:val="001B2AC8"/>
    <w:rsid w:val="001B472C"/>
    <w:rsid w:val="001B49B9"/>
    <w:rsid w:val="001B57CE"/>
    <w:rsid w:val="001C02AF"/>
    <w:rsid w:val="001C1328"/>
    <w:rsid w:val="001C1508"/>
    <w:rsid w:val="001C5582"/>
    <w:rsid w:val="001D0D54"/>
    <w:rsid w:val="001D2DE8"/>
    <w:rsid w:val="001D67C4"/>
    <w:rsid w:val="001E111F"/>
    <w:rsid w:val="001E2432"/>
    <w:rsid w:val="001E41B3"/>
    <w:rsid w:val="001E63D5"/>
    <w:rsid w:val="001F07D0"/>
    <w:rsid w:val="001F2C8C"/>
    <w:rsid w:val="001F32BC"/>
    <w:rsid w:val="001F37BC"/>
    <w:rsid w:val="001F38D0"/>
    <w:rsid w:val="001F629F"/>
    <w:rsid w:val="00200E79"/>
    <w:rsid w:val="0020255A"/>
    <w:rsid w:val="002041E9"/>
    <w:rsid w:val="002059D1"/>
    <w:rsid w:val="00211797"/>
    <w:rsid w:val="00212BCC"/>
    <w:rsid w:val="00223B2B"/>
    <w:rsid w:val="00236931"/>
    <w:rsid w:val="002412A2"/>
    <w:rsid w:val="00244046"/>
    <w:rsid w:val="00245953"/>
    <w:rsid w:val="00246540"/>
    <w:rsid w:val="00246EED"/>
    <w:rsid w:val="0025301D"/>
    <w:rsid w:val="002532D0"/>
    <w:rsid w:val="00257A2F"/>
    <w:rsid w:val="00263C95"/>
    <w:rsid w:val="00266372"/>
    <w:rsid w:val="00273551"/>
    <w:rsid w:val="002743D0"/>
    <w:rsid w:val="002754B3"/>
    <w:rsid w:val="002801B2"/>
    <w:rsid w:val="00282A94"/>
    <w:rsid w:val="00285C72"/>
    <w:rsid w:val="002860AE"/>
    <w:rsid w:val="00286272"/>
    <w:rsid w:val="00291EB1"/>
    <w:rsid w:val="002925F8"/>
    <w:rsid w:val="00297218"/>
    <w:rsid w:val="002A17CD"/>
    <w:rsid w:val="002A2ED9"/>
    <w:rsid w:val="002B245F"/>
    <w:rsid w:val="002B4A47"/>
    <w:rsid w:val="002B7C4C"/>
    <w:rsid w:val="002C03D3"/>
    <w:rsid w:val="002C4608"/>
    <w:rsid w:val="002C49AC"/>
    <w:rsid w:val="002C7C23"/>
    <w:rsid w:val="002D1798"/>
    <w:rsid w:val="002D774D"/>
    <w:rsid w:val="002E1580"/>
    <w:rsid w:val="002E2527"/>
    <w:rsid w:val="002E5261"/>
    <w:rsid w:val="002F1CF7"/>
    <w:rsid w:val="002F27DE"/>
    <w:rsid w:val="002F29E6"/>
    <w:rsid w:val="002F64BA"/>
    <w:rsid w:val="0031211F"/>
    <w:rsid w:val="0032209A"/>
    <w:rsid w:val="003301FB"/>
    <w:rsid w:val="0033175C"/>
    <w:rsid w:val="00332B3C"/>
    <w:rsid w:val="003406C0"/>
    <w:rsid w:val="003406EA"/>
    <w:rsid w:val="00342C21"/>
    <w:rsid w:val="00342D28"/>
    <w:rsid w:val="0035263F"/>
    <w:rsid w:val="003533DD"/>
    <w:rsid w:val="00356734"/>
    <w:rsid w:val="0035700F"/>
    <w:rsid w:val="0036033C"/>
    <w:rsid w:val="00360546"/>
    <w:rsid w:val="00362CDE"/>
    <w:rsid w:val="00364021"/>
    <w:rsid w:val="003654F9"/>
    <w:rsid w:val="00365AFE"/>
    <w:rsid w:val="003744D8"/>
    <w:rsid w:val="00385141"/>
    <w:rsid w:val="00390F2D"/>
    <w:rsid w:val="00391598"/>
    <w:rsid w:val="00393C76"/>
    <w:rsid w:val="00395006"/>
    <w:rsid w:val="003952F3"/>
    <w:rsid w:val="00396B49"/>
    <w:rsid w:val="00397291"/>
    <w:rsid w:val="003B0AD5"/>
    <w:rsid w:val="003B1E80"/>
    <w:rsid w:val="003B2575"/>
    <w:rsid w:val="003B4CDB"/>
    <w:rsid w:val="003B659B"/>
    <w:rsid w:val="003B7204"/>
    <w:rsid w:val="003C166C"/>
    <w:rsid w:val="003C2EA1"/>
    <w:rsid w:val="003C3901"/>
    <w:rsid w:val="003C4E58"/>
    <w:rsid w:val="003C69F2"/>
    <w:rsid w:val="003D3007"/>
    <w:rsid w:val="003D3DFD"/>
    <w:rsid w:val="003D6438"/>
    <w:rsid w:val="003D75A4"/>
    <w:rsid w:val="003D7FA9"/>
    <w:rsid w:val="003E5BFA"/>
    <w:rsid w:val="003F1478"/>
    <w:rsid w:val="003F44EB"/>
    <w:rsid w:val="003F77B3"/>
    <w:rsid w:val="003F7B6A"/>
    <w:rsid w:val="00410C77"/>
    <w:rsid w:val="00411585"/>
    <w:rsid w:val="00412BFD"/>
    <w:rsid w:val="00414751"/>
    <w:rsid w:val="0041503E"/>
    <w:rsid w:val="00422380"/>
    <w:rsid w:val="004277A1"/>
    <w:rsid w:val="00431395"/>
    <w:rsid w:val="00436091"/>
    <w:rsid w:val="004404DD"/>
    <w:rsid w:val="00441882"/>
    <w:rsid w:val="00442AAA"/>
    <w:rsid w:val="004445A2"/>
    <w:rsid w:val="0044490B"/>
    <w:rsid w:val="004462E6"/>
    <w:rsid w:val="0045058A"/>
    <w:rsid w:val="00452437"/>
    <w:rsid w:val="004534F4"/>
    <w:rsid w:val="004649F6"/>
    <w:rsid w:val="00465A7A"/>
    <w:rsid w:val="0046661C"/>
    <w:rsid w:val="004673BE"/>
    <w:rsid w:val="00470EE4"/>
    <w:rsid w:val="004728F2"/>
    <w:rsid w:val="00473043"/>
    <w:rsid w:val="00474CC9"/>
    <w:rsid w:val="00481D5D"/>
    <w:rsid w:val="00485E22"/>
    <w:rsid w:val="004A1FE1"/>
    <w:rsid w:val="004A3F8B"/>
    <w:rsid w:val="004A4818"/>
    <w:rsid w:val="004A60E6"/>
    <w:rsid w:val="004A66A7"/>
    <w:rsid w:val="004A66B9"/>
    <w:rsid w:val="004A7C84"/>
    <w:rsid w:val="004B12DB"/>
    <w:rsid w:val="004B19D2"/>
    <w:rsid w:val="004B1ACD"/>
    <w:rsid w:val="004B35E0"/>
    <w:rsid w:val="004B379A"/>
    <w:rsid w:val="004B4D92"/>
    <w:rsid w:val="004B50E8"/>
    <w:rsid w:val="004B5409"/>
    <w:rsid w:val="004B6505"/>
    <w:rsid w:val="004C0B3D"/>
    <w:rsid w:val="004C11BB"/>
    <w:rsid w:val="004C1EFC"/>
    <w:rsid w:val="004C57E3"/>
    <w:rsid w:val="004D1207"/>
    <w:rsid w:val="004D2466"/>
    <w:rsid w:val="004D3A1A"/>
    <w:rsid w:val="004D44FB"/>
    <w:rsid w:val="004D5A11"/>
    <w:rsid w:val="004E0104"/>
    <w:rsid w:val="004E25A0"/>
    <w:rsid w:val="004E41AF"/>
    <w:rsid w:val="004F3561"/>
    <w:rsid w:val="004F45B1"/>
    <w:rsid w:val="004F7FBB"/>
    <w:rsid w:val="00500E93"/>
    <w:rsid w:val="00501BC9"/>
    <w:rsid w:val="0050482A"/>
    <w:rsid w:val="00505686"/>
    <w:rsid w:val="00510089"/>
    <w:rsid w:val="00516429"/>
    <w:rsid w:val="0052183B"/>
    <w:rsid w:val="00522849"/>
    <w:rsid w:val="00522B24"/>
    <w:rsid w:val="00523232"/>
    <w:rsid w:val="0052736D"/>
    <w:rsid w:val="0052759A"/>
    <w:rsid w:val="00527B83"/>
    <w:rsid w:val="00532D4B"/>
    <w:rsid w:val="005376B5"/>
    <w:rsid w:val="00540659"/>
    <w:rsid w:val="00540CF6"/>
    <w:rsid w:val="00542134"/>
    <w:rsid w:val="00544314"/>
    <w:rsid w:val="00546F22"/>
    <w:rsid w:val="00556CF6"/>
    <w:rsid w:val="00564B2C"/>
    <w:rsid w:val="00565F74"/>
    <w:rsid w:val="00570073"/>
    <w:rsid w:val="00572DA4"/>
    <w:rsid w:val="00575EE8"/>
    <w:rsid w:val="005771D8"/>
    <w:rsid w:val="00583EF6"/>
    <w:rsid w:val="00585E97"/>
    <w:rsid w:val="00590C25"/>
    <w:rsid w:val="00592ABF"/>
    <w:rsid w:val="00594004"/>
    <w:rsid w:val="005965D0"/>
    <w:rsid w:val="005968B0"/>
    <w:rsid w:val="00597809"/>
    <w:rsid w:val="005A03B9"/>
    <w:rsid w:val="005B248B"/>
    <w:rsid w:val="005B5A77"/>
    <w:rsid w:val="005B6D45"/>
    <w:rsid w:val="005C03A1"/>
    <w:rsid w:val="005C2494"/>
    <w:rsid w:val="005C27F2"/>
    <w:rsid w:val="005C6DB2"/>
    <w:rsid w:val="005C711A"/>
    <w:rsid w:val="005D1A74"/>
    <w:rsid w:val="005D5566"/>
    <w:rsid w:val="005D5916"/>
    <w:rsid w:val="005E10D5"/>
    <w:rsid w:val="005E136C"/>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3B92"/>
    <w:rsid w:val="00625B12"/>
    <w:rsid w:val="00627BC5"/>
    <w:rsid w:val="0063132F"/>
    <w:rsid w:val="00633E29"/>
    <w:rsid w:val="00636171"/>
    <w:rsid w:val="0064029B"/>
    <w:rsid w:val="00641590"/>
    <w:rsid w:val="00647561"/>
    <w:rsid w:val="00650812"/>
    <w:rsid w:val="00650E29"/>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B00"/>
    <w:rsid w:val="00693F5C"/>
    <w:rsid w:val="00695E19"/>
    <w:rsid w:val="0069744D"/>
    <w:rsid w:val="006A262F"/>
    <w:rsid w:val="006A651C"/>
    <w:rsid w:val="006A78E5"/>
    <w:rsid w:val="006B1EF8"/>
    <w:rsid w:val="006B2EE4"/>
    <w:rsid w:val="006B525C"/>
    <w:rsid w:val="006C2A64"/>
    <w:rsid w:val="006C3119"/>
    <w:rsid w:val="006C3672"/>
    <w:rsid w:val="006C46B1"/>
    <w:rsid w:val="006C4F28"/>
    <w:rsid w:val="006C7FDE"/>
    <w:rsid w:val="006D2FEF"/>
    <w:rsid w:val="006D3336"/>
    <w:rsid w:val="006D55D1"/>
    <w:rsid w:val="006E14BF"/>
    <w:rsid w:val="006E3144"/>
    <w:rsid w:val="006F2B39"/>
    <w:rsid w:val="006F359F"/>
    <w:rsid w:val="006F5E5B"/>
    <w:rsid w:val="00703BE7"/>
    <w:rsid w:val="0070677C"/>
    <w:rsid w:val="00714AAE"/>
    <w:rsid w:val="007179E7"/>
    <w:rsid w:val="00721642"/>
    <w:rsid w:val="00724ADE"/>
    <w:rsid w:val="007256D9"/>
    <w:rsid w:val="007320DE"/>
    <w:rsid w:val="00732A06"/>
    <w:rsid w:val="0074097F"/>
    <w:rsid w:val="00741211"/>
    <w:rsid w:val="007416A2"/>
    <w:rsid w:val="00743B4C"/>
    <w:rsid w:val="007509FB"/>
    <w:rsid w:val="00751849"/>
    <w:rsid w:val="00753869"/>
    <w:rsid w:val="00755747"/>
    <w:rsid w:val="00756A7B"/>
    <w:rsid w:val="007575BD"/>
    <w:rsid w:val="00757697"/>
    <w:rsid w:val="00757746"/>
    <w:rsid w:val="00760142"/>
    <w:rsid w:val="00760ABE"/>
    <w:rsid w:val="007619A1"/>
    <w:rsid w:val="00762B3A"/>
    <w:rsid w:val="007650C0"/>
    <w:rsid w:val="00765ACC"/>
    <w:rsid w:val="00767BEB"/>
    <w:rsid w:val="007720B2"/>
    <w:rsid w:val="00773E43"/>
    <w:rsid w:val="00781D26"/>
    <w:rsid w:val="00785DC8"/>
    <w:rsid w:val="007860F6"/>
    <w:rsid w:val="00787BAD"/>
    <w:rsid w:val="007928D9"/>
    <w:rsid w:val="007935A3"/>
    <w:rsid w:val="00796135"/>
    <w:rsid w:val="007961DC"/>
    <w:rsid w:val="007977A7"/>
    <w:rsid w:val="00797EEE"/>
    <w:rsid w:val="007A40CF"/>
    <w:rsid w:val="007A69FF"/>
    <w:rsid w:val="007A7312"/>
    <w:rsid w:val="007A7F83"/>
    <w:rsid w:val="007B0792"/>
    <w:rsid w:val="007B1938"/>
    <w:rsid w:val="007B421F"/>
    <w:rsid w:val="007C1743"/>
    <w:rsid w:val="007C22A4"/>
    <w:rsid w:val="007C27B5"/>
    <w:rsid w:val="007C57AC"/>
    <w:rsid w:val="007C742C"/>
    <w:rsid w:val="007D17AF"/>
    <w:rsid w:val="007D2A5F"/>
    <w:rsid w:val="007D41CF"/>
    <w:rsid w:val="007D52BA"/>
    <w:rsid w:val="007E0731"/>
    <w:rsid w:val="007E1E42"/>
    <w:rsid w:val="007E4367"/>
    <w:rsid w:val="007E6E95"/>
    <w:rsid w:val="007F00D2"/>
    <w:rsid w:val="007F05BA"/>
    <w:rsid w:val="007F1C50"/>
    <w:rsid w:val="007F3F6A"/>
    <w:rsid w:val="007F590C"/>
    <w:rsid w:val="0080110D"/>
    <w:rsid w:val="00801D05"/>
    <w:rsid w:val="00802133"/>
    <w:rsid w:val="00804D04"/>
    <w:rsid w:val="008053AE"/>
    <w:rsid w:val="00805E6E"/>
    <w:rsid w:val="00805F74"/>
    <w:rsid w:val="00807319"/>
    <w:rsid w:val="0080780B"/>
    <w:rsid w:val="00811A52"/>
    <w:rsid w:val="00811F99"/>
    <w:rsid w:val="0081281A"/>
    <w:rsid w:val="00814169"/>
    <w:rsid w:val="008164EE"/>
    <w:rsid w:val="008177B6"/>
    <w:rsid w:val="00822476"/>
    <w:rsid w:val="008250EF"/>
    <w:rsid w:val="00826B4C"/>
    <w:rsid w:val="008300BC"/>
    <w:rsid w:val="00831019"/>
    <w:rsid w:val="008355D4"/>
    <w:rsid w:val="008368D2"/>
    <w:rsid w:val="008370A4"/>
    <w:rsid w:val="00837BA1"/>
    <w:rsid w:val="00845C15"/>
    <w:rsid w:val="00846389"/>
    <w:rsid w:val="008465A1"/>
    <w:rsid w:val="0086404C"/>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C60AD"/>
    <w:rsid w:val="008D0A6E"/>
    <w:rsid w:val="008D28AB"/>
    <w:rsid w:val="008D43DE"/>
    <w:rsid w:val="008D7AB2"/>
    <w:rsid w:val="008E4942"/>
    <w:rsid w:val="008E7A12"/>
    <w:rsid w:val="008F0471"/>
    <w:rsid w:val="008F2527"/>
    <w:rsid w:val="008F261F"/>
    <w:rsid w:val="008F2A34"/>
    <w:rsid w:val="008F2AF8"/>
    <w:rsid w:val="008F365F"/>
    <w:rsid w:val="008F42B4"/>
    <w:rsid w:val="0090552F"/>
    <w:rsid w:val="00920D93"/>
    <w:rsid w:val="009236EA"/>
    <w:rsid w:val="00923A76"/>
    <w:rsid w:val="00926E9F"/>
    <w:rsid w:val="009312D3"/>
    <w:rsid w:val="00932253"/>
    <w:rsid w:val="00932570"/>
    <w:rsid w:val="009350AB"/>
    <w:rsid w:val="00935D9A"/>
    <w:rsid w:val="00942A92"/>
    <w:rsid w:val="0094335C"/>
    <w:rsid w:val="0094430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0B35"/>
    <w:rsid w:val="00991B4C"/>
    <w:rsid w:val="00991FAC"/>
    <w:rsid w:val="00996CC2"/>
    <w:rsid w:val="009A0392"/>
    <w:rsid w:val="009A1875"/>
    <w:rsid w:val="009A2861"/>
    <w:rsid w:val="009A2884"/>
    <w:rsid w:val="009A37EE"/>
    <w:rsid w:val="009A7E4C"/>
    <w:rsid w:val="009B05E0"/>
    <w:rsid w:val="009B0E05"/>
    <w:rsid w:val="009B6443"/>
    <w:rsid w:val="009B7781"/>
    <w:rsid w:val="009C0082"/>
    <w:rsid w:val="009C1971"/>
    <w:rsid w:val="009D25C0"/>
    <w:rsid w:val="009D2D1E"/>
    <w:rsid w:val="009D336D"/>
    <w:rsid w:val="009D3D36"/>
    <w:rsid w:val="009D756C"/>
    <w:rsid w:val="009E376E"/>
    <w:rsid w:val="009E446E"/>
    <w:rsid w:val="009E535D"/>
    <w:rsid w:val="009F20AE"/>
    <w:rsid w:val="009F64B1"/>
    <w:rsid w:val="009F6926"/>
    <w:rsid w:val="00A04D7D"/>
    <w:rsid w:val="00A04DE4"/>
    <w:rsid w:val="00A06424"/>
    <w:rsid w:val="00A1111B"/>
    <w:rsid w:val="00A15F03"/>
    <w:rsid w:val="00A201D6"/>
    <w:rsid w:val="00A21A44"/>
    <w:rsid w:val="00A239E3"/>
    <w:rsid w:val="00A2563C"/>
    <w:rsid w:val="00A2718C"/>
    <w:rsid w:val="00A311EE"/>
    <w:rsid w:val="00A31B75"/>
    <w:rsid w:val="00A337AC"/>
    <w:rsid w:val="00A33D7E"/>
    <w:rsid w:val="00A33FD8"/>
    <w:rsid w:val="00A409FF"/>
    <w:rsid w:val="00A40BB7"/>
    <w:rsid w:val="00A4195B"/>
    <w:rsid w:val="00A42611"/>
    <w:rsid w:val="00A42DA6"/>
    <w:rsid w:val="00A43358"/>
    <w:rsid w:val="00A47A26"/>
    <w:rsid w:val="00A52531"/>
    <w:rsid w:val="00A63661"/>
    <w:rsid w:val="00A63780"/>
    <w:rsid w:val="00A63B15"/>
    <w:rsid w:val="00A65847"/>
    <w:rsid w:val="00A6610A"/>
    <w:rsid w:val="00A74CFF"/>
    <w:rsid w:val="00A76BF9"/>
    <w:rsid w:val="00A80A3C"/>
    <w:rsid w:val="00A81050"/>
    <w:rsid w:val="00A85F75"/>
    <w:rsid w:val="00A87231"/>
    <w:rsid w:val="00A93B91"/>
    <w:rsid w:val="00A93E8D"/>
    <w:rsid w:val="00A963C8"/>
    <w:rsid w:val="00AA021A"/>
    <w:rsid w:val="00AA346F"/>
    <w:rsid w:val="00AA4860"/>
    <w:rsid w:val="00AA69D6"/>
    <w:rsid w:val="00AB1101"/>
    <w:rsid w:val="00AB3E81"/>
    <w:rsid w:val="00AB49BC"/>
    <w:rsid w:val="00AB4FAF"/>
    <w:rsid w:val="00AB691D"/>
    <w:rsid w:val="00AB78A1"/>
    <w:rsid w:val="00AC1897"/>
    <w:rsid w:val="00AC331E"/>
    <w:rsid w:val="00AD1932"/>
    <w:rsid w:val="00AD3BE4"/>
    <w:rsid w:val="00AD3FF1"/>
    <w:rsid w:val="00AD46EF"/>
    <w:rsid w:val="00AD6591"/>
    <w:rsid w:val="00AE1AB3"/>
    <w:rsid w:val="00AE527C"/>
    <w:rsid w:val="00AF01E5"/>
    <w:rsid w:val="00AF0209"/>
    <w:rsid w:val="00AF3349"/>
    <w:rsid w:val="00AF3AF5"/>
    <w:rsid w:val="00AF553B"/>
    <w:rsid w:val="00AF71A4"/>
    <w:rsid w:val="00AF78DC"/>
    <w:rsid w:val="00B02307"/>
    <w:rsid w:val="00B0266A"/>
    <w:rsid w:val="00B04999"/>
    <w:rsid w:val="00B05746"/>
    <w:rsid w:val="00B05CF6"/>
    <w:rsid w:val="00B106FB"/>
    <w:rsid w:val="00B10FBB"/>
    <w:rsid w:val="00B12DB8"/>
    <w:rsid w:val="00B14C16"/>
    <w:rsid w:val="00B14D3C"/>
    <w:rsid w:val="00B14FB8"/>
    <w:rsid w:val="00B15A08"/>
    <w:rsid w:val="00B17325"/>
    <w:rsid w:val="00B201D4"/>
    <w:rsid w:val="00B20252"/>
    <w:rsid w:val="00B27A0D"/>
    <w:rsid w:val="00B332DA"/>
    <w:rsid w:val="00B34477"/>
    <w:rsid w:val="00B35F40"/>
    <w:rsid w:val="00B44186"/>
    <w:rsid w:val="00B445F5"/>
    <w:rsid w:val="00B4746C"/>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569D"/>
    <w:rsid w:val="00BC660D"/>
    <w:rsid w:val="00BC74BC"/>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06EC1"/>
    <w:rsid w:val="00C072AF"/>
    <w:rsid w:val="00C101E5"/>
    <w:rsid w:val="00C10DF7"/>
    <w:rsid w:val="00C1293D"/>
    <w:rsid w:val="00C179F4"/>
    <w:rsid w:val="00C17EE4"/>
    <w:rsid w:val="00C20D32"/>
    <w:rsid w:val="00C23E36"/>
    <w:rsid w:val="00C24FD3"/>
    <w:rsid w:val="00C27ABF"/>
    <w:rsid w:val="00C3142E"/>
    <w:rsid w:val="00C35D65"/>
    <w:rsid w:val="00C443C1"/>
    <w:rsid w:val="00C46BB7"/>
    <w:rsid w:val="00C542C9"/>
    <w:rsid w:val="00C568D1"/>
    <w:rsid w:val="00C6214A"/>
    <w:rsid w:val="00C65495"/>
    <w:rsid w:val="00C677BC"/>
    <w:rsid w:val="00C6791E"/>
    <w:rsid w:val="00C7284C"/>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C6C24"/>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346"/>
    <w:rsid w:val="00D13E05"/>
    <w:rsid w:val="00D15539"/>
    <w:rsid w:val="00D166B2"/>
    <w:rsid w:val="00D26916"/>
    <w:rsid w:val="00D27B59"/>
    <w:rsid w:val="00D313D6"/>
    <w:rsid w:val="00D32247"/>
    <w:rsid w:val="00D32EF9"/>
    <w:rsid w:val="00D332A6"/>
    <w:rsid w:val="00D33FEB"/>
    <w:rsid w:val="00D35975"/>
    <w:rsid w:val="00D3676A"/>
    <w:rsid w:val="00D37350"/>
    <w:rsid w:val="00D3783B"/>
    <w:rsid w:val="00D401BD"/>
    <w:rsid w:val="00D40BCA"/>
    <w:rsid w:val="00D411FB"/>
    <w:rsid w:val="00D41271"/>
    <w:rsid w:val="00D4248E"/>
    <w:rsid w:val="00D46E88"/>
    <w:rsid w:val="00D52F3A"/>
    <w:rsid w:val="00D578EA"/>
    <w:rsid w:val="00D57A5F"/>
    <w:rsid w:val="00D604F8"/>
    <w:rsid w:val="00D645FF"/>
    <w:rsid w:val="00D70EAB"/>
    <w:rsid w:val="00D71023"/>
    <w:rsid w:val="00D72650"/>
    <w:rsid w:val="00D72A5F"/>
    <w:rsid w:val="00D7360A"/>
    <w:rsid w:val="00D77B7D"/>
    <w:rsid w:val="00D8100F"/>
    <w:rsid w:val="00D8468A"/>
    <w:rsid w:val="00D84A83"/>
    <w:rsid w:val="00D85C38"/>
    <w:rsid w:val="00D8769C"/>
    <w:rsid w:val="00D91141"/>
    <w:rsid w:val="00D92AC1"/>
    <w:rsid w:val="00D940A3"/>
    <w:rsid w:val="00D943FE"/>
    <w:rsid w:val="00DA2DCA"/>
    <w:rsid w:val="00DA741C"/>
    <w:rsid w:val="00DB0BFC"/>
    <w:rsid w:val="00DB3242"/>
    <w:rsid w:val="00DB4832"/>
    <w:rsid w:val="00DB6C25"/>
    <w:rsid w:val="00DC2A91"/>
    <w:rsid w:val="00DC2C30"/>
    <w:rsid w:val="00DD05A1"/>
    <w:rsid w:val="00DD13F3"/>
    <w:rsid w:val="00DD1486"/>
    <w:rsid w:val="00DD3C8E"/>
    <w:rsid w:val="00DD4847"/>
    <w:rsid w:val="00DD5302"/>
    <w:rsid w:val="00DE55E8"/>
    <w:rsid w:val="00DE5C0D"/>
    <w:rsid w:val="00DE7530"/>
    <w:rsid w:val="00DF156C"/>
    <w:rsid w:val="00DF342E"/>
    <w:rsid w:val="00E0277C"/>
    <w:rsid w:val="00E06609"/>
    <w:rsid w:val="00E102B5"/>
    <w:rsid w:val="00E10B2B"/>
    <w:rsid w:val="00E11365"/>
    <w:rsid w:val="00E21818"/>
    <w:rsid w:val="00E21CF6"/>
    <w:rsid w:val="00E2347E"/>
    <w:rsid w:val="00E25C61"/>
    <w:rsid w:val="00E27865"/>
    <w:rsid w:val="00E3002F"/>
    <w:rsid w:val="00E3645A"/>
    <w:rsid w:val="00E42CB7"/>
    <w:rsid w:val="00E47797"/>
    <w:rsid w:val="00E517E8"/>
    <w:rsid w:val="00E61A9D"/>
    <w:rsid w:val="00E61D0D"/>
    <w:rsid w:val="00E6315E"/>
    <w:rsid w:val="00E64842"/>
    <w:rsid w:val="00E73160"/>
    <w:rsid w:val="00E74FAC"/>
    <w:rsid w:val="00E7719D"/>
    <w:rsid w:val="00E779B8"/>
    <w:rsid w:val="00E77E5C"/>
    <w:rsid w:val="00E83274"/>
    <w:rsid w:val="00E87C3A"/>
    <w:rsid w:val="00E91CE3"/>
    <w:rsid w:val="00E97022"/>
    <w:rsid w:val="00EA0613"/>
    <w:rsid w:val="00EA0B57"/>
    <w:rsid w:val="00EB2B72"/>
    <w:rsid w:val="00EB6656"/>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EF58E0"/>
    <w:rsid w:val="00F000F3"/>
    <w:rsid w:val="00F0089D"/>
    <w:rsid w:val="00F01758"/>
    <w:rsid w:val="00F0253B"/>
    <w:rsid w:val="00F03E71"/>
    <w:rsid w:val="00F06458"/>
    <w:rsid w:val="00F104A8"/>
    <w:rsid w:val="00F11684"/>
    <w:rsid w:val="00F12F10"/>
    <w:rsid w:val="00F179A2"/>
    <w:rsid w:val="00F23185"/>
    <w:rsid w:val="00F236A7"/>
    <w:rsid w:val="00F251C7"/>
    <w:rsid w:val="00F26CD8"/>
    <w:rsid w:val="00F26D78"/>
    <w:rsid w:val="00F2791B"/>
    <w:rsid w:val="00F30B2C"/>
    <w:rsid w:val="00F321B9"/>
    <w:rsid w:val="00F3295D"/>
    <w:rsid w:val="00F34EDF"/>
    <w:rsid w:val="00F43104"/>
    <w:rsid w:val="00F43526"/>
    <w:rsid w:val="00F45030"/>
    <w:rsid w:val="00F45114"/>
    <w:rsid w:val="00F513E9"/>
    <w:rsid w:val="00F52258"/>
    <w:rsid w:val="00F555C9"/>
    <w:rsid w:val="00F557FF"/>
    <w:rsid w:val="00F5667C"/>
    <w:rsid w:val="00F56E07"/>
    <w:rsid w:val="00F607B6"/>
    <w:rsid w:val="00F62162"/>
    <w:rsid w:val="00F63B2E"/>
    <w:rsid w:val="00F66545"/>
    <w:rsid w:val="00F72CF0"/>
    <w:rsid w:val="00F769B5"/>
    <w:rsid w:val="00F825DF"/>
    <w:rsid w:val="00F83668"/>
    <w:rsid w:val="00F844BE"/>
    <w:rsid w:val="00F87D41"/>
    <w:rsid w:val="00F90D87"/>
    <w:rsid w:val="00F94CA4"/>
    <w:rsid w:val="00F961B4"/>
    <w:rsid w:val="00F965C9"/>
    <w:rsid w:val="00FB0EBC"/>
    <w:rsid w:val="00FB19D8"/>
    <w:rsid w:val="00FB5F84"/>
    <w:rsid w:val="00FD4F11"/>
    <w:rsid w:val="00FD5074"/>
    <w:rsid w:val="00FD5A4D"/>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00F"/>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14759</TotalTime>
  <Pages>52</Pages>
  <Words>10767</Words>
  <Characters>62773</Characters>
  <Application>Microsoft Office Word</Application>
  <DocSecurity>0</DocSecurity>
  <Lines>1531</Lines>
  <Paragraphs>1225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1061</cp:revision>
  <dcterms:created xsi:type="dcterms:W3CDTF">2025-08-08T00:51:00Z</dcterms:created>
  <dcterms:modified xsi:type="dcterms:W3CDTF">2025-10-19T18:19:00Z</dcterms:modified>
</cp:coreProperties>
</file>