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How have we been able to make cell phones more affordable while their functionality has exploded (cellular, WiFi,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4B35E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4B35E0"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4B35E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4B35E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4B35E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4B35E0"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so voltage gain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dBm at interfaces that do not necessarily entail power transfer. </w:t>
      </w:r>
      <w:r w:rsidR="002925F8">
        <w:rPr>
          <w:rFonts w:eastAsiaTheme="minorEastAsia"/>
        </w:rPr>
        <w:t>If we drive a purely-capacitive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4B35E0"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4B35E0"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4B35E0"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4B35E0"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4B35E0"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If a dynamic system is linear but time variant, its impulse response depends on the time origin.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4B35E0"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4B35E0"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4B35E0"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a constant.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which can fall inband – this is a problem.</w:t>
      </w:r>
    </w:p>
    <w:p w14:paraId="16843028" w14:textId="5E71ADE3"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w:t>
      </w:r>
      <w:r w:rsidR="00FF5255">
        <w:rPr>
          <w:rFonts w:eastAsiaTheme="minorEastAsia"/>
        </w:rPr>
        <w:t>r</w:t>
      </w:r>
      <w:r w:rsidR="00C101E5">
        <w:rPr>
          <w:rFonts w:eastAsiaTheme="minorEastAsia"/>
        </w:rPr>
        <w:t>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4B35E0"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4B35E0"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4B35E0"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4B35E0"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4B35E0"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4B35E0"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3A917CDA"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r w:rsidR="00153916">
        <w:rPr>
          <w:rFonts w:eastAsiaTheme="minorEastAsia"/>
        </w:rPr>
        <w:t xml:space="preserve">AM </w:t>
      </w:r>
      <w:r w:rsidR="00C101E5">
        <w:rPr>
          <w:rFonts w:eastAsiaTheme="minorEastAsia"/>
        </w:rPr>
        <w:t>inte</w:t>
      </w:r>
      <w:r w:rsidR="00AB49BC">
        <w:rPr>
          <w:rFonts w:eastAsiaTheme="minorEastAsia"/>
        </w:rPr>
        <w:t>r</w:t>
      </w:r>
      <w:r w:rsidR="00C101E5">
        <w:rPr>
          <w:rFonts w:eastAsiaTheme="minorEastAsia"/>
        </w:rPr>
        <w:t>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a constant. Then</w:t>
      </w:r>
    </w:p>
    <w:p w14:paraId="00009F32" w14:textId="1441FC80" w:rsidR="00B02307" w:rsidRPr="00647561" w:rsidRDefault="004B35E0"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4B35E0"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4B35E0"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4B35E0"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4B35E0"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The two-tone test is very useful for characterizing the nonlinearity of the system since the frequency difference can be made arbitrarily small to ensure the IM3 product lands inband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4B35E0"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4B35E0"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4B35E0"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4B35E0"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4B35E0"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4B35E0"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4B35E0"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4B35E0"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4B35E0"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4B35E0"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4B35E0"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4B35E0"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4B35E0"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4B35E0"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4B35E0"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4B35E0"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referred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4B35E0"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4B35E0"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4B35E0"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 average noise power is</w:t>
      </w:r>
    </w:p>
    <w:p w14:paraId="6D0E8A2B" w14:textId="78D028E6" w:rsidR="005E6DAE" w:rsidRPr="005E6DAE" w:rsidRDefault="004B35E0"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4B35E0"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4B35E0"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integover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4B35E0"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4B35E0"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4B35E0"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4B35E0"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4B35E0"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4B35E0"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4B35E0"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a physical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4B35E0"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4B35E0"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4B35E0"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4B35E0"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4B35E0"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Model A is the noisy circuit, and model B is the noiseless equivalent with all noise referred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To illustrate, let’s calculate the NF of a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Note: NF depends on source impedance. NF must be specified w.r.t.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so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4B35E0"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4B35E0"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4B35E0"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4B35E0"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4B35E0"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taking into account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4B35E0"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r>
        <w:t>Depends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4B35E0"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4B35E0"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4B35E0"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4B35E0"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4B35E0"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4B35E0"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4B35E0"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4B35E0"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4B35E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4B35E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4B35E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4B35E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4B35E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4B35E0"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4B35E0"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4B35E0"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sidR="00AD3BE4">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sidR="00AD3BE4">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AD3BE4">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4B35E0"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w.r.t.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 xml:space="preserve">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4B35E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4B35E0"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4B35E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4B35E0"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4B35E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4B35E0"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4B35E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4B35E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4B35E0"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4B35E0"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4B35E0"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Both of these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4B35E0"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r w:rsidRPr="00196A60">
        <w:t>Intersymbol interference</w:t>
      </w:r>
    </w:p>
    <w:p w14:paraId="788353BD" w14:textId="02010400" w:rsidR="008B4F2D" w:rsidRDefault="008B4F2D" w:rsidP="008B4F2D">
      <w:r>
        <w:t>Distortion that arises because of filtering (LTI systems).</w:t>
      </w:r>
    </w:p>
    <w:p w14:paraId="21D190B1" w14:textId="5752F89A" w:rsidR="008B4F2D" w:rsidRDefault="008B4F2D" w:rsidP="008B4F2D">
      <w:r>
        <w:t>A signal cannot be both time-limited and band-limited. When a single rectangular pulse – of infinite bandwidth – passes through a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Tradeoff: reduce BW to reduce integrated noise, but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4B35E0"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4B35E0"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The ideal pulse is the sinc, which yields a brickwall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4B35E0"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In practice, sinc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“raised-cosine”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sinc. </w:t>
      </w:r>
      <m:oMath>
        <m:r>
          <w:rPr>
            <w:rFonts w:ascii="Cambria Math" w:eastAsiaTheme="minorEastAsia" w:hAnsi="Cambria Math"/>
          </w:rPr>
          <m:t>α=1</m:t>
        </m:r>
      </m:oMath>
      <w:r>
        <w:rPr>
          <w:rFonts w:eastAsiaTheme="minorEastAsia"/>
        </w:rPr>
        <w:t xml:space="preserve">, much wider spectrum. Typically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7AAF5DDD" w:rsidR="00192AF6" w:rsidRDefault="00F34EDF" w:rsidP="00F34EDF">
      <w:pPr>
        <w:pStyle w:val="Heading3"/>
        <w:rPr>
          <w:rFonts w:eastAsiaTheme="minorEastAsia"/>
        </w:rPr>
      </w:pPr>
      <w:r>
        <w:rPr>
          <w:rFonts w:eastAsiaTheme="minorEastAsia"/>
        </w:rPr>
        <w:t>Signal constellations</w:t>
      </w:r>
      <w:r w:rsidR="00522B24">
        <w:rPr>
          <w:rFonts w:eastAsiaTheme="minorEastAsia"/>
        </w:rPr>
        <w:t xml:space="preserve"> and EVM</w:t>
      </w:r>
    </w:p>
    <w:p w14:paraId="50C22E39" w14:textId="77777777" w:rsidR="007B1938" w:rsidRPr="00B201D4" w:rsidRDefault="004B35E0"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4B35E0"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4B35E0"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4B35E0"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4B35E0"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4B35E0"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4B35E0"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4B35E0"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→1+j0</m:t>
          </m:r>
        </m:oMath>
      </m:oMathPara>
    </w:p>
    <w:p w14:paraId="650C72CE" w14:textId="0758AB07" w:rsidR="00C92924" w:rsidRPr="00C92924" w:rsidRDefault="004B35E0"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=0-j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4B35E0"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4B35E0"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0CC07488" w14:textId="223C5F26" w:rsidR="00F11684"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r w:rsidR="00F11684">
        <w:rPr>
          <w:rFonts w:eastAsiaTheme="minorEastAsia"/>
        </w:rPr>
        <w:t xml:space="preserve"> This means</w:t>
      </w:r>
    </w:p>
    <w:p w14:paraId="05AEC5E3" w14:textId="5C216164" w:rsidR="00F11684" w:rsidRDefault="004B35E0"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8250EF" w:rsidRDefault="004B35E0"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83A2107" w14:textId="165C11E8" w:rsidR="008250EF" w:rsidRDefault="008250EF" w:rsidP="00741211">
      <w:pPr>
        <w:rPr>
          <w:rFonts w:eastAsiaTheme="minorEastAsia"/>
        </w:rPr>
      </w:pPr>
      <w:r>
        <w:rPr>
          <w:rFonts w:eastAsiaTheme="minorEastAsia"/>
        </w:rPr>
        <w:t>And</w:t>
      </w:r>
    </w:p>
    <w:p w14:paraId="3D641296" w14:textId="334E611F" w:rsidR="008250EF" w:rsidRPr="009F6926" w:rsidRDefault="004B35E0"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4B35E0"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9F6926">
        <w:rPr>
          <w:rFonts w:eastAsiaTheme="minorEastAsia"/>
        </w:rPr>
        <w:t xml:space="preserve"> are </w:t>
      </w:r>
      <w:r w:rsidR="00397291">
        <w:rPr>
          <w:rFonts w:eastAsiaTheme="minorEastAsia"/>
        </w:rPr>
        <w:t>called the I and Q</w:t>
      </w:r>
      <w:r w:rsidR="009F6926">
        <w:rPr>
          <w:rFonts w:eastAsiaTheme="minorEastAsia"/>
        </w:rPr>
        <w:t xml:space="preserve"> (for in-phase and quadrature)</w:t>
      </w:r>
      <w:r w:rsidR="00397291">
        <w:rPr>
          <w:rFonts w:eastAsiaTheme="minorEastAsia"/>
        </w:rPr>
        <w:t xml:space="preserve"> baseband signals</w:t>
      </w:r>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 xml:space="preserve">. </w:t>
      </w:r>
      <w:r>
        <w:rPr>
          <w:rFonts w:eastAsiaTheme="minorEastAsia"/>
        </w:rPr>
        <w:t xml:space="preserve">This halves the occupied BW (or equivalently, doubles bandwidth efficiency). The original </w:t>
      </w:r>
      <w:r>
        <w:rPr>
          <w:rFonts w:eastAsiaTheme="minorEastAsia"/>
        </w:rPr>
        <w:lastRenderedPageBreak/>
        <w:t xml:space="preserve">bitstream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t>GMSK and GFSK</w:t>
      </w:r>
    </w:p>
    <w:p w14:paraId="79D6A6E6" w14:textId="0D315D2A" w:rsidR="005E1EFF" w:rsidRDefault="005E1EFF" w:rsidP="00510089">
      <w:r>
        <w:t xml:space="preserve">FSK modulation schemes </w:t>
      </w:r>
      <w:r>
        <w:sym w:font="Wingdings" w:char="F0E0"/>
      </w:r>
      <w:r>
        <w:t xml:space="preserve"> constant envelope </w:t>
      </w:r>
      <w:r>
        <w:sym w:font="Wingdings" w:char="F0E0"/>
      </w:r>
      <w:r>
        <w:t xml:space="preserve"> PA can be nonlinear </w:t>
      </w:r>
      <w:r>
        <w:sym w:font="Wingdings" w:char="F0E0"/>
      </w:r>
      <w:r>
        <w:t xml:space="preserve"> high PA efficiency.</w:t>
      </w:r>
    </w:p>
    <w:p w14:paraId="7544F0E9" w14:textId="2FBD3E49" w:rsidR="005E1EFF" w:rsidRPr="00AC331E" w:rsidRDefault="004B35E0" w:rsidP="0051008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03B3D9B1" w14:textId="25B30DE1" w:rsidR="00AC331E" w:rsidRDefault="00AC331E" w:rsidP="00510089">
      <w:pPr>
        <w:rPr>
          <w:rFonts w:eastAsiaTheme="minorEastAsia"/>
        </w:rPr>
      </w:pPr>
      <w:r>
        <w:rPr>
          <w:rFonts w:eastAsiaTheme="minorEastAsia"/>
        </w:rPr>
        <w:t>Can be implemented by applying baseband pulses to a VCO (frequency is tuned by voltage). Square baseband pulses result in wide spectrum.</w:t>
      </w:r>
    </w:p>
    <w:p w14:paraId="1F670529" w14:textId="593DBE3F" w:rsidR="00651116" w:rsidRDefault="00AC331E" w:rsidP="00510089">
      <w:pPr>
        <w:rPr>
          <w:rFonts w:eastAsiaTheme="minorEastAsia"/>
        </w:rPr>
      </w:pPr>
      <w:r>
        <w:rPr>
          <w:rFonts w:eastAsiaTheme="minorEastAsia"/>
        </w:rPr>
        <w:t>A common method of shaping the pulses is called Gaussian filtering: apply a filter to the pulses whose impulse response is a Gaussian pulse.</w:t>
      </w:r>
    </w:p>
    <w:p w14:paraId="53562FB2" w14:textId="38643F6E" w:rsidR="00651116" w:rsidRDefault="00651116" w:rsidP="00510089">
      <w:pPr>
        <w:rPr>
          <w:rFonts w:eastAsiaTheme="minorEastAsia"/>
        </w:rPr>
      </w:pPr>
      <w:r>
        <w:rPr>
          <w:rFonts w:eastAsiaTheme="minorEastAsia"/>
        </w:rPr>
        <w:t>Gaussian minimum shift keying (used in GSM):</w:t>
      </w:r>
    </w:p>
    <w:p w14:paraId="3692EB59" w14:textId="4E05276B" w:rsidR="005B5A77" w:rsidRPr="00651116" w:rsidRDefault="004B35E0"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t+0.5</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1A95AE8C" w14:textId="518EC53A" w:rsidR="00651116" w:rsidRPr="00651116" w:rsidRDefault="00651116" w:rsidP="00651116">
      <w:pPr>
        <w:rPr>
          <w:rFonts w:eastAsiaTheme="minorEastAsia"/>
        </w:rPr>
      </w:pPr>
      <w:r>
        <w:rPr>
          <w:rFonts w:eastAsiaTheme="minorEastAsia"/>
        </w:rPr>
        <w:t>Gaussian frequency shift keying (used in Bluetooth):</w:t>
      </w:r>
    </w:p>
    <w:p w14:paraId="7F14A850" w14:textId="3349EB43" w:rsidR="00651116" w:rsidRPr="006C4F28" w:rsidRDefault="004B35E0"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GFSK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t+0.3</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6C7CF491" w14:textId="0AB283E0" w:rsidR="006C4F28" w:rsidRDefault="006C4F28" w:rsidP="00651116">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Gaussian filter.</w:t>
      </w:r>
    </w:p>
    <w:p w14:paraId="518F6D52" w14:textId="47DF5609" w:rsidR="00DB4832" w:rsidRDefault="00DB4832" w:rsidP="00651116">
      <w:pPr>
        <w:rPr>
          <w:rFonts w:eastAsiaTheme="minorEastAsia"/>
        </w:rPr>
      </w:pPr>
      <w:r>
        <w:rPr>
          <w:rFonts w:eastAsiaTheme="minorEastAsia"/>
        </w:rPr>
        <w:t>To implement GMSK/GFSK in IQ transmitter,</w:t>
      </w:r>
    </w:p>
    <w:p w14:paraId="05145750" w14:textId="5D2E484E" w:rsidR="00DB4832" w:rsidRPr="00DB4832" w:rsidRDefault="00DB4832" w:rsidP="00651116">
      <w:pPr>
        <w:rPr>
          <w:rFonts w:eastAsiaTheme="minorEastAsia"/>
        </w:rPr>
      </w:pPr>
      <m:oMathPara>
        <m:oMath>
          <m:r>
            <w:rPr>
              <w:rFonts w:ascii="Cambria Math" w:eastAsiaTheme="minorEastAsia" w:hAnsi="Cambria Math"/>
            </w:rPr>
            <m:t>I+jQ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590E6864" w14:textId="3707CD3C" w:rsidR="00DB4832" w:rsidRPr="00DB4832" w:rsidRDefault="00DB4832" w:rsidP="00651116">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510F3FA9" w14:textId="04814116" w:rsidR="00DB4832" w:rsidRPr="00DB4832" w:rsidRDefault="00DB4832" w:rsidP="00651116">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67EEC671" w14:textId="7E3E4058" w:rsidR="00651116" w:rsidRDefault="00EE140F" w:rsidP="00EE140F">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lastRenderedPageBreak/>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splits the symbol stream into </w:t>
      </w:r>
      <m:oMath>
        <m:r>
          <w:rPr>
            <w:rFonts w:ascii="Cambria Math" w:eastAsiaTheme="minorEastAsia" w:hAnsi="Cambria Math"/>
          </w:rPr>
          <m:t>N</m:t>
        </m:r>
      </m:oMath>
      <w:r w:rsidR="00A2718C">
        <w:rPr>
          <w:rFonts w:eastAsiaTheme="minorEastAsia"/>
        </w:rPr>
        <w:t xml:space="preserve"> substreams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4B35E0"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36527EEA" w14:textId="655C1E88" w:rsidR="00365AFE" w:rsidRDefault="00365AFE"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39B71325" w14:textId="31AFD45C" w:rsidR="0074097F" w:rsidRPr="002754B3" w:rsidRDefault="004B35E0"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3EB1517E" w14:textId="41B4506E" w:rsidR="002754B3" w:rsidRPr="00E97022" w:rsidRDefault="002754B3" w:rsidP="00B35F40">
      <w:pPr>
        <w:rPr>
          <w:rFonts w:eastAsiaTheme="minorEastAsia"/>
        </w:rPr>
      </w:pPr>
      <w:r>
        <w:rPr>
          <w:rFonts w:eastAsiaTheme="minorEastAsia"/>
        </w:rPr>
        <w:t xml:space="preserve">The spectral regrowth term is </w:t>
      </w:r>
      <m:oMath>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oMath>
      <w:r>
        <w:rPr>
          <w:rFonts w:eastAsiaTheme="minorEastAsia"/>
        </w:rPr>
        <w:t>, which is typically 3 times wider in bandwidth than the desired signal. This spills into adjacent channels.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4EC42F43" w14:textId="3A95DF52" w:rsidR="00D06383" w:rsidRDefault="00E102B5" w:rsidP="00D06383">
      <w:pPr>
        <w:pStyle w:val="Heading3"/>
      </w:pPr>
      <w:r>
        <w:t>Time and frequency division duplexing</w:t>
      </w:r>
    </w:p>
    <w:p w14:paraId="23A9B4E3" w14:textId="7CAEFD29" w:rsidR="00D06383" w:rsidRDefault="00D06383" w:rsidP="00D06383">
      <w:r>
        <w:t>TDD: same frequency band for Tx and Rx; the system transmits and receives at different times</w:t>
      </w:r>
      <w:r w:rsidR="00F179A2">
        <w:t>.</w:t>
      </w:r>
    </w:p>
    <w:p w14:paraId="21B66693" w14:textId="5E53B648" w:rsidR="00F179A2" w:rsidRDefault="00CC345B" w:rsidP="00F179A2">
      <w:pPr>
        <w:pStyle w:val="ListParagraph"/>
        <w:numPr>
          <w:ilvl w:val="0"/>
          <w:numId w:val="2"/>
        </w:numPr>
      </w:pPr>
      <w:r>
        <w:t>One BPF and one RF switch to alternate between Tx and Rx = low loss</w:t>
      </w:r>
    </w:p>
    <w:p w14:paraId="1BD10849" w14:textId="7AA386B6" w:rsidR="00CC345B" w:rsidRDefault="00CC345B" w:rsidP="00F179A2">
      <w:pPr>
        <w:pStyle w:val="ListParagraph"/>
        <w:numPr>
          <w:ilvl w:val="0"/>
          <w:numId w:val="2"/>
        </w:numPr>
      </w:pPr>
      <w:r>
        <w:t>Tx does not interfere with Rx</w:t>
      </w:r>
    </w:p>
    <w:p w14:paraId="6FA4D43A" w14:textId="1475CF66" w:rsidR="00CC345B" w:rsidRDefault="00CC345B" w:rsidP="00F179A2">
      <w:pPr>
        <w:pStyle w:val="ListParagraph"/>
        <w:numPr>
          <w:ilvl w:val="0"/>
          <w:numId w:val="2"/>
        </w:numPr>
      </w:pPr>
      <w:r>
        <w:t>Strong signals by nearby mobiles will desensitize receivers</w:t>
      </w:r>
    </w:p>
    <w:p w14:paraId="386E792E" w14:textId="15BE4D25" w:rsidR="00D06383" w:rsidRDefault="00D06383" w:rsidP="00D06383">
      <w:r>
        <w:t>FDD: two different frequency bands for Tx and Rx, using filters to isolate the two paths and allowing simultaneous transmission and reception. Two transceivers cannot communicate directly. In wireless, the frequency translation is performed by the base station.</w:t>
      </w:r>
    </w:p>
    <w:p w14:paraId="41CFAA1B" w14:textId="4D9597EC" w:rsidR="00CC345B" w:rsidRDefault="00CC345B" w:rsidP="00CC345B">
      <w:pPr>
        <w:pStyle w:val="ListParagraph"/>
        <w:numPr>
          <w:ilvl w:val="0"/>
          <w:numId w:val="2"/>
        </w:numPr>
      </w:pPr>
      <w:r>
        <w:t>Isolates receivers from transmissions by nearby mobiles</w:t>
      </w:r>
    </w:p>
    <w:p w14:paraId="56D826B3" w14:textId="6069418B" w:rsidR="00CC345B" w:rsidRDefault="00CC345B" w:rsidP="00CC345B">
      <w:pPr>
        <w:pStyle w:val="ListParagraph"/>
        <w:numPr>
          <w:ilvl w:val="0"/>
          <w:numId w:val="2"/>
        </w:numPr>
      </w:pPr>
      <w:r>
        <w:t>Requires a duplexer (two BPF). Duplexer must suppress strong Tx signal from leaking into Rx path, but finite suppression means self-desense. Furthermore, due to tradeoff between quality factor and loss, duplexer loss tends to be high.</w:t>
      </w:r>
    </w:p>
    <w:p w14:paraId="5EE19BDC" w14:textId="368E86BB" w:rsidR="00CC345B" w:rsidRDefault="00CC345B" w:rsidP="00CC345B">
      <w:pPr>
        <w:pStyle w:val="ListParagraph"/>
        <w:numPr>
          <w:ilvl w:val="0"/>
          <w:numId w:val="2"/>
        </w:numPr>
      </w:pPr>
      <w:r>
        <w:t>Tx transients (PA on/off, LO transient) leak to adjacent channels (in TDD, transients can be timed to end before switching to Tx).</w:t>
      </w:r>
    </w:p>
    <w:p w14:paraId="102416F0" w14:textId="66B8FD2E" w:rsidR="00CC345B" w:rsidRDefault="00140076" w:rsidP="00CC345B">
      <w:pPr>
        <w:pStyle w:val="Heading3"/>
      </w:pPr>
      <w:r>
        <w:t>Frequency</w:t>
      </w:r>
      <w:r w:rsidR="00E102B5">
        <w:t>-</w:t>
      </w:r>
      <w:r>
        <w:t xml:space="preserve"> and time-</w:t>
      </w:r>
      <w:r w:rsidR="00E102B5">
        <w:t>division multiple access</w:t>
      </w:r>
    </w:p>
    <w:p w14:paraId="24C6C9E3" w14:textId="77777777" w:rsidR="00465A7A" w:rsidRDefault="00D91141" w:rsidP="00D91141">
      <w:r>
        <w:t xml:space="preserve">FDMA: </w:t>
      </w:r>
    </w:p>
    <w:p w14:paraId="4F0300EC" w14:textId="5A1AD554" w:rsidR="006C3119" w:rsidRDefault="00B332DA" w:rsidP="00465A7A">
      <w:pPr>
        <w:pStyle w:val="ListParagraph"/>
        <w:numPr>
          <w:ilvl w:val="0"/>
          <w:numId w:val="2"/>
        </w:numPr>
      </w:pPr>
      <w:r>
        <w:lastRenderedPageBreak/>
        <w:t xml:space="preserve">The frequency band is partitioned into many channels, </w:t>
      </w:r>
      <w:r w:rsidR="00F513E9">
        <w:t>each of which is assigned to one user. When paired with FDD, each user is assigned two channels (one Tx, one Rx).</w:t>
      </w:r>
    </w:p>
    <w:p w14:paraId="5C0DAE81" w14:textId="4B31024E" w:rsidR="00465A7A" w:rsidRDefault="00465A7A" w:rsidP="00465A7A">
      <w:pPr>
        <w:pStyle w:val="ListParagraph"/>
        <w:numPr>
          <w:ilvl w:val="0"/>
          <w:numId w:val="2"/>
        </w:numPr>
      </w:pPr>
      <w:r>
        <w:t>Relatively simple, so it was used in early cellular networks called “analog FM” systems</w:t>
      </w:r>
    </w:p>
    <w:p w14:paraId="5008DAD9" w14:textId="593BA86A" w:rsidR="003D6438" w:rsidRDefault="003D6438" w:rsidP="00465A7A">
      <w:pPr>
        <w:pStyle w:val="ListParagraph"/>
        <w:numPr>
          <w:ilvl w:val="0"/>
          <w:numId w:val="2"/>
        </w:numPr>
      </w:pPr>
      <w:r>
        <w:t>On its own, does not grant much capacity</w:t>
      </w:r>
      <w:r w:rsidR="00F0089D">
        <w:t xml:space="preserve"> (maximum number of simultaneous users)</w:t>
      </w:r>
    </w:p>
    <w:p w14:paraId="73D85BE5" w14:textId="77777777" w:rsidR="00022C42" w:rsidRDefault="001F629F" w:rsidP="00D91141">
      <w:r>
        <w:t xml:space="preserve">TDMA: </w:t>
      </w:r>
    </w:p>
    <w:p w14:paraId="4D845E9B" w14:textId="162FFDD6" w:rsidR="00D91141" w:rsidRDefault="001F629F" w:rsidP="00022C42">
      <w:pPr>
        <w:pStyle w:val="ListParagraph"/>
        <w:numPr>
          <w:ilvl w:val="0"/>
          <w:numId w:val="2"/>
        </w:numPr>
        <w:rPr>
          <w:rFonts w:eastAsiaTheme="minorEastAsia"/>
        </w:rPr>
      </w:pPr>
      <w:r>
        <w:t xml:space="preserve">The same band is available to each user but at different times. Each transceiver is periodically given access for a time slot </w:t>
      </w:r>
      <w:r w:rsidRPr="00022C42">
        <w:rPr>
          <w:rFonts w:eastAsiaTheme="minorEastAsia"/>
        </w:rPr>
        <w:t xml:space="preserve">of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022C42">
        <w:rPr>
          <w:rFonts w:eastAsiaTheme="minorEastAsia"/>
        </w:rPr>
        <w:t>. The overall period consisting of all slots is called a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022C42">
        <w:rPr>
          <w:rFonts w:eastAsiaTheme="minorEastAsia"/>
        </w:rPr>
        <w:t>).</w:t>
      </w:r>
      <w:r w:rsidR="00BE2C57" w:rsidRPr="00022C42">
        <w:rPr>
          <w:rFonts w:eastAsiaTheme="minorEastAsia"/>
        </w:rPr>
        <w:t xml:space="preserv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BE2C57" w:rsidRPr="00022C42">
        <w:rPr>
          <w:rFonts w:eastAsiaTheme="minorEastAsia"/>
        </w:rPr>
        <w:t xml:space="preserve"> seconds, each user can access the channel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m:t>
            </m:r>
          </m:sub>
        </m:sSub>
      </m:oMath>
      <w:r w:rsidR="00BE2C57" w:rsidRPr="00022C42">
        <w:rPr>
          <w:rFonts w:eastAsiaTheme="minorEastAsia"/>
        </w:rPr>
        <w:t xml:space="preserve"> seconds.</w:t>
      </w:r>
    </w:p>
    <w:p w14:paraId="72A4E0EF" w14:textId="7FC1CD2B" w:rsidR="00022C42" w:rsidRDefault="00022C42" w:rsidP="00022C42">
      <w:pPr>
        <w:pStyle w:val="ListParagraph"/>
        <w:numPr>
          <w:ilvl w:val="0"/>
          <w:numId w:val="2"/>
        </w:numPr>
        <w:rPr>
          <w:rFonts w:eastAsiaTheme="minorEastAsia"/>
        </w:rPr>
      </w:pPr>
      <w:r>
        <w:rPr>
          <w:rFonts w:eastAsiaTheme="minorEastAsia"/>
        </w:rPr>
        <w:t>This means the device must buffer data while it is waiting for its turn</w:t>
      </w:r>
      <w:r w:rsidR="00191E62">
        <w:rPr>
          <w:rFonts w:eastAsiaTheme="minorEastAsia"/>
        </w:rPr>
        <w:t xml:space="preserve"> and then transmit as a burst during its one time slot (TDMA burst)</w:t>
      </w:r>
      <w:r w:rsidR="00465A7A">
        <w:rPr>
          <w:rFonts w:eastAsiaTheme="minorEastAsia"/>
        </w:rPr>
        <w:t>. This requires</w:t>
      </w:r>
      <w:r w:rsidR="00F0089D">
        <w:rPr>
          <w:rFonts w:eastAsiaTheme="minorEastAsia"/>
        </w:rPr>
        <w:t xml:space="preserve"> digitizing the data</w:t>
      </w:r>
      <w:r w:rsidR="00695E19">
        <w:rPr>
          <w:rFonts w:eastAsiaTheme="minorEastAsia"/>
        </w:rPr>
        <w:t>, which also allows for compression and coding.</w:t>
      </w:r>
    </w:p>
    <w:p w14:paraId="1253FD8D" w14:textId="3389C826" w:rsidR="00F0089D" w:rsidRDefault="007256D9" w:rsidP="00022C42">
      <w:pPr>
        <w:pStyle w:val="ListParagraph"/>
        <w:numPr>
          <w:ilvl w:val="0"/>
          <w:numId w:val="2"/>
        </w:numPr>
        <w:rPr>
          <w:rFonts w:eastAsiaTheme="minorEastAsia"/>
        </w:rPr>
      </w:pPr>
      <w:r>
        <w:rPr>
          <w:rFonts w:eastAsiaTheme="minorEastAsia"/>
        </w:rPr>
        <w:t>PA only needs to be on for part of the time</w:t>
      </w:r>
    </w:p>
    <w:p w14:paraId="16A271EA" w14:textId="059A9945" w:rsidR="007256D9" w:rsidRDefault="007256D9" w:rsidP="00022C42">
      <w:pPr>
        <w:pStyle w:val="ListParagraph"/>
        <w:numPr>
          <w:ilvl w:val="0"/>
          <w:numId w:val="2"/>
        </w:numPr>
        <w:rPr>
          <w:rFonts w:eastAsiaTheme="minorEastAsia"/>
        </w:rPr>
      </w:pPr>
      <w:r>
        <w:rPr>
          <w:rFonts w:eastAsiaTheme="minorEastAsia"/>
        </w:rPr>
        <w:t>Compressing data = more bandwidth</w:t>
      </w:r>
      <w:r w:rsidR="00546F22">
        <w:rPr>
          <w:rFonts w:eastAsiaTheme="minorEastAsia"/>
        </w:rPr>
        <w:t xml:space="preserve"> and time-efficiency</w:t>
      </w:r>
      <w:r>
        <w:rPr>
          <w:rFonts w:eastAsiaTheme="minorEastAsia"/>
        </w:rPr>
        <w:t xml:space="preserve"> and higher capacity</w:t>
      </w:r>
    </w:p>
    <w:p w14:paraId="089F72D0" w14:textId="23DF468D" w:rsidR="00200E79" w:rsidRDefault="00200E79" w:rsidP="00022C42">
      <w:pPr>
        <w:pStyle w:val="ListParagraph"/>
        <w:numPr>
          <w:ilvl w:val="0"/>
          <w:numId w:val="2"/>
        </w:numPr>
        <w:rPr>
          <w:rFonts w:eastAsiaTheme="minorEastAsia"/>
        </w:rPr>
      </w:pPr>
      <w:r>
        <w:rPr>
          <w:rFonts w:eastAsiaTheme="minorEastAsia"/>
        </w:rPr>
        <w:t>Even with FDD, TDMA bursts can be timed s.t. Tx and Rx are never simultaneously enabled</w:t>
      </w:r>
    </w:p>
    <w:p w14:paraId="5DE1CFF2" w14:textId="082CF38A" w:rsidR="005D5916" w:rsidRDefault="005D5916" w:rsidP="00022C42">
      <w:pPr>
        <w:pStyle w:val="ListParagraph"/>
        <w:numPr>
          <w:ilvl w:val="0"/>
          <w:numId w:val="2"/>
        </w:numPr>
        <w:rPr>
          <w:rFonts w:eastAsiaTheme="minorEastAsia"/>
        </w:rPr>
      </w:pPr>
      <w:r>
        <w:rPr>
          <w:rFonts w:eastAsiaTheme="minorEastAsia"/>
        </w:rPr>
        <w:t>Requires A/D conversion, digital modulation, time slot and frame synchronization</w:t>
      </w:r>
    </w:p>
    <w:p w14:paraId="0D0D1DDA" w14:textId="13B19E71" w:rsidR="00470EE4" w:rsidRDefault="00470EE4" w:rsidP="00022C42">
      <w:pPr>
        <w:pStyle w:val="ListParagraph"/>
        <w:numPr>
          <w:ilvl w:val="0"/>
          <w:numId w:val="2"/>
        </w:numPr>
        <w:rPr>
          <w:rFonts w:eastAsiaTheme="minorEastAsia"/>
        </w:rPr>
      </w:pPr>
      <w:r>
        <w:rPr>
          <w:rFonts w:eastAsiaTheme="minorEastAsia"/>
        </w:rPr>
        <w:t>Most TDMA systems also incorporate FDMA – multiple channels, time-shared among users</w:t>
      </w:r>
    </w:p>
    <w:p w14:paraId="3D937570" w14:textId="2775003C" w:rsidR="00282A94" w:rsidRPr="00282A94" w:rsidRDefault="0001281B" w:rsidP="0001281B">
      <w:pPr>
        <w:pStyle w:val="Heading3"/>
        <w:rPr>
          <w:rFonts w:eastAsiaTheme="minorEastAsia"/>
        </w:rPr>
      </w:pPr>
      <w:r>
        <w:rPr>
          <w:rFonts w:eastAsiaTheme="minorEastAsia"/>
        </w:rPr>
        <w:t>Code-division multiple access</w:t>
      </w:r>
    </w:p>
    <w:p w14:paraId="760E6773" w14:textId="2982117A" w:rsidR="00ED5B19" w:rsidRDefault="00625B12" w:rsidP="00625B12">
      <w:pPr>
        <w:pStyle w:val="Heading2"/>
      </w:pPr>
      <w:r>
        <w:t>Wireless standards</w:t>
      </w:r>
    </w:p>
    <w:p w14:paraId="281BBAC3" w14:textId="3A6230B3" w:rsidR="00174B62" w:rsidRDefault="00174B62" w:rsidP="00174B62">
      <w:r>
        <w:t>Common specifications:</w:t>
      </w:r>
    </w:p>
    <w:p w14:paraId="7E349E83" w14:textId="5BCEA039" w:rsidR="00174B62" w:rsidRDefault="00174B62" w:rsidP="00174B62">
      <w:pPr>
        <w:pStyle w:val="ListParagraph"/>
        <w:numPr>
          <w:ilvl w:val="0"/>
          <w:numId w:val="10"/>
        </w:numPr>
      </w:pPr>
      <w:r>
        <w:t>Frequency bands and channelization</w:t>
      </w:r>
    </w:p>
    <w:p w14:paraId="21EC6B95" w14:textId="55FCAB36" w:rsidR="00174B62" w:rsidRDefault="00174B62" w:rsidP="00174B62">
      <w:pPr>
        <w:pStyle w:val="ListParagraph"/>
        <w:numPr>
          <w:ilvl w:val="0"/>
          <w:numId w:val="10"/>
        </w:numPr>
      </w:pPr>
      <w:r>
        <w:t>Data rate(s) – some standards specify a constant date rate, while others allow for lower data rates in adverse channel conditions</w:t>
      </w:r>
    </w:p>
    <w:p w14:paraId="773ED3C5" w14:textId="1A051C20" w:rsidR="00A04DE4" w:rsidRDefault="00A04DE4" w:rsidP="00174B62">
      <w:pPr>
        <w:pStyle w:val="ListParagraph"/>
        <w:numPr>
          <w:ilvl w:val="0"/>
          <w:numId w:val="10"/>
        </w:numPr>
      </w:pPr>
      <w:r>
        <w:t>Antenna duplexing method, e.g. FDD, TDD</w:t>
      </w:r>
    </w:p>
    <w:p w14:paraId="214DF21C" w14:textId="21D3F016" w:rsidR="00A04DE4" w:rsidRDefault="00B15A08" w:rsidP="00174B62">
      <w:pPr>
        <w:pStyle w:val="ListParagraph"/>
        <w:numPr>
          <w:ilvl w:val="0"/>
          <w:numId w:val="10"/>
        </w:numPr>
      </w:pPr>
      <w:r>
        <w:t>Modulation – sometimes, different modulation schemes are used for different data rates</w:t>
      </w:r>
    </w:p>
    <w:p w14:paraId="6984E790" w14:textId="5DCF8494" w:rsidR="00B15A08" w:rsidRDefault="00B15A08" w:rsidP="00174B62">
      <w:pPr>
        <w:pStyle w:val="ListParagraph"/>
        <w:numPr>
          <w:ilvl w:val="0"/>
          <w:numId w:val="10"/>
        </w:numPr>
      </w:pPr>
      <w:r>
        <w:t>Tx output power – some standards require variable Tx output power to save battery and to avoid near/far effects</w:t>
      </w:r>
    </w:p>
    <w:p w14:paraId="00C5157B" w14:textId="160E9E39" w:rsidR="00B15A08" w:rsidRDefault="00390F2D" w:rsidP="00174B62">
      <w:pPr>
        <w:pStyle w:val="ListParagraph"/>
        <w:numPr>
          <w:ilvl w:val="0"/>
          <w:numId w:val="10"/>
        </w:numPr>
      </w:pPr>
      <w:r>
        <w:t>Tx EVM and spectral mask – also, spurs and harmonics</w:t>
      </w:r>
    </w:p>
    <w:p w14:paraId="1A1EEE38" w14:textId="38473975" w:rsidR="00390F2D" w:rsidRDefault="00A47A26" w:rsidP="00174B62">
      <w:pPr>
        <w:pStyle w:val="ListParagraph"/>
        <w:numPr>
          <w:ilvl w:val="0"/>
          <w:numId w:val="10"/>
        </w:numPr>
      </w:pPr>
      <w:r>
        <w:lastRenderedPageBreak/>
        <w:t>Rx sensitivity – usually in terms of a maximum bit error rate</w:t>
      </w:r>
      <w:r w:rsidR="007179E7">
        <w:t>. Usually, higher (better) sensitivity for lower data rates.</w:t>
      </w:r>
    </w:p>
    <w:p w14:paraId="059AD883" w14:textId="191A1E0A" w:rsidR="007179E7" w:rsidRDefault="00F63B2E" w:rsidP="00174B62">
      <w:pPr>
        <w:pStyle w:val="ListParagraph"/>
        <w:numPr>
          <w:ilvl w:val="0"/>
          <w:numId w:val="10"/>
        </w:numPr>
      </w:pPr>
      <w:r>
        <w:t>Rx input level range</w:t>
      </w:r>
    </w:p>
    <w:p w14:paraId="6A565A22" w14:textId="50AE2BAA" w:rsidR="00F63B2E" w:rsidRPr="00174B62" w:rsidRDefault="00F63B2E" w:rsidP="00174B62">
      <w:pPr>
        <w:pStyle w:val="ListParagraph"/>
        <w:numPr>
          <w:ilvl w:val="0"/>
          <w:numId w:val="10"/>
        </w:numPr>
      </w:pPr>
      <w:r>
        <w:t xml:space="preserve">Rx tolerance to blockers – defines the performance of the receiver in the presence of large interferer(s) with a small desired signal (e.g. 3dB above sensitivity). Can be one interferer </w:t>
      </w:r>
      <w:r w:rsidR="004A60E6">
        <w:t xml:space="preserve">(blocking requirement) </w:t>
      </w:r>
      <w:r>
        <w:t>or two interferers</w:t>
      </w:r>
      <w:r w:rsidR="004A60E6">
        <w:t xml:space="preserve"> (intermodulation requirement)</w:t>
      </w:r>
      <w:r>
        <w:t>. When the interferers are at the specified power, BER must be below maximum bit error rate.</w:t>
      </w:r>
    </w:p>
    <w:p w14:paraId="3090C4A7" w14:textId="448A92B4" w:rsidR="006703DF" w:rsidRDefault="006703DF" w:rsidP="006703DF">
      <w:pPr>
        <w:pStyle w:val="Heading3"/>
      </w:pPr>
      <w:r>
        <w:t>GSM</w:t>
      </w:r>
    </w:p>
    <w:p w14:paraId="13D1DEC4" w14:textId="353330A2" w:rsidR="000F0203" w:rsidRDefault="00CB624A" w:rsidP="000F0203">
      <w:pPr>
        <w:pStyle w:val="ListParagraph"/>
        <w:numPr>
          <w:ilvl w:val="0"/>
          <w:numId w:val="2"/>
        </w:numPr>
      </w:pPr>
      <w:r>
        <w:t>TDMA</w:t>
      </w:r>
      <w:r w:rsidR="0081281A">
        <w:t xml:space="preserve"> + </w:t>
      </w:r>
      <w:r w:rsidR="009849B7">
        <w:t>FDD system – Tx and Rx are on different channels, and each channel is time-multiplexed among 8 users.</w:t>
      </w:r>
    </w:p>
    <w:p w14:paraId="64397381" w14:textId="77777777" w:rsidR="000F0203" w:rsidRDefault="009849B7" w:rsidP="000F0203">
      <w:pPr>
        <w:pStyle w:val="ListParagraph"/>
        <w:numPr>
          <w:ilvl w:val="0"/>
          <w:numId w:val="2"/>
        </w:numPr>
      </w:pPr>
      <w:r>
        <w:t>200kHz channel</w:t>
      </w:r>
    </w:p>
    <w:p w14:paraId="5C48C7E2" w14:textId="77777777" w:rsidR="000F0203" w:rsidRDefault="00692F88" w:rsidP="000F0203">
      <w:pPr>
        <w:pStyle w:val="ListParagraph"/>
        <w:numPr>
          <w:ilvl w:val="0"/>
          <w:numId w:val="2"/>
        </w:numPr>
      </w:pPr>
      <w:r>
        <w:t>GMSK modulation</w:t>
      </w:r>
    </w:p>
    <w:p w14:paraId="2D576FC4" w14:textId="77777777" w:rsidR="000F0203" w:rsidRDefault="009849B7" w:rsidP="000F0203">
      <w:pPr>
        <w:pStyle w:val="ListParagraph"/>
        <w:numPr>
          <w:ilvl w:val="0"/>
          <w:numId w:val="2"/>
        </w:numPr>
      </w:pPr>
      <w:r>
        <w:t>271 kb/s per user</w:t>
      </w:r>
    </w:p>
    <w:p w14:paraId="237F2604" w14:textId="5F647E8A" w:rsidR="004E41AF" w:rsidRDefault="001F37BC" w:rsidP="000F0203">
      <w:pPr>
        <w:pStyle w:val="ListParagraph"/>
        <w:numPr>
          <w:ilvl w:val="0"/>
          <w:numId w:val="2"/>
        </w:numPr>
      </w:pPr>
      <w:r>
        <w:t>Tx and Rx time slots are offset by ~1.73ms so they don’t operate simultaneously</w:t>
      </w:r>
    </w:p>
    <w:p w14:paraId="6417B4A0" w14:textId="0EBDD552" w:rsidR="00E2347E" w:rsidRDefault="00CD1C74" w:rsidP="00E2347E">
      <w:r>
        <w:t>A 25MHz frequency band can support 1000 users</w:t>
      </w:r>
      <w:r w:rsidR="00C03C16">
        <w:t xml:space="preserve">, i.e. </w:t>
      </w:r>
      <w:r w:rsidR="003F1478">
        <w:t>the system’s capacity is 1000 users.</w:t>
      </w:r>
    </w:p>
    <w:p w14:paraId="356C5CE1" w14:textId="27AFB0D5" w:rsidR="00CD1C74" w:rsidRPr="00F83668" w:rsidRDefault="00CD1C74" w:rsidP="00E2347E">
      <w:pPr>
        <w:rPr>
          <w:rFonts w:eastAsiaTheme="minorEastAsia"/>
        </w:rPr>
      </w:pPr>
      <m:oMathPara>
        <m:oMath>
          <m:r>
            <w:rPr>
              <w:rFonts w:ascii="Cambria Math" w:hAnsi="Cambria Math"/>
            </w:rPr>
            <m:t xml:space="preserve">25 </m:t>
          </m:r>
          <m:r>
            <m:rPr>
              <m:nor/>
            </m:rPr>
            <w:rPr>
              <w:rFonts w:ascii="Cambria Math" w:hAnsi="Cambria Math"/>
            </w:rPr>
            <m:t>MHz</m:t>
          </m:r>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channel</m:t>
              </m:r>
              <m:ctrlPr>
                <w:rPr>
                  <w:rFonts w:ascii="Cambria Math" w:hAnsi="Cambria Math"/>
                </w:rPr>
              </m:ctrlPr>
            </m:num>
            <m:den>
              <m:r>
                <w:rPr>
                  <w:rFonts w:ascii="Cambria Math" w:hAnsi="Cambria Math"/>
                </w:rPr>
                <m:t xml:space="preserve">200 </m:t>
              </m:r>
              <m:r>
                <m:rPr>
                  <m:nor/>
                </m:rPr>
                <w:rPr>
                  <w:rFonts w:ascii="Cambria Math" w:hAnsi="Cambria Math"/>
                </w:rPr>
                <m:t>kHz</m:t>
              </m:r>
            </m:den>
          </m:f>
          <m:r>
            <w:rPr>
              <w:rFonts w:ascii="Cambria Math" w:hAnsi="Cambria Math"/>
            </w:rPr>
            <m:t>×</m:t>
          </m:r>
          <m:f>
            <m:fPr>
              <m:ctrlPr>
                <w:rPr>
                  <w:rFonts w:ascii="Cambria Math" w:hAnsi="Cambria Math"/>
                  <w:i/>
                </w:rPr>
              </m:ctrlPr>
            </m:fPr>
            <m:num>
              <m:r>
                <w:rPr>
                  <w:rFonts w:ascii="Cambria Math" w:hAnsi="Cambria Math"/>
                </w:rPr>
                <m:t xml:space="preserve">8 </m:t>
              </m:r>
              <m:r>
                <m:rPr>
                  <m:nor/>
                </m:rPr>
                <w:rPr>
                  <w:rFonts w:ascii="Cambria Math" w:hAnsi="Cambria Math"/>
                </w:rPr>
                <m:t>users</m:t>
              </m:r>
              <m:ctrlPr>
                <w:rPr>
                  <w:rFonts w:ascii="Cambria Math" w:hAnsi="Cambria Math"/>
                </w:rPr>
              </m:ctrlPr>
            </m:num>
            <m:den>
              <m:r>
                <m:rPr>
                  <m:nor/>
                </m:rPr>
                <w:rPr>
                  <w:rFonts w:ascii="Cambria Math" w:hAnsi="Cambria Math"/>
                </w:rPr>
                <m:t>channel</m:t>
              </m:r>
            </m:den>
          </m:f>
          <m:r>
            <w:rPr>
              <w:rFonts w:ascii="Cambria Math" w:hAnsi="Cambria Math"/>
            </w:rPr>
            <m:t xml:space="preserve">=1000 </m:t>
          </m:r>
          <m:r>
            <m:rPr>
              <m:nor/>
            </m:rPr>
            <w:rPr>
              <w:rFonts w:ascii="Cambria Math" w:hAnsi="Cambria Math"/>
            </w:rPr>
            <m:t>users</m:t>
          </m:r>
        </m:oMath>
      </m:oMathPara>
    </w:p>
    <w:p w14:paraId="004F1F4D" w14:textId="4B1018EA" w:rsidR="00EE4261" w:rsidRDefault="004A60E6" w:rsidP="00E2347E">
      <w:pPr>
        <w:rPr>
          <w:rFonts w:eastAsiaTheme="minorEastAsia"/>
        </w:rPr>
      </w:pPr>
      <w:r w:rsidRPr="005A03B9">
        <w:rPr>
          <w:rFonts w:eastAsiaTheme="minorEastAsia"/>
          <w:b/>
          <w:bCs/>
        </w:rPr>
        <w:t>Blocking requirements:</w:t>
      </w:r>
      <w:r w:rsidR="00EE4261">
        <w:rPr>
          <w:rFonts w:eastAsiaTheme="minorEastAsia"/>
          <w:b/>
          <w:bCs/>
        </w:rPr>
        <w:t xml:space="preserve"> </w:t>
      </w:r>
      <w:r w:rsidR="00EE4261">
        <w:rPr>
          <w:rFonts w:eastAsiaTheme="minorEastAsia"/>
        </w:rPr>
        <w:t xml:space="preserve">Desired signal at </w:t>
      </w:r>
      <w:r w:rsidR="00B85BAA">
        <w:rPr>
          <w:rFonts w:eastAsiaTheme="minorEastAsia"/>
        </w:rPr>
        <w:t xml:space="preserve">reference </w:t>
      </w:r>
      <w:r w:rsidR="00EE4261">
        <w:rPr>
          <w:rFonts w:eastAsiaTheme="minorEastAsia"/>
        </w:rPr>
        <w:t>sensitivity+3dB with unmodulated tones applied one-at-a-time in discrete increments of 200kHz from the desired channel.</w:t>
      </w:r>
    </w:p>
    <w:p w14:paraId="50DBDC01" w14:textId="4A026602" w:rsidR="00EE4261" w:rsidRDefault="00030819" w:rsidP="00E2347E">
      <w:pPr>
        <w:rPr>
          <w:rFonts w:eastAsiaTheme="minorEastAsia"/>
          <w:b/>
          <w:bCs/>
        </w:rPr>
      </w:pPr>
      <w:r w:rsidRPr="00030819">
        <w:rPr>
          <w:rFonts w:eastAsiaTheme="minorEastAsia"/>
          <w:b/>
          <w:bCs/>
          <w:noProof/>
        </w:rPr>
        <w:drawing>
          <wp:inline distT="0" distB="0" distL="0" distR="0" wp14:anchorId="59103191" wp14:editId="0C8B5419">
            <wp:extent cx="5172797" cy="2410161"/>
            <wp:effectExtent l="0" t="0" r="8890" b="9525"/>
            <wp:docPr id="1262754618" name="Picture 1" descr="A diagram of a band blo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4618" name="Picture 1" descr="A diagram of a band blocker&#10;&#10;AI-generated content may be incorrect."/>
                    <pic:cNvPicPr/>
                  </pic:nvPicPr>
                  <pic:blipFill>
                    <a:blip r:embed="rId15"/>
                    <a:stretch>
                      <a:fillRect/>
                    </a:stretch>
                  </pic:blipFill>
                  <pic:spPr>
                    <a:xfrm>
                      <a:off x="0" y="0"/>
                      <a:ext cx="5172797" cy="2410161"/>
                    </a:xfrm>
                    <a:prstGeom prst="rect">
                      <a:avLst/>
                    </a:prstGeom>
                  </pic:spPr>
                </pic:pic>
              </a:graphicData>
            </a:graphic>
          </wp:inline>
        </w:drawing>
      </w:r>
    </w:p>
    <w:p w14:paraId="4533E951" w14:textId="0FEC3729" w:rsidR="00030819" w:rsidRDefault="005A03B9" w:rsidP="00E2347E">
      <w:pPr>
        <w:rPr>
          <w:rFonts w:eastAsiaTheme="minorEastAsia"/>
        </w:rPr>
      </w:pPr>
      <w:r>
        <w:rPr>
          <w:rFonts w:eastAsiaTheme="minorEastAsia"/>
          <w:b/>
          <w:bCs/>
        </w:rPr>
        <w:t>Intermodulation requirements:</w:t>
      </w:r>
      <w:r>
        <w:rPr>
          <w:rFonts w:eastAsiaTheme="minorEastAsia"/>
        </w:rPr>
        <w:t xml:space="preserve"> </w:t>
      </w:r>
      <w:r w:rsidR="00B85BAA">
        <w:rPr>
          <w:rFonts w:eastAsiaTheme="minorEastAsia"/>
        </w:rPr>
        <w:t>Desired signal at reference sensitivity+3dB; a tone applied at 800kHz offset and a modulated signal at 1.6MHz offset. Each interferer is at -49dBm.</w:t>
      </w:r>
    </w:p>
    <w:p w14:paraId="15E96A40" w14:textId="1F225B59" w:rsidR="006526BF" w:rsidRDefault="0020255A" w:rsidP="00E2347E">
      <w:pPr>
        <w:rPr>
          <w:rFonts w:eastAsiaTheme="minorEastAsia"/>
        </w:rPr>
      </w:pPr>
      <w:r w:rsidRPr="0020255A">
        <w:rPr>
          <w:rFonts w:eastAsiaTheme="minorEastAsia"/>
          <w:noProof/>
        </w:rPr>
        <w:lastRenderedPageBreak/>
        <w:drawing>
          <wp:inline distT="0" distB="0" distL="0" distR="0" wp14:anchorId="04173163" wp14:editId="70F08689">
            <wp:extent cx="2381582" cy="1428949"/>
            <wp:effectExtent l="0" t="0" r="0" b="0"/>
            <wp:docPr id="19538622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2249" name="Picture 1" descr="A diagram of a graph&#10;&#10;AI-generated content may be incorrect."/>
                    <pic:cNvPicPr/>
                  </pic:nvPicPr>
                  <pic:blipFill>
                    <a:blip r:embed="rId16"/>
                    <a:stretch>
                      <a:fillRect/>
                    </a:stretch>
                  </pic:blipFill>
                  <pic:spPr>
                    <a:xfrm>
                      <a:off x="0" y="0"/>
                      <a:ext cx="2381582" cy="1428949"/>
                    </a:xfrm>
                    <a:prstGeom prst="rect">
                      <a:avLst/>
                    </a:prstGeom>
                  </pic:spPr>
                </pic:pic>
              </a:graphicData>
            </a:graphic>
          </wp:inline>
        </w:drawing>
      </w:r>
    </w:p>
    <w:p w14:paraId="5BEA7201" w14:textId="0FADE712" w:rsidR="003301FB" w:rsidRPr="002E2527" w:rsidRDefault="003301FB" w:rsidP="00E2347E">
      <w:pPr>
        <w:rPr>
          <w:rFonts w:eastAsiaTheme="minorEastAsia"/>
        </w:rPr>
      </w:pPr>
      <w:r>
        <w:rPr>
          <w:rFonts w:eastAsiaTheme="minorEastAsia"/>
          <w:b/>
          <w:bCs/>
        </w:rPr>
        <w:t>Adjacent-channel interference:</w:t>
      </w:r>
      <w:r w:rsidR="002E2527">
        <w:rPr>
          <w:rFonts w:eastAsiaTheme="minorEastAsia"/>
        </w:rPr>
        <w:t xml:space="preserve"> </w:t>
      </w:r>
    </w:p>
    <w:p w14:paraId="39E75D57" w14:textId="4CF5CDD9" w:rsidR="00CB6A48" w:rsidRPr="005A03B9" w:rsidRDefault="00692F88" w:rsidP="00245953">
      <w:pPr>
        <w:rPr>
          <w:rFonts w:eastAsiaTheme="minorEastAsia"/>
          <w:b/>
          <w:bCs/>
        </w:rPr>
      </w:pPr>
      <w:r w:rsidRPr="005A03B9">
        <w:rPr>
          <w:b/>
          <w:bCs/>
        </w:rPr>
        <w:t>GSM Rx sensitivity is -102dBm.</w:t>
      </w:r>
      <w:r w:rsidR="00F83668" w:rsidRPr="005A03B9">
        <w:rPr>
          <w:b/>
          <w:bCs/>
        </w:rPr>
        <w:t xml:space="preserve"> To detect GMSK with acceptable BER of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00F83668" w:rsidRPr="005A03B9">
        <w:rPr>
          <w:rFonts w:eastAsiaTheme="minorEastAsia"/>
          <w:b/>
          <w:bCs/>
        </w:rPr>
        <w:t>, we need SNR of 9dB. What is the required NF?</w:t>
      </w:r>
    </w:p>
    <w:p w14:paraId="1F215ED9" w14:textId="67618C48" w:rsidR="00F83668" w:rsidRPr="00765ACC" w:rsidRDefault="00F83668" w:rsidP="00245953">
      <w:pPr>
        <w:rPr>
          <w:rFonts w:eastAsiaTheme="minorEastAsia"/>
        </w:rPr>
      </w:pPr>
      <m:oMathPara>
        <m:oMath>
          <m:r>
            <w:rPr>
              <w:rFonts w:ascii="Cambria Math" w:eastAsiaTheme="minorEastAsia" w:hAnsi="Cambria Math"/>
            </w:rPr>
            <m:t xml:space="preserve">-102 </m:t>
          </m:r>
          <m:r>
            <m:rPr>
              <m:nor/>
            </m:rPr>
            <w:rPr>
              <w:rFonts w:ascii="Cambria Math" w:eastAsiaTheme="minorEastAsia" w:hAnsi="Cambria Math"/>
            </w:rPr>
            <m:t>dBm</m:t>
          </m:r>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-9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=10 </m:t>
          </m:r>
          <m:r>
            <m:rPr>
              <m:nor/>
            </m:rPr>
            <w:rPr>
              <w:rFonts w:ascii="Cambria Math" w:eastAsiaTheme="minorEastAsia" w:hAnsi="Cambria Math"/>
            </w:rPr>
            <m:t>dB</m:t>
          </m:r>
        </m:oMath>
      </m:oMathPara>
    </w:p>
    <w:p w14:paraId="5E93822A" w14:textId="5929905F" w:rsidR="001C5582" w:rsidRPr="005A03B9" w:rsidRDefault="00765ACC" w:rsidP="00245953">
      <w:pPr>
        <w:rPr>
          <w:rFonts w:eastAsiaTheme="minorEastAsia"/>
          <w:b/>
          <w:bCs/>
        </w:rPr>
      </w:pPr>
      <w:r w:rsidRPr="005A03B9">
        <w:rPr>
          <w:rFonts w:eastAsiaTheme="minorEastAsia"/>
          <w:b/>
          <w:bCs/>
        </w:rPr>
        <w:t>To satisfy blocking, what is the required P1dB?</w:t>
      </w:r>
    </w:p>
    <w:p w14:paraId="7642F9B6" w14:textId="0220F665" w:rsidR="001C5582" w:rsidRDefault="001C5582" w:rsidP="00245953">
      <w:pPr>
        <w:rPr>
          <w:rFonts w:eastAsiaTheme="minorEastAsia"/>
        </w:rPr>
      </w:pPr>
      <w:r>
        <w:rPr>
          <w:rFonts w:eastAsiaTheme="minorEastAsia"/>
        </w:rPr>
        <w:t>Since the out-of-band blockers are attenuated by the front-end filter, we expect the largest in-band blocker, -23dBm</w:t>
      </w:r>
      <w:r w:rsidR="00030819">
        <w:rPr>
          <w:rFonts w:eastAsiaTheme="minorEastAsia"/>
        </w:rPr>
        <w:t xml:space="preserve"> @ 3MHz offset</w:t>
      </w:r>
      <w:r>
        <w:rPr>
          <w:rFonts w:eastAsiaTheme="minorEastAsia"/>
        </w:rPr>
        <w:t>, to dominate this requirement. To ensure very little gain compression, P1dB needs to be roughly -15dBm.</w:t>
      </w:r>
    </w:p>
    <w:p w14:paraId="2934F43B" w14:textId="60595F3D" w:rsidR="00030819" w:rsidRDefault="00030819" w:rsidP="00245953">
      <w:pPr>
        <w:rPr>
          <w:rFonts w:eastAsiaTheme="minorEastAsia"/>
        </w:rPr>
      </w:pPr>
      <w:r>
        <w:rPr>
          <w:rFonts w:eastAsiaTheme="minorEastAsia"/>
        </w:rPr>
        <w:t>While the 3MHz offset blocker dominates P1dB, smaller offset blockers are specified because of reciprocal mixing.</w:t>
      </w:r>
    </w:p>
    <w:p w14:paraId="29A86CE2" w14:textId="044C6010" w:rsidR="00F844BE" w:rsidRDefault="00F844BE" w:rsidP="00245953">
      <w:pPr>
        <w:rPr>
          <w:rFonts w:eastAsiaTheme="minorEastAsia"/>
        </w:rPr>
      </w:pPr>
      <w:r>
        <w:rPr>
          <w:rFonts w:eastAsiaTheme="minorEastAsia"/>
        </w:rPr>
        <w:t xml:space="preserve">The blocking requirements are very difficult to satisfy, so GSM specifies “spurious response exceptions”, allowing 6 in-band frequencies and 24 out-of-band frequencies to be relaxed to -43dBm. However, this doesn’t ease the compression and phase noise requirements since the number of blocking frequencies &gt;&gt; </w:t>
      </w:r>
      <w:r w:rsidR="00442AAA">
        <w:rPr>
          <w:rFonts w:eastAsiaTheme="minorEastAsia"/>
        </w:rPr>
        <w:t>6.</w:t>
      </w:r>
    </w:p>
    <w:p w14:paraId="26BBCB04" w14:textId="34E8EC14" w:rsidR="00E3645A" w:rsidRPr="00E3645A" w:rsidRDefault="00E3645A" w:rsidP="00245953">
      <w:pPr>
        <w:rPr>
          <w:rFonts w:eastAsiaTheme="minorEastAsia"/>
        </w:rPr>
      </w:pPr>
      <w:r>
        <w:rPr>
          <w:rFonts w:eastAsiaTheme="minorEastAsia"/>
          <w:b/>
          <w:bCs/>
        </w:rPr>
        <w:t>Estimate the required IIP3 to meet the intermodulation requirement.</w:t>
      </w:r>
    </w:p>
    <w:p w14:paraId="1E858A10" w14:textId="7DD3EDC4" w:rsidR="001C5582" w:rsidRDefault="001C5582" w:rsidP="00245953">
      <w:pPr>
        <w:rPr>
          <w:rFonts w:eastAsiaTheme="minorEastAsia"/>
        </w:rPr>
      </w:pPr>
      <w:r>
        <w:rPr>
          <w:rFonts w:eastAsiaTheme="minorEastAsia"/>
        </w:rPr>
        <w:t>Signal is at -99dBm. Noise floor is</w:t>
      </w:r>
    </w:p>
    <w:p w14:paraId="5A0427FD" w14:textId="68D7AFD0" w:rsidR="001C5582" w:rsidRPr="00E3645A" w:rsidRDefault="001C5582" w:rsidP="00245953">
      <w:pPr>
        <w:rPr>
          <w:rFonts w:eastAsiaTheme="minorEastAsia"/>
        </w:rPr>
      </w:pPr>
      <m:oMathPara>
        <m:oMath>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+10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=-111 </m:t>
          </m:r>
          <m:r>
            <m:rPr>
              <m:nor/>
            </m:rPr>
            <w:rPr>
              <w:rFonts w:ascii="Cambria Math" w:eastAsiaTheme="minorEastAsia" w:hAnsi="Cambria Math"/>
            </w:rPr>
            <m:t>dBm</m:t>
          </m:r>
        </m:oMath>
      </m:oMathPara>
    </w:p>
    <w:p w14:paraId="5BE743DB" w14:textId="7F5AA041" w:rsidR="00E3645A" w:rsidRDefault="00E3645A" w:rsidP="00245953">
      <w:pPr>
        <w:rPr>
          <w:rFonts w:eastAsiaTheme="minorEastAsia"/>
        </w:rPr>
      </w:pPr>
      <w:r>
        <w:rPr>
          <w:rFonts w:eastAsiaTheme="minorEastAsia"/>
        </w:rPr>
        <w:t>Required SNR is 9dBm, so the sum of noise and IM3 must be equal to -108dBm, which means IM3 must be at -111dBm.</w:t>
      </w:r>
    </w:p>
    <w:p w14:paraId="1879B00A" w14:textId="14FA69D3" w:rsidR="00E3645A" w:rsidRPr="00131A9E" w:rsidRDefault="004B35E0" w:rsidP="002459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-49 </m:t>
                  </m:r>
                  <m:r>
                    <m:rPr>
                      <m:nor/>
                    </m:rPr>
                    <w:rPr>
                      <w:rFonts w:ascii="Cambria Math" w:eastAsiaTheme="minorEastAsia" w:hAnsi="Cambria Math"/>
                    </w:rPr>
                    <m:t>dBm</m:t>
                  </m:r>
                </m:e>
              </m:d>
              <m:r>
                <w:rPr>
                  <w:rFonts w:ascii="Cambria Math" w:eastAsiaTheme="minorEastAsia" w:hAnsi="Cambria Math"/>
                </w:rPr>
                <m:t xml:space="preserve">+111 </m:t>
              </m:r>
              <m:r>
                <m:rPr>
                  <m:nor/>
                </m:rPr>
                <w:rPr>
                  <w:rFonts w:ascii="Cambria Math" w:eastAsiaTheme="minorEastAsia" w:hAnsi="Cambria Math"/>
                </w:rPr>
                <m:t>dBm</m:t>
              </m:r>
            </m:num>
            <m:den>
              <m:r>
                <w:rPr>
                  <w:rFonts w:ascii="Cambria Math" w:eastAsiaTheme="minorEastAsia" w:hAnsi="Cambria Math"/>
                </w:rPr>
                <m:t>2</m:t>
              </m:r>
            </m:den>
          </m:f>
          <m:r>
            <w:rPr>
              <w:rFonts w:ascii="Cambria Math" w:eastAsiaTheme="minorEastAsia" w:hAnsi="Cambria Math"/>
            </w:rPr>
            <m:t xml:space="preserve">=-18 </m:t>
          </m:r>
          <m:r>
            <m:rPr>
              <m:nor/>
            </m:rPr>
            <w:rPr>
              <w:rFonts w:ascii="Cambria Math" w:eastAsiaTheme="minorEastAsia" w:hAnsi="Cambria Math"/>
            </w:rPr>
            <m:t>dBm</m:t>
          </m:r>
        </m:oMath>
      </m:oMathPara>
    </w:p>
    <w:p w14:paraId="4D1BDD22" w14:textId="1358AF57" w:rsidR="00131A9E" w:rsidRPr="001C5582" w:rsidRDefault="00131A9E" w:rsidP="00245953">
      <w:pPr>
        <w:rPr>
          <w:rFonts w:eastAsiaTheme="minorEastAsia"/>
        </w:rPr>
      </w:pPr>
      <w:r>
        <w:rPr>
          <w:rFonts w:eastAsiaTheme="minorEastAsia"/>
        </w:rPr>
        <w:t>This corresponds to a P1dB of -28dBm. The P1dB requirement for blocking is -15dBm, so Rx linearity is driven by single-tone blocking rather than IM.</w:t>
      </w:r>
    </w:p>
    <w:p w14:paraId="3116762B" w14:textId="4A647BF3" w:rsidR="001C5582" w:rsidRDefault="001B2077" w:rsidP="001B2077">
      <w:pPr>
        <w:pStyle w:val="Heading4"/>
        <w:rPr>
          <w:rFonts w:eastAsiaTheme="minorEastAsia"/>
        </w:rPr>
      </w:pPr>
      <w:r>
        <w:rPr>
          <w:rFonts w:eastAsiaTheme="minorEastAsia"/>
        </w:rPr>
        <w:lastRenderedPageBreak/>
        <w:t>EDGE</w:t>
      </w:r>
    </w:p>
    <w:p w14:paraId="2BADF5F2" w14:textId="5A8ACDF6" w:rsidR="001B2077" w:rsidRDefault="00984DD6" w:rsidP="00984DD6">
      <w:pPr>
        <w:pStyle w:val="Heading3"/>
      </w:pPr>
      <w:r>
        <w:t>IS-95 CDMA</w:t>
      </w:r>
    </w:p>
    <w:p w14:paraId="0F162A8D" w14:textId="212B5A6B" w:rsidR="008B56BF" w:rsidRDefault="008B56BF" w:rsidP="008B56BF">
      <w:pPr>
        <w:pStyle w:val="ListParagraph"/>
        <w:numPr>
          <w:ilvl w:val="0"/>
          <w:numId w:val="2"/>
        </w:numPr>
        <w:rPr>
          <w:rFonts w:eastAsiaTheme="minorEastAsia"/>
        </w:rPr>
      </w:pPr>
      <w:r>
        <w:rPr>
          <w:rFonts w:eastAsiaTheme="minorEastAsia"/>
        </w:rPr>
        <w:t>Qualcomm</w:t>
      </w:r>
    </w:p>
    <w:p w14:paraId="4F99AA09" w14:textId="329812CE" w:rsidR="008B56BF" w:rsidRDefault="008B56BF" w:rsidP="008B56BF">
      <w:pPr>
        <w:pStyle w:val="ListParagraph"/>
        <w:numPr>
          <w:ilvl w:val="0"/>
          <w:numId w:val="2"/>
        </w:numPr>
        <w:rPr>
          <w:rFonts w:eastAsiaTheme="minorEastAsia"/>
        </w:rPr>
      </w:pPr>
      <w:r>
        <w:rPr>
          <w:rFonts w:eastAsiaTheme="minorEastAsia"/>
        </w:rPr>
        <w:t>Direct-sequence CDMA + FDD</w:t>
      </w:r>
    </w:p>
    <w:p w14:paraId="551D066B" w14:textId="77777777" w:rsidR="008B56BF" w:rsidRDefault="008B56BF" w:rsidP="008B56BF">
      <w:pPr>
        <w:pStyle w:val="ListParagraph"/>
        <w:numPr>
          <w:ilvl w:val="0"/>
          <w:numId w:val="2"/>
        </w:numPr>
        <w:rPr>
          <w:rFonts w:eastAsiaTheme="minorEastAsia"/>
        </w:rPr>
      </w:pPr>
      <w:r>
        <w:rPr>
          <w:rFonts w:eastAsiaTheme="minorEastAsia"/>
        </w:rPr>
        <w:t xml:space="preserve">Uplink: 9.6 kb/s baseband data </w:t>
      </w:r>
      <w:r w:rsidRPr="00895F8E">
        <w:rPr>
          <w:rFonts w:eastAsiaTheme="minorEastAsia"/>
        </w:rPr>
        <w:sym w:font="Wingdings" w:char="F0E0"/>
      </w:r>
      <w:r>
        <w:rPr>
          <w:rFonts w:eastAsiaTheme="minorEastAsia"/>
        </w:rPr>
        <w:t xml:space="preserve"> spread to 1.23MHz </w:t>
      </w:r>
      <w:r w:rsidRPr="00895F8E">
        <w:rPr>
          <w:rFonts w:eastAsiaTheme="minorEastAsia"/>
        </w:rPr>
        <w:sym w:font="Wingdings" w:char="F0E0"/>
      </w:r>
      <w:r>
        <w:rPr>
          <w:rFonts w:eastAsiaTheme="minorEastAsia"/>
        </w:rPr>
        <w:t xml:space="preserve"> OQPSK modulation</w:t>
      </w:r>
    </w:p>
    <w:p w14:paraId="558C06F8" w14:textId="77777777" w:rsidR="008B56BF" w:rsidRDefault="008B56BF" w:rsidP="008B56BF">
      <w:pPr>
        <w:pStyle w:val="ListParagraph"/>
        <w:numPr>
          <w:ilvl w:val="0"/>
          <w:numId w:val="2"/>
        </w:numPr>
        <w:rPr>
          <w:rFonts w:eastAsiaTheme="minorEastAsia"/>
        </w:rPr>
      </w:pPr>
      <w:r>
        <w:rPr>
          <w:rFonts w:eastAsiaTheme="minorEastAsia"/>
        </w:rPr>
        <w:t>Downlink: QPSK</w:t>
      </w:r>
    </w:p>
    <w:p w14:paraId="77F43899" w14:textId="77777777" w:rsidR="008B56BF" w:rsidRDefault="008B56BF" w:rsidP="008B56BF">
      <w:pPr>
        <w:pStyle w:val="ListParagraph"/>
        <w:numPr>
          <w:ilvl w:val="0"/>
          <w:numId w:val="2"/>
        </w:numPr>
        <w:rPr>
          <w:rFonts w:eastAsiaTheme="minorEastAsia"/>
        </w:rPr>
      </w:pPr>
      <w:r>
        <w:rPr>
          <w:rFonts w:eastAsiaTheme="minorEastAsia"/>
        </w:rPr>
        <w:t>Mobile must use a power-efficient modulation, while the base station transmits many channels simultaneously and thus needs to employ a linear PA regardless of modulation</w:t>
      </w:r>
    </w:p>
    <w:p w14:paraId="6F2C43FC" w14:textId="77777777" w:rsidR="008B56BF" w:rsidRPr="00B72EC3" w:rsidRDefault="008B56BF" w:rsidP="008B56BF">
      <w:pPr>
        <w:pStyle w:val="ListParagraph"/>
        <w:numPr>
          <w:ilvl w:val="0"/>
          <w:numId w:val="2"/>
        </w:numPr>
        <w:rPr>
          <w:rFonts w:eastAsiaTheme="minorEastAsia"/>
        </w:rPr>
      </w:pPr>
      <w:r>
        <w:rPr>
          <w:rFonts w:eastAsiaTheme="minorEastAsia"/>
        </w:rPr>
        <w:t>In both UL and DL, IS-95 requires coherent detection – transmit a strong “pilot tone” (unmodulated carrier) at the beginning of communication to establish phase synchronization</w:t>
      </w:r>
    </w:p>
    <w:p w14:paraId="4024673F" w14:textId="2A7ABDB2" w:rsidR="008B56BF" w:rsidRDefault="006732F5" w:rsidP="008B56BF">
      <w:pPr>
        <w:rPr>
          <w:b/>
          <w:bCs/>
        </w:rPr>
      </w:pPr>
      <w:r>
        <w:rPr>
          <w:b/>
          <w:bCs/>
        </w:rPr>
        <w:t>Power control:</w:t>
      </w:r>
    </w:p>
    <w:p w14:paraId="2A7A5101" w14:textId="4D4B573B" w:rsidR="006732F5" w:rsidRDefault="006732F5" w:rsidP="008B56BF">
      <w:r>
        <w:t>CDMA requires power levels received at the base station to differ by no more than ~1dB from all the different mobiles. Power control starts with open loop and settles into closed loop.</w:t>
      </w:r>
    </w:p>
    <w:p w14:paraId="6095C2A3" w14:textId="695485E1" w:rsidR="006732F5" w:rsidRDefault="006732F5" w:rsidP="008B56BF">
      <w:r>
        <w:t>Open loop: mobile measures the DL signal power and adjusts UL power so the sum is -73dBm. Assuming UL and DL channels have the same loss, power at the base station is well-controlled.</w:t>
      </w:r>
    </w:p>
    <w:p w14:paraId="29C3487C" w14:textId="52775E90" w:rsidR="006732F5" w:rsidRDefault="006732F5" w:rsidP="008B56BF">
      <w:r>
        <w:t>Closed loop: in reality, UL and DL channels are at different frequencies, so the two paths may experience different fading. The base station measures the power level from the mobile and sends a feedback signal requesting power adjustment. This command is transmitted every 1.25ms to ensure timely adjustment in the presence of rapid fading.</w:t>
      </w:r>
    </w:p>
    <w:p w14:paraId="17A52FB6" w14:textId="72FD2207" w:rsidR="006732F5" w:rsidRDefault="00D77B7D" w:rsidP="008B56BF">
      <w:pPr>
        <w:rPr>
          <w:b/>
          <w:bCs/>
        </w:rPr>
      </w:pPr>
      <w:r>
        <w:rPr>
          <w:b/>
          <w:bCs/>
        </w:rPr>
        <w:t xml:space="preserve">Frequency </w:t>
      </w:r>
      <w:r w:rsidR="00673710">
        <w:rPr>
          <w:b/>
          <w:bCs/>
        </w:rPr>
        <w:t>diversity:</w:t>
      </w:r>
    </w:p>
    <w:p w14:paraId="1D4BDDF2" w14:textId="3EECD3D9" w:rsidR="00D35975" w:rsidRPr="00D35975" w:rsidRDefault="00D35975" w:rsidP="008B56BF">
      <w:r>
        <w:t xml:space="preserve">Spreading spreads </w:t>
      </w:r>
      <w:r w:rsidR="0001653D">
        <w:t>the original spectrum to a wider BW. This wider BW is more unlikely to experience total suppression due to multipath fading. It will experience frequency-selecting fading, but the effect of this is mitigated after dispreading.</w:t>
      </w:r>
    </w:p>
    <w:p w14:paraId="36EF808B" w14:textId="2BEEB86F" w:rsidR="00673710" w:rsidRDefault="00673710" w:rsidP="008B56BF">
      <w:pPr>
        <w:rPr>
          <w:b/>
          <w:bCs/>
        </w:rPr>
      </w:pPr>
      <w:r>
        <w:rPr>
          <w:b/>
          <w:bCs/>
        </w:rPr>
        <w:t>Time diversity:</w:t>
      </w:r>
    </w:p>
    <w:p w14:paraId="58696D16" w14:textId="77777777" w:rsidR="00673710" w:rsidRPr="00673710" w:rsidRDefault="00673710" w:rsidP="008B56BF"/>
    <w:p w14:paraId="60FE2EC9" w14:textId="4C74F89C" w:rsidR="00984DD6" w:rsidRDefault="00984DD6" w:rsidP="00984DD6">
      <w:pPr>
        <w:pStyle w:val="Heading3"/>
      </w:pPr>
      <w:r>
        <w:lastRenderedPageBreak/>
        <w:t>WCDMA</w:t>
      </w:r>
    </w:p>
    <w:p w14:paraId="58444C41" w14:textId="71400C3D" w:rsidR="009B6443" w:rsidRDefault="009B6443" w:rsidP="009B6443">
      <w:pPr>
        <w:pStyle w:val="Heading1"/>
      </w:pPr>
      <w:r>
        <w:t>Transceiver architectures</w:t>
      </w:r>
    </w:p>
    <w:p w14:paraId="470DA645" w14:textId="10BE3F03" w:rsidR="00781D26" w:rsidRPr="00781D26" w:rsidRDefault="00781D26" w:rsidP="00781D26">
      <w:pPr>
        <w:pStyle w:val="Heading2"/>
      </w:pPr>
      <w:r>
        <w:t>General considerations</w:t>
      </w:r>
    </w:p>
    <w:p w14:paraId="63D13F76" w14:textId="026900DE" w:rsidR="009B6443" w:rsidRDefault="00DF156C" w:rsidP="009B6443">
      <w:r>
        <w:t xml:space="preserve">The most important constraint in wireless communications is the limited channel BW for each user. Shannon’s theorem says the theoretical capacity (maximum achievable data rate) in a channel with bandwidth </w:t>
      </w:r>
      <m:oMath>
        <m:r>
          <w:rPr>
            <w:rFonts w:ascii="Cambria Math" w:hAnsi="Cambria Math"/>
          </w:rPr>
          <m:t>B</m:t>
        </m:r>
      </m:oMath>
      <w:r>
        <w:rPr>
          <w:rFonts w:eastAsiaTheme="minorEastAsia"/>
        </w:rPr>
        <w:t xml:space="preserve"> and AWGN is</w:t>
      </w:r>
    </w:p>
    <w:p w14:paraId="49801C5D" w14:textId="6E4D364A" w:rsidR="00DF156C" w:rsidRPr="009B6443" w:rsidRDefault="00DF156C" w:rsidP="009B6443">
      <m:oMathPara>
        <m:oMath>
          <m:r>
            <w:rPr>
              <w:rFonts w:ascii="Cambria Math" w:hAnsi="Cambria Math"/>
            </w:rPr>
            <m:t>C=B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1+SNR</m:t>
                  </m:r>
                </m:e>
              </m:d>
            </m:e>
          </m:func>
        </m:oMath>
      </m:oMathPara>
    </w:p>
    <w:p w14:paraId="3BBD8C33" w14:textId="51E72472" w:rsidR="009B6443" w:rsidRDefault="008E7A12" w:rsidP="009B6443">
      <w:r>
        <w:t>This dictates the use of sophisticated baseband processing techniques like coding, compression, and BW-efficient modulation.</w:t>
      </w:r>
    </w:p>
    <w:p w14:paraId="5DF33828" w14:textId="77777777" w:rsidR="004462E6" w:rsidRDefault="003B7204" w:rsidP="009B6443">
      <w:r>
        <w:t>The narrow channel BW also affects transceiver design: transmitter must avoid leaking power to adjacent channels, and receiver must be able to detect the narrowband signal while rejecting in-band and out-of-band interferers.</w:t>
      </w:r>
      <w:r w:rsidR="004B19D2">
        <w:t xml:space="preserve"> </w:t>
      </w:r>
    </w:p>
    <w:p w14:paraId="11F7E3D3" w14:textId="4CFE96FD" w:rsidR="003B7204" w:rsidRDefault="004B19D2" w:rsidP="009B6443">
      <w:r>
        <w:t>In particular, the linearity of the Rx must be good enough to accommodate interferers without experiencing significant compression or intermodulation.</w:t>
      </w:r>
    </w:p>
    <w:p w14:paraId="10921CA3" w14:textId="7444D6FE" w:rsidR="00EC6819" w:rsidRDefault="004462E6" w:rsidP="009B6443">
      <w:pPr>
        <w:rPr>
          <w:b/>
          <w:bCs/>
        </w:rPr>
      </w:pPr>
      <w:r>
        <w:rPr>
          <w:b/>
          <w:bCs/>
        </w:rPr>
        <w:t>Is it possible to filter interferers and thus relax the linearity requirement of the Rx?</w:t>
      </w:r>
    </w:p>
    <w:p w14:paraId="54025380" w14:textId="47CB8EA7" w:rsidR="004462E6" w:rsidRDefault="004462E6" w:rsidP="009B6443">
      <w:r>
        <w:t>Let’s use an example. A 900-MHz GSM Rx must tolerate an alternate adjacent blocker 20dB higher than the desired signal. Calculate the Q of a second-order LC filter required to suppress the blocker by 35dB.</w:t>
      </w:r>
    </w:p>
    <w:p w14:paraId="22830362" w14:textId="2C646C29" w:rsidR="00C072AF" w:rsidRDefault="00C072AF" w:rsidP="009B6443">
      <w:r>
        <w:t>A second-order RLC tank</w:t>
      </w:r>
      <w:r w:rsidR="004E0104">
        <w:t xml:space="preserve"> (parallel components)</w:t>
      </w:r>
      <w:r>
        <w:t xml:space="preserve"> has impedance</w:t>
      </w:r>
    </w:p>
    <w:p w14:paraId="384FC925" w14:textId="30777370" w:rsidR="00C072AF" w:rsidRPr="00C072AF" w:rsidRDefault="00C072AF" w:rsidP="009B6443">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RLs</m:t>
              </m:r>
            </m:num>
            <m:den>
              <m:r>
                <w:rPr>
                  <w:rFonts w:ascii="Cambria Math" w:hAnsi="Cambria Math"/>
                </w:rPr>
                <m:t>RLC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+Ls+R</m:t>
              </m:r>
            </m:den>
          </m:f>
          <m:r>
            <w:rPr>
              <w:rFonts w:ascii="Cambria Math" w:hAnsi="Cambria Math"/>
            </w:rPr>
            <m:t>=</m:t>
          </m:r>
          <m:f>
            <m:fPr>
              <m:ctrlPr>
                <w:rPr>
                  <w:rFonts w:ascii="Cambria Math" w:hAnsi="Cambria Math"/>
                  <w:i/>
                </w:rPr>
              </m:ctrlPr>
            </m:fPr>
            <m:num>
              <m:r>
                <w:rPr>
                  <w:rFonts w:ascii="Cambria Math" w:hAnsi="Cambria Math"/>
                </w:rPr>
                <m:t>Ls</m:t>
              </m:r>
            </m:num>
            <m:den>
              <m:r>
                <w:rPr>
                  <w:rFonts w:ascii="Cambria Math" w:hAnsi="Cambria Math"/>
                </w:rPr>
                <m:t>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s+1</m:t>
              </m:r>
            </m:den>
          </m:f>
        </m:oMath>
      </m:oMathPara>
    </w:p>
    <w:p w14:paraId="7D708157" w14:textId="012B0888" w:rsidR="00C072AF" w:rsidRDefault="00C072AF" w:rsidP="009B6443">
      <w:pPr>
        <w:rPr>
          <w:rFonts w:eastAsiaTheme="minorEastAsia"/>
        </w:rPr>
      </w:pPr>
      <w:r>
        <w:rPr>
          <w:rFonts w:eastAsiaTheme="minorEastAsia"/>
        </w:rPr>
        <w:t>The magnitude response squared is</w:t>
      </w:r>
    </w:p>
    <w:p w14:paraId="086EA9AC" w14:textId="36604B66" w:rsidR="00C072AF" w:rsidRPr="00C072AF" w:rsidRDefault="004B35E0"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oMath>
      </m:oMathPara>
    </w:p>
    <w:p w14:paraId="3C5A89EB" w14:textId="188E4370" w:rsidR="00C072AF" w:rsidRDefault="00C072AF" w:rsidP="009B6443">
      <w:pPr>
        <w:rPr>
          <w:rFonts w:eastAsiaTheme="minorEastAsia"/>
        </w:rPr>
      </w:pPr>
      <w:r>
        <w:rPr>
          <w:rFonts w:eastAsiaTheme="minorEastAsia"/>
        </w:rPr>
        <w:t xml:space="preserve">Assume the resonance frequency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LC</m:t>
                </m:r>
              </m:e>
            </m:rad>
          </m:den>
        </m:f>
        <m:r>
          <w:rPr>
            <w:rFonts w:ascii="Cambria Math" w:eastAsiaTheme="minorEastAsia" w:hAnsi="Cambria Math"/>
          </w:rPr>
          <m:t xml:space="preserve">=2π⋅900 </m:t>
        </m:r>
        <m:r>
          <m:rPr>
            <m:nor/>
          </m:rPr>
          <w:rPr>
            <w:rFonts w:ascii="Cambria Math" w:eastAsiaTheme="minorEastAsia" w:hAnsi="Cambria Math"/>
          </w:rPr>
          <m:t>MHz</m:t>
        </m:r>
      </m:oMath>
      <w:r>
        <w:rPr>
          <w:rFonts w:eastAsiaTheme="minorEastAsia"/>
        </w:rPr>
        <w:t>.</w:t>
      </w:r>
    </w:p>
    <w:p w14:paraId="247CBFDA" w14:textId="61ECA2D8" w:rsidR="00C072AF" w:rsidRPr="00C072AF" w:rsidRDefault="004B35E0"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5FF1DA09" w14:textId="4D3D35DF" w:rsidR="00C072AF" w:rsidRDefault="00C072AF" w:rsidP="009B6443">
      <w:pPr>
        <w:rPr>
          <w:rFonts w:eastAsiaTheme="minorEastAsia"/>
        </w:rPr>
      </w:pPr>
      <w:r>
        <w:rPr>
          <w:rFonts w:eastAsiaTheme="minorEastAsia"/>
        </w:rPr>
        <w:t>At the blocker frequency – 400kHz offset from 900MHz, or 900.4MHz – we want</w:t>
      </w:r>
    </w:p>
    <w:p w14:paraId="67417DAD" w14:textId="567F4C02" w:rsidR="00AF0209" w:rsidRPr="00AF0209" w:rsidRDefault="004B35E0"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func>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 xml:space="preserve">=35 </m:t>
          </m:r>
          <m:r>
            <m:rPr>
              <m:nor/>
            </m:rPr>
            <w:rPr>
              <w:rFonts w:ascii="Cambria Math" w:eastAsiaTheme="minorEastAsia" w:hAnsi="Cambria Math"/>
            </w:rPr>
            <m:t>dB</m:t>
          </m:r>
        </m:oMath>
      </m:oMathPara>
    </w:p>
    <w:p w14:paraId="3CB45E2A" w14:textId="0644FEDE" w:rsidR="00AF0209" w:rsidRPr="00AF0209" w:rsidRDefault="004B35E0"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oMath>
      </m:oMathPara>
    </w:p>
    <w:p w14:paraId="2573B7B7" w14:textId="72D8B418" w:rsidR="00AF0209" w:rsidRPr="001C02AF" w:rsidRDefault="004B35E0"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+1</m:t>
          </m:r>
        </m:oMath>
      </m:oMathPara>
    </w:p>
    <w:p w14:paraId="5869C297" w14:textId="6AE4FBD0" w:rsidR="001C02AF" w:rsidRPr="001C02AF" w:rsidRDefault="001C02AF" w:rsidP="009B644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r>
                    <w:rPr>
                      <w:rFonts w:ascii="Cambria Math" w:eastAsiaTheme="minorEastAsia" w:hAnsi="Cambria Math"/>
                    </w:rPr>
                    <m:t>-1</m:t>
                  </m:r>
                </m:e>
              </m:rad>
            </m:num>
            <m:den>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den>
          </m:f>
          <m:r>
            <w:rPr>
              <w:rFonts w:ascii="Cambria Math" w:eastAsiaTheme="minorEastAsia" w:hAnsi="Cambria Math"/>
            </w:rPr>
            <m:t>=63,239</m:t>
          </m:r>
        </m:oMath>
      </m:oMathPara>
    </w:p>
    <w:p w14:paraId="7AE92FB1" w14:textId="6C732253" w:rsidR="009B6443" w:rsidRDefault="00B567E9" w:rsidP="009B6443">
      <w:pPr>
        <w:rPr>
          <w:rFonts w:eastAsiaTheme="minorEastAsia"/>
          <w:b/>
          <w:bCs/>
        </w:rPr>
      </w:pPr>
      <w:r>
        <w:rPr>
          <w:rFonts w:eastAsiaTheme="minorEastAsia"/>
          <w:b/>
          <w:bCs/>
        </w:rPr>
        <w:t>Channel selection and band selection:</w:t>
      </w:r>
    </w:p>
    <w:p w14:paraId="3A5046A8" w14:textId="2E70E638" w:rsidR="00B567E9" w:rsidRDefault="00D943FE" w:rsidP="009B6443">
      <w:pPr>
        <w:rPr>
          <w:rFonts w:eastAsiaTheme="minorEastAsia"/>
        </w:rPr>
      </w:pPr>
      <w:r>
        <w:rPr>
          <w:rFonts w:eastAsiaTheme="minorEastAsia"/>
        </w:rPr>
        <w:t>The filter in the previous example</w:t>
      </w:r>
      <w:r w:rsidR="00AC1897">
        <w:rPr>
          <w:rFonts w:eastAsiaTheme="minorEastAsia"/>
        </w:rPr>
        <w:t xml:space="preserve"> is an example of channel selection – it selects the desired signal channel and rejects interferers in other channels.</w:t>
      </w:r>
    </w:p>
    <w:p w14:paraId="18BDB2A6" w14:textId="40A03500" w:rsidR="00AC1897" w:rsidRDefault="00AC1897" w:rsidP="00AC1897">
      <w:pPr>
        <w:pStyle w:val="ListParagraph"/>
        <w:numPr>
          <w:ilvl w:val="0"/>
          <w:numId w:val="2"/>
        </w:numPr>
      </w:pPr>
      <w:r>
        <w:t>All of the Rx stages that precede channel selection must be sufficiently linear to avoid compression and intermodulation</w:t>
      </w:r>
    </w:p>
    <w:p w14:paraId="68FDE47F" w14:textId="6E734433" w:rsidR="00AC1897" w:rsidRDefault="00AC1897" w:rsidP="00AC1897">
      <w:pPr>
        <w:pStyle w:val="ListParagraph"/>
        <w:numPr>
          <w:ilvl w:val="0"/>
          <w:numId w:val="2"/>
        </w:numPr>
      </w:pPr>
      <w:r>
        <w:t xml:space="preserve">Channel selection at the RF </w:t>
      </w:r>
      <w:r w:rsidR="00050F2B">
        <w:t>channel</w:t>
      </w:r>
      <w:r>
        <w:t xml:space="preserve"> frequency requires prohibitively high Q and thus must be deferred to a later stage. BPF Q may be approximated as center frequency divided by 3dB BW.</w:t>
      </w:r>
    </w:p>
    <w:p w14:paraId="014D8FA4" w14:textId="79206251" w:rsidR="00893907" w:rsidRDefault="00050F2B" w:rsidP="00AC1897">
      <w:r>
        <w:t>Typically, there is a band-select filter at the RF channel frequency that rejects interferers outside of the receive band. That is why we distinguish between in-band and out-of-band interferers.</w:t>
      </w:r>
      <w:r w:rsidR="00893907">
        <w:t xml:space="preserve"> </w:t>
      </w:r>
    </w:p>
    <w:p w14:paraId="4A5A27F7" w14:textId="6F7BF45B" w:rsidR="00963B09" w:rsidRDefault="00963B09" w:rsidP="00AC1897">
      <w:r>
        <w:t>The dual of this issue on the Tx side is that there is no channel selection to filter spectral regrowth, which means modulation and PA linearity must be designed to minimize leakage.</w:t>
      </w:r>
    </w:p>
    <w:p w14:paraId="4EB71157" w14:textId="202C3A85" w:rsidR="00893907" w:rsidRDefault="00893907" w:rsidP="00AC1897">
      <w:r>
        <w:t>There is a tradeoff between filter loss and selectivity: higher selectivity = higher order = more cascaded sections = higher loss. Typically, the loss of the band-select filter is prioritized</w:t>
      </w:r>
      <w:r w:rsidR="00A4195B">
        <w:t>, which means that Rx linearity is important.</w:t>
      </w:r>
    </w:p>
    <w:p w14:paraId="38D6DD41" w14:textId="7C227B9B" w:rsidR="0070677C" w:rsidRDefault="0070677C" w:rsidP="00AC1897">
      <w:pPr>
        <w:rPr>
          <w:b/>
          <w:bCs/>
        </w:rPr>
      </w:pPr>
      <w:r>
        <w:rPr>
          <w:b/>
          <w:bCs/>
        </w:rPr>
        <w:t>Tx-Rx feedthrough</w:t>
      </w:r>
    </w:p>
    <w:p w14:paraId="05D8DA2B" w14:textId="439DF7AD" w:rsidR="0070677C" w:rsidRDefault="0000534A" w:rsidP="00AC1897">
      <w:r>
        <w:lastRenderedPageBreak/>
        <w:t>In full-duplex standards, Tx and Rx operate concurrently (like CDMA, which require continual power control). There are two leakage concerns:</w:t>
      </w:r>
    </w:p>
    <w:p w14:paraId="3711C4FC" w14:textId="1DEB07FB" w:rsidR="0000534A" w:rsidRDefault="0000534A" w:rsidP="0000534A">
      <w:pPr>
        <w:pStyle w:val="ListParagraph"/>
        <w:numPr>
          <w:ilvl w:val="0"/>
          <w:numId w:val="2"/>
        </w:numPr>
      </w:pPr>
      <w:r>
        <w:t>Tx signal leaking to Rx</w:t>
      </w:r>
      <w:r w:rsidR="00297218">
        <w:t xml:space="preserve"> – for a typical 50dB attenuation, the Tx signal at the Rx port is -20dBm</w:t>
      </w:r>
    </w:p>
    <w:p w14:paraId="45B045B0" w14:textId="70FD3282" w:rsidR="0000534A" w:rsidRDefault="0000534A" w:rsidP="0000534A">
      <w:pPr>
        <w:pStyle w:val="ListParagraph"/>
        <w:numPr>
          <w:ilvl w:val="0"/>
          <w:numId w:val="2"/>
        </w:numPr>
      </w:pPr>
      <w:r>
        <w:t>Noise generated by the Tx, including nonlinear products, at Rx frequencies leaking from Tx port to Rx port</w:t>
      </w:r>
    </w:p>
    <w:p w14:paraId="38E85578" w14:textId="5BE2E267" w:rsidR="0000534A" w:rsidRPr="0070677C" w:rsidRDefault="0000534A" w:rsidP="0000534A">
      <w:r>
        <w:t>Typical attenuation from Tx port to Rx port is 50dB for both leakage mechanisms.</w:t>
      </w:r>
    </w:p>
    <w:p w14:paraId="16F67B06" w14:textId="7EF1B4C4" w:rsidR="00893907" w:rsidRDefault="00E7719D" w:rsidP="00E7719D">
      <w:pPr>
        <w:pStyle w:val="Heading2"/>
      </w:pPr>
      <w:r>
        <w:t>Receiver architectures</w:t>
      </w:r>
    </w:p>
    <w:p w14:paraId="014B51E4" w14:textId="4BD44B47" w:rsidR="000018E4" w:rsidRDefault="000018E4" w:rsidP="000018E4">
      <w:pPr>
        <w:pStyle w:val="Heading3"/>
      </w:pPr>
      <w:r>
        <w:t>Basic heterodyne Rx</w:t>
      </w:r>
    </w:p>
    <w:p w14:paraId="2A7A16D1" w14:textId="5F848CAA" w:rsidR="000018E4" w:rsidRDefault="000018E4" w:rsidP="000018E4">
      <w:pPr>
        <w:pStyle w:val="Heading3"/>
      </w:pPr>
      <w:r>
        <w:t>Modern heterodyne Rx</w:t>
      </w:r>
    </w:p>
    <w:p w14:paraId="5201FF4E" w14:textId="143C3F43" w:rsidR="000018E4" w:rsidRDefault="000018E4" w:rsidP="000018E4">
      <w:pPr>
        <w:pStyle w:val="Heading3"/>
      </w:pPr>
      <w:r>
        <w:t>Direct-conversion Rx</w:t>
      </w:r>
    </w:p>
    <w:p w14:paraId="38264B2D" w14:textId="78961A46" w:rsidR="00CE708D" w:rsidRDefault="00CE708D" w:rsidP="00CE708D">
      <w:r>
        <w:t>Advantages over heterodyne:</w:t>
      </w:r>
    </w:p>
    <w:p w14:paraId="504B796F" w14:textId="791ABF03" w:rsidR="00CE708D" w:rsidRDefault="00CE708D" w:rsidP="00CE708D">
      <w:pPr>
        <w:pStyle w:val="ListParagraph"/>
        <w:numPr>
          <w:ilvl w:val="0"/>
          <w:numId w:val="2"/>
        </w:numPr>
      </w:pPr>
      <w:r>
        <w:t>No image</w:t>
      </w:r>
    </w:p>
    <w:p w14:paraId="44E4836C" w14:textId="56B7B907" w:rsidR="00CE708D" w:rsidRDefault="00CE708D" w:rsidP="00CE708D">
      <w:pPr>
        <w:pStyle w:val="ListParagraph"/>
        <w:numPr>
          <w:ilvl w:val="0"/>
          <w:numId w:val="2"/>
        </w:numPr>
      </w:pPr>
      <w:r>
        <w:t>Channel selection is performed by LPF, which can be realized on-chip as active circuit topologies with relatively sharp cut off</w:t>
      </w:r>
    </w:p>
    <w:p w14:paraId="41EA5BB6" w14:textId="113862EF" w:rsidR="00CE708D" w:rsidRDefault="00CE708D" w:rsidP="00CE708D">
      <w:pPr>
        <w:pStyle w:val="ListParagraph"/>
        <w:numPr>
          <w:ilvl w:val="0"/>
          <w:numId w:val="2"/>
        </w:numPr>
      </w:pPr>
      <w:r>
        <w:t>Fewer mixing spurs</w:t>
      </w:r>
    </w:p>
    <w:p w14:paraId="613224A1" w14:textId="2FD45073" w:rsidR="00CA6FB6" w:rsidRDefault="00CA6FB6" w:rsidP="00CE708D">
      <w:pPr>
        <w:pStyle w:val="ListParagraph"/>
        <w:numPr>
          <w:ilvl w:val="0"/>
          <w:numId w:val="2"/>
        </w:numPr>
      </w:pPr>
      <w:r>
        <w:t>Easily lends itself to integration – only the BPF needs to be off-chip. This means the LNA/mixer interface can be optimized without requiring 50Ohm impedance.</w:t>
      </w:r>
    </w:p>
    <w:p w14:paraId="0A5A137B" w14:textId="461ACBE7" w:rsidR="00124338" w:rsidRDefault="00124338" w:rsidP="006B525C">
      <w:pPr>
        <w:pStyle w:val="Heading4"/>
      </w:pPr>
      <w:r>
        <w:t>LO leakage</w:t>
      </w:r>
    </w:p>
    <w:p w14:paraId="17FA9148" w14:textId="6271292B" w:rsidR="00CA6FB6" w:rsidRDefault="00D578EA" w:rsidP="00CA6FB6">
      <w:r>
        <w:t>The LO the drives the mixer couples to the Rx antenna (through parasitic device capacitances and through the substrate) and may desensitize other receivers.</w:t>
      </w:r>
    </w:p>
    <w:p w14:paraId="61F8A184" w14:textId="4BF894F9" w:rsidR="00BC74BC" w:rsidRDefault="00BC74BC" w:rsidP="00CA6FB6">
      <w:r>
        <w:t>This can be mitigated if the LO has differential outputs that couple identically to the antenna (symmetric layout).</w:t>
      </w:r>
    </w:p>
    <w:p w14:paraId="3BE52A97" w14:textId="2EEEFC9E" w:rsidR="00D578EA" w:rsidRDefault="00D578EA" w:rsidP="00CA6FB6">
      <w:r>
        <w:t xml:space="preserve">This occurs in heterodyne Rx, too, but because the LO frequency is outside of the band, it is attenuated by the emitting Rx. </w:t>
      </w:r>
    </w:p>
    <w:p w14:paraId="7F8DA6F8" w14:textId="66AEFA1D" w:rsidR="00D46E88" w:rsidRDefault="00D46E88" w:rsidP="006B525C">
      <w:pPr>
        <w:pStyle w:val="Heading4"/>
      </w:pPr>
      <w:r>
        <w:t>DC offsets</w:t>
      </w:r>
    </w:p>
    <w:p w14:paraId="7A7ADA7E" w14:textId="3874975E" w:rsidR="00D46E88" w:rsidRDefault="00807319" w:rsidP="00CA6FB6">
      <w:r>
        <w:t>LO self-mixing (LO leaks to antenna and is amplified by the Rx chain being downconverted) results in DC offsets. This must be handled carefully as a large DC offset may saturate baseband circuits.</w:t>
      </w:r>
      <w:r w:rsidR="00A93E8D">
        <w:t xml:space="preserve"> This problem also occurs in heterodyne Rx having zero second IF.</w:t>
      </w:r>
    </w:p>
    <w:p w14:paraId="7421DD83" w14:textId="7B31CA8F" w:rsidR="00A42DA6" w:rsidRDefault="00A42DA6" w:rsidP="00CA6FB6">
      <w:r>
        <w:lastRenderedPageBreak/>
        <w:t>I and Q DC offsets a</w:t>
      </w:r>
      <w:r w:rsidR="00B75AC3">
        <w:t>re</w:t>
      </w:r>
      <w:r>
        <w:t xml:space="preserve"> generally unequal. Let’s say the summation of the leakage components from the quadrature phases of the LO is equal to leakage components from the quadrature phases of the LO is equal to </w:t>
      </w:r>
    </w:p>
    <w:p w14:paraId="3954ABB4" w14:textId="77CC9157" w:rsidR="00A42DA6" w:rsidRPr="00A42DA6" w:rsidRDefault="004B35E0" w:rsidP="00CA6F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leak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LO</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leak</m:t>
                      </m:r>
                    </m:sub>
                  </m:sSub>
                </m:e>
              </m:d>
            </m:e>
          </m:func>
        </m:oMath>
      </m:oMathPara>
    </w:p>
    <w:p w14:paraId="7AE4DFE5" w14:textId="7DC85F12" w:rsidR="00C83831" w:rsidRDefault="00C83831" w:rsidP="00CA6FB6">
      <w:pPr>
        <w:rPr>
          <w:rFonts w:eastAsiaTheme="minorEastAsia"/>
        </w:rPr>
      </w:pPr>
      <w:r>
        <w:rPr>
          <w:rFonts w:eastAsiaTheme="minorEastAsia"/>
        </w:rPr>
        <w:t>After downconversion in the mixer, the DC components are</w:t>
      </w:r>
    </w:p>
    <w:p w14:paraId="3EA5A1DE" w14:textId="5288D21F" w:rsidR="00C83831" w:rsidRPr="00C83831" w:rsidRDefault="004B35E0"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5500D44E" w14:textId="44E68ACD" w:rsidR="00C83831" w:rsidRPr="00B75AC3" w:rsidRDefault="004B35E0"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dc,Q</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45CD1440" w14:textId="57005107" w:rsidR="00B75AC3" w:rsidRDefault="00B75AC3" w:rsidP="00CA6FB6">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oMath>
      <w:r>
        <w:rPr>
          <w:rFonts w:eastAsiaTheme="minorEastAsia"/>
        </w:rPr>
        <w:t xml:space="preserve"> are the gain and phase shifts through the LNA and mixers.</w:t>
      </w:r>
    </w:p>
    <w:p w14:paraId="4CF25A9C" w14:textId="2B1E7797" w:rsidR="005C27F2" w:rsidRDefault="005C27F2" w:rsidP="00CA6FB6">
      <w:pPr>
        <w:rPr>
          <w:rFonts w:eastAsiaTheme="minorEastAsia"/>
        </w:rPr>
      </w:pPr>
      <w:r>
        <w:rPr>
          <w:rFonts w:eastAsiaTheme="minorEastAsia"/>
        </w:rPr>
        <w:t>Typically, DC offset is cancelled via a programmable current source, tied to the mixer output node (mixer outputs a current), that sinks a current that drives DC offset down to zero.</w:t>
      </w:r>
    </w:p>
    <w:p w14:paraId="4328C134" w14:textId="0B316AEF" w:rsidR="00970D52" w:rsidRDefault="00970D52" w:rsidP="00CA6FB6">
      <w:pPr>
        <w:rPr>
          <w:rFonts w:eastAsiaTheme="minorEastAsia"/>
        </w:rPr>
      </w:pPr>
      <w:r>
        <w:rPr>
          <w:rFonts w:eastAsiaTheme="minorEastAsia"/>
        </w:rPr>
        <w:t>This programmable current source is calibrated across circuit configurations. The calibration settings are loaded per configuration. For example, LO leakage can change due to</w:t>
      </w:r>
    </w:p>
    <w:p w14:paraId="089B3DF4" w14:textId="1155785E" w:rsidR="00970D52" w:rsidRDefault="00970D52" w:rsidP="00970D52">
      <w:pPr>
        <w:pStyle w:val="ListParagraph"/>
        <w:numPr>
          <w:ilvl w:val="0"/>
          <w:numId w:val="2"/>
        </w:numPr>
        <w:rPr>
          <w:rFonts w:eastAsiaTheme="minorEastAsia"/>
        </w:rPr>
      </w:pPr>
      <w:r>
        <w:rPr>
          <w:rFonts w:eastAsiaTheme="minorEastAsia"/>
        </w:rPr>
        <w:t>Different LO frequency = different coupling strength</w:t>
      </w:r>
    </w:p>
    <w:p w14:paraId="2EDB8118" w14:textId="0343D742" w:rsidR="00970D52" w:rsidRDefault="00970D52" w:rsidP="00970D52">
      <w:pPr>
        <w:pStyle w:val="ListParagraph"/>
        <w:numPr>
          <w:ilvl w:val="0"/>
          <w:numId w:val="2"/>
        </w:numPr>
        <w:rPr>
          <w:rFonts w:eastAsiaTheme="minorEastAsia"/>
        </w:rPr>
      </w:pPr>
      <w:r>
        <w:rPr>
          <w:rFonts w:eastAsiaTheme="minorEastAsia"/>
        </w:rPr>
        <w:t>Different LNA gain states = different reverse isolations</w:t>
      </w:r>
    </w:p>
    <w:p w14:paraId="1AF7B331" w14:textId="4035B237" w:rsidR="00431395" w:rsidRDefault="00431395" w:rsidP="006B525C">
      <w:pPr>
        <w:pStyle w:val="Heading4"/>
        <w:rPr>
          <w:rFonts w:eastAsiaTheme="minorEastAsia"/>
        </w:rPr>
      </w:pPr>
      <w:r>
        <w:rPr>
          <w:rFonts w:eastAsiaTheme="minorEastAsia"/>
        </w:rPr>
        <w:t>Even-order distortion</w:t>
      </w:r>
    </w:p>
    <w:p w14:paraId="23B186C3" w14:textId="2C28FF19" w:rsidR="00431395" w:rsidRDefault="009769A2" w:rsidP="00431395">
      <w:pPr>
        <w:rPr>
          <w:rFonts w:eastAsiaTheme="minorEastAsia"/>
        </w:rPr>
      </w:pPr>
      <w:r>
        <w:rPr>
          <w:rFonts w:eastAsiaTheme="minorEastAsia"/>
        </w:rPr>
        <w:t>Any Rx with final zero IF is sensitive to even-order distortion.</w:t>
      </w:r>
    </w:p>
    <w:p w14:paraId="6E28FA19" w14:textId="0FE305B3" w:rsidR="006B525C" w:rsidRPr="006B525C" w:rsidRDefault="006B525C" w:rsidP="00431395">
      <w:pPr>
        <w:rPr>
          <w:rFonts w:eastAsiaTheme="minorEastAsia"/>
          <w:b/>
          <w:bCs/>
        </w:rPr>
      </w:pPr>
      <w:r>
        <w:rPr>
          <w:rFonts w:eastAsiaTheme="minorEastAsia"/>
          <w:b/>
          <w:bCs/>
        </w:rPr>
        <w:t>Beat component:</w:t>
      </w:r>
    </w:p>
    <w:p w14:paraId="65911C0B" w14:textId="767A7A9F" w:rsidR="00D3783B" w:rsidRDefault="00D3783B" w:rsidP="00431395">
      <w:pPr>
        <w:rPr>
          <w:rFonts w:eastAsiaTheme="minorEastAsia"/>
        </w:rPr>
      </w:pPr>
      <w:r>
        <w:rPr>
          <w:rFonts w:eastAsiaTheme="minorEastAsia"/>
        </w:rPr>
        <w:t>Typically, circuits are differential – they have odd symmetry specifically to suppress even-order distortion. However, imperfections in the symmetry result in finite even-order terms. The mixer usually dominates this nonideality.</w:t>
      </w:r>
    </w:p>
    <w:p w14:paraId="139F99C7" w14:textId="76F87498" w:rsidR="008355D4" w:rsidRPr="008355D4" w:rsidRDefault="008355D4"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func>
        </m:oMath>
      </m:oMathPara>
    </w:p>
    <w:p w14:paraId="67D662B5" w14:textId="77777777" w:rsidR="008355D4" w:rsidRPr="008355D4" w:rsidRDefault="008355D4"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59F95DA5" w14:textId="5C55DDCE" w:rsidR="008355D4" w:rsidRPr="008355D4" w:rsidRDefault="008355D4" w:rsidP="00431395">
      <w:pPr>
        <w:rPr>
          <w:rFonts w:eastAsiaTheme="minorEastAsia"/>
        </w:rPr>
      </w:pPr>
      <w:r>
        <w:rPr>
          <w:rFonts w:eastAsiaTheme="minorEastAsia"/>
        </w:rPr>
        <w:t xml:space="preserve">The </w:t>
      </w:r>
      <w:r w:rsidR="00D3783B">
        <w:rPr>
          <w:rFonts w:eastAsiaTheme="minorEastAsia"/>
        </w:rPr>
        <w:t xml:space="preserve">low-frequency </w:t>
      </w:r>
      <w:r>
        <w:rPr>
          <w:rFonts w:eastAsiaTheme="minorEastAsia"/>
        </w:rPr>
        <w:t xml:space="preserve">“beat” </w:t>
      </w:r>
      <w:r w:rsidR="00D3783B">
        <w:rPr>
          <w:rFonts w:eastAsiaTheme="minorEastAsia"/>
        </w:rPr>
        <w:t>is</w:t>
      </w:r>
      <w:r>
        <w:rPr>
          <w:rFonts w:eastAsiaTheme="minorEastAsia"/>
        </w:rPr>
        <w:t xml:space="preserve"> generated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w:r w:rsidR="0012623A">
        <w:rPr>
          <w:rFonts w:eastAsiaTheme="minorEastAsia"/>
        </w:rPr>
        <w:t>:</w:t>
      </w:r>
    </w:p>
    <w:p w14:paraId="5E3B2FC8" w14:textId="02321020" w:rsidR="008355D4" w:rsidRPr="008B61B9" w:rsidRDefault="004B35E0"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beat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t</m:t>
              </m:r>
            </m:e>
          </m:func>
        </m:oMath>
      </m:oMathPara>
    </w:p>
    <w:p w14:paraId="1F8A40AE" w14:textId="7149A86A" w:rsidR="008B61B9" w:rsidRPr="005D5566" w:rsidRDefault="004B35E0"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8B61B9">
        <w:rPr>
          <w:rFonts w:eastAsiaTheme="minorEastAsia"/>
        </w:rPr>
        <w:t xml:space="preserve">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8B61B9">
        <w:rPr>
          <w:rFonts w:eastAsiaTheme="minorEastAsia"/>
        </w:rPr>
        <w:t>.</w:t>
      </w:r>
    </w:p>
    <w:p w14:paraId="04756677" w14:textId="42EC7D99" w:rsidR="005D5566" w:rsidRDefault="005D5566" w:rsidP="00431395">
      <w:pPr>
        <w:rPr>
          <w:rFonts w:eastAsiaTheme="minorEastAsia"/>
        </w:rPr>
      </w:pPr>
      <w:r>
        <w:rPr>
          <w:rFonts w:eastAsiaTheme="minorEastAsia"/>
        </w:rPr>
        <w:t>Like IM3, IM2 is quantified via IIP2.</w:t>
      </w:r>
    </w:p>
    <w:p w14:paraId="35DA5542" w14:textId="35085AF3" w:rsidR="005D5566" w:rsidRPr="0044490B" w:rsidRDefault="004B35E0"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14:paraId="5D45EE3B" w14:textId="6491496D" w:rsidR="0044490B" w:rsidRPr="005D5566" w:rsidRDefault="0044490B" w:rsidP="00431395">
      <w:pPr>
        <w:rPr>
          <w:rFonts w:eastAsiaTheme="minorEastAsia"/>
        </w:rPr>
      </w:pPr>
      <w:r>
        <w:rPr>
          <w:rFonts w:eastAsiaTheme="minorEastAsia"/>
        </w:rPr>
        <w:t>Everything in dBm:</w:t>
      </w:r>
    </w:p>
    <w:p w14:paraId="1D78F016" w14:textId="53660F95" w:rsidR="005D5566" w:rsidRPr="00F2791B" w:rsidRDefault="00105803" w:rsidP="00431395">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oMath>
      </m:oMathPara>
    </w:p>
    <w:p w14:paraId="25EB4B67" w14:textId="1BCBB252" w:rsidR="00F2791B" w:rsidRDefault="00A239E3" w:rsidP="00431395">
      <w:pPr>
        <w:rPr>
          <w:rFonts w:eastAsiaTheme="minorEastAsia"/>
          <w:b/>
          <w:bCs/>
        </w:rPr>
      </w:pPr>
      <w:r>
        <w:rPr>
          <w:rFonts w:eastAsiaTheme="minorEastAsia"/>
          <w:b/>
          <w:bCs/>
        </w:rPr>
        <w:t>Variable-envelope signal or blocker:</w:t>
      </w:r>
    </w:p>
    <w:p w14:paraId="2DA13B66" w14:textId="11418E4C" w:rsidR="00A239E3" w:rsidRPr="00A239E3" w:rsidRDefault="00A239E3" w:rsidP="00431395">
      <w:pPr>
        <w:rPr>
          <w:rFonts w:eastAsiaTheme="minorEastAsia"/>
        </w:rPr>
      </w:pPr>
      <w:r>
        <w:rPr>
          <w:rFonts w:eastAsiaTheme="minorEastAsia"/>
        </w:rPr>
        <w:t>When a signal or blocker has amplitude modulation, second-order nonlinearity results in a modulated baseband term that corrupts the downconverted signal.</w:t>
      </w:r>
    </w:p>
    <w:p w14:paraId="7D33B82B" w14:textId="2503F79C" w:rsidR="006B525C" w:rsidRPr="008300BC" w:rsidRDefault="007C742C"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2EE0FF66" w14:textId="65D7AEB3" w:rsidR="008300BC" w:rsidRPr="007C742C" w:rsidRDefault="008300BC"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2654728D" w14:textId="06DFC012" w:rsidR="007C742C" w:rsidRPr="00A239E3" w:rsidRDefault="004B35E0"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t+2ϕ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151DC577" w14:textId="19515F40" w:rsidR="00A239E3" w:rsidRDefault="00A239E3" w:rsidP="00431395">
      <w:pPr>
        <w:rPr>
          <w:rFonts w:eastAsiaTheme="minorEastAsia"/>
        </w:rPr>
      </w:pPr>
      <w:r>
        <w:rPr>
          <w:rFonts w:eastAsiaTheme="minorEastAsia"/>
        </w:rPr>
        <w:t xml:space="preserve">The component of interest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oMath>
      <w:r>
        <w:rPr>
          <w:rFonts w:eastAsiaTheme="minorEastAsia"/>
        </w:rPr>
        <w:t>.</w:t>
      </w:r>
      <w:r w:rsidR="008300BC">
        <w:rPr>
          <w:rFonts w:eastAsiaTheme="minorEastAsia"/>
        </w:rPr>
        <w:t xml:space="preserve"> What is the corruption due to the signal itself?</w:t>
      </w:r>
    </w:p>
    <w:p w14:paraId="07E5B51A" w14:textId="0813E5A8" w:rsidR="008300BC" w:rsidRDefault="008300BC" w:rsidP="00431395">
      <w:pPr>
        <w:rPr>
          <w:rFonts w:eastAsiaTheme="minorEastAsia"/>
        </w:rPr>
      </w:pPr>
      <w:r>
        <w:rPr>
          <w:rFonts w:eastAsiaTheme="minorEastAsia"/>
        </w:rPr>
        <w:t xml:space="preserve">The downconverted signal can be expressed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 Then SNR is</w:t>
      </w:r>
    </w:p>
    <w:p w14:paraId="3DCC1597" w14:textId="7A712ECC" w:rsidR="008300BC" w:rsidRPr="00FD5074" w:rsidRDefault="008300BC" w:rsidP="00431395">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oMath>
      </m:oMathPara>
    </w:p>
    <w:p w14:paraId="7277F8BF" w14:textId="47269629" w:rsidR="00FD5074" w:rsidRDefault="0045058A" w:rsidP="00431395">
      <w:pPr>
        <w:rPr>
          <w:rFonts w:eastAsiaTheme="minorEastAsia"/>
        </w:rPr>
      </w:pPr>
      <w:r>
        <w:rPr>
          <w:rFonts w:eastAsiaTheme="minorEastAsia"/>
        </w:rPr>
        <w:t>This problem is worsened if there is a large AM blocker, since SNR becomes</w:t>
      </w:r>
    </w:p>
    <w:p w14:paraId="083CF96B" w14:textId="70D6E71C" w:rsidR="0045058A" w:rsidRPr="0045058A" w:rsidRDefault="0045058A" w:rsidP="00431395">
      <w:pPr>
        <w:rPr>
          <w:rFonts w:eastAsiaTheme="minorEastAsia"/>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r</m:t>
                      </m:r>
                    </m:e>
                    <m:sub>
                      <m:r>
                        <m:rPr>
                          <m:nor/>
                        </m:rPr>
                        <w:rPr>
                          <w:rFonts w:ascii="Cambria Math" w:eastAsiaTheme="minorEastAsia" w:hAnsi="Cambria Math"/>
                        </w:rPr>
                        <m:t>int</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e>
              </m:acc>
            </m:den>
          </m:f>
        </m:oMath>
      </m:oMathPara>
    </w:p>
    <w:p w14:paraId="5F2A4C2D" w14:textId="4DF5CCF6" w:rsidR="0045058A" w:rsidRDefault="004B35E0"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m:rPr>
                <m:nor/>
              </m:rPr>
              <w:rPr>
                <w:rFonts w:ascii="Cambria Math" w:eastAsiaTheme="minorEastAsia" w:hAnsi="Cambria Math"/>
              </w:rPr>
              <m:t>int</m:t>
            </m:r>
          </m:sub>
        </m:sSub>
      </m:oMath>
      <w:r w:rsidR="0045058A">
        <w:rPr>
          <w:rFonts w:eastAsiaTheme="minorEastAsia"/>
        </w:rPr>
        <w:t xml:space="preserve"> is the envelope of the blocker.</w:t>
      </w:r>
    </w:p>
    <w:p w14:paraId="0BDB42B8" w14:textId="54491A50" w:rsidR="007720B2" w:rsidRDefault="007720B2" w:rsidP="007720B2">
      <w:pPr>
        <w:pStyle w:val="Heading4"/>
        <w:rPr>
          <w:rFonts w:eastAsiaTheme="minorEastAsia"/>
        </w:rPr>
      </w:pPr>
      <w:r>
        <w:rPr>
          <w:rFonts w:eastAsiaTheme="minorEastAsia"/>
        </w:rPr>
        <w:t>Flicker noise</w:t>
      </w:r>
    </w:p>
    <w:p w14:paraId="29FF7BB3" w14:textId="58F7BFB9" w:rsidR="0080110D" w:rsidRDefault="00773E43" w:rsidP="0080110D">
      <w:r>
        <w:t>Gain in the LNA/mixer chain is typically limited to 30dB because of linearity requirements. This means the downconverted is still quite small and thus susceptible to noise – especially flicker noise – in the baseband circuits.</w:t>
      </w:r>
    </w:p>
    <w:p w14:paraId="40EABD00" w14:textId="77777777" w:rsidR="00CC6C24" w:rsidRPr="00CC6C24" w:rsidRDefault="00CC6C24" w:rsidP="0080110D">
      <w:pPr>
        <w:rPr>
          <w:rFonts w:eastAsiaTheme="minorEastAsia"/>
        </w:rPr>
      </w:pPr>
      <w:r>
        <w:t xml:space="preserve">In the downconverted spectrum, </w:t>
      </w:r>
    </w:p>
    <w:p w14:paraId="176854EF" w14:textId="012C93E7" w:rsidR="00CC6C24" w:rsidRPr="00CC6C24" w:rsidRDefault="004B35E0" w:rsidP="00CC6C24">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BW</m:t>
            </m:r>
          </m:sub>
        </m:sSub>
      </m:oMath>
      <w:r w:rsidR="00CC6C24" w:rsidRPr="00CC6C24">
        <w:rPr>
          <w:rFonts w:eastAsiaTheme="minorEastAsia"/>
        </w:rPr>
        <w:t xml:space="preserve"> is half of the RF channel BW</w:t>
      </w:r>
    </w:p>
    <w:p w14:paraId="01F89675" w14:textId="1A6F9B1F" w:rsidR="00CC6C24" w:rsidRPr="00CC6C24" w:rsidRDefault="004B35E0" w:rsidP="00CC6C24">
      <w:pPr>
        <w:pStyle w:val="ListParagraph"/>
        <w:numPr>
          <w:ilvl w:val="0"/>
          <w:numId w:val="2"/>
        </w:numPr>
      </w:pPr>
      <m:oMath>
        <m:sSub>
          <m:sSubPr>
            <m:ctrlPr>
              <w:rPr>
                <w:rFonts w:ascii="Cambria Math" w:hAnsi="Cambria Math"/>
                <w:i/>
              </w:rPr>
            </m:ctrlPr>
          </m:sSubPr>
          <m:e>
            <m:r>
              <w:rPr>
                <w:rFonts w:ascii="Cambria Math" w:hAnsi="Cambria Math"/>
              </w:rPr>
              <m:t>S</m:t>
            </m:r>
          </m:e>
          <m:sub>
            <m:r>
              <w:rPr>
                <w:rFonts w:ascii="Cambria Math" w:hAnsi="Cambria Math"/>
              </w:rPr>
              <m:t>th</m:t>
            </m:r>
          </m:sub>
        </m:sSub>
      </m:oMath>
      <w:r w:rsidR="00CC6C24">
        <w:rPr>
          <w:rFonts w:eastAsiaTheme="minorEastAsia"/>
        </w:rPr>
        <w:t xml:space="preserve"> is the thermal noise at the end of the baseband chain</w:t>
      </w:r>
    </w:p>
    <w:p w14:paraId="50C6819F" w14:textId="71FA056D" w:rsidR="00CC6C24" w:rsidRPr="00CC6C24" w:rsidRDefault="004B35E0"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r>
          <w:rPr>
            <w:rFonts w:ascii="Cambria Math" w:hAnsi="Cambria Math"/>
          </w:rPr>
          <m:t>=α</m:t>
        </m:r>
        <m:r>
          <m:rPr>
            <m:lit/>
          </m:rPr>
          <w:rPr>
            <w:rFonts w:ascii="Cambria Math" w:hAnsi="Cambria Math"/>
          </w:rPr>
          <m:t>/</m:t>
        </m:r>
        <m:r>
          <w:rPr>
            <w:rFonts w:ascii="Cambria Math" w:hAnsi="Cambria Math"/>
          </w:rPr>
          <m:t>f</m:t>
        </m:r>
      </m:oMath>
      <w:r w:rsidR="00CC6C24">
        <w:rPr>
          <w:rFonts w:eastAsiaTheme="minorEastAsia"/>
        </w:rPr>
        <w:t xml:space="preserve"> is the flicker noise</w:t>
      </w:r>
    </w:p>
    <w:p w14:paraId="1FDB7BE1" w14:textId="2A245884" w:rsidR="00CC6C24" w:rsidRDefault="004B35E0"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=α</m:t>
        </m:r>
        <m:r>
          <m:rPr>
            <m:lit/>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th</m:t>
            </m:r>
          </m:sub>
        </m:sSub>
      </m:oMath>
    </w:p>
    <w:p w14:paraId="0C00C55A" w14:textId="1CEA0588" w:rsidR="005E136C" w:rsidRDefault="005E136C" w:rsidP="0080110D">
      <w:r w:rsidRPr="005E136C">
        <w:rPr>
          <w:noProof/>
        </w:rPr>
        <w:lastRenderedPageBreak/>
        <w:drawing>
          <wp:inline distT="0" distB="0" distL="0" distR="0" wp14:anchorId="564F2DEB" wp14:editId="6C79A87F">
            <wp:extent cx="3057952" cy="2000529"/>
            <wp:effectExtent l="0" t="0" r="9525" b="0"/>
            <wp:docPr id="23979028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90280" name="Picture 1" descr="A graph of a function&#10;&#10;AI-generated content may be incorrect."/>
                    <pic:cNvPicPr/>
                  </pic:nvPicPr>
                  <pic:blipFill>
                    <a:blip r:embed="rId17"/>
                    <a:stretch>
                      <a:fillRect/>
                    </a:stretch>
                  </pic:blipFill>
                  <pic:spPr>
                    <a:xfrm>
                      <a:off x="0" y="0"/>
                      <a:ext cx="3057952" cy="2000529"/>
                    </a:xfrm>
                    <a:prstGeom prst="rect">
                      <a:avLst/>
                    </a:prstGeom>
                  </pic:spPr>
                </pic:pic>
              </a:graphicData>
            </a:graphic>
          </wp:inline>
        </w:drawing>
      </w:r>
    </w:p>
    <w:p w14:paraId="0D68351B" w14:textId="66E53423" w:rsidR="00831019" w:rsidRDefault="00F825DF" w:rsidP="0080110D">
      <w:pPr>
        <w:rPr>
          <w:rFonts w:eastAsiaTheme="minorEastAsia"/>
        </w:rPr>
      </w:pPr>
      <w:r>
        <w:t xml:space="preserve">We want to calculate the flicker noise penalty – how much overall noise power increases from just </w:t>
      </w: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alone. This requires integrating the flicker noise spectrum. The upper limit of integration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oMath>
      <w:r>
        <w:rPr>
          <w:rFonts w:eastAsiaTheme="minorEastAsia"/>
        </w:rPr>
        <w:t xml:space="preserve">. You can’t choose 0 as the lower limit – it’s undefined. The lower limit must be chosen s.t. frequencies below the lower limit effectively have no impact </w:t>
      </w:r>
      <w:r w:rsidR="0046661C">
        <w:rPr>
          <w:rFonts w:eastAsiaTheme="minorEastAsia"/>
        </w:rPr>
        <w:t>within the timescale of interest (e.g. the burst).</w:t>
      </w:r>
      <w:r w:rsidR="00EF58E0">
        <w:rPr>
          <w:rFonts w:eastAsiaTheme="minorEastAsia"/>
        </w:rPr>
        <w:t xml:space="preserve"> The effect of frequency components below the lower limit is effectively a DC offset</w:t>
      </w:r>
      <w:r w:rsidR="001A7604">
        <w:rPr>
          <w:rFonts w:eastAsiaTheme="minorEastAsia"/>
        </w:rPr>
        <w:t>, which can be handled deterministically.</w:t>
      </w:r>
    </w:p>
    <w:p w14:paraId="07478D9B" w14:textId="1D95E694" w:rsidR="00CC6C24" w:rsidRDefault="00F825DF" w:rsidP="0080110D">
      <w:pPr>
        <w:rPr>
          <w:rFonts w:eastAsiaTheme="minorEastAsia"/>
        </w:rPr>
      </w:pPr>
      <w:r>
        <w:rPr>
          <w:rFonts w:eastAsiaTheme="minorEastAsia"/>
        </w:rPr>
        <w:t xml:space="preserve"> </w:t>
      </w:r>
      <w:r w:rsidR="00831019">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831019">
        <w:rPr>
          <w:rFonts w:eastAsiaTheme="minorEastAsia"/>
        </w:rPr>
        <w:t xml:space="preserve"> be the total noise power;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oMath>
      <w:r w:rsidR="00831019">
        <w:rPr>
          <w:rFonts w:eastAsiaTheme="minorEastAsia"/>
        </w:rPr>
        <w:t xml:space="preserve"> be noise power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sidR="00831019">
        <w:rPr>
          <w:rFonts w:eastAsiaTheme="minorEastAsia"/>
        </w:rPr>
        <w:t xml:space="preserve"> alone.</w:t>
      </w:r>
    </w:p>
    <w:p w14:paraId="286D183C" w14:textId="33AAC9B0" w:rsidR="00831019" w:rsidRPr="00831019" w:rsidRDefault="004B35E0"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e>
          </m:d>
          <m:sSub>
            <m:sSubPr>
              <m:ctrlPr>
                <w:rPr>
                  <w:rFonts w:ascii="Cambria Math" w:hAnsi="Cambria Math"/>
                  <w:i/>
                </w:rPr>
              </m:ctrlPr>
            </m:sSubPr>
            <m:e>
              <m:r>
                <w:rPr>
                  <w:rFonts w:ascii="Cambria Math" w:hAnsi="Cambria Math"/>
                </w:rPr>
                <m:t>S</m:t>
              </m:r>
            </m:e>
            <m:sub>
              <m:r>
                <w:rPr>
                  <w:rFonts w:ascii="Cambria Math" w:hAnsi="Cambria Math"/>
                </w:rPr>
                <m:t>th</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BW</m:t>
                  </m:r>
                </m:sub>
              </m:sSub>
              <m:r>
                <m:rPr>
                  <m:lit/>
                </m:rPr>
                <w:rPr>
                  <w:rFonts w:ascii="Cambria Math" w:hAnsi="Cambria Math"/>
                </w:rPr>
                <m:t>/</m:t>
              </m:r>
              <m:r>
                <w:rPr>
                  <w:rFonts w:ascii="Cambria Math" w:hAnsi="Cambria Math"/>
                </w:rPr>
                <m:t>1000</m:t>
              </m:r>
            </m:sub>
            <m:sup>
              <m:sSub>
                <m:sSubPr>
                  <m:ctrlPr>
                    <w:rPr>
                      <w:rFonts w:ascii="Cambria Math" w:hAnsi="Cambria Math"/>
                      <w:i/>
                    </w:rPr>
                  </m:ctrlPr>
                </m:sSubPr>
                <m:e>
                  <m:r>
                    <w:rPr>
                      <w:rFonts w:ascii="Cambria Math" w:hAnsi="Cambria Math"/>
                    </w:rPr>
                    <m:t>f</m:t>
                  </m:r>
                </m:e>
                <m:sub>
                  <m:r>
                    <w:rPr>
                      <w:rFonts w:ascii="Cambria Math" w:hAnsi="Cambria Math"/>
                    </w:rPr>
                    <m:t>c</m:t>
                  </m:r>
                </m:sub>
              </m:sSub>
            </m:sup>
            <m:e>
              <m:f>
                <m:fPr>
                  <m:ctrlPr>
                    <w:rPr>
                      <w:rFonts w:ascii="Cambria Math" w:hAnsi="Cambria Math"/>
                      <w:i/>
                    </w:rPr>
                  </m:ctrlPr>
                </m:fPr>
                <m:num>
                  <m:r>
                    <w:rPr>
                      <w:rFonts w:ascii="Cambria Math" w:hAnsi="Cambria Math"/>
                    </w:rPr>
                    <m:t>α</m:t>
                  </m:r>
                </m:num>
                <m:den>
                  <m:r>
                    <w:rPr>
                      <w:rFonts w:ascii="Cambria Math" w:hAnsi="Cambria Math"/>
                    </w:rPr>
                    <m:t>f</m:t>
                  </m:r>
                </m:den>
              </m:f>
              <m:r>
                <w:rPr>
                  <w:rFonts w:ascii="Cambria Math" w:hAnsi="Cambria Math"/>
                </w:rPr>
                <m:t>df</m:t>
              </m:r>
            </m:e>
          </m:nary>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1000</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den>
                  </m:f>
                </m:e>
              </m:func>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7565E7AC" w14:textId="76BEE8F5" w:rsidR="00831019" w:rsidRPr="00831019" w:rsidRDefault="004B35E0"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BW</m:t>
              </m:r>
            </m:sub>
          </m:sSub>
          <m:sSub>
            <m:sSubPr>
              <m:ctrlPr>
                <w:rPr>
                  <w:rFonts w:ascii="Cambria Math" w:hAnsi="Cambria Math"/>
                  <w:i/>
                </w:rPr>
              </m:ctrlPr>
            </m:sSubPr>
            <m:e>
              <m:r>
                <w:rPr>
                  <w:rFonts w:ascii="Cambria Math" w:hAnsi="Cambria Math"/>
                </w:rPr>
                <m:t>S</m:t>
              </m:r>
            </m:e>
            <m:sub>
              <m:r>
                <w:rPr>
                  <w:rFonts w:ascii="Cambria Math" w:hAnsi="Cambria Math"/>
                </w:rPr>
                <m:t>th</m:t>
              </m:r>
            </m:sub>
          </m:sSub>
        </m:oMath>
      </m:oMathPara>
    </w:p>
    <w:p w14:paraId="64445756" w14:textId="7EF66C9B" w:rsidR="00831019" w:rsidRPr="00650E29" w:rsidRDefault="004B35E0" w:rsidP="008011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n1</m:t>
                  </m:r>
                </m:sub>
              </m:sSub>
            </m:num>
            <m:den>
              <m:sSub>
                <m:sSubPr>
                  <m:ctrlPr>
                    <w:rPr>
                      <w:rFonts w:ascii="Cambria Math" w:hAnsi="Cambria Math"/>
                      <w:i/>
                    </w:rPr>
                  </m:ctrlPr>
                </m:sSubPr>
                <m:e>
                  <m:r>
                    <w:rPr>
                      <w:rFonts w:ascii="Cambria Math" w:hAnsi="Cambria Math"/>
                    </w:rPr>
                    <m:t>P</m:t>
                  </m:r>
                </m:e>
                <m:sub>
                  <m:r>
                    <w:rPr>
                      <w:rFonts w:ascii="Cambria Math" w:hAnsi="Cambria Math"/>
                    </w:rPr>
                    <m:t>n2</m:t>
                  </m:r>
                </m:sub>
              </m:sSub>
            </m:den>
          </m:f>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e>
              </m:func>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oMath>
      </m:oMathPara>
    </w:p>
    <w:p w14:paraId="21007A72" w14:textId="19903B3A" w:rsidR="00650E29" w:rsidRDefault="00650E29" w:rsidP="0080110D">
      <w:pPr>
        <w:rPr>
          <w:rFonts w:eastAsiaTheme="minorEastAsia"/>
        </w:rPr>
      </w:pPr>
      <w:r>
        <w:rPr>
          <w:rFonts w:eastAsiaTheme="minorEastAsia"/>
        </w:rPr>
        <w:t xml:space="preserve">Flicker noise penalty is a function only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and the integration limits.</w:t>
      </w:r>
    </w:p>
    <w:p w14:paraId="34EDAC9B" w14:textId="3C3CF5F0" w:rsidR="00650E29" w:rsidRDefault="00B4746C" w:rsidP="0080110D">
      <w:pPr>
        <w:rPr>
          <w:rFonts w:eastAsiaTheme="minorEastAsia"/>
        </w:rPr>
      </w:pPr>
      <w:r>
        <w:rPr>
          <w:rFonts w:eastAsiaTheme="minorEastAsia"/>
        </w:rPr>
        <w:t xml:space="preserve">In a good design, the total noise is dominated by the antenna, LNA, and mixer – that is, we want the gain through these stages to be high, raising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Pr>
          <w:rFonts w:eastAsiaTheme="minorEastAsia"/>
        </w:rPr>
        <w:t xml:space="preserve">, and lowering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626A88" w14:textId="0B00B7A3" w:rsidR="00F236A7" w:rsidRDefault="00356734" w:rsidP="0080110D">
      <w:pPr>
        <w:rPr>
          <w:rFonts w:eastAsiaTheme="minorEastAsia"/>
          <w:b/>
          <w:bCs/>
        </w:rPr>
      </w:pPr>
      <w:r>
        <w:rPr>
          <w:rFonts w:eastAsiaTheme="minorEastAsia"/>
          <w:b/>
          <w:bCs/>
        </w:rPr>
        <w:t>Examples:</w:t>
      </w:r>
    </w:p>
    <w:p w14:paraId="2D22F194" w14:textId="776CC8A5" w:rsidR="00356734" w:rsidRDefault="00356734" w:rsidP="0080110D">
      <w:pPr>
        <w:rPr>
          <w:rFonts w:eastAsiaTheme="minorEastAsia"/>
        </w:rPr>
      </w:pPr>
      <w:r>
        <w:rPr>
          <w:rFonts w:eastAsiaTheme="minorEastAsia"/>
        </w:rPr>
        <w:t xml:space="preserve">An 802.11g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 xml:space="preserve">. </w:t>
      </w:r>
    </w:p>
    <w:p w14:paraId="5AC2163A" w14:textId="0ED1A6E5" w:rsidR="00356734" w:rsidRPr="00356734" w:rsidRDefault="004B35E0"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MHz</m:t>
          </m:r>
          <m:r>
            <w:rPr>
              <w:rFonts w:ascii="Cambria Math" w:eastAsiaTheme="minorEastAsia" w:hAnsi="Cambria Math"/>
            </w:rPr>
            <m:t xml:space="preserve">=10 </m:t>
          </m:r>
          <m:r>
            <m:rPr>
              <m:nor/>
            </m:rPr>
            <w:rPr>
              <w:rFonts w:ascii="Cambria Math" w:eastAsiaTheme="minorEastAsia" w:hAnsi="Cambria Math"/>
            </w:rPr>
            <m:t>MHz</m:t>
          </m:r>
        </m:oMath>
      </m:oMathPara>
    </w:p>
    <w:p w14:paraId="13B61540" w14:textId="043CFF57" w:rsidR="00356734" w:rsidRPr="00356734" w:rsidRDefault="004B35E0"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e>
              </m:func>
            </m:e>
          </m:d>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r>
            <w:rPr>
              <w:rFonts w:ascii="Cambria Math" w:eastAsiaTheme="minorEastAsia" w:hAnsi="Cambria Math"/>
            </w:rPr>
            <m:t>=1.04</m:t>
          </m:r>
        </m:oMath>
      </m:oMathPara>
    </w:p>
    <w:p w14:paraId="41C92762" w14:textId="2B723399" w:rsidR="00356734" w:rsidRDefault="00356734" w:rsidP="0080110D">
      <w:pPr>
        <w:rPr>
          <w:rFonts w:eastAsiaTheme="minorEastAsia"/>
        </w:rPr>
      </w:pPr>
      <w:r>
        <w:rPr>
          <w:rFonts w:eastAsiaTheme="minorEastAsia"/>
        </w:rPr>
        <w:t xml:space="preserve">A GSM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w:t>
      </w:r>
    </w:p>
    <w:p w14:paraId="3AF270B7" w14:textId="2A9794E0" w:rsidR="007A7312" w:rsidRDefault="007A7312" w:rsidP="0080110D">
      <w:pPr>
        <w:rPr>
          <w:rFonts w:eastAsiaTheme="minorEastAsia"/>
        </w:rPr>
      </w:pPr>
      <w:r>
        <w:rPr>
          <w:rFonts w:eastAsiaTheme="minorEastAsia"/>
        </w:rPr>
        <w:lastRenderedPageBreak/>
        <w:t>The data rate for GSM is 271 kb/s. Let’s assume the lower limit of integration is equal to 271 kb/s divided by 1000.</w:t>
      </w:r>
    </w:p>
    <w:p w14:paraId="0D10A8F6" w14:textId="47977F6D" w:rsidR="007A7312" w:rsidRDefault="007A7312" w:rsidP="0080110D">
      <w:pPr>
        <w:rPr>
          <w:rFonts w:eastAsiaTheme="minorEastAsia"/>
        </w:rPr>
      </w:pPr>
      <w:r>
        <w:rPr>
          <w:rFonts w:eastAsiaTheme="minorEastAsia"/>
        </w:rPr>
        <w:t xml:space="preserve">The equation for flicker noise penalty was derived assuming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which is not true in this case.</w:t>
      </w:r>
    </w:p>
    <w:p w14:paraId="19A9B2E8" w14:textId="597AEA82" w:rsidR="007A7312" w:rsidRDefault="007A7312" w:rsidP="0080110D">
      <w:pPr>
        <w:rPr>
          <w:rFonts w:eastAsiaTheme="minorEastAsia"/>
        </w:rPr>
      </w:pPr>
      <w:r w:rsidRPr="007A7312">
        <w:rPr>
          <w:rFonts w:eastAsiaTheme="minorEastAsia"/>
          <w:noProof/>
        </w:rPr>
        <w:drawing>
          <wp:inline distT="0" distB="0" distL="0" distR="0" wp14:anchorId="5B836FCA" wp14:editId="18AEF625">
            <wp:extent cx="3705742" cy="2010056"/>
            <wp:effectExtent l="0" t="0" r="0" b="9525"/>
            <wp:docPr id="1607552524"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2524" name="Picture 1" descr="A diagram of a function&#10;&#10;AI-generated content may be incorrect."/>
                    <pic:cNvPicPr/>
                  </pic:nvPicPr>
                  <pic:blipFill>
                    <a:blip r:embed="rId18"/>
                    <a:stretch>
                      <a:fillRect/>
                    </a:stretch>
                  </pic:blipFill>
                  <pic:spPr>
                    <a:xfrm>
                      <a:off x="0" y="0"/>
                      <a:ext cx="3705742" cy="2010056"/>
                    </a:xfrm>
                    <a:prstGeom prst="rect">
                      <a:avLst/>
                    </a:prstGeom>
                  </pic:spPr>
                </pic:pic>
              </a:graphicData>
            </a:graphic>
          </wp:inline>
        </w:drawing>
      </w:r>
    </w:p>
    <w:p w14:paraId="229CD3DB" w14:textId="7B9B08E1" w:rsidR="007A7312" w:rsidRPr="007A7312" w:rsidRDefault="004B35E0"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kHz</m:t>
          </m:r>
          <m:r>
            <w:rPr>
              <w:rFonts w:ascii="Cambria Math" w:eastAsiaTheme="minorEastAsia" w:hAnsi="Cambria Math"/>
            </w:rPr>
            <m:t xml:space="preserve">=100 </m:t>
          </m:r>
          <m:r>
            <m:rPr>
              <m:nor/>
            </m:rPr>
            <w:rPr>
              <w:rFonts w:ascii="Cambria Math" w:eastAsiaTheme="minorEastAsia" w:hAnsi="Cambria Math"/>
            </w:rPr>
            <m:t>kHz</m:t>
          </m:r>
        </m:oMath>
      </m:oMathPara>
    </w:p>
    <w:p w14:paraId="1B4D2E81" w14:textId="5CCC05E7" w:rsidR="007A7312" w:rsidRPr="007A7312" w:rsidRDefault="004B35E0"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 xml:space="preserve">271 </m:t>
              </m:r>
              <m:r>
                <m:rPr>
                  <m:nor/>
                </m:rPr>
                <w:rPr>
                  <w:rFonts w:ascii="Cambria Math" w:eastAsiaTheme="minorEastAsia" w:hAnsi="Cambria Math"/>
                </w:rPr>
                <m:t>Hz</m:t>
              </m:r>
            </m:sub>
            <m:sup>
              <m:r>
                <w:rPr>
                  <w:rFonts w:ascii="Cambria Math" w:eastAsiaTheme="minorEastAsia" w:hAnsi="Cambria Math"/>
                </w:rPr>
                <m:t xml:space="preserve">100 </m:t>
              </m:r>
              <m:r>
                <m:rPr>
                  <m:nor/>
                </m:rPr>
                <w:rPr>
                  <w:rFonts w:ascii="Cambria Math" w:eastAsiaTheme="minorEastAsia" w:hAnsi="Cambria Math"/>
                </w:rPr>
                <m:t>kHz</m:t>
              </m:r>
            </m:sup>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f</m:t>
                  </m:r>
                </m:den>
              </m:f>
              <m:r>
                <w:rPr>
                  <w:rFonts w:ascii="Cambria Math" w:eastAsiaTheme="minorEastAsia" w:hAnsi="Cambria Math"/>
                </w:rPr>
                <m:t>df</m:t>
              </m:r>
            </m:e>
          </m:nary>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oMath>
      </m:oMathPara>
    </w:p>
    <w:p w14:paraId="4856B90F" w14:textId="23EC7D87" w:rsidR="007A7312" w:rsidRPr="007A7312" w:rsidRDefault="004B35E0"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6EA6BE3C" w14:textId="2D22DBA0" w:rsidR="002D774D" w:rsidRPr="00C06EC1" w:rsidRDefault="004B35E0"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200 </m:t>
              </m:r>
              <m:r>
                <m:rPr>
                  <m:nor/>
                </m:rPr>
                <w:rPr>
                  <w:rFonts w:ascii="Cambria Math" w:eastAsiaTheme="minorEastAsia" w:hAnsi="Cambria Math"/>
                </w:rPr>
                <m:t>kHz</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r>
                <w:rPr>
                  <w:rFonts w:ascii="Cambria Math" w:eastAsiaTheme="minorEastAsia" w:hAnsi="Cambria Math"/>
                </w:rPr>
                <m:t xml:space="preserve">100 </m:t>
              </m:r>
              <m:r>
                <m:rPr>
                  <m:nor/>
                </m:rPr>
                <w:rPr>
                  <w:rFonts w:ascii="Cambria Math" w:eastAsiaTheme="minorEastAsia" w:hAnsi="Cambria Math"/>
                </w:rPr>
                <m:t>kHz</m:t>
              </m:r>
            </m:den>
          </m:f>
          <m:r>
            <w:rPr>
              <w:rFonts w:ascii="Cambria Math" w:eastAsiaTheme="minorEastAsia" w:hAnsi="Cambria Math"/>
            </w:rPr>
            <m:t>=11.8</m:t>
          </m:r>
        </m:oMath>
      </m:oMathPara>
    </w:p>
    <w:p w14:paraId="53FC873F" w14:textId="4670C439" w:rsidR="00DA2DCA" w:rsidRDefault="00F236A7" w:rsidP="0080110D">
      <w:pPr>
        <w:rPr>
          <w:rFonts w:eastAsiaTheme="minorEastAsia"/>
        </w:rPr>
      </w:pPr>
      <w:r>
        <w:rPr>
          <w:rFonts w:eastAsiaTheme="minorEastAsia"/>
        </w:rPr>
        <w:t>Standards with narrow channel bandwidths are more susceptible to flicker noise</w:t>
      </w:r>
      <w:r w:rsidR="00C06EC1">
        <w:rPr>
          <w:rFonts w:eastAsiaTheme="minorEastAsia"/>
        </w:rPr>
        <w:t xml:space="preserve"> and may necessitate the use of a low-IF architecture instead of zero-IF.</w:t>
      </w:r>
    </w:p>
    <w:p w14:paraId="6BF12098" w14:textId="04897BBF" w:rsidR="00A63B15" w:rsidRDefault="00A63B15" w:rsidP="00A63B15">
      <w:pPr>
        <w:pStyle w:val="Heading4"/>
        <w:rPr>
          <w:rFonts w:eastAsiaTheme="minorEastAsia"/>
        </w:rPr>
      </w:pPr>
      <w:r>
        <w:rPr>
          <w:rFonts w:eastAsiaTheme="minorEastAsia"/>
        </w:rPr>
        <w:t>IQ mismatch</w:t>
      </w:r>
    </w:p>
    <w:p w14:paraId="7E05C2FF" w14:textId="7453D1F8" w:rsidR="00DE55E8" w:rsidRDefault="006F5E5B" w:rsidP="00A63B15">
      <w:r>
        <w:t xml:space="preserve">Quadrature modulation requires </w:t>
      </w:r>
      <w:r w:rsidR="00DE55E8">
        <w:t>the basis functions to be orthogonal. The I and Q signal paths must be perfectly balanced, and the quadrature phases of the LO must be offset by exactly 90 degrees. I/Q asymmetry (mixer, baseband) and errors in the phase shift circuit break orthogonality, causing signal corruption.</w:t>
      </w:r>
    </w:p>
    <w:p w14:paraId="0C96B16F" w14:textId="410FA118" w:rsidR="0080780B" w:rsidRDefault="0080780B" w:rsidP="00A63B15">
      <w:r>
        <w:t>IQ mismatch tend to be larger in direct conversion compared to heterodyne because of the higher LO frequency:</w:t>
      </w:r>
    </w:p>
    <w:p w14:paraId="219F964D" w14:textId="5CF3F7CF" w:rsidR="0080780B" w:rsidRDefault="008F0471" w:rsidP="0080780B">
      <w:pPr>
        <w:pStyle w:val="ListParagraph"/>
        <w:numPr>
          <w:ilvl w:val="0"/>
          <w:numId w:val="2"/>
        </w:numPr>
      </w:pPr>
      <w:r>
        <w:t>For a given delay mismatch, phase error is directly proportional to frequency</w:t>
      </w:r>
    </w:p>
    <w:p w14:paraId="58DC61FD" w14:textId="2881415F" w:rsidR="00D13346" w:rsidRDefault="001415FB" w:rsidP="00D13346">
      <w:pPr>
        <w:pStyle w:val="ListParagraph"/>
        <w:numPr>
          <w:ilvl w:val="0"/>
          <w:numId w:val="2"/>
        </w:numPr>
      </w:pPr>
      <w:r>
        <w:t xml:space="preserve">Higher operating frequency requires smaller device dimensions, leading directly to larger </w:t>
      </w:r>
      <w:r w:rsidR="00122C62">
        <w:t>transistor asymmetry</w:t>
      </w:r>
    </w:p>
    <w:p w14:paraId="0B1ECDB0" w14:textId="77777777" w:rsidR="00C24FD3" w:rsidRPr="009B7781" w:rsidRDefault="00C24FD3" w:rsidP="00C24FD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7C59FD2" w14:textId="1B3B70C4" w:rsidR="00C24FD3" w:rsidRPr="00F26D78" w:rsidRDefault="004B35E0"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3910EAF" w14:textId="1277B4AC" w:rsidR="00C24FD3" w:rsidRPr="00F26D78" w:rsidRDefault="004B35E0"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5D22D41" w14:textId="302F34BB" w:rsidR="00C24FD3" w:rsidRPr="001F38D0"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260C507" w14:textId="380B4395" w:rsidR="001F38D0" w:rsidRPr="00570073"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49A7461" w14:textId="2F2477E5" w:rsidR="00570073" w:rsidRDefault="001B472C" w:rsidP="009B7781">
      <w:pPr>
        <w:rPr>
          <w:rFonts w:eastAsiaTheme="minorEastAsia"/>
        </w:rPr>
      </w:pPr>
      <w:r>
        <w:rPr>
          <w:rFonts w:eastAsiaTheme="minorEastAsia"/>
        </w:rPr>
        <w:t>Because of the phase mismatch, I and Q are no longer orthogonal, and</w:t>
      </w:r>
      <w:r w:rsidR="00570073">
        <w:rPr>
          <w:rFonts w:eastAsiaTheme="minorEastAsia"/>
        </w:rPr>
        <w:t xml:space="preserve"> I and Q experience “crosstalk”</w:t>
      </w:r>
      <w:r w:rsidR="00C7284C">
        <w:rPr>
          <w:rFonts w:eastAsiaTheme="minorEastAsia"/>
        </w:rPr>
        <w:t xml:space="preserve"> – I corrupts Q and vice versa.</w:t>
      </w:r>
    </w:p>
    <w:p w14:paraId="7B24C223" w14:textId="4747AE30" w:rsidR="00B17325" w:rsidRDefault="00B17325" w:rsidP="009B7781">
      <w:pPr>
        <w:rPr>
          <w:rFonts w:eastAsiaTheme="minorEastAsia"/>
        </w:rPr>
      </w:pPr>
      <w:r>
        <w:rPr>
          <w:rFonts w:eastAsiaTheme="minorEastAsia"/>
        </w:rPr>
        <w:t>It’s straightforward to measure and compensate IQ mismatch. Mismatches can be measured via an RF tone</w:t>
      </w:r>
      <w:r w:rsidR="001E111F">
        <w:rPr>
          <w:rFonts w:eastAsiaTheme="minorEastAsia"/>
        </w:rPr>
        <w:t>.</w:t>
      </w:r>
    </w:p>
    <w:p w14:paraId="30D2BDB6" w14:textId="64D58BC0" w:rsidR="001B472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m:t>
                  </m:r>
                </m:e>
              </m:d>
              <m:r>
                <w:rPr>
                  <w:rFonts w:ascii="Cambria Math" w:eastAsiaTheme="minorEastAsia" w:hAnsi="Cambria Math"/>
                </w:rPr>
                <m:t>t</m:t>
              </m:r>
            </m:e>
          </m:func>
        </m:oMath>
      </m:oMathPara>
    </w:p>
    <w:p w14:paraId="2996B5AB" w14:textId="589026DE" w:rsidR="003C166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ctrlPr>
                    <w:rPr>
                      <w:rFonts w:ascii="Cambria Math" w:eastAsiaTheme="minorEastAsia" w:hAnsi="Cambria Math"/>
                      <w:i/>
                    </w:rPr>
                  </m:ctrlPr>
                </m:e>
              </m:d>
            </m:e>
          </m:func>
        </m:oMath>
      </m:oMathPara>
    </w:p>
    <w:p w14:paraId="77861E23" w14:textId="7BF1EF5A" w:rsidR="000E225C" w:rsidRPr="00B17325"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02E0CDC" w14:textId="32C409D7" w:rsidR="000E225C" w:rsidRDefault="001E111F" w:rsidP="009B7781">
      <w:pPr>
        <w:rPr>
          <w:rFonts w:eastAsiaTheme="minorEastAsia"/>
        </w:rPr>
      </w:pPr>
      <w:r>
        <w:rPr>
          <w:rFonts w:eastAsiaTheme="minorEastAsia"/>
        </w:rPr>
        <w:t>Amplitude and phase can be calculated via SPDFT.</w:t>
      </w:r>
    </w:p>
    <w:p w14:paraId="3B4F4259" w14:textId="1705E9D4" w:rsidR="0086404C" w:rsidRDefault="0086404C" w:rsidP="0086404C">
      <w:pPr>
        <w:pStyle w:val="Heading4"/>
        <w:rPr>
          <w:rFonts w:eastAsiaTheme="minorEastAsia"/>
        </w:rPr>
      </w:pPr>
      <w:r>
        <w:rPr>
          <w:rFonts w:eastAsiaTheme="minorEastAsia"/>
        </w:rPr>
        <w:t>Mixing spurs</w:t>
      </w:r>
    </w:p>
    <w:p w14:paraId="5FAB6F4F" w14:textId="58637B6D" w:rsidR="0086404C" w:rsidRDefault="0086404C" w:rsidP="0086404C">
      <w:r>
        <w:t>Interferers at harmonics of the LO will mix with the harmonics and corrupt the channel.</w:t>
      </w:r>
    </w:p>
    <w:p w14:paraId="64C3D48A" w14:textId="471E8299" w:rsidR="003533DD" w:rsidRDefault="003533DD" w:rsidP="003533DD">
      <w:pPr>
        <w:pStyle w:val="Heading3"/>
      </w:pPr>
      <w:r>
        <w:t>Image-reject Rx</w:t>
      </w:r>
    </w:p>
    <w:p w14:paraId="22A291C0" w14:textId="27B91F4E" w:rsidR="003533DD" w:rsidRPr="003533DD" w:rsidRDefault="003533DD" w:rsidP="003533DD">
      <w:pPr>
        <w:pStyle w:val="Heading3"/>
      </w:pPr>
      <w:r>
        <w:t>Low-IF Rx</w:t>
      </w:r>
    </w:p>
    <w:p w14:paraId="2C2B8B34" w14:textId="15A6F5D3" w:rsidR="00E7719D" w:rsidRDefault="00590C25" w:rsidP="00590C25">
      <w:pPr>
        <w:pStyle w:val="Heading2"/>
      </w:pPr>
      <w:r>
        <w:t>Transmitter architectures</w:t>
      </w:r>
    </w:p>
    <w:p w14:paraId="1770DC58" w14:textId="7B9C0A5B" w:rsidR="00117A63" w:rsidRDefault="004F45B1" w:rsidP="00117A63">
      <w:r>
        <w:t>Modulation, upconversion, and power amplification.</w:t>
      </w:r>
    </w:p>
    <w:p w14:paraId="1EADEF28" w14:textId="18D472A8" w:rsidR="004F45B1" w:rsidRDefault="004F45B1" w:rsidP="00117A63">
      <w:r>
        <w:t>Most systems use quadrature baseband signals and IQ upconversion.</w:t>
      </w:r>
    </w:p>
    <w:p w14:paraId="7ECC0FDB" w14:textId="2A9AD8B5" w:rsidR="004F45B1" w:rsidRDefault="004F45B1" w:rsidP="00117A63">
      <w:r>
        <w:t>One way to implement pulse shaping is to run the baseband data through an address generator, which produces a digitized pulse. This is then converted to analog.</w:t>
      </w:r>
    </w:p>
    <w:p w14:paraId="534BF5AB" w14:textId="73C74041" w:rsidR="004F45B1" w:rsidRDefault="007A40CF" w:rsidP="00117A63">
      <w:r w:rsidRPr="007A40CF">
        <w:rPr>
          <w:noProof/>
        </w:rPr>
        <w:lastRenderedPageBreak/>
        <w:drawing>
          <wp:inline distT="0" distB="0" distL="0" distR="0" wp14:anchorId="3DF8EDDB" wp14:editId="0515C801">
            <wp:extent cx="4906060" cy="2067213"/>
            <wp:effectExtent l="0" t="0" r="8890" b="9525"/>
            <wp:docPr id="194438711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87110" name="Picture 1" descr="A diagram of a function&#10;&#10;AI-generated content may be incorrect."/>
                    <pic:cNvPicPr/>
                  </pic:nvPicPr>
                  <pic:blipFill>
                    <a:blip r:embed="rId19"/>
                    <a:stretch>
                      <a:fillRect/>
                    </a:stretch>
                  </pic:blipFill>
                  <pic:spPr>
                    <a:xfrm>
                      <a:off x="0" y="0"/>
                      <a:ext cx="4906060" cy="2067213"/>
                    </a:xfrm>
                    <a:prstGeom prst="rect">
                      <a:avLst/>
                    </a:prstGeom>
                  </pic:spPr>
                </pic:pic>
              </a:graphicData>
            </a:graphic>
          </wp:inline>
        </w:drawing>
      </w:r>
    </w:p>
    <w:p w14:paraId="24200C23" w14:textId="7C09CC03" w:rsidR="007A40CF" w:rsidRDefault="00D71023" w:rsidP="00D71023">
      <w:pPr>
        <w:pStyle w:val="Heading3"/>
      </w:pPr>
      <w:r>
        <w:t>Direct-conversion Tx</w:t>
      </w:r>
    </w:p>
    <w:p w14:paraId="64428C4B" w14:textId="76937026" w:rsidR="00212BCC" w:rsidRDefault="00212BCC" w:rsidP="00212BCC">
      <w:pPr>
        <w:pStyle w:val="ListParagraph"/>
        <w:numPr>
          <w:ilvl w:val="0"/>
          <w:numId w:val="2"/>
        </w:numPr>
      </w:pPr>
      <w:r>
        <w:t>Directly translates baseband signal to channel frequency. Compact solution and relatively “clean” output compared to other architectures.</w:t>
      </w:r>
    </w:p>
    <w:p w14:paraId="3AE1D69C" w14:textId="5C5E28A0" w:rsidR="00212BCC" w:rsidRDefault="00212BCC" w:rsidP="00212BCC">
      <w:pPr>
        <w:pStyle w:val="ListParagraph"/>
        <w:numPr>
          <w:ilvl w:val="0"/>
          <w:numId w:val="2"/>
        </w:numPr>
      </w:pPr>
      <w:r>
        <w:t>PA must deliver a lot of power – it has large transistors to carry high currents and thus exhibits a large input capacitance. Typically, a driver amplifier is interposed b/w the upconverter and the PA to serve as a buffer.</w:t>
      </w:r>
    </w:p>
    <w:p w14:paraId="5128DB17" w14:textId="3FCD81A1" w:rsidR="00212BCC" w:rsidRPr="00212BCC" w:rsidRDefault="00212BCC" w:rsidP="00212BCC">
      <w:pPr>
        <w:pStyle w:val="ListParagraph"/>
        <w:numPr>
          <w:ilvl w:val="0"/>
          <w:numId w:val="2"/>
        </w:numPr>
      </w:pPr>
      <w:r>
        <w:t>Matching network so ensure maximum power delivery</w:t>
      </w:r>
    </w:p>
    <w:p w14:paraId="1FB0A313" w14:textId="566CDC8E" w:rsidR="00212BCC" w:rsidRPr="00212BCC" w:rsidRDefault="00212BCC" w:rsidP="00212BCC">
      <w:r w:rsidRPr="00212BCC">
        <w:rPr>
          <w:noProof/>
        </w:rPr>
        <w:drawing>
          <wp:inline distT="0" distB="0" distL="0" distR="0" wp14:anchorId="2C9F87D7" wp14:editId="3380E768">
            <wp:extent cx="4801270" cy="1743318"/>
            <wp:effectExtent l="0" t="0" r="0" b="9525"/>
            <wp:docPr id="200401100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1009" name="Picture 1" descr="A diagram of a network&#10;&#10;AI-generated content may be incorrect."/>
                    <pic:cNvPicPr/>
                  </pic:nvPicPr>
                  <pic:blipFill>
                    <a:blip r:embed="rId20"/>
                    <a:stretch>
                      <a:fillRect/>
                    </a:stretch>
                  </pic:blipFill>
                  <pic:spPr>
                    <a:xfrm>
                      <a:off x="0" y="0"/>
                      <a:ext cx="4801270" cy="1743318"/>
                    </a:xfrm>
                    <a:prstGeom prst="rect">
                      <a:avLst/>
                    </a:prstGeom>
                  </pic:spPr>
                </pic:pic>
              </a:graphicData>
            </a:graphic>
          </wp:inline>
        </w:drawing>
      </w:r>
    </w:p>
    <w:p w14:paraId="3FA235DB" w14:textId="2A8FA045" w:rsidR="00D71023" w:rsidRPr="00A311EE" w:rsidRDefault="004B35E0" w:rsidP="00D71023">
      <w:pPr>
        <w:rPr>
          <w:rFonts w:eastAsiaTheme="majorEastAsia"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76AF6356" w14:textId="04FAF7CB" w:rsidR="00A311EE" w:rsidRPr="00A311EE" w:rsidRDefault="004B35E0"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02E3B69D" w14:textId="450F41A7" w:rsidR="00A311EE" w:rsidRPr="00A311EE" w:rsidRDefault="004B35E0"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4472E8C8" w14:textId="2F9FA926" w:rsidR="00A311EE" w:rsidRPr="006A651C" w:rsidRDefault="004B35E0"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d>
                <m:dPr>
                  <m:ctrlPr>
                    <w:rPr>
                      <w:rFonts w:ascii="Cambria Math" w:eastAsiaTheme="majorEastAsia" w:hAnsi="Cambria Math" w:cstheme="majorBidi"/>
                      <w:i/>
                    </w:rPr>
                  </m:ctrlPr>
                </m:dPr>
                <m:e>
                  <m:r>
                    <w:rPr>
                      <w:rFonts w:ascii="Cambria Math" w:eastAsiaTheme="majorEastAsia" w:hAnsi="Cambria Math" w:cstheme="majorBidi"/>
                    </w:rPr>
                    <m:t>t</m:t>
                  </m:r>
                </m:e>
              </m:d>
            </m:sup>
          </m:sSup>
        </m:oMath>
      </m:oMathPara>
    </w:p>
    <w:p w14:paraId="731B8D9A" w14:textId="15D78BCC" w:rsidR="006A651C" w:rsidRDefault="001228A1" w:rsidP="001228A1">
      <w:pPr>
        <w:pStyle w:val="Heading4"/>
      </w:pPr>
      <w:r>
        <w:t>IQ mismatch</w:t>
      </w:r>
    </w:p>
    <w:p w14:paraId="0BCD5E91" w14:textId="09F4BAB6" w:rsidR="004E25A0" w:rsidRDefault="00C10DF7" w:rsidP="004E25A0">
      <w:r>
        <w:t>In Rx, Razavi models the IQ mismatch as balanced – i.e. balanced across I and Q paths. In Tx, Razavi models the IQ mismatch as unbalanced – all on the I path. I think the end result should be the same except for a phase shift.</w:t>
      </w:r>
    </w:p>
    <w:p w14:paraId="2E8F7B71" w14:textId="26745632" w:rsidR="00C10DF7" w:rsidRPr="0063132F" w:rsidRDefault="004B35E0"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oMath>
      </m:oMathPara>
    </w:p>
    <w:p w14:paraId="41134147" w14:textId="648854FE" w:rsidR="0063132F" w:rsidRPr="002059D1"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96CBCE6" w14:textId="270227AA" w:rsidR="002059D1" w:rsidRPr="002059D1" w:rsidRDefault="002059D1" w:rsidP="004E25A0">
      <w:pPr>
        <w:rPr>
          <w:rFonts w:eastAsiaTheme="minorEastAsia"/>
        </w:rPr>
      </w:pPr>
      <w:r>
        <w:rPr>
          <w:rFonts w:eastAsiaTheme="minorEastAsia"/>
        </w:rPr>
        <w:t>Upconverted:</w:t>
      </w:r>
    </w:p>
    <w:p w14:paraId="6FCB76A6" w14:textId="4D31B682" w:rsidR="002059D1" w:rsidRPr="0063132F" w:rsidRDefault="002059D1"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187EE2FB" w14:textId="0F1F9870" w:rsidR="004E25A0" w:rsidRDefault="002059D1" w:rsidP="004E25A0">
      <w:r>
        <w:t>Ideal downconversion:</w:t>
      </w:r>
    </w:p>
    <w:p w14:paraId="6F9C47E9" w14:textId="5B12E13C" w:rsidR="002059D1" w:rsidRPr="001C1328" w:rsidRDefault="002059D1" w:rsidP="004E25A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14:paraId="50D79D67" w14:textId="2D2D8214" w:rsidR="001C1328" w:rsidRPr="001C1328" w:rsidRDefault="001C1328"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m:oMathPara>
    </w:p>
    <w:p w14:paraId="7F86FE7E" w14:textId="0F22F1E5" w:rsidR="001C1328" w:rsidRDefault="001C1328" w:rsidP="004E25A0">
      <w:pPr>
        <w:rPr>
          <w:rFonts w:eastAsiaTheme="minorEastAsia"/>
        </w:rPr>
      </w:pPr>
      <w:r>
        <w:rPr>
          <w:rFonts w:eastAsiaTheme="minorEastAsia"/>
        </w:rPr>
        <w:t>Again, phase mismatch results in cross-talk.</w:t>
      </w:r>
    </w:p>
    <w:p w14:paraId="7257887D" w14:textId="4E58C9E3" w:rsidR="001C1328" w:rsidRDefault="001C1328" w:rsidP="004E25A0">
      <w:pPr>
        <w:rPr>
          <w:rFonts w:eastAsiaTheme="minorEastAsia"/>
        </w:rPr>
      </w:pPr>
      <w:r>
        <w:rPr>
          <w:rFonts w:eastAsiaTheme="minorEastAsia"/>
        </w:rPr>
        <w:t>What is the EVM in the presence of IQ mismatch?</w:t>
      </w:r>
    </w:p>
    <w:p w14:paraId="760E85F0" w14:textId="6F9C568B" w:rsidR="001C1328" w:rsidRPr="00693B00"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e>
          </m:d>
        </m:oMath>
      </m:oMathPara>
    </w:p>
    <w:p w14:paraId="488EC703" w14:textId="7FB2E19A" w:rsidR="00693B00" w:rsidRPr="00693B00"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BB,ideal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+jQ</m:t>
          </m:r>
          <m:d>
            <m:dPr>
              <m:ctrlPr>
                <w:rPr>
                  <w:rFonts w:ascii="Cambria Math" w:eastAsiaTheme="minorEastAsia" w:hAnsi="Cambria Math"/>
                  <w:i/>
                </w:rPr>
              </m:ctrlPr>
            </m:dPr>
            <m:e>
              <m:r>
                <w:rPr>
                  <w:rFonts w:ascii="Cambria Math" w:eastAsiaTheme="minorEastAsia" w:hAnsi="Cambria Math"/>
                </w:rPr>
                <m:t>t</m:t>
              </m:r>
            </m:e>
          </m:d>
        </m:oMath>
      </m:oMathPara>
    </w:p>
    <w:p w14:paraId="16B87053" w14:textId="007CE611" w:rsidR="00693B00" w:rsidRPr="004C1EFC" w:rsidRDefault="00693B00" w:rsidP="004E25A0">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BB,ideal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oMath>
      </m:oMathPara>
    </w:p>
    <w:p w14:paraId="1EB00612" w14:textId="14AC15DF" w:rsidR="004C1EFC" w:rsidRPr="006B2EE4"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e>
          </m:rad>
        </m:oMath>
      </m:oMathPara>
    </w:p>
    <w:p w14:paraId="2AED2377" w14:textId="0A2D3E05" w:rsidR="006B2EE4" w:rsidRPr="00693B00"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eastAsiaTheme="minorEastAsia" w:hAnsi="Cambria Math"/>
            </w:rPr>
            <m:t>=</m:t>
          </m:r>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oMath>
      </m:oMathPara>
    </w:p>
    <w:p w14:paraId="2EB410BA" w14:textId="543B8057" w:rsidR="00594004" w:rsidRDefault="004B35E0" w:rsidP="004E25A0">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num>
                <m:den>
                  <m:r>
                    <w:rPr>
                      <w:rFonts w:ascii="Cambria Math" w:eastAsiaTheme="minorEastAsia" w:hAnsi="Cambria Math"/>
                    </w:rPr>
                    <m:t>2</m:t>
                  </m:r>
                </m:den>
              </m:f>
            </m:e>
          </m:rad>
        </m:oMath>
      </m:oMathPara>
    </w:p>
    <w:p w14:paraId="3C30424D" w14:textId="742232E5" w:rsidR="004E25A0" w:rsidRDefault="004B35E0" w:rsidP="004E25A0">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num>
            <m:den>
              <m:r>
                <w:rPr>
                  <w:rFonts w:ascii="Cambria Math" w:eastAsiaTheme="minorEastAsia" w:hAnsi="Cambria Math"/>
                </w:rPr>
                <m:t>2</m:t>
              </m:r>
            </m:den>
          </m:f>
        </m:oMath>
      </m:oMathPara>
    </w:p>
    <w:p w14:paraId="3337FC26" w14:textId="5A677FD4" w:rsidR="004E25A0" w:rsidRDefault="00473043" w:rsidP="004E25A0">
      <w:r>
        <w:t>An alternative way to quantify IQ mismatch is through the unwanted sideband (aka residual sideband aka image).</w:t>
      </w:r>
    </w:p>
    <w:p w14:paraId="47972191" w14:textId="55293BDA" w:rsidR="00AB78A1" w:rsidRPr="004B6505" w:rsidRDefault="004B35E0"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p w14:paraId="1834FABD" w14:textId="7BF9A183" w:rsidR="004B6505" w:rsidRPr="004B6505"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m:oMathPara>
    </w:p>
    <w:p w14:paraId="3F8164B5" w14:textId="7E860AD0" w:rsidR="004B6505" w:rsidRPr="006C7FDE" w:rsidRDefault="00A81050"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e>
          </m:d>
        </m:oMath>
      </m:oMathPara>
    </w:p>
    <w:p w14:paraId="57BCC72A" w14:textId="690EF638" w:rsidR="00C46BB7" w:rsidRPr="00C46BB7"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314A4477" w14:textId="3E9D42DF" w:rsidR="00C46BB7" w:rsidRPr="00C46BB7"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02EE8A83" w14:textId="4D9DECCF" w:rsidR="00C46BB7" w:rsidRDefault="00C46BB7" w:rsidP="004E25A0">
      <w:pPr>
        <w:rPr>
          <w:rFonts w:eastAsiaTheme="minorEastAsia"/>
        </w:rPr>
      </w:pPr>
      <w:r>
        <w:rPr>
          <w:rFonts w:eastAsiaTheme="minorEastAsia"/>
        </w:rPr>
        <w:t>Using phasor analysis,</w:t>
      </w:r>
    </w:p>
    <w:p w14:paraId="199D5CF2" w14:textId="42F83AB3" w:rsidR="00C46BB7" w:rsidRPr="00C46BB7"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16AFA709" w14:textId="4CEEB408" w:rsidR="00C46BB7" w:rsidRPr="00C46BB7" w:rsidRDefault="004B35E0"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20EB1B00" w14:textId="382FA28E" w:rsidR="00C46BB7" w:rsidRPr="00641590" w:rsidRDefault="004B35E0"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m:oMathPara>
    </w:p>
    <w:p w14:paraId="4EFBEBC2" w14:textId="4102CB70" w:rsidR="00641590" w:rsidRPr="00F000F3" w:rsidRDefault="004B35E0"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m:oMathPara>
    </w:p>
    <w:p w14:paraId="5C3EC287" w14:textId="77B93A49" w:rsidR="00F000F3" w:rsidRPr="00641590" w:rsidRDefault="00F000F3" w:rsidP="004E25A0">
      <w:pPr>
        <w:rPr>
          <w:rFonts w:eastAsiaTheme="minorEastAsia"/>
        </w:rPr>
      </w:pPr>
      <w:r>
        <w:rPr>
          <w:rFonts w:eastAsiaTheme="minorEastAsia"/>
        </w:rPr>
        <w:t>Then the ratio of desired signal power to RSB power is</w:t>
      </w:r>
    </w:p>
    <w:p w14:paraId="493727EA" w14:textId="6252F423" w:rsidR="00641590" w:rsidRPr="00641590" w:rsidRDefault="004B35E0" w:rsidP="004E25A0">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den>
          </m:f>
        </m:oMath>
      </m:oMathPara>
    </w:p>
    <w:p w14:paraId="3F46007B" w14:textId="033A4B56" w:rsidR="004E25A0" w:rsidRDefault="00A74CFF" w:rsidP="004E25A0">
      <w:r>
        <w:t>The total power of signal + RSB is</w:t>
      </w:r>
      <w:r w:rsidR="00117BDC">
        <w:t xml:space="preserve"> independent of phase mismatch.</w:t>
      </w:r>
    </w:p>
    <w:p w14:paraId="6EBB5148" w14:textId="0B153C88" w:rsidR="00544314" w:rsidRPr="00544314" w:rsidRDefault="004B35E0" w:rsidP="00544314">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≈4+4ϵ</m:t>
          </m:r>
        </m:oMath>
      </m:oMathPara>
    </w:p>
    <w:p w14:paraId="61C8813F" w14:textId="71E9FFFF" w:rsidR="00F0253B" w:rsidRPr="00544314" w:rsidRDefault="00F0253B" w:rsidP="004E25A0">
      <w:pPr>
        <w:rPr>
          <w:rFonts w:eastAsiaTheme="minorEastAsia"/>
          <w:b/>
          <w:bCs/>
        </w:rPr>
      </w:pPr>
      <w:r w:rsidRPr="00544314">
        <w:rPr>
          <w:rFonts w:eastAsiaTheme="minorEastAsia"/>
          <w:b/>
          <w:bCs/>
        </w:rPr>
        <w:t xml:space="preserve">How do we estimate </w:t>
      </w:r>
      <m:oMath>
        <m:r>
          <m:rPr>
            <m:sty m:val="bi"/>
          </m:rPr>
          <w:rPr>
            <w:rFonts w:ascii="Cambria Math" w:eastAsiaTheme="minorEastAsia" w:hAnsi="Cambria Math"/>
          </w:rPr>
          <m:t>ϵ</m:t>
        </m:r>
      </m:oMath>
      <w:r w:rsidRPr="00544314">
        <w:rPr>
          <w:rFonts w:eastAsiaTheme="minorEastAsia"/>
          <w:b/>
          <w:bCs/>
        </w:rPr>
        <w:t xml:space="preserve"> and </w:t>
      </w:r>
      <m:oMath>
        <m:r>
          <m:rPr>
            <m:sty m:val="bi"/>
          </m:rPr>
          <w:rPr>
            <w:rFonts w:ascii="Cambria Math" w:eastAsiaTheme="minorEastAsia" w:hAnsi="Cambria Math"/>
          </w:rPr>
          <m:t>θ</m:t>
        </m:r>
      </m:oMath>
      <w:r w:rsidRPr="00544314">
        <w:rPr>
          <w:rFonts w:eastAsiaTheme="minorEastAsia"/>
          <w:b/>
          <w:bCs/>
        </w:rPr>
        <w:t>?</w:t>
      </w:r>
    </w:p>
    <w:p w14:paraId="51D922DF" w14:textId="59494691" w:rsidR="00F0253B" w:rsidRDefault="00024F39" w:rsidP="004E25A0">
      <w:pPr>
        <w:rPr>
          <w:rFonts w:eastAsiaTheme="minorEastAsia"/>
        </w:rPr>
      </w:pPr>
      <w:r>
        <w:rPr>
          <w:rFonts w:eastAsiaTheme="minorEastAsia"/>
        </w:rPr>
        <w:t>Razavi proposes a method using only power measurements.</w:t>
      </w:r>
    </w:p>
    <w:p w14:paraId="620B1712" w14:textId="63D68276" w:rsidR="00FD5A4D" w:rsidRDefault="00FD5A4D" w:rsidP="004E25A0">
      <w:pPr>
        <w:rPr>
          <w:rFonts w:eastAsiaTheme="minorEastAsia"/>
        </w:rPr>
      </w:pPr>
      <w:r>
        <w:rPr>
          <w:rFonts w:eastAsiaTheme="minorEastAsia"/>
        </w:rPr>
        <w:t xml:space="preserve">First, estimate </w:t>
      </w:r>
      <m:oMath>
        <m:r>
          <w:rPr>
            <w:rFonts w:ascii="Cambria Math" w:eastAsiaTheme="minorEastAsia" w:hAnsi="Cambria Math"/>
          </w:rPr>
          <m:t>ϵ</m:t>
        </m:r>
      </m:oMath>
      <w:r>
        <w:rPr>
          <w:rFonts w:eastAsiaTheme="minorEastAsia"/>
        </w:rPr>
        <w:t xml:space="preserve">. Apply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w:r>
        <w:rPr>
          <w:rFonts w:eastAsiaTheme="minorEastAsia"/>
        </w:rPr>
        <w:t xml:space="preserve"> to I path with zero input to Q path, then apply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w:r>
        <w:rPr>
          <w:rFonts w:eastAsiaTheme="minorEastAsia"/>
        </w:rPr>
        <w:t xml:space="preserve"> to Q path with zero input to I path.</w:t>
      </w:r>
    </w:p>
    <w:p w14:paraId="3EA4369B" w14:textId="1AB7A678" w:rsidR="00FD5A4D" w:rsidRPr="00023F67" w:rsidRDefault="00023F67"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e>
          </m:d>
        </m:oMath>
      </m:oMathPara>
    </w:p>
    <w:p w14:paraId="700AA963" w14:textId="0D44FC3C" w:rsidR="00023F67" w:rsidRPr="00023F67" w:rsidRDefault="00023F67" w:rsidP="004E25A0">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≈1+2ϵ</m:t>
          </m:r>
        </m:oMath>
      </m:oMathPara>
    </w:p>
    <w:p w14:paraId="3498EE38" w14:textId="4A2FF060" w:rsidR="00023F67" w:rsidRPr="00023F67" w:rsidRDefault="00023F67"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55D486EC" w14:textId="3D151AF2" w:rsidR="00023F67" w:rsidRPr="00023F67" w:rsidRDefault="00023F67" w:rsidP="004E25A0">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2</m:t>
                  </m:r>
                </m:sup>
              </m:sSubSup>
            </m:e>
          </m:acc>
          <m:r>
            <w:rPr>
              <w:rFonts w:ascii="Cambria Math" w:eastAsiaTheme="minorEastAsia" w:hAnsi="Cambria Math"/>
            </w:rPr>
            <m:t>=1</m:t>
          </m:r>
        </m:oMath>
      </m:oMathPara>
    </w:p>
    <w:p w14:paraId="3F77E38A" w14:textId="102FCE34" w:rsidR="00023F67" w:rsidRPr="00023F67" w:rsidRDefault="00023F67" w:rsidP="004E25A0">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2</m:t>
                  </m:r>
                </m:sup>
              </m:sSubSup>
            </m:e>
          </m:acc>
          <m:r>
            <w:rPr>
              <w:rFonts w:ascii="Cambria Math" w:eastAsiaTheme="minorEastAsia" w:hAnsi="Cambria Math"/>
            </w:rPr>
            <m:t>=2ϵ</m:t>
          </m:r>
        </m:oMath>
      </m:oMathPara>
    </w:p>
    <w:p w14:paraId="4DFEDB35" w14:textId="787314FC" w:rsidR="00F0253B" w:rsidRDefault="00023F67" w:rsidP="004E25A0">
      <w:pPr>
        <w:rPr>
          <w:rFonts w:eastAsiaTheme="minorEastAsia"/>
        </w:rPr>
      </w:pPr>
      <w:r>
        <w:rPr>
          <w:rFonts w:eastAsiaTheme="minorEastAsia"/>
        </w:rPr>
        <w:t xml:space="preserve">After compensating </w:t>
      </w:r>
      <m:oMath>
        <m:r>
          <w:rPr>
            <w:rFonts w:ascii="Cambria Math" w:eastAsiaTheme="minorEastAsia" w:hAnsi="Cambria Math"/>
          </w:rPr>
          <m:t>ϵ</m:t>
        </m:r>
      </m:oMath>
      <w:r>
        <w:rPr>
          <w:rFonts w:eastAsiaTheme="minorEastAsia"/>
        </w:rPr>
        <w:t xml:space="preserve">, estimate </w:t>
      </w:r>
      <m:oMath>
        <m:r>
          <w:rPr>
            <w:rFonts w:ascii="Cambria Math" w:eastAsiaTheme="minorEastAsia" w:hAnsi="Cambria Math"/>
          </w:rPr>
          <m:t>θ</m:t>
        </m:r>
      </m:oMath>
      <w:r>
        <w:rPr>
          <w:rFonts w:eastAsiaTheme="minorEastAsia"/>
        </w:rPr>
        <w:t>.</w:t>
      </w:r>
      <w:r w:rsidR="004C57E3">
        <w:rPr>
          <w:rFonts w:eastAsiaTheme="minorEastAsia"/>
        </w:rPr>
        <w:t xml:space="preserve"> Apply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w:r w:rsidR="004C57E3">
        <w:rPr>
          <w:rFonts w:eastAsiaTheme="minorEastAsia"/>
        </w:rPr>
        <w:t xml:space="preserve"> to both I and Q.</w:t>
      </w:r>
      <w:r w:rsidR="008053AE">
        <w:rPr>
          <w:rFonts w:eastAsiaTheme="minorEastAsia"/>
        </w:rPr>
        <w:t xml:space="preserve"> Then we have the plus-minus terms</w:t>
      </w:r>
    </w:p>
    <w:p w14:paraId="514D80AA" w14:textId="388C7080" w:rsidR="004C57E3" w:rsidRPr="00A42611" w:rsidRDefault="008053AE"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35B08A53" w14:textId="2E09781C" w:rsidR="00A42611" w:rsidRPr="00990B35" w:rsidRDefault="00A42611"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2CB87926" w14:textId="12DCA1EB" w:rsidR="00990B35" w:rsidRDefault="00990B35" w:rsidP="004E25A0">
      <w:pPr>
        <w:rPr>
          <w:rFonts w:eastAsiaTheme="minorEastAsia"/>
        </w:rPr>
      </w:pPr>
      <w:r>
        <w:rPr>
          <w:rFonts w:eastAsiaTheme="minorEastAsia"/>
        </w:rPr>
        <w:lastRenderedPageBreak/>
        <w:t>Using phasor analysis,</w:t>
      </w:r>
    </w:p>
    <w:p w14:paraId="68BF2922" w14:textId="0AF1D379" w:rsidR="00990B35" w:rsidRPr="00990B35" w:rsidRDefault="00990B35"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-1</m:t>
              </m:r>
            </m:e>
          </m:d>
        </m:oMath>
      </m:oMathPara>
    </w:p>
    <w:p w14:paraId="7BE83C82" w14:textId="4319974D" w:rsidR="00990B35" w:rsidRPr="00990B35" w:rsidRDefault="00990B35"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oMath>
      </m:oMathPara>
    </w:p>
    <w:p w14:paraId="2382AC1D" w14:textId="7F82DCBD" w:rsidR="00990B35" w:rsidRPr="003D3007" w:rsidRDefault="00990B35"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+1</m:t>
              </m:r>
            </m:e>
          </m:d>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+1</m:t>
              </m:r>
            </m:e>
          </m:d>
        </m:oMath>
      </m:oMathPara>
    </w:p>
    <w:p w14:paraId="70254FE6" w14:textId="6BC2A6E4" w:rsidR="003D3007" w:rsidRDefault="003D3007" w:rsidP="004E25A0">
      <w:pPr>
        <w:rPr>
          <w:rFonts w:eastAsiaTheme="minorEastAsia"/>
        </w:rPr>
      </w:pPr>
      <w:r>
        <w:rPr>
          <w:rFonts w:eastAsiaTheme="minorEastAsia"/>
        </w:rPr>
        <w:t xml:space="preserve">Let </w:t>
      </w:r>
      <m:oMath>
        <m:r>
          <w:rPr>
            <w:rFonts w:ascii="Cambria Math" w:eastAsiaTheme="minorEastAsia" w:hAnsi="Cambria Math"/>
          </w:rPr>
          <m:t>ϵ→0</m:t>
        </m:r>
      </m:oMath>
      <w:r>
        <w:rPr>
          <w:rFonts w:eastAsiaTheme="minorEastAsia"/>
        </w:rPr>
        <w:t>.</w:t>
      </w:r>
    </w:p>
    <w:p w14:paraId="24F2454B" w14:textId="5B95A1A5" w:rsidR="003D3007" w:rsidRPr="00D8100F" w:rsidRDefault="003D3007"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r>
            <w:rPr>
              <w:rFonts w:ascii="Cambria Math" w:eastAsiaTheme="minorEastAsia" w:hAnsi="Cambria Math"/>
            </w:rPr>
            <m:t>=4-4</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0ACBB8BB" w14:textId="444718D2" w:rsidR="00D8100F" w:rsidRDefault="00D8100F" w:rsidP="004E25A0">
      <w:pPr>
        <w:rPr>
          <w:rFonts w:eastAsiaTheme="minorEastAsia"/>
        </w:rPr>
      </w:pPr>
      <w:r>
        <w:rPr>
          <w:rFonts w:eastAsiaTheme="minorEastAsia"/>
        </w:rPr>
        <w:t>From the previous section, when we apply a complex sinusoid, we have</w:t>
      </w:r>
    </w:p>
    <w:p w14:paraId="105CD498" w14:textId="0199FEB1" w:rsidR="00D8100F" w:rsidRPr="003D3007" w:rsidRDefault="00D8100F"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≈4+4ϵ=4</m:t>
          </m:r>
        </m:oMath>
      </m:oMathPara>
    </w:p>
    <w:p w14:paraId="5EFB9742" w14:textId="60AF9866" w:rsidR="00023F67" w:rsidRDefault="00D8100F" w:rsidP="004E25A0">
      <w:pPr>
        <w:rPr>
          <w:rFonts w:eastAsiaTheme="minorEastAsia"/>
        </w:rPr>
      </w:pPr>
      <w:r>
        <w:rPr>
          <w:rFonts w:eastAsiaTheme="minorEastAsia"/>
        </w:rPr>
        <w:t>Then</w:t>
      </w:r>
    </w:p>
    <w:p w14:paraId="189ABD12" w14:textId="36764282" w:rsidR="00D8100F" w:rsidRPr="007E1E42" w:rsidRDefault="00D8100F" w:rsidP="004E25A0">
      <w:pPr>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d>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46590F61" w14:textId="29806339" w:rsidR="007E1E42" w:rsidRDefault="004A3F8B" w:rsidP="004E25A0">
      <w:pPr>
        <w:rPr>
          <w:rFonts w:eastAsiaTheme="minorEastAsia"/>
        </w:rPr>
      </w:pPr>
      <w:r>
        <w:rPr>
          <w:rFonts w:eastAsiaTheme="minorEastAsia"/>
        </w:rPr>
        <w:t xml:space="preserve">DC offsets in the baseband may affect the accuracy of IQ mismatch calibration. </w:t>
      </w:r>
      <w:r w:rsidR="00D32247">
        <w:rPr>
          <w:rFonts w:eastAsiaTheme="minorEastAsia"/>
        </w:rPr>
        <w:t>Carrier leakage may also require the removal of DC offsets prior to IQ mismatch calibration.</w:t>
      </w:r>
    </w:p>
    <w:p w14:paraId="12840730" w14:textId="0FA2B2FE" w:rsidR="00452437" w:rsidRDefault="003D7FA9" w:rsidP="003D7FA9">
      <w:pPr>
        <w:pStyle w:val="Heading4"/>
        <w:rPr>
          <w:rFonts w:eastAsiaTheme="minorEastAsia"/>
        </w:rPr>
      </w:pPr>
      <w:r>
        <w:rPr>
          <w:rFonts w:eastAsiaTheme="minorEastAsia"/>
        </w:rPr>
        <w:t>Carrier leakage</w:t>
      </w:r>
    </w:p>
    <w:p w14:paraId="3888E6DA" w14:textId="67853602" w:rsidR="003D7FA9" w:rsidRDefault="00AB1101" w:rsidP="003D7FA9">
      <w:r>
        <w:t xml:space="preserve">Because of DC offsets in the baseband circuitry and in the baseband ports of the upconversion mixers, the output signal </w:t>
      </w:r>
      <w:r w:rsidR="007928D9">
        <w:t>contains a fraction of the unmodulated carrier.</w:t>
      </w:r>
    </w:p>
    <w:p w14:paraId="05F461A4" w14:textId="1A749075" w:rsidR="00AB1101" w:rsidRPr="007928D9" w:rsidRDefault="00AB1101" w:rsidP="003D7FA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OS,I</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OS,Q</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OS,I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OS,Q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3F61FF0" w14:textId="3BA2D4EC" w:rsidR="007928D9" w:rsidRDefault="000A117C" w:rsidP="003D7FA9">
      <w:pPr>
        <w:rPr>
          <w:rFonts w:eastAsiaTheme="minorEastAsia"/>
        </w:rPr>
      </w:pPr>
      <w:r>
        <w:rPr>
          <w:rFonts w:eastAsiaTheme="minorEastAsia"/>
        </w:rPr>
        <w:t>Then</w:t>
      </w:r>
    </w:p>
    <w:p w14:paraId="5883AFB4" w14:textId="01D2EA27" w:rsidR="000A117C" w:rsidRPr="007928D9" w:rsidRDefault="000A117C" w:rsidP="003D7FA9">
      <w:pPr>
        <w:rPr>
          <w:rFonts w:eastAsiaTheme="minorEastAsia"/>
        </w:rPr>
      </w:pPr>
      <m:oMathPara>
        <m:oMath>
          <m:r>
            <m:rPr>
              <m:nor/>
            </m:rPr>
            <w:rPr>
              <w:rFonts w:ascii="Cambria Math" w:eastAsiaTheme="minorEastAsia" w:hAnsi="Cambria Math"/>
            </w:rPr>
            <m:t>Carrier leakage</m:t>
          </m:r>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OS,I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OS,Q</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den>
          </m:f>
        </m:oMath>
      </m:oMathPara>
    </w:p>
    <w:p w14:paraId="332FFDDE" w14:textId="1177D9A2" w:rsidR="007E1E42" w:rsidRDefault="00257A2F" w:rsidP="004E25A0">
      <w:pPr>
        <w:rPr>
          <w:rFonts w:eastAsiaTheme="minorEastAsia"/>
        </w:rPr>
      </w:pPr>
      <w:r>
        <w:rPr>
          <w:rFonts w:eastAsiaTheme="minorEastAsia"/>
        </w:rPr>
        <w:t>Undesirable consequences:</w:t>
      </w:r>
    </w:p>
    <w:p w14:paraId="2E26DDBC" w14:textId="59CF1437" w:rsidR="00257A2F" w:rsidRDefault="00257A2F" w:rsidP="00257A2F">
      <w:pPr>
        <w:pStyle w:val="ListParagraph"/>
        <w:numPr>
          <w:ilvl w:val="0"/>
          <w:numId w:val="2"/>
        </w:numPr>
        <w:rPr>
          <w:rFonts w:eastAsiaTheme="minorEastAsia"/>
        </w:rPr>
      </w:pPr>
      <w:r>
        <w:rPr>
          <w:rFonts w:eastAsiaTheme="minorEastAsia"/>
        </w:rPr>
        <w:t>Impacts EVM by shifting the signal constellation</w:t>
      </w:r>
    </w:p>
    <w:p w14:paraId="66AE2109" w14:textId="55BFA5CC" w:rsidR="00257A2F" w:rsidRPr="00257A2F" w:rsidRDefault="00257A2F" w:rsidP="00257A2F">
      <w:pPr>
        <w:pStyle w:val="ListParagraph"/>
        <w:numPr>
          <w:ilvl w:val="0"/>
          <w:numId w:val="2"/>
        </w:numPr>
        <w:rPr>
          <w:rFonts w:eastAsiaTheme="minorEastAsia"/>
        </w:rPr>
      </w:pPr>
      <w:r>
        <w:rPr>
          <w:rFonts w:eastAsiaTheme="minorEastAsia"/>
        </w:rPr>
        <w:t>May impact power control if the digital baseband signal is backed off (e.g. for power control to avoid near-far effect)</w:t>
      </w:r>
    </w:p>
    <w:p w14:paraId="33B164C2" w14:textId="5A81FE2F" w:rsidR="007E1E42" w:rsidRDefault="000072C9" w:rsidP="004E25A0">
      <w:pPr>
        <w:rPr>
          <w:rFonts w:eastAsiaTheme="minorEastAsia"/>
        </w:rPr>
      </w:pPr>
      <w:r>
        <w:rPr>
          <w:rFonts w:eastAsiaTheme="minorEastAsia"/>
        </w:rPr>
        <w:t xml:space="preserve">Razavi proposes a feedback loop, using </w:t>
      </w:r>
      <w:r w:rsidR="0015711E">
        <w:rPr>
          <w:rFonts w:eastAsiaTheme="minorEastAsia"/>
        </w:rPr>
        <w:t xml:space="preserve">a least-mean square algorithm </w:t>
      </w:r>
      <w:r w:rsidR="00A80A3C">
        <w:rPr>
          <w:rFonts w:eastAsiaTheme="minorEastAsia"/>
        </w:rPr>
        <w:t xml:space="preserve">(stochastic gradient descent) </w:t>
      </w:r>
      <w:r w:rsidR="0015711E">
        <w:rPr>
          <w:rFonts w:eastAsiaTheme="minorEastAsia"/>
        </w:rPr>
        <w:t xml:space="preserve">or </w:t>
      </w:r>
      <w:r>
        <w:rPr>
          <w:rFonts w:eastAsiaTheme="minorEastAsia"/>
        </w:rPr>
        <w:t>exhaustive search to find the DC offset cancellation settings that yield the lowest leakage.</w:t>
      </w:r>
    </w:p>
    <w:p w14:paraId="2383127D" w14:textId="524EF62C" w:rsidR="00D41271" w:rsidRDefault="009F64B1" w:rsidP="004E25A0">
      <w:pPr>
        <w:rPr>
          <w:rFonts w:eastAsiaTheme="minorEastAsia"/>
        </w:rPr>
      </w:pPr>
      <w:r w:rsidRPr="009F64B1">
        <w:rPr>
          <w:rFonts w:eastAsiaTheme="minorEastAsia"/>
        </w:rPr>
        <w:lastRenderedPageBreak/>
        <w:drawing>
          <wp:inline distT="0" distB="0" distL="0" distR="0" wp14:anchorId="15D03182" wp14:editId="246C0ABB">
            <wp:extent cx="3791145" cy="2629035"/>
            <wp:effectExtent l="0" t="0" r="0" b="0"/>
            <wp:docPr id="137296261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2610" name="Picture 1" descr="A diagram of a circuit&#10;&#10;AI-generated content may be incorrect."/>
                    <pic:cNvPicPr/>
                  </pic:nvPicPr>
                  <pic:blipFill>
                    <a:blip r:embed="rId21"/>
                    <a:stretch>
                      <a:fillRect/>
                    </a:stretch>
                  </pic:blipFill>
                  <pic:spPr>
                    <a:xfrm>
                      <a:off x="0" y="0"/>
                      <a:ext cx="3791145" cy="2629035"/>
                    </a:xfrm>
                    <a:prstGeom prst="rect">
                      <a:avLst/>
                    </a:prstGeom>
                  </pic:spPr>
                </pic:pic>
              </a:graphicData>
            </a:graphic>
          </wp:inline>
        </w:drawing>
      </w:r>
    </w:p>
    <w:p w14:paraId="1B1EBA3A" w14:textId="176475CF" w:rsidR="00C35D65" w:rsidRDefault="00395006" w:rsidP="00395006">
      <w:pPr>
        <w:pStyle w:val="Heading4"/>
        <w:rPr>
          <w:rFonts w:eastAsiaTheme="minorEastAsia"/>
        </w:rPr>
      </w:pPr>
      <w:r>
        <w:rPr>
          <w:rFonts w:eastAsiaTheme="minorEastAsia"/>
        </w:rPr>
        <w:t>Mixer</w:t>
      </w:r>
      <w:r w:rsidR="008F42B4">
        <w:rPr>
          <w:rFonts w:eastAsiaTheme="minorEastAsia"/>
        </w:rPr>
        <w:t xml:space="preserve"> (baseband)</w:t>
      </w:r>
      <w:r>
        <w:rPr>
          <w:rFonts w:eastAsiaTheme="minorEastAsia"/>
        </w:rPr>
        <w:t xml:space="preserve"> linearity</w:t>
      </w:r>
    </w:p>
    <w:p w14:paraId="0AC31F84" w14:textId="12381914" w:rsidR="00732A06" w:rsidRDefault="00732A06" w:rsidP="00395006">
      <w:pPr>
        <w:rPr>
          <w:rFonts w:eastAsiaTheme="minorEastAsia"/>
        </w:rPr>
      </w:pPr>
      <w:r>
        <w:t xml:space="preserve">If the baseband signal experiences nonlinearity of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w:t>
      </w:r>
    </w:p>
    <w:p w14:paraId="25C65ECE" w14:textId="0B563CF1" w:rsidR="00E517E8" w:rsidRPr="00E517E8" w:rsidRDefault="00E517E8" w:rsidP="003950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groupChr>
            <m:groupChrPr>
              <m:chr m:val="→"/>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groupCh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3ϕ</m:t>
                  </m:r>
                  <m:d>
                    <m:dPr>
                      <m:ctrlPr>
                        <w:rPr>
                          <w:rFonts w:ascii="Cambria Math" w:eastAsiaTheme="minorEastAsia" w:hAnsi="Cambria Math"/>
                          <w:i/>
                        </w:rPr>
                      </m:ctrlPr>
                    </m:dPr>
                    <m:e>
                      <m:r>
                        <w:rPr>
                          <w:rFonts w:ascii="Cambria Math" w:eastAsiaTheme="minorEastAsia" w:hAnsi="Cambria Math"/>
                        </w:rPr>
                        <m:t>t</m:t>
                      </m:r>
                    </m:e>
                  </m:d>
                </m:e>
              </m:func>
            </m:e>
          </m:d>
        </m:oMath>
      </m:oMathPara>
    </w:p>
    <w:p w14:paraId="3810956F" w14:textId="0CADB67B" w:rsidR="00E517E8" w:rsidRPr="00AD6591" w:rsidRDefault="00E517E8" w:rsidP="003950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groupChr>
            <m:groupChrPr>
              <m:chr m:val="→"/>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groupCh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3ϕ</m:t>
                  </m:r>
                  <m:d>
                    <m:dPr>
                      <m:ctrlPr>
                        <w:rPr>
                          <w:rFonts w:ascii="Cambria Math" w:eastAsiaTheme="minorEastAsia" w:hAnsi="Cambria Math"/>
                          <w:i/>
                        </w:rPr>
                      </m:ctrlPr>
                    </m:dPr>
                    <m:e>
                      <m:r>
                        <w:rPr>
                          <w:rFonts w:ascii="Cambria Math" w:eastAsiaTheme="minorEastAsia" w:hAnsi="Cambria Math"/>
                        </w:rPr>
                        <m:t>t</m:t>
                      </m:r>
                    </m:e>
                  </m:d>
                </m:e>
              </m:func>
            </m:e>
          </m:d>
        </m:oMath>
      </m:oMathPara>
    </w:p>
    <w:p w14:paraId="6A4DD5AD" w14:textId="29D5324D" w:rsidR="00AD6591" w:rsidRPr="00365AFE" w:rsidRDefault="00AD6591" w:rsidP="003950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r>
                    <w:rPr>
                      <w:rFonts w:ascii="Cambria Math" w:eastAsiaTheme="minorEastAsia" w:hAnsi="Cambria Math"/>
                    </w:rPr>
                    <m:t>3ϕ</m:t>
                  </m:r>
                  <m:d>
                    <m:dPr>
                      <m:ctrlPr>
                        <w:rPr>
                          <w:rFonts w:ascii="Cambria Math" w:eastAsiaTheme="minorEastAsia" w:hAnsi="Cambria Math"/>
                          <w:i/>
                        </w:rPr>
                      </m:ctrlPr>
                    </m:dPr>
                    <m:e>
                      <m:r>
                        <w:rPr>
                          <w:rFonts w:ascii="Cambria Math" w:eastAsiaTheme="minorEastAsia" w:hAnsi="Cambria Math"/>
                        </w:rPr>
                        <m:t>t</m:t>
                      </m:r>
                    </m:e>
                  </m:d>
                </m:e>
              </m:d>
            </m:e>
          </m:func>
        </m:oMath>
      </m:oMathPara>
    </w:p>
    <w:p w14:paraId="0D1DD255" w14:textId="4175387F" w:rsidR="00365AFE" w:rsidRDefault="007D41CF" w:rsidP="00395006">
      <w:pPr>
        <w:rPr>
          <w:rFonts w:eastAsiaTheme="minorEastAsia"/>
        </w:rPr>
      </w:pPr>
      <w:r>
        <w:rPr>
          <w:rFonts w:eastAsiaTheme="minorEastAsia"/>
        </w:rPr>
        <w:t xml:space="preserve">Note: the term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Pr>
          <w:rFonts w:eastAsiaTheme="minorEastAsia"/>
        </w:rPr>
        <w:t xml:space="preserve"> is identical to spectral regrowth caused by RF nonlinearity.</w:t>
      </w:r>
    </w:p>
    <w:p w14:paraId="65A85EDB" w14:textId="715BDAB8" w:rsidR="007D41CF" w:rsidRDefault="007D41CF" w:rsidP="00395006">
      <w:pPr>
        <w:rPr>
          <w:rFonts w:eastAsiaTheme="minorEastAsia"/>
        </w:rPr>
      </w:pPr>
      <w:r>
        <w:rPr>
          <w:rFonts w:eastAsiaTheme="minorEastAsia"/>
        </w:rPr>
        <w:t xml:space="preserve">The new term caused by baseband nonlinearity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oMath>
    </w:p>
    <w:p w14:paraId="75FEAB7B" w14:textId="01539631" w:rsidR="00EB2B72" w:rsidRDefault="00EB2B72" w:rsidP="00395006">
      <w:pPr>
        <w:rPr>
          <w:rFonts w:eastAsiaTheme="minorEastAsia"/>
        </w:rPr>
      </w:pPr>
      <w:r>
        <w:rPr>
          <w:rFonts w:eastAsiaTheme="minorEastAsia"/>
        </w:rPr>
        <w:t>In most cases, PA linearity dominates.</w:t>
      </w:r>
    </w:p>
    <w:p w14:paraId="2D233F9D" w14:textId="258E89FF" w:rsidR="00516429" w:rsidRDefault="007E4367" w:rsidP="007E4367">
      <w:pPr>
        <w:pStyle w:val="Heading4"/>
        <w:rPr>
          <w:rFonts w:eastAsiaTheme="minorEastAsia"/>
        </w:rPr>
      </w:pPr>
      <w:r>
        <w:rPr>
          <w:rFonts w:eastAsiaTheme="minorEastAsia"/>
        </w:rPr>
        <w:t>Tx linearity</w:t>
      </w:r>
    </w:p>
    <w:p w14:paraId="7B353360" w14:textId="43D18780" w:rsidR="007E4367" w:rsidRPr="007E4367" w:rsidRDefault="004B35E0" w:rsidP="004B35E0">
      <w:pPr>
        <w:pStyle w:val="Heading4"/>
      </w:pPr>
      <w:r>
        <w:t>Oscillator pulling</w:t>
      </w:r>
    </w:p>
    <w:p w14:paraId="731BF144" w14:textId="11822915" w:rsidR="004E25A0" w:rsidRPr="004E25A0" w:rsidRDefault="004E25A0" w:rsidP="004E25A0">
      <w:pPr>
        <w:pStyle w:val="Heading1"/>
      </w:pPr>
      <w:r>
        <w:t>Extra notes</w:t>
      </w:r>
    </w:p>
    <w:p w14:paraId="4A90F8F7" w14:textId="5F871646" w:rsidR="003E5BFA" w:rsidRPr="003E5BFA" w:rsidRDefault="003E5BFA" w:rsidP="003E5BFA">
      <w:r>
        <w:t>Math is nearly identical to direct-conversion Rx.</w:t>
      </w:r>
    </w:p>
    <w:p w14:paraId="227EA1B8" w14:textId="645275A4" w:rsidR="000F4066" w:rsidRPr="00F26D78" w:rsidRDefault="004B35E0"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F0EDA65" w14:textId="77777777" w:rsidR="000F4066" w:rsidRPr="00D57A5F" w:rsidRDefault="004B35E0"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34455D3" w14:textId="11A1680C" w:rsidR="00D57A5F" w:rsidRPr="00F26D78" w:rsidRDefault="00D57A5F" w:rsidP="000F4066">
      <w:pPr>
        <w:rPr>
          <w:rFonts w:eastAsiaTheme="minorEastAsia"/>
        </w:rPr>
      </w:pPr>
      <w:r>
        <w:rPr>
          <w:rFonts w:eastAsiaTheme="minorEastAsia"/>
        </w:rPr>
        <w:t>Upconverted signal:</w:t>
      </w:r>
    </w:p>
    <w:p w14:paraId="67330F47" w14:textId="747B6603" w:rsidR="001228A1" w:rsidRPr="00107F8C" w:rsidRDefault="000F4066" w:rsidP="001228A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=2I</m:t>
          </m:r>
          <m:d>
            <m:dPr>
              <m:ctrlPr>
                <w:rPr>
                  <w:rFonts w:ascii="Cambria Math" w:hAnsi="Cambria Math"/>
                  <w:i/>
                </w:rPr>
              </m:ctrlPr>
            </m:dPr>
            <m:e>
              <m:r>
                <w:rPr>
                  <w:rFonts w:ascii="Cambria Math"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-2Q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42C9F084" w14:textId="2032E9B8" w:rsidR="00107F8C" w:rsidRPr="000F4066" w:rsidRDefault="00107F8C" w:rsidP="001228A1">
      <w:pPr>
        <w:rPr>
          <w:rFonts w:eastAsiaTheme="minorEastAsia"/>
        </w:rPr>
      </w:pPr>
      <w:r>
        <w:rPr>
          <w:rFonts w:eastAsiaTheme="minorEastAsia"/>
        </w:rPr>
        <w:t>Ideal downconversion:</w:t>
      </w:r>
    </w:p>
    <w:p w14:paraId="474E4923" w14:textId="29467D2B" w:rsidR="000F4066" w:rsidRPr="000F406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D22AA77" w14:textId="1055CF4E" w:rsidR="00805F74" w:rsidRPr="002F29E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2EC51F3" w14:textId="02C18161" w:rsidR="002F29E6" w:rsidRDefault="002F29E6" w:rsidP="001228A1">
      <w:pPr>
        <w:rPr>
          <w:rFonts w:eastAsiaTheme="minorEastAsia"/>
        </w:rPr>
      </w:pPr>
      <w:r>
        <w:rPr>
          <w:rFonts w:eastAsiaTheme="minorEastAsia"/>
        </w:rPr>
        <w:t xml:space="preserve">Again, phase </w:t>
      </w:r>
      <w:r w:rsidR="00A06424">
        <w:rPr>
          <w:rFonts w:eastAsiaTheme="minorEastAsia"/>
        </w:rPr>
        <w:t>error causes</w:t>
      </w:r>
      <w:r>
        <w:rPr>
          <w:rFonts w:eastAsiaTheme="minorEastAsia"/>
        </w:rPr>
        <w:t xml:space="preserve"> cross-talk.</w:t>
      </w:r>
    </w:p>
    <w:p w14:paraId="2865A3EB" w14:textId="1C2D474A" w:rsidR="00117A63" w:rsidRDefault="00623B92" w:rsidP="00117A63">
      <w:r>
        <w:t>What is the EVM?</w:t>
      </w:r>
    </w:p>
    <w:p w14:paraId="03A3DA37" w14:textId="3DE4E193" w:rsidR="00623B92" w:rsidRPr="004673BE" w:rsidRDefault="004B35E0"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oMath>
      </m:oMathPara>
    </w:p>
    <w:p w14:paraId="569697B0" w14:textId="2085D638" w:rsidR="004673BE" w:rsidRPr="004673BE" w:rsidRDefault="004B35E0"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+jQ</m:t>
          </m:r>
          <m:d>
            <m:dPr>
              <m:ctrlPr>
                <w:rPr>
                  <w:rFonts w:ascii="Cambria Math" w:hAnsi="Cambria Math"/>
                  <w:i/>
                </w:rPr>
              </m:ctrlPr>
            </m:dPr>
            <m:e>
              <m:r>
                <w:rPr>
                  <w:rFonts w:ascii="Cambria Math" w:hAnsi="Cambria Math"/>
                </w:rPr>
                <m:t>t</m:t>
              </m:r>
            </m:e>
          </m:d>
        </m:oMath>
      </m:oMathPara>
    </w:p>
    <w:p w14:paraId="7490E261" w14:textId="2317FC74" w:rsidR="009A37EE" w:rsidRPr="009A37EE" w:rsidRDefault="009A37EE" w:rsidP="009B6443">
      <w:pPr>
        <w:rPr>
          <w:rFonts w:eastAsiaTheme="minorEastAsia"/>
        </w:rPr>
      </w:pPr>
      <w:r>
        <w:rPr>
          <w:rFonts w:eastAsiaTheme="minorEastAsia"/>
        </w:rPr>
        <w:t xml:space="preserve">Error is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oMath>
      <w:r>
        <w:rPr>
          <w:rFonts w:eastAsiaTheme="minorEastAsia"/>
        </w:rPr>
        <w:t>:</w:t>
      </w:r>
    </w:p>
    <w:p w14:paraId="7FC7D3DE" w14:textId="639BEA9F" w:rsidR="009A37EE" w:rsidRPr="007860F6" w:rsidRDefault="00A43358" w:rsidP="009B6443">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e>
          </m:d>
        </m:oMath>
      </m:oMathPara>
    </w:p>
    <w:p w14:paraId="186BF87F" w14:textId="2CD74907" w:rsidR="00A43358" w:rsidRPr="00A43358" w:rsidRDefault="00A43358" w:rsidP="00A43358">
      <w:pPr>
        <w:rPr>
          <w:rFonts w:eastAsiaTheme="minorEastAsia"/>
        </w:rPr>
      </w:pPr>
      <w:r>
        <w:rPr>
          <w:rFonts w:eastAsiaTheme="minorEastAsia"/>
        </w:rPr>
        <w:t xml:space="preserve">Then EVM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rms</m:t>
                </m:r>
              </m:sub>
            </m:sSub>
          </m:num>
          <m:den>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den>
        </m:f>
      </m:oMath>
      <w:r>
        <w:rPr>
          <w:rFonts w:eastAsiaTheme="minorEastAsia"/>
        </w:rPr>
        <w:t>.</w:t>
      </w:r>
    </w:p>
    <w:p w14:paraId="5CD72877" w14:textId="05EF7EBB" w:rsidR="00A43358" w:rsidRDefault="004C11BB" w:rsidP="009B6443">
      <w:pPr>
        <w:rPr>
          <w:rFonts w:eastAsiaTheme="minorEastAsia"/>
        </w:rPr>
      </w:pPr>
      <w:r>
        <w:rPr>
          <w:rFonts w:eastAsiaTheme="minorEastAsia"/>
        </w:rPr>
        <w:t xml:space="preserve">An alternative way to quantify IQ mismatch is through RSB/image. Let </w:t>
      </w:r>
      <m:oMath>
        <m:r>
          <w:rPr>
            <w:rFonts w:ascii="Cambria Math" w:eastAsiaTheme="minorEastAsia" w:hAnsi="Cambria Math"/>
          </w:rPr>
          <m:t>I+jQ=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oMath>
      <w:r>
        <w:rPr>
          <w:rFonts w:eastAsiaTheme="minorEastAsia"/>
        </w:rPr>
        <w:t>.</w:t>
      </w:r>
      <w:r w:rsidR="00F94CA4">
        <w:rPr>
          <w:rFonts w:eastAsiaTheme="minorEastAsia"/>
        </w:rPr>
        <w:t xml:space="preserve"> Then</w:t>
      </w:r>
    </w:p>
    <w:p w14:paraId="47FEADCF" w14:textId="77777777" w:rsidR="007B421F" w:rsidRPr="00F26D78" w:rsidRDefault="004B35E0"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105EC35B" w14:textId="77777777" w:rsidR="007B421F" w:rsidRPr="00D57A5F" w:rsidRDefault="004B35E0"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2FDA70F" w14:textId="77777777" w:rsidR="007B421F" w:rsidRDefault="007B421F" w:rsidP="009B6443">
      <w:pPr>
        <w:rPr>
          <w:rFonts w:eastAsiaTheme="minorEastAsia"/>
        </w:rPr>
      </w:pPr>
    </w:p>
    <w:p w14:paraId="29B30181" w14:textId="12D9426E" w:rsidR="007B421F" w:rsidRPr="00D92AC1" w:rsidRDefault="007A7F83" w:rsidP="009B644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e>
          </m:d>
        </m:oMath>
      </m:oMathPara>
    </w:p>
    <w:p w14:paraId="52236002" w14:textId="09FB18A5" w:rsidR="00D92AC1" w:rsidRDefault="00D92AC1" w:rsidP="009B6443">
      <w:pPr>
        <w:rPr>
          <w:rFonts w:eastAsiaTheme="minorEastAsia"/>
        </w:rPr>
      </w:pPr>
      <w:r>
        <w:rPr>
          <w:rFonts w:eastAsiaTheme="minorEastAsia"/>
        </w:rPr>
        <w:t>Separate by frequency:</w:t>
      </w:r>
    </w:p>
    <w:p w14:paraId="2411F36F" w14:textId="1C047BEF" w:rsidR="00D92AC1" w:rsidRPr="00D92AC1" w:rsidRDefault="004B35E0" w:rsidP="009B644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rsb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77015703" w14:textId="3459F6B8" w:rsidR="00D92AC1" w:rsidRPr="00D92AC1" w:rsidRDefault="004B35E0" w:rsidP="009B644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4AAAB0AD" w14:textId="581C976D" w:rsidR="00D92AC1" w:rsidRDefault="00D92AC1" w:rsidP="009B6443">
      <w:pPr>
        <w:rPr>
          <w:rFonts w:eastAsiaTheme="minorEastAsia"/>
        </w:rPr>
      </w:pPr>
      <w:r>
        <w:rPr>
          <w:rFonts w:eastAsiaTheme="minorEastAsia"/>
        </w:rPr>
        <w:t>Use phasor analysis.</w:t>
      </w:r>
    </w:p>
    <w:p w14:paraId="3C713E6E" w14:textId="44054414" w:rsidR="00D92AC1" w:rsidRDefault="00D92AC1" w:rsidP="009B6443">
      <w:pPr>
        <w:rPr>
          <w:rFonts w:eastAsiaTheme="minorEastAsia"/>
        </w:rPr>
      </w:pPr>
      <w:r>
        <w:rPr>
          <w:rFonts w:eastAsiaTheme="minorEastAsia"/>
        </w:rPr>
        <w:t>For the unwanted sideband,</w:t>
      </w:r>
    </w:p>
    <w:p w14:paraId="4E8AB712" w14:textId="3A9E09A0" w:rsidR="00D92AC1" w:rsidRPr="00362CDE" w:rsidRDefault="004B35E0" w:rsidP="009B6443">
      <w:pPr>
        <w:rPr>
          <w:rFonts w:eastAsiaTheme="minorEastAsia"/>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e>
          </m:d>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+ϵ</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437E58D1" w14:textId="6D635218" w:rsidR="00362CDE" w:rsidRPr="00D92AC1" w:rsidRDefault="004B35E0" w:rsidP="009B6443">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e>
          </m:acc>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+ϵ</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7829A38F" w14:textId="518250AD" w:rsidR="004277A1" w:rsidRDefault="00362CDE" w:rsidP="009B6443">
      <w:pPr>
        <w:rPr>
          <w:rFonts w:eastAsiaTheme="minorEastAsia"/>
        </w:rPr>
      </w:pPr>
      <w:r>
        <w:rPr>
          <w:rFonts w:eastAsiaTheme="minorEastAsia"/>
        </w:rPr>
        <w:t xml:space="preserve">For the desired signal, </w:t>
      </w:r>
    </w:p>
    <w:p w14:paraId="1C782CCB" w14:textId="5D42B486" w:rsidR="00362CDE" w:rsidRPr="00E91CE3" w:rsidRDefault="004B35E0" w:rsidP="009B6443">
      <w:pPr>
        <w:rPr>
          <w:rFonts w:eastAsiaTheme="minorEastAsia"/>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+jϵ</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15BACA1" w14:textId="182ACAA4" w:rsidR="00E91CE3" w:rsidRPr="00760ABE" w:rsidRDefault="004B35E0" w:rsidP="009B6443">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ac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+jϵ</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5B9C724" w14:textId="2BE3C7E2" w:rsidR="00760ABE" w:rsidRDefault="004B35E0"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acc>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e>
                      </m:acc>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+4</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den>
          </m:f>
        </m:oMath>
      </m:oMathPara>
    </w:p>
    <w:p w14:paraId="747C7D2C" w14:textId="77777777" w:rsidR="00760ABE" w:rsidRPr="00E91CE3" w:rsidRDefault="00760ABE" w:rsidP="009B6443">
      <w:pPr>
        <w:rPr>
          <w:rFonts w:eastAsiaTheme="minorEastAsia"/>
        </w:rPr>
      </w:pPr>
    </w:p>
    <w:p w14:paraId="73743037" w14:textId="15EB1908" w:rsidR="005968B0" w:rsidRPr="002B4A47" w:rsidRDefault="005968B0" w:rsidP="009B6443">
      <w:pPr>
        <w:rPr>
          <w:rFonts w:eastAsiaTheme="minorEastAsia"/>
        </w:rPr>
      </w:pPr>
      <w:r>
        <w:rPr>
          <w:rFonts w:eastAsiaTheme="minorEastAsia"/>
        </w:rPr>
        <w:t>Use phasor analysis – translate sin to cosine and add them up using vector addition.</w:t>
      </w:r>
    </w:p>
    <w:p w14:paraId="5470B55C" w14:textId="5629F698" w:rsidR="002B4A47" w:rsidRPr="00B05746" w:rsidRDefault="004B35E0"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08E591AF" w14:textId="6BA41436" w:rsidR="00B05746" w:rsidRPr="00B05746" w:rsidRDefault="004B35E0"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785F49CE" w14:textId="7A9F59EB" w:rsidR="004277A1" w:rsidRPr="00B05746" w:rsidRDefault="004B35E0"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669309F6" w14:textId="77777777" w:rsidR="00B05746" w:rsidRPr="00B05746" w:rsidRDefault="004B35E0" w:rsidP="00B0574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+1</m:t>
          </m:r>
        </m:oMath>
      </m:oMathPara>
    </w:p>
    <w:p w14:paraId="31C82728" w14:textId="77777777" w:rsidR="00B05746" w:rsidRPr="00B05746" w:rsidRDefault="00B05746" w:rsidP="009B6443">
      <w:pPr>
        <w:rPr>
          <w:rFonts w:eastAsiaTheme="minorEastAsia"/>
        </w:rPr>
      </w:pPr>
    </w:p>
    <w:p w14:paraId="52E2BB86" w14:textId="2D693DFA" w:rsidR="00B05746" w:rsidRPr="00B05746" w:rsidRDefault="004B35E0" w:rsidP="009B644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m:oMathPara>
    </w:p>
    <w:p w14:paraId="5A023F90" w14:textId="4062A44D" w:rsidR="002B4A47" w:rsidRDefault="002B4A47" w:rsidP="009B6443">
      <w:pPr>
        <w:rPr>
          <w:rFonts w:eastAsiaTheme="minorEastAsia"/>
        </w:rPr>
      </w:pPr>
    </w:p>
    <w:p w14:paraId="63661A76" w14:textId="481EFD04" w:rsidR="002B4A47" w:rsidRPr="002B4A47" w:rsidRDefault="004B35E0"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5DB3AF91" w14:textId="77777777" w:rsidR="007B421F" w:rsidRPr="009A37EE" w:rsidRDefault="007B421F" w:rsidP="009B6443">
      <w:pPr>
        <w:rPr>
          <w:rFonts w:eastAsiaTheme="minorEastAsia"/>
        </w:rPr>
      </w:pPr>
    </w:p>
    <w:p w14:paraId="08DC0AB0" w14:textId="77777777" w:rsidR="00CB6A48" w:rsidRPr="00996CC2" w:rsidRDefault="004B35E0"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4B35E0"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4B35E0"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4B35E0"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4B35E0"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4B35E0"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4B35E0"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C15"/>
    <w:multiLevelType w:val="hybridMultilevel"/>
    <w:tmpl w:val="8C6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78D8"/>
    <w:multiLevelType w:val="hybridMultilevel"/>
    <w:tmpl w:val="EE20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5"/>
  </w:num>
  <w:num w:numId="2" w16cid:durableId="664669719">
    <w:abstractNumId w:val="8"/>
  </w:num>
  <w:num w:numId="3" w16cid:durableId="329407000">
    <w:abstractNumId w:val="2"/>
  </w:num>
  <w:num w:numId="4" w16cid:durableId="385952586">
    <w:abstractNumId w:val="6"/>
  </w:num>
  <w:num w:numId="5" w16cid:durableId="1268345955">
    <w:abstractNumId w:val="3"/>
  </w:num>
  <w:num w:numId="6" w16cid:durableId="2058313272">
    <w:abstractNumId w:val="1"/>
  </w:num>
  <w:num w:numId="7" w16cid:durableId="1490293975">
    <w:abstractNumId w:val="10"/>
  </w:num>
  <w:num w:numId="8" w16cid:durableId="1178420074">
    <w:abstractNumId w:val="4"/>
  </w:num>
  <w:num w:numId="9" w16cid:durableId="1227951744">
    <w:abstractNumId w:val="7"/>
  </w:num>
  <w:num w:numId="10" w16cid:durableId="840923752">
    <w:abstractNumId w:val="0"/>
  </w:num>
  <w:num w:numId="11" w16cid:durableId="1970936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18E4"/>
    <w:rsid w:val="0000534A"/>
    <w:rsid w:val="00005898"/>
    <w:rsid w:val="000072C9"/>
    <w:rsid w:val="00011F44"/>
    <w:rsid w:val="0001281B"/>
    <w:rsid w:val="0001653D"/>
    <w:rsid w:val="00016580"/>
    <w:rsid w:val="00020074"/>
    <w:rsid w:val="0002091B"/>
    <w:rsid w:val="00022C42"/>
    <w:rsid w:val="00023F32"/>
    <w:rsid w:val="00023F67"/>
    <w:rsid w:val="00024F39"/>
    <w:rsid w:val="00027445"/>
    <w:rsid w:val="0003070F"/>
    <w:rsid w:val="00030819"/>
    <w:rsid w:val="00031505"/>
    <w:rsid w:val="00034C67"/>
    <w:rsid w:val="00035C79"/>
    <w:rsid w:val="00036F93"/>
    <w:rsid w:val="00040A76"/>
    <w:rsid w:val="00050587"/>
    <w:rsid w:val="00050F2B"/>
    <w:rsid w:val="00055296"/>
    <w:rsid w:val="0005595F"/>
    <w:rsid w:val="00061845"/>
    <w:rsid w:val="00061D85"/>
    <w:rsid w:val="00062C0C"/>
    <w:rsid w:val="00065CD0"/>
    <w:rsid w:val="00066FEC"/>
    <w:rsid w:val="00071F04"/>
    <w:rsid w:val="00081581"/>
    <w:rsid w:val="00082F06"/>
    <w:rsid w:val="00091343"/>
    <w:rsid w:val="00092324"/>
    <w:rsid w:val="000929CD"/>
    <w:rsid w:val="000941F6"/>
    <w:rsid w:val="000A117C"/>
    <w:rsid w:val="000A300D"/>
    <w:rsid w:val="000A575A"/>
    <w:rsid w:val="000B0BCD"/>
    <w:rsid w:val="000B26ED"/>
    <w:rsid w:val="000B46CF"/>
    <w:rsid w:val="000B4AC4"/>
    <w:rsid w:val="000B4DFE"/>
    <w:rsid w:val="000B65E0"/>
    <w:rsid w:val="000C75F1"/>
    <w:rsid w:val="000D051F"/>
    <w:rsid w:val="000D166F"/>
    <w:rsid w:val="000E068F"/>
    <w:rsid w:val="000E12D8"/>
    <w:rsid w:val="000E225C"/>
    <w:rsid w:val="000E55B2"/>
    <w:rsid w:val="000E6F07"/>
    <w:rsid w:val="000F0203"/>
    <w:rsid w:val="000F4066"/>
    <w:rsid w:val="0010130C"/>
    <w:rsid w:val="00105803"/>
    <w:rsid w:val="00105FC0"/>
    <w:rsid w:val="00107F8C"/>
    <w:rsid w:val="00110229"/>
    <w:rsid w:val="0011115A"/>
    <w:rsid w:val="00112D7A"/>
    <w:rsid w:val="0011367A"/>
    <w:rsid w:val="001142C3"/>
    <w:rsid w:val="00114BC9"/>
    <w:rsid w:val="001167D5"/>
    <w:rsid w:val="00117A63"/>
    <w:rsid w:val="00117BDC"/>
    <w:rsid w:val="001228A1"/>
    <w:rsid w:val="00122C62"/>
    <w:rsid w:val="00124338"/>
    <w:rsid w:val="00124F03"/>
    <w:rsid w:val="0012623A"/>
    <w:rsid w:val="00127437"/>
    <w:rsid w:val="001309DD"/>
    <w:rsid w:val="00131A9E"/>
    <w:rsid w:val="0013388D"/>
    <w:rsid w:val="00137C70"/>
    <w:rsid w:val="00140076"/>
    <w:rsid w:val="00141255"/>
    <w:rsid w:val="00141354"/>
    <w:rsid w:val="001415FB"/>
    <w:rsid w:val="00141CD6"/>
    <w:rsid w:val="00143048"/>
    <w:rsid w:val="00146759"/>
    <w:rsid w:val="00146BCA"/>
    <w:rsid w:val="001476E6"/>
    <w:rsid w:val="00153916"/>
    <w:rsid w:val="00154527"/>
    <w:rsid w:val="0015485E"/>
    <w:rsid w:val="00154AC1"/>
    <w:rsid w:val="0015711E"/>
    <w:rsid w:val="00164FFF"/>
    <w:rsid w:val="001657E3"/>
    <w:rsid w:val="00166585"/>
    <w:rsid w:val="00167CE0"/>
    <w:rsid w:val="0017079C"/>
    <w:rsid w:val="00174739"/>
    <w:rsid w:val="00174B62"/>
    <w:rsid w:val="00175D12"/>
    <w:rsid w:val="00177D3D"/>
    <w:rsid w:val="00180E62"/>
    <w:rsid w:val="00182CFC"/>
    <w:rsid w:val="00191E62"/>
    <w:rsid w:val="00192AF6"/>
    <w:rsid w:val="00195220"/>
    <w:rsid w:val="00196A60"/>
    <w:rsid w:val="001A1130"/>
    <w:rsid w:val="001A38E0"/>
    <w:rsid w:val="001A53F5"/>
    <w:rsid w:val="001A7604"/>
    <w:rsid w:val="001B2077"/>
    <w:rsid w:val="001B2AC8"/>
    <w:rsid w:val="001B472C"/>
    <w:rsid w:val="001B49B9"/>
    <w:rsid w:val="001B57CE"/>
    <w:rsid w:val="001C02AF"/>
    <w:rsid w:val="001C1328"/>
    <w:rsid w:val="001C1508"/>
    <w:rsid w:val="001C5582"/>
    <w:rsid w:val="001D0D54"/>
    <w:rsid w:val="001D2DE8"/>
    <w:rsid w:val="001D67C4"/>
    <w:rsid w:val="001E111F"/>
    <w:rsid w:val="001E2432"/>
    <w:rsid w:val="001E41B3"/>
    <w:rsid w:val="001E63D5"/>
    <w:rsid w:val="001F07D0"/>
    <w:rsid w:val="001F2C8C"/>
    <w:rsid w:val="001F32BC"/>
    <w:rsid w:val="001F37BC"/>
    <w:rsid w:val="001F38D0"/>
    <w:rsid w:val="001F629F"/>
    <w:rsid w:val="00200E79"/>
    <w:rsid w:val="0020255A"/>
    <w:rsid w:val="002041E9"/>
    <w:rsid w:val="002059D1"/>
    <w:rsid w:val="00211797"/>
    <w:rsid w:val="00212BCC"/>
    <w:rsid w:val="00223B2B"/>
    <w:rsid w:val="00236931"/>
    <w:rsid w:val="002412A2"/>
    <w:rsid w:val="00244046"/>
    <w:rsid w:val="00245953"/>
    <w:rsid w:val="00246540"/>
    <w:rsid w:val="00246EED"/>
    <w:rsid w:val="0025301D"/>
    <w:rsid w:val="002532D0"/>
    <w:rsid w:val="00257A2F"/>
    <w:rsid w:val="00263C95"/>
    <w:rsid w:val="00266372"/>
    <w:rsid w:val="00273551"/>
    <w:rsid w:val="002743D0"/>
    <w:rsid w:val="002754B3"/>
    <w:rsid w:val="002801B2"/>
    <w:rsid w:val="00282A94"/>
    <w:rsid w:val="00285C72"/>
    <w:rsid w:val="002860AE"/>
    <w:rsid w:val="00286272"/>
    <w:rsid w:val="00291EB1"/>
    <w:rsid w:val="002925F8"/>
    <w:rsid w:val="00297218"/>
    <w:rsid w:val="002A17CD"/>
    <w:rsid w:val="002A2ED9"/>
    <w:rsid w:val="002B245F"/>
    <w:rsid w:val="002B4A47"/>
    <w:rsid w:val="002B7C4C"/>
    <w:rsid w:val="002C03D3"/>
    <w:rsid w:val="002C4608"/>
    <w:rsid w:val="002C49AC"/>
    <w:rsid w:val="002C7C23"/>
    <w:rsid w:val="002D1798"/>
    <w:rsid w:val="002D774D"/>
    <w:rsid w:val="002E1580"/>
    <w:rsid w:val="002E2527"/>
    <w:rsid w:val="002E5261"/>
    <w:rsid w:val="002F1CF7"/>
    <w:rsid w:val="002F27DE"/>
    <w:rsid w:val="002F29E6"/>
    <w:rsid w:val="002F64BA"/>
    <w:rsid w:val="0031211F"/>
    <w:rsid w:val="0032209A"/>
    <w:rsid w:val="003301FB"/>
    <w:rsid w:val="0033175C"/>
    <w:rsid w:val="00332B3C"/>
    <w:rsid w:val="003406C0"/>
    <w:rsid w:val="003406EA"/>
    <w:rsid w:val="00342C21"/>
    <w:rsid w:val="00342D28"/>
    <w:rsid w:val="0035263F"/>
    <w:rsid w:val="003533DD"/>
    <w:rsid w:val="00356734"/>
    <w:rsid w:val="0035700F"/>
    <w:rsid w:val="0036033C"/>
    <w:rsid w:val="00360546"/>
    <w:rsid w:val="00362CDE"/>
    <w:rsid w:val="00364021"/>
    <w:rsid w:val="003654F9"/>
    <w:rsid w:val="00365AFE"/>
    <w:rsid w:val="003744D8"/>
    <w:rsid w:val="00385141"/>
    <w:rsid w:val="00390F2D"/>
    <w:rsid w:val="00391598"/>
    <w:rsid w:val="00393C76"/>
    <w:rsid w:val="00395006"/>
    <w:rsid w:val="003952F3"/>
    <w:rsid w:val="00396B49"/>
    <w:rsid w:val="00397291"/>
    <w:rsid w:val="003B0AD5"/>
    <w:rsid w:val="003B1E80"/>
    <w:rsid w:val="003B2575"/>
    <w:rsid w:val="003B4CDB"/>
    <w:rsid w:val="003B659B"/>
    <w:rsid w:val="003B7204"/>
    <w:rsid w:val="003C166C"/>
    <w:rsid w:val="003C2EA1"/>
    <w:rsid w:val="003C3901"/>
    <w:rsid w:val="003C4E58"/>
    <w:rsid w:val="003C69F2"/>
    <w:rsid w:val="003D3007"/>
    <w:rsid w:val="003D3DFD"/>
    <w:rsid w:val="003D6438"/>
    <w:rsid w:val="003D75A4"/>
    <w:rsid w:val="003D7FA9"/>
    <w:rsid w:val="003E5BFA"/>
    <w:rsid w:val="003F1478"/>
    <w:rsid w:val="003F44EB"/>
    <w:rsid w:val="003F77B3"/>
    <w:rsid w:val="003F7B6A"/>
    <w:rsid w:val="00410C77"/>
    <w:rsid w:val="00411585"/>
    <w:rsid w:val="00412BFD"/>
    <w:rsid w:val="00414751"/>
    <w:rsid w:val="0041503E"/>
    <w:rsid w:val="00422380"/>
    <w:rsid w:val="004277A1"/>
    <w:rsid w:val="00431395"/>
    <w:rsid w:val="00436091"/>
    <w:rsid w:val="004404DD"/>
    <w:rsid w:val="00441882"/>
    <w:rsid w:val="00442AAA"/>
    <w:rsid w:val="004445A2"/>
    <w:rsid w:val="0044490B"/>
    <w:rsid w:val="004462E6"/>
    <w:rsid w:val="0045058A"/>
    <w:rsid w:val="00452437"/>
    <w:rsid w:val="004534F4"/>
    <w:rsid w:val="004649F6"/>
    <w:rsid w:val="00465A7A"/>
    <w:rsid w:val="0046661C"/>
    <w:rsid w:val="004673BE"/>
    <w:rsid w:val="00470EE4"/>
    <w:rsid w:val="004728F2"/>
    <w:rsid w:val="00473043"/>
    <w:rsid w:val="00474CC9"/>
    <w:rsid w:val="00481D5D"/>
    <w:rsid w:val="00485E22"/>
    <w:rsid w:val="004A1FE1"/>
    <w:rsid w:val="004A3F8B"/>
    <w:rsid w:val="004A4818"/>
    <w:rsid w:val="004A60E6"/>
    <w:rsid w:val="004A66A7"/>
    <w:rsid w:val="004A66B9"/>
    <w:rsid w:val="004A7C84"/>
    <w:rsid w:val="004B12DB"/>
    <w:rsid w:val="004B19D2"/>
    <w:rsid w:val="004B1ACD"/>
    <w:rsid w:val="004B35E0"/>
    <w:rsid w:val="004B379A"/>
    <w:rsid w:val="004B4D92"/>
    <w:rsid w:val="004B50E8"/>
    <w:rsid w:val="004B5409"/>
    <w:rsid w:val="004B6505"/>
    <w:rsid w:val="004C0B3D"/>
    <w:rsid w:val="004C11BB"/>
    <w:rsid w:val="004C1EFC"/>
    <w:rsid w:val="004C57E3"/>
    <w:rsid w:val="004D1207"/>
    <w:rsid w:val="004D2466"/>
    <w:rsid w:val="004D3A1A"/>
    <w:rsid w:val="004D44FB"/>
    <w:rsid w:val="004D5A11"/>
    <w:rsid w:val="004E0104"/>
    <w:rsid w:val="004E25A0"/>
    <w:rsid w:val="004E41AF"/>
    <w:rsid w:val="004F3561"/>
    <w:rsid w:val="004F45B1"/>
    <w:rsid w:val="004F7FBB"/>
    <w:rsid w:val="00500E93"/>
    <w:rsid w:val="00501BC9"/>
    <w:rsid w:val="0050482A"/>
    <w:rsid w:val="00505686"/>
    <w:rsid w:val="00510089"/>
    <w:rsid w:val="00516429"/>
    <w:rsid w:val="0052183B"/>
    <w:rsid w:val="00522849"/>
    <w:rsid w:val="00522B24"/>
    <w:rsid w:val="00523232"/>
    <w:rsid w:val="0052736D"/>
    <w:rsid w:val="0052759A"/>
    <w:rsid w:val="00527B83"/>
    <w:rsid w:val="00532D4B"/>
    <w:rsid w:val="005376B5"/>
    <w:rsid w:val="00540659"/>
    <w:rsid w:val="00540CF6"/>
    <w:rsid w:val="00542134"/>
    <w:rsid w:val="00544314"/>
    <w:rsid w:val="00546F22"/>
    <w:rsid w:val="00556CF6"/>
    <w:rsid w:val="00564B2C"/>
    <w:rsid w:val="00565F74"/>
    <w:rsid w:val="00570073"/>
    <w:rsid w:val="00572DA4"/>
    <w:rsid w:val="00575EE8"/>
    <w:rsid w:val="005771D8"/>
    <w:rsid w:val="00583EF6"/>
    <w:rsid w:val="00585E97"/>
    <w:rsid w:val="00590C25"/>
    <w:rsid w:val="00592ABF"/>
    <w:rsid w:val="00594004"/>
    <w:rsid w:val="005965D0"/>
    <w:rsid w:val="005968B0"/>
    <w:rsid w:val="00597809"/>
    <w:rsid w:val="005A03B9"/>
    <w:rsid w:val="005B248B"/>
    <w:rsid w:val="005B5A77"/>
    <w:rsid w:val="005B6D45"/>
    <w:rsid w:val="005C03A1"/>
    <w:rsid w:val="005C2494"/>
    <w:rsid w:val="005C27F2"/>
    <w:rsid w:val="005C6DB2"/>
    <w:rsid w:val="005C711A"/>
    <w:rsid w:val="005D1A74"/>
    <w:rsid w:val="005D5566"/>
    <w:rsid w:val="005D5916"/>
    <w:rsid w:val="005E10D5"/>
    <w:rsid w:val="005E136C"/>
    <w:rsid w:val="005E1EFF"/>
    <w:rsid w:val="005E435F"/>
    <w:rsid w:val="005E527B"/>
    <w:rsid w:val="005E6DAE"/>
    <w:rsid w:val="005F2977"/>
    <w:rsid w:val="005F2F84"/>
    <w:rsid w:val="005F37A9"/>
    <w:rsid w:val="005F3C65"/>
    <w:rsid w:val="005F49F1"/>
    <w:rsid w:val="005F6A6D"/>
    <w:rsid w:val="00600D94"/>
    <w:rsid w:val="00607B10"/>
    <w:rsid w:val="0061149D"/>
    <w:rsid w:val="00611938"/>
    <w:rsid w:val="006163CE"/>
    <w:rsid w:val="00617347"/>
    <w:rsid w:val="00621E55"/>
    <w:rsid w:val="00623B92"/>
    <w:rsid w:val="00625B12"/>
    <w:rsid w:val="00627BC5"/>
    <w:rsid w:val="0063132F"/>
    <w:rsid w:val="00633E29"/>
    <w:rsid w:val="00636171"/>
    <w:rsid w:val="0064029B"/>
    <w:rsid w:val="00641590"/>
    <w:rsid w:val="00647561"/>
    <w:rsid w:val="00650812"/>
    <w:rsid w:val="00650E29"/>
    <w:rsid w:val="00651116"/>
    <w:rsid w:val="00652361"/>
    <w:rsid w:val="006526BF"/>
    <w:rsid w:val="0065647E"/>
    <w:rsid w:val="0066218B"/>
    <w:rsid w:val="006642C3"/>
    <w:rsid w:val="006703DF"/>
    <w:rsid w:val="006709FB"/>
    <w:rsid w:val="00672DEB"/>
    <w:rsid w:val="006732F5"/>
    <w:rsid w:val="00673710"/>
    <w:rsid w:val="00674185"/>
    <w:rsid w:val="00674EAD"/>
    <w:rsid w:val="0067614E"/>
    <w:rsid w:val="0068053C"/>
    <w:rsid w:val="00682587"/>
    <w:rsid w:val="006829E7"/>
    <w:rsid w:val="00682F1D"/>
    <w:rsid w:val="00686850"/>
    <w:rsid w:val="0069110F"/>
    <w:rsid w:val="00692F88"/>
    <w:rsid w:val="00692F96"/>
    <w:rsid w:val="00693B00"/>
    <w:rsid w:val="00693F5C"/>
    <w:rsid w:val="00695E19"/>
    <w:rsid w:val="0069744D"/>
    <w:rsid w:val="006A262F"/>
    <w:rsid w:val="006A651C"/>
    <w:rsid w:val="006A78E5"/>
    <w:rsid w:val="006B1EF8"/>
    <w:rsid w:val="006B2EE4"/>
    <w:rsid w:val="006B525C"/>
    <w:rsid w:val="006C2A64"/>
    <w:rsid w:val="006C3119"/>
    <w:rsid w:val="006C3672"/>
    <w:rsid w:val="006C46B1"/>
    <w:rsid w:val="006C4F28"/>
    <w:rsid w:val="006C7FDE"/>
    <w:rsid w:val="006D2FEF"/>
    <w:rsid w:val="006D3336"/>
    <w:rsid w:val="006D55D1"/>
    <w:rsid w:val="006E14BF"/>
    <w:rsid w:val="006E3144"/>
    <w:rsid w:val="006F2B39"/>
    <w:rsid w:val="006F359F"/>
    <w:rsid w:val="006F5E5B"/>
    <w:rsid w:val="00703BE7"/>
    <w:rsid w:val="0070677C"/>
    <w:rsid w:val="00714AAE"/>
    <w:rsid w:val="007179E7"/>
    <w:rsid w:val="00721642"/>
    <w:rsid w:val="00724ADE"/>
    <w:rsid w:val="007256D9"/>
    <w:rsid w:val="007320DE"/>
    <w:rsid w:val="00732A06"/>
    <w:rsid w:val="0074097F"/>
    <w:rsid w:val="00741211"/>
    <w:rsid w:val="007416A2"/>
    <w:rsid w:val="00743B4C"/>
    <w:rsid w:val="007509FB"/>
    <w:rsid w:val="00751849"/>
    <w:rsid w:val="00753869"/>
    <w:rsid w:val="00755747"/>
    <w:rsid w:val="00756A7B"/>
    <w:rsid w:val="007575BD"/>
    <w:rsid w:val="00757697"/>
    <w:rsid w:val="00757746"/>
    <w:rsid w:val="00760142"/>
    <w:rsid w:val="00760ABE"/>
    <w:rsid w:val="007619A1"/>
    <w:rsid w:val="00762B3A"/>
    <w:rsid w:val="007650C0"/>
    <w:rsid w:val="00765ACC"/>
    <w:rsid w:val="00767BEB"/>
    <w:rsid w:val="007720B2"/>
    <w:rsid w:val="00773E43"/>
    <w:rsid w:val="00781D26"/>
    <w:rsid w:val="00785DC8"/>
    <w:rsid w:val="007860F6"/>
    <w:rsid w:val="00787BAD"/>
    <w:rsid w:val="007928D9"/>
    <w:rsid w:val="007935A3"/>
    <w:rsid w:val="00796135"/>
    <w:rsid w:val="007961DC"/>
    <w:rsid w:val="007977A7"/>
    <w:rsid w:val="00797EEE"/>
    <w:rsid w:val="007A40CF"/>
    <w:rsid w:val="007A69FF"/>
    <w:rsid w:val="007A7312"/>
    <w:rsid w:val="007A7F83"/>
    <w:rsid w:val="007B0792"/>
    <w:rsid w:val="007B1938"/>
    <w:rsid w:val="007B421F"/>
    <w:rsid w:val="007C1743"/>
    <w:rsid w:val="007C22A4"/>
    <w:rsid w:val="007C27B5"/>
    <w:rsid w:val="007C57AC"/>
    <w:rsid w:val="007C742C"/>
    <w:rsid w:val="007D17AF"/>
    <w:rsid w:val="007D2A5F"/>
    <w:rsid w:val="007D41CF"/>
    <w:rsid w:val="007D52BA"/>
    <w:rsid w:val="007E0731"/>
    <w:rsid w:val="007E1E42"/>
    <w:rsid w:val="007E4367"/>
    <w:rsid w:val="007E6E95"/>
    <w:rsid w:val="007F00D2"/>
    <w:rsid w:val="007F05BA"/>
    <w:rsid w:val="007F1C50"/>
    <w:rsid w:val="007F3F6A"/>
    <w:rsid w:val="007F590C"/>
    <w:rsid w:val="0080110D"/>
    <w:rsid w:val="00801D05"/>
    <w:rsid w:val="00802133"/>
    <w:rsid w:val="00804D04"/>
    <w:rsid w:val="008053AE"/>
    <w:rsid w:val="00805E6E"/>
    <w:rsid w:val="00805F74"/>
    <w:rsid w:val="00807319"/>
    <w:rsid w:val="0080780B"/>
    <w:rsid w:val="00811A52"/>
    <w:rsid w:val="00811F99"/>
    <w:rsid w:val="0081281A"/>
    <w:rsid w:val="00814169"/>
    <w:rsid w:val="008164EE"/>
    <w:rsid w:val="008177B6"/>
    <w:rsid w:val="00822476"/>
    <w:rsid w:val="008250EF"/>
    <w:rsid w:val="00826B4C"/>
    <w:rsid w:val="008300BC"/>
    <w:rsid w:val="00831019"/>
    <w:rsid w:val="008355D4"/>
    <w:rsid w:val="008368D2"/>
    <w:rsid w:val="008370A4"/>
    <w:rsid w:val="00837BA1"/>
    <w:rsid w:val="00845C15"/>
    <w:rsid w:val="00846389"/>
    <w:rsid w:val="008465A1"/>
    <w:rsid w:val="0086404C"/>
    <w:rsid w:val="00875B74"/>
    <w:rsid w:val="008778EA"/>
    <w:rsid w:val="0088259D"/>
    <w:rsid w:val="00882FCE"/>
    <w:rsid w:val="008833B1"/>
    <w:rsid w:val="00883425"/>
    <w:rsid w:val="00890DB3"/>
    <w:rsid w:val="00893907"/>
    <w:rsid w:val="00895F8E"/>
    <w:rsid w:val="008A2C48"/>
    <w:rsid w:val="008A5BC6"/>
    <w:rsid w:val="008A6F21"/>
    <w:rsid w:val="008B2CC8"/>
    <w:rsid w:val="008B2D89"/>
    <w:rsid w:val="008B4F2D"/>
    <w:rsid w:val="008B4F35"/>
    <w:rsid w:val="008B56BF"/>
    <w:rsid w:val="008B61B9"/>
    <w:rsid w:val="008B6EC1"/>
    <w:rsid w:val="008C39A5"/>
    <w:rsid w:val="008C4AEF"/>
    <w:rsid w:val="008C60AD"/>
    <w:rsid w:val="008D0A6E"/>
    <w:rsid w:val="008D28AB"/>
    <w:rsid w:val="008D43DE"/>
    <w:rsid w:val="008D7AB2"/>
    <w:rsid w:val="008E4942"/>
    <w:rsid w:val="008E7A12"/>
    <w:rsid w:val="008F0471"/>
    <w:rsid w:val="008F2527"/>
    <w:rsid w:val="008F261F"/>
    <w:rsid w:val="008F2A34"/>
    <w:rsid w:val="008F2AF8"/>
    <w:rsid w:val="008F365F"/>
    <w:rsid w:val="008F42B4"/>
    <w:rsid w:val="0090552F"/>
    <w:rsid w:val="00920D93"/>
    <w:rsid w:val="009236EA"/>
    <w:rsid w:val="00923A76"/>
    <w:rsid w:val="00926E9F"/>
    <w:rsid w:val="009312D3"/>
    <w:rsid w:val="00932253"/>
    <w:rsid w:val="00932570"/>
    <w:rsid w:val="009350AB"/>
    <w:rsid w:val="00935D9A"/>
    <w:rsid w:val="00942A92"/>
    <w:rsid w:val="0094335C"/>
    <w:rsid w:val="0094430C"/>
    <w:rsid w:val="00945BE7"/>
    <w:rsid w:val="0094636F"/>
    <w:rsid w:val="00947C2D"/>
    <w:rsid w:val="009504F2"/>
    <w:rsid w:val="00953094"/>
    <w:rsid w:val="009539E0"/>
    <w:rsid w:val="00961BE6"/>
    <w:rsid w:val="00963B09"/>
    <w:rsid w:val="00964698"/>
    <w:rsid w:val="0096564E"/>
    <w:rsid w:val="0097018A"/>
    <w:rsid w:val="00970D52"/>
    <w:rsid w:val="00973A1D"/>
    <w:rsid w:val="00973C02"/>
    <w:rsid w:val="009769A2"/>
    <w:rsid w:val="00977F15"/>
    <w:rsid w:val="0098448D"/>
    <w:rsid w:val="009849B7"/>
    <w:rsid w:val="00984DD6"/>
    <w:rsid w:val="00986494"/>
    <w:rsid w:val="00990471"/>
    <w:rsid w:val="00990B35"/>
    <w:rsid w:val="00991B4C"/>
    <w:rsid w:val="00991FAC"/>
    <w:rsid w:val="00996CC2"/>
    <w:rsid w:val="009A0392"/>
    <w:rsid w:val="009A1875"/>
    <w:rsid w:val="009A2861"/>
    <w:rsid w:val="009A2884"/>
    <w:rsid w:val="009A37EE"/>
    <w:rsid w:val="009A7E4C"/>
    <w:rsid w:val="009B05E0"/>
    <w:rsid w:val="009B6443"/>
    <w:rsid w:val="009B7781"/>
    <w:rsid w:val="009C0082"/>
    <w:rsid w:val="009C1971"/>
    <w:rsid w:val="009D25C0"/>
    <w:rsid w:val="009D2D1E"/>
    <w:rsid w:val="009D336D"/>
    <w:rsid w:val="009D3D36"/>
    <w:rsid w:val="009D756C"/>
    <w:rsid w:val="009E376E"/>
    <w:rsid w:val="009E446E"/>
    <w:rsid w:val="009E535D"/>
    <w:rsid w:val="009F20AE"/>
    <w:rsid w:val="009F64B1"/>
    <w:rsid w:val="009F6926"/>
    <w:rsid w:val="00A04D7D"/>
    <w:rsid w:val="00A04DE4"/>
    <w:rsid w:val="00A06424"/>
    <w:rsid w:val="00A1111B"/>
    <w:rsid w:val="00A15F03"/>
    <w:rsid w:val="00A201D6"/>
    <w:rsid w:val="00A21A44"/>
    <w:rsid w:val="00A239E3"/>
    <w:rsid w:val="00A2563C"/>
    <w:rsid w:val="00A2718C"/>
    <w:rsid w:val="00A311EE"/>
    <w:rsid w:val="00A31B75"/>
    <w:rsid w:val="00A337AC"/>
    <w:rsid w:val="00A33D7E"/>
    <w:rsid w:val="00A33FD8"/>
    <w:rsid w:val="00A409FF"/>
    <w:rsid w:val="00A40BB7"/>
    <w:rsid w:val="00A4195B"/>
    <w:rsid w:val="00A42611"/>
    <w:rsid w:val="00A42DA6"/>
    <w:rsid w:val="00A43358"/>
    <w:rsid w:val="00A47A26"/>
    <w:rsid w:val="00A52531"/>
    <w:rsid w:val="00A63661"/>
    <w:rsid w:val="00A63780"/>
    <w:rsid w:val="00A63B15"/>
    <w:rsid w:val="00A65847"/>
    <w:rsid w:val="00A6610A"/>
    <w:rsid w:val="00A74CFF"/>
    <w:rsid w:val="00A76BF9"/>
    <w:rsid w:val="00A80A3C"/>
    <w:rsid w:val="00A81050"/>
    <w:rsid w:val="00A85F75"/>
    <w:rsid w:val="00A87231"/>
    <w:rsid w:val="00A93B91"/>
    <w:rsid w:val="00A93E8D"/>
    <w:rsid w:val="00A963C8"/>
    <w:rsid w:val="00AA021A"/>
    <w:rsid w:val="00AA346F"/>
    <w:rsid w:val="00AA4860"/>
    <w:rsid w:val="00AA69D6"/>
    <w:rsid w:val="00AB1101"/>
    <w:rsid w:val="00AB3E81"/>
    <w:rsid w:val="00AB49BC"/>
    <w:rsid w:val="00AB4FAF"/>
    <w:rsid w:val="00AB691D"/>
    <w:rsid w:val="00AB78A1"/>
    <w:rsid w:val="00AC1897"/>
    <w:rsid w:val="00AC331E"/>
    <w:rsid w:val="00AD1932"/>
    <w:rsid w:val="00AD3BE4"/>
    <w:rsid w:val="00AD3FF1"/>
    <w:rsid w:val="00AD46EF"/>
    <w:rsid w:val="00AD6591"/>
    <w:rsid w:val="00AE1AB3"/>
    <w:rsid w:val="00AE527C"/>
    <w:rsid w:val="00AF01E5"/>
    <w:rsid w:val="00AF0209"/>
    <w:rsid w:val="00AF3349"/>
    <w:rsid w:val="00AF3AF5"/>
    <w:rsid w:val="00AF553B"/>
    <w:rsid w:val="00AF71A4"/>
    <w:rsid w:val="00AF78DC"/>
    <w:rsid w:val="00B02307"/>
    <w:rsid w:val="00B0266A"/>
    <w:rsid w:val="00B04999"/>
    <w:rsid w:val="00B05746"/>
    <w:rsid w:val="00B05CF6"/>
    <w:rsid w:val="00B106FB"/>
    <w:rsid w:val="00B10FBB"/>
    <w:rsid w:val="00B12DB8"/>
    <w:rsid w:val="00B14C16"/>
    <w:rsid w:val="00B14D3C"/>
    <w:rsid w:val="00B14FB8"/>
    <w:rsid w:val="00B15A08"/>
    <w:rsid w:val="00B17325"/>
    <w:rsid w:val="00B201D4"/>
    <w:rsid w:val="00B20252"/>
    <w:rsid w:val="00B27A0D"/>
    <w:rsid w:val="00B332DA"/>
    <w:rsid w:val="00B34477"/>
    <w:rsid w:val="00B35F40"/>
    <w:rsid w:val="00B44186"/>
    <w:rsid w:val="00B445F5"/>
    <w:rsid w:val="00B4746C"/>
    <w:rsid w:val="00B47DED"/>
    <w:rsid w:val="00B50FB4"/>
    <w:rsid w:val="00B51911"/>
    <w:rsid w:val="00B54707"/>
    <w:rsid w:val="00B567E9"/>
    <w:rsid w:val="00B649BB"/>
    <w:rsid w:val="00B65CCD"/>
    <w:rsid w:val="00B72AD8"/>
    <w:rsid w:val="00B72EA3"/>
    <w:rsid w:val="00B72EC3"/>
    <w:rsid w:val="00B75299"/>
    <w:rsid w:val="00B75AC3"/>
    <w:rsid w:val="00B77995"/>
    <w:rsid w:val="00B839AF"/>
    <w:rsid w:val="00B85BAA"/>
    <w:rsid w:val="00B86794"/>
    <w:rsid w:val="00B918AF"/>
    <w:rsid w:val="00B93645"/>
    <w:rsid w:val="00B9561A"/>
    <w:rsid w:val="00B97692"/>
    <w:rsid w:val="00BB076F"/>
    <w:rsid w:val="00BB30E2"/>
    <w:rsid w:val="00BB58CC"/>
    <w:rsid w:val="00BB6333"/>
    <w:rsid w:val="00BC4014"/>
    <w:rsid w:val="00BC569D"/>
    <w:rsid w:val="00BC660D"/>
    <w:rsid w:val="00BC74BC"/>
    <w:rsid w:val="00BD18AB"/>
    <w:rsid w:val="00BD1F52"/>
    <w:rsid w:val="00BD2478"/>
    <w:rsid w:val="00BD53D7"/>
    <w:rsid w:val="00BD79A3"/>
    <w:rsid w:val="00BE1915"/>
    <w:rsid w:val="00BE243A"/>
    <w:rsid w:val="00BE2C57"/>
    <w:rsid w:val="00BF05F6"/>
    <w:rsid w:val="00BF0B3E"/>
    <w:rsid w:val="00BF29C9"/>
    <w:rsid w:val="00BF2A81"/>
    <w:rsid w:val="00BF3F99"/>
    <w:rsid w:val="00C00D04"/>
    <w:rsid w:val="00C03C16"/>
    <w:rsid w:val="00C057E8"/>
    <w:rsid w:val="00C0621D"/>
    <w:rsid w:val="00C06EC1"/>
    <w:rsid w:val="00C072AF"/>
    <w:rsid w:val="00C101E5"/>
    <w:rsid w:val="00C10DF7"/>
    <w:rsid w:val="00C1293D"/>
    <w:rsid w:val="00C179F4"/>
    <w:rsid w:val="00C17EE4"/>
    <w:rsid w:val="00C20D32"/>
    <w:rsid w:val="00C23E36"/>
    <w:rsid w:val="00C24FD3"/>
    <w:rsid w:val="00C27ABF"/>
    <w:rsid w:val="00C3142E"/>
    <w:rsid w:val="00C35D65"/>
    <w:rsid w:val="00C443C1"/>
    <w:rsid w:val="00C46BB7"/>
    <w:rsid w:val="00C542C9"/>
    <w:rsid w:val="00C568D1"/>
    <w:rsid w:val="00C6214A"/>
    <w:rsid w:val="00C65495"/>
    <w:rsid w:val="00C677BC"/>
    <w:rsid w:val="00C6791E"/>
    <w:rsid w:val="00C7284C"/>
    <w:rsid w:val="00C745FD"/>
    <w:rsid w:val="00C75F73"/>
    <w:rsid w:val="00C83831"/>
    <w:rsid w:val="00C85DFC"/>
    <w:rsid w:val="00C92924"/>
    <w:rsid w:val="00C933C7"/>
    <w:rsid w:val="00CA487A"/>
    <w:rsid w:val="00CA6FB6"/>
    <w:rsid w:val="00CB348C"/>
    <w:rsid w:val="00CB3CC4"/>
    <w:rsid w:val="00CB624A"/>
    <w:rsid w:val="00CB6A48"/>
    <w:rsid w:val="00CC1A57"/>
    <w:rsid w:val="00CC345B"/>
    <w:rsid w:val="00CC693D"/>
    <w:rsid w:val="00CC6C24"/>
    <w:rsid w:val="00CD1C74"/>
    <w:rsid w:val="00CD4EBE"/>
    <w:rsid w:val="00CD518F"/>
    <w:rsid w:val="00CD7BA7"/>
    <w:rsid w:val="00CE0844"/>
    <w:rsid w:val="00CE2BB9"/>
    <w:rsid w:val="00CE44E1"/>
    <w:rsid w:val="00CE708D"/>
    <w:rsid w:val="00CF1AAC"/>
    <w:rsid w:val="00CF69AD"/>
    <w:rsid w:val="00D01370"/>
    <w:rsid w:val="00D035E2"/>
    <w:rsid w:val="00D04911"/>
    <w:rsid w:val="00D06383"/>
    <w:rsid w:val="00D06D8C"/>
    <w:rsid w:val="00D07AFA"/>
    <w:rsid w:val="00D10B08"/>
    <w:rsid w:val="00D13346"/>
    <w:rsid w:val="00D13E05"/>
    <w:rsid w:val="00D15539"/>
    <w:rsid w:val="00D166B2"/>
    <w:rsid w:val="00D26916"/>
    <w:rsid w:val="00D27B59"/>
    <w:rsid w:val="00D313D6"/>
    <w:rsid w:val="00D32247"/>
    <w:rsid w:val="00D32EF9"/>
    <w:rsid w:val="00D332A6"/>
    <w:rsid w:val="00D33FEB"/>
    <w:rsid w:val="00D35975"/>
    <w:rsid w:val="00D3676A"/>
    <w:rsid w:val="00D37350"/>
    <w:rsid w:val="00D3783B"/>
    <w:rsid w:val="00D401BD"/>
    <w:rsid w:val="00D40BCA"/>
    <w:rsid w:val="00D411FB"/>
    <w:rsid w:val="00D41271"/>
    <w:rsid w:val="00D4248E"/>
    <w:rsid w:val="00D46E88"/>
    <w:rsid w:val="00D52F3A"/>
    <w:rsid w:val="00D578EA"/>
    <w:rsid w:val="00D57A5F"/>
    <w:rsid w:val="00D604F8"/>
    <w:rsid w:val="00D645FF"/>
    <w:rsid w:val="00D70EAB"/>
    <w:rsid w:val="00D71023"/>
    <w:rsid w:val="00D72650"/>
    <w:rsid w:val="00D72A5F"/>
    <w:rsid w:val="00D7360A"/>
    <w:rsid w:val="00D77B7D"/>
    <w:rsid w:val="00D8100F"/>
    <w:rsid w:val="00D8468A"/>
    <w:rsid w:val="00D84A83"/>
    <w:rsid w:val="00D85C38"/>
    <w:rsid w:val="00D8769C"/>
    <w:rsid w:val="00D91141"/>
    <w:rsid w:val="00D92AC1"/>
    <w:rsid w:val="00D940A3"/>
    <w:rsid w:val="00D943FE"/>
    <w:rsid w:val="00DA2DCA"/>
    <w:rsid w:val="00DA741C"/>
    <w:rsid w:val="00DB0BFC"/>
    <w:rsid w:val="00DB3242"/>
    <w:rsid w:val="00DB4832"/>
    <w:rsid w:val="00DB6C25"/>
    <w:rsid w:val="00DC2A91"/>
    <w:rsid w:val="00DC2C30"/>
    <w:rsid w:val="00DD05A1"/>
    <w:rsid w:val="00DD13F3"/>
    <w:rsid w:val="00DD1486"/>
    <w:rsid w:val="00DD3C8E"/>
    <w:rsid w:val="00DD4847"/>
    <w:rsid w:val="00DD5302"/>
    <w:rsid w:val="00DE55E8"/>
    <w:rsid w:val="00DE5C0D"/>
    <w:rsid w:val="00DE7530"/>
    <w:rsid w:val="00DF156C"/>
    <w:rsid w:val="00DF342E"/>
    <w:rsid w:val="00E0277C"/>
    <w:rsid w:val="00E06609"/>
    <w:rsid w:val="00E102B5"/>
    <w:rsid w:val="00E10B2B"/>
    <w:rsid w:val="00E11365"/>
    <w:rsid w:val="00E21818"/>
    <w:rsid w:val="00E21CF6"/>
    <w:rsid w:val="00E2347E"/>
    <w:rsid w:val="00E25C61"/>
    <w:rsid w:val="00E27865"/>
    <w:rsid w:val="00E3002F"/>
    <w:rsid w:val="00E3645A"/>
    <w:rsid w:val="00E42CB7"/>
    <w:rsid w:val="00E47797"/>
    <w:rsid w:val="00E517E8"/>
    <w:rsid w:val="00E61A9D"/>
    <w:rsid w:val="00E61D0D"/>
    <w:rsid w:val="00E6315E"/>
    <w:rsid w:val="00E64842"/>
    <w:rsid w:val="00E73160"/>
    <w:rsid w:val="00E74FAC"/>
    <w:rsid w:val="00E7719D"/>
    <w:rsid w:val="00E779B8"/>
    <w:rsid w:val="00E77E5C"/>
    <w:rsid w:val="00E83274"/>
    <w:rsid w:val="00E87C3A"/>
    <w:rsid w:val="00E91CE3"/>
    <w:rsid w:val="00E97022"/>
    <w:rsid w:val="00EA0613"/>
    <w:rsid w:val="00EA0B57"/>
    <w:rsid w:val="00EB2B72"/>
    <w:rsid w:val="00EB6656"/>
    <w:rsid w:val="00EB7304"/>
    <w:rsid w:val="00EB7EEC"/>
    <w:rsid w:val="00EC07C3"/>
    <w:rsid w:val="00EC6505"/>
    <w:rsid w:val="00EC6819"/>
    <w:rsid w:val="00EC73DA"/>
    <w:rsid w:val="00ED1835"/>
    <w:rsid w:val="00ED2612"/>
    <w:rsid w:val="00ED5B19"/>
    <w:rsid w:val="00EE0093"/>
    <w:rsid w:val="00EE0DBB"/>
    <w:rsid w:val="00EE140F"/>
    <w:rsid w:val="00EE2FC4"/>
    <w:rsid w:val="00EE3DB5"/>
    <w:rsid w:val="00EE4261"/>
    <w:rsid w:val="00EE611D"/>
    <w:rsid w:val="00EF17E4"/>
    <w:rsid w:val="00EF2AE2"/>
    <w:rsid w:val="00EF58E0"/>
    <w:rsid w:val="00F000F3"/>
    <w:rsid w:val="00F0089D"/>
    <w:rsid w:val="00F01758"/>
    <w:rsid w:val="00F0253B"/>
    <w:rsid w:val="00F03E71"/>
    <w:rsid w:val="00F06458"/>
    <w:rsid w:val="00F104A8"/>
    <w:rsid w:val="00F11684"/>
    <w:rsid w:val="00F12F10"/>
    <w:rsid w:val="00F179A2"/>
    <w:rsid w:val="00F23185"/>
    <w:rsid w:val="00F236A7"/>
    <w:rsid w:val="00F251C7"/>
    <w:rsid w:val="00F26CD8"/>
    <w:rsid w:val="00F26D78"/>
    <w:rsid w:val="00F2791B"/>
    <w:rsid w:val="00F30B2C"/>
    <w:rsid w:val="00F321B9"/>
    <w:rsid w:val="00F3295D"/>
    <w:rsid w:val="00F34EDF"/>
    <w:rsid w:val="00F43104"/>
    <w:rsid w:val="00F43526"/>
    <w:rsid w:val="00F45030"/>
    <w:rsid w:val="00F45114"/>
    <w:rsid w:val="00F513E9"/>
    <w:rsid w:val="00F52258"/>
    <w:rsid w:val="00F555C9"/>
    <w:rsid w:val="00F557FF"/>
    <w:rsid w:val="00F5667C"/>
    <w:rsid w:val="00F56E07"/>
    <w:rsid w:val="00F607B6"/>
    <w:rsid w:val="00F62162"/>
    <w:rsid w:val="00F63B2E"/>
    <w:rsid w:val="00F66545"/>
    <w:rsid w:val="00F72CF0"/>
    <w:rsid w:val="00F769B5"/>
    <w:rsid w:val="00F825DF"/>
    <w:rsid w:val="00F83668"/>
    <w:rsid w:val="00F844BE"/>
    <w:rsid w:val="00F87D41"/>
    <w:rsid w:val="00F90D87"/>
    <w:rsid w:val="00F94CA4"/>
    <w:rsid w:val="00F961B4"/>
    <w:rsid w:val="00F965C9"/>
    <w:rsid w:val="00FB0EBC"/>
    <w:rsid w:val="00FB19D8"/>
    <w:rsid w:val="00FB5F84"/>
    <w:rsid w:val="00FD4F11"/>
    <w:rsid w:val="00FD5074"/>
    <w:rsid w:val="00FD5A4D"/>
    <w:rsid w:val="00FD6C55"/>
    <w:rsid w:val="00FD7E16"/>
    <w:rsid w:val="00FE6E8E"/>
    <w:rsid w:val="00FF17F5"/>
    <w:rsid w:val="00FF2A30"/>
    <w:rsid w:val="00FF3E01"/>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00F"/>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14759</TotalTime>
  <Pages>52</Pages>
  <Words>10976</Words>
  <Characters>62564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1060</cp:revision>
  <dcterms:created xsi:type="dcterms:W3CDTF">2025-08-08T00:51:00Z</dcterms:created>
  <dcterms:modified xsi:type="dcterms:W3CDTF">2025-10-14T00:24:00Z</dcterms:modified>
</cp:coreProperties>
</file>