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w:t>
      </w:r>
      <w:proofErr w:type="spellStart"/>
      <w:r>
        <w:rPr>
          <w:rFonts w:eastAsiaTheme="minorEastAsia"/>
        </w:rPr>
        <w:t>freq</w:t>
      </w:r>
      <w:proofErr w:type="spellEnd"/>
      <w:r>
        <w:rPr>
          <w:rFonts w:eastAsiaTheme="minorEastAsia"/>
        </w:rPr>
        <w:t xml:space="preserve">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w:t>
      </w:r>
      <w:proofErr w:type="spellStart"/>
      <w:r>
        <w:rPr>
          <w:rFonts w:eastAsiaTheme="minorEastAsia"/>
        </w:rPr>
        <w:t>freq</w:t>
      </w:r>
      <w:proofErr w:type="spellEnd"/>
      <w:r>
        <w:rPr>
          <w:rFonts w:eastAsiaTheme="minorEastAsia"/>
        </w:rPr>
        <w:t xml:space="preserve">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FE671B"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w:t>
      </w:r>
      <w:proofErr w:type="spellStart"/>
      <w:r>
        <w:rPr>
          <w:rFonts w:eastAsiaTheme="minorEastAsia"/>
        </w:rPr>
        <w:t>sinc</w:t>
      </w:r>
      <w:proofErr w:type="spellEnd"/>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 xml:space="preserve">If a signal is in </w:t>
      </w:r>
      <w:proofErr w:type="gramStart"/>
      <w:r>
        <w:rPr>
          <w:rFonts w:eastAsiaTheme="minorEastAsia"/>
        </w:rPr>
        <w:t>L1 space</w:t>
      </w:r>
      <w:proofErr w:type="gramEnd"/>
      <w:r>
        <w:rPr>
          <w:rFonts w:eastAsiaTheme="minorEastAsia"/>
        </w:rPr>
        <w:t>,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w:t>
      </w:r>
      <w:proofErr w:type="gramStart"/>
      <w:r>
        <w:rPr>
          <w:rFonts w:eastAsiaTheme="minorEastAsia"/>
        </w:rPr>
        <w:t>absolutely integrable</w:t>
      </w:r>
      <w:proofErr w:type="gramEnd"/>
      <w:r>
        <w:rPr>
          <w:rFonts w:eastAsiaTheme="minorEastAsia"/>
        </w:rPr>
        <w:t xml:space="preserve"> or </w:t>
      </w:r>
      <w:proofErr w:type="gramStart"/>
      <w:r>
        <w:rPr>
          <w:rFonts w:eastAsiaTheme="minorEastAsia"/>
        </w:rPr>
        <w:t>absolutely summable</w:t>
      </w:r>
      <w:proofErr w:type="gramEnd"/>
      <w:r>
        <w:rPr>
          <w:rFonts w:eastAsiaTheme="minorEastAsia"/>
        </w:rPr>
        <w:t>.</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2CA9FD07"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FE671B"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FE671B"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061F61E9" w:rsidR="00D94AAF" w:rsidRDefault="00D94AAF" w:rsidP="00D94AAF">
      <w:pPr>
        <w:pStyle w:val="ListParagraph"/>
        <w:numPr>
          <w:ilvl w:val="0"/>
          <w:numId w:val="2"/>
        </w:numPr>
        <w:rPr>
          <w:rFonts w:eastAsiaTheme="minorEastAsia"/>
        </w:rPr>
      </w:pPr>
      <w:r>
        <w:rPr>
          <w:rFonts w:eastAsiaTheme="minorEastAsia"/>
        </w:rPr>
        <w:t>Convergence</w:t>
      </w:r>
      <w:r w:rsidR="008D1F2E">
        <w:rPr>
          <w:rFonts w:eastAsiaTheme="minorEastAsia"/>
        </w:rPr>
        <w:t xml:space="preserve">: uniform vs. pointwise </w:t>
      </w:r>
      <w:r w:rsidR="00803EDF">
        <w:rPr>
          <w:rFonts w:eastAsiaTheme="minorEastAsia"/>
        </w:rPr>
        <w:t xml:space="preserve">vs. absolutely </w:t>
      </w:r>
      <w:r w:rsidR="008D1F2E">
        <w:rPr>
          <w:rFonts w:eastAsiaTheme="minorEastAsia"/>
        </w:rPr>
        <w:t xml:space="preserve">vs. </w:t>
      </w:r>
      <w:proofErr w:type="gramStart"/>
      <w:r w:rsidR="008D1F2E">
        <w:rPr>
          <w:rFonts w:eastAsiaTheme="minorEastAsia"/>
        </w:rPr>
        <w:t>mean-square</w:t>
      </w:r>
      <w:proofErr w:type="gramEnd"/>
      <w:r w:rsidR="008D1F2E">
        <w:rPr>
          <w:rFonts w:eastAsiaTheme="minorEastAsia"/>
        </w:rPr>
        <w:t>.</w:t>
      </w:r>
      <w:r w:rsidR="00621779">
        <w:rPr>
          <w:rFonts w:eastAsiaTheme="minorEastAsia"/>
        </w:rPr>
        <w:t xml:space="preserve"> Author calls it uniform convergence for LT.</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w:proofErr w:type="gramStart"/>
      <m:oMath>
        <m:r>
          <m:rPr>
            <m:nor/>
          </m:rPr>
          <w:rPr>
            <w:rFonts w:ascii="Cambria Math" w:eastAsiaTheme="minorEastAsia" w:hAnsi="Cambria Math"/>
          </w:rPr>
          <m:t>Re</m:t>
        </m:r>
        <w:proofErr w:type="gram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w:proofErr w:type="spellStart"/>
      <m:oMath>
        <m:r>
          <m:rPr>
            <m:nor/>
          </m:rPr>
          <w:rPr>
            <w:rFonts w:ascii="Cambria Math" w:eastAsiaTheme="minorEastAsia" w:hAnsi="Cambria Math"/>
          </w:rPr>
          <m:t>Im</m:t>
        </m:r>
        <w:proofErr w:type="spell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 xml:space="preserve">You can use </w:t>
      </w:r>
      <w:proofErr w:type="spellStart"/>
      <w:r>
        <w:rPr>
          <w:rFonts w:eastAsiaTheme="minorEastAsia"/>
        </w:rPr>
        <w:t>scipy</w:t>
      </w:r>
      <w:proofErr w:type="spellEnd"/>
      <w:r>
        <w:rPr>
          <w:rFonts w:eastAsiaTheme="minorEastAsia"/>
        </w:rPr>
        <w:t xml:space="preserve">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w:t>
      </w:r>
      <w:proofErr w:type="spellStart"/>
      <w:r w:rsidR="00542A4C">
        <w:rPr>
          <w:rFonts w:eastAsiaTheme="minorEastAsia"/>
        </w:rPr>
        <w:t>Plancherel’s</w:t>
      </w:r>
      <w:proofErr w:type="spellEnd"/>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proofErr w:type="spellStart"/>
      <w:r>
        <w:rPr>
          <w:rFonts w:eastAsiaTheme="minorEastAsia"/>
        </w:rPr>
        <w:t>Downsample</w:t>
      </w:r>
      <w:proofErr w:type="spellEnd"/>
    </w:p>
    <w:p w14:paraId="07E1BFA2" w14:textId="3B1B7B3D" w:rsidR="00B833BF" w:rsidRPr="00E07DA2" w:rsidRDefault="00B833BF" w:rsidP="00E07DA2">
      <w:pPr>
        <w:pStyle w:val="ListParagraph"/>
        <w:numPr>
          <w:ilvl w:val="0"/>
          <w:numId w:val="2"/>
        </w:numPr>
        <w:rPr>
          <w:rFonts w:eastAsiaTheme="minorEastAsia"/>
        </w:rPr>
      </w:pPr>
      <w:proofErr w:type="spellStart"/>
      <w:r>
        <w:rPr>
          <w:rFonts w:eastAsiaTheme="minorEastAsia"/>
        </w:rPr>
        <w:t>Upsample</w:t>
      </w:r>
      <w:proofErr w:type="spellEnd"/>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FE671B"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 xml:space="preserve">L1: the signal is </w:t>
      </w:r>
      <w:proofErr w:type="gramStart"/>
      <w:r>
        <w:rPr>
          <w:rFonts w:eastAsiaTheme="minorEastAsia"/>
        </w:rPr>
        <w:t>absolutely integrable</w:t>
      </w:r>
      <w:proofErr w:type="gramEnd"/>
      <w:r>
        <w:rPr>
          <w:rFonts w:eastAsiaTheme="minorEastAsia"/>
        </w:rPr>
        <w:t xml:space="preserve"> (CT) or </w:t>
      </w:r>
      <w:proofErr w:type="gramStart"/>
      <w:r>
        <w:rPr>
          <w:rFonts w:eastAsiaTheme="minorEastAsia"/>
        </w:rPr>
        <w:t>absolutely summable</w:t>
      </w:r>
      <w:proofErr w:type="gramEnd"/>
      <w:r>
        <w:rPr>
          <w:rFonts w:eastAsiaTheme="minorEastAsia"/>
        </w:rPr>
        <w:t xml:space="preserv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w:t>
      </w:r>
      <w:proofErr w:type="gramStart"/>
      <w:r w:rsidR="004B2061">
        <w:rPr>
          <w:rFonts w:eastAsiaTheme="minorEastAsia"/>
        </w:rPr>
        <w:t>Can</w:t>
      </w:r>
      <w:proofErr w:type="gramEnd"/>
      <w:r w:rsidR="004B2061">
        <w:rPr>
          <w:rFonts w:eastAsiaTheme="minorEastAsia"/>
        </w:rPr>
        <w:t xml:space="preserve">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w:t>
      </w:r>
      <w:proofErr w:type="spellStart"/>
      <w:r>
        <w:rPr>
          <w:rFonts w:eastAsiaTheme="minorEastAsia"/>
        </w:rPr>
        <w:t>sinc</w:t>
      </w:r>
      <w:proofErr w:type="spellEnd"/>
      <w:r>
        <w:rPr>
          <w:rFonts w:eastAsiaTheme="minorEastAsia"/>
        </w:rPr>
        <w:t xml:space="preserve">, then you get the Gibbs phenomenon in frequency domain because of mean-square convergence. If you start with a </w:t>
      </w:r>
      <w:proofErr w:type="spellStart"/>
      <w:r>
        <w:rPr>
          <w:rFonts w:eastAsiaTheme="minorEastAsia"/>
        </w:rPr>
        <w:t>freq</w:t>
      </w:r>
      <w:proofErr w:type="spellEnd"/>
      <w:r>
        <w:rPr>
          <w:rFonts w:eastAsiaTheme="minorEastAsia"/>
        </w:rPr>
        <w:t xml:space="preserve">-domain </w:t>
      </w:r>
      <w:proofErr w:type="spellStart"/>
      <w:r>
        <w:rPr>
          <w:rFonts w:eastAsiaTheme="minorEastAsia"/>
        </w:rPr>
        <w:t>sinc</w:t>
      </w:r>
      <w:proofErr w:type="spellEnd"/>
      <w:r>
        <w:rPr>
          <w:rFonts w:eastAsiaTheme="minorEastAsia"/>
        </w:rPr>
        <w:t xml:space="preserve">,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lastRenderedPageBreak/>
        <w:t xml:space="preserve">Energy signals have ESD (energy spectral density) while power signals have PSD. These have different units. To compare ESD to PSD, you </w:t>
      </w:r>
      <w:proofErr w:type="gramStart"/>
      <w:r>
        <w:rPr>
          <w:rFonts w:eastAsiaTheme="minorEastAsia"/>
        </w:rPr>
        <w:t>have to</w:t>
      </w:r>
      <w:proofErr w:type="gramEnd"/>
      <w:r>
        <w:rPr>
          <w:rFonts w:eastAsiaTheme="minorEastAsia"/>
        </w:rPr>
        <w:t xml:space="preserve"> either limit the time window of the power signal, or you </w:t>
      </w:r>
      <w:proofErr w:type="gramStart"/>
      <w:r>
        <w:rPr>
          <w:rFonts w:eastAsiaTheme="minorEastAsia"/>
        </w:rPr>
        <w:t>have to</w:t>
      </w:r>
      <w:proofErr w:type="gramEnd"/>
      <w:r>
        <w:rPr>
          <w:rFonts w:eastAsiaTheme="minorEastAsia"/>
        </w:rPr>
        <w:t xml:space="preserve">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w:t>
      </w:r>
      <w:proofErr w:type="spellStart"/>
      <w:r>
        <w:rPr>
          <w:rFonts w:eastAsiaTheme="minorEastAsia"/>
        </w:rPr>
        <w:t>freq</w:t>
      </w:r>
      <w:proofErr w:type="spellEnd"/>
      <w:r>
        <w:rPr>
          <w:rFonts w:eastAsiaTheme="minorEastAsia"/>
        </w:rPr>
        <w:t xml:space="preserve">-domain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7295D1F7" w14:textId="0382C012" w:rsidR="003D7AC2" w:rsidRDefault="00BB1A4A" w:rsidP="003D7AC2">
      <w:pPr>
        <w:rPr>
          <w:rFonts w:eastAsiaTheme="minorEastAsia"/>
        </w:rPr>
      </w:pPr>
      <w:r>
        <w:rPr>
          <w:rFonts w:eastAsiaTheme="minorEastAsia"/>
        </w:rPr>
        <w:t>Convolution with impulse</w:t>
      </w:r>
      <w:r w:rsidR="00F14B00">
        <w:rPr>
          <w:rFonts w:eastAsiaTheme="minorEastAsia"/>
        </w:rPr>
        <w:t>/sifting</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xml:space="preserve">. Somehow </w:t>
      </w:r>
      <w:proofErr w:type="gramStart"/>
      <w:r w:rsidR="002C38B0">
        <w:rPr>
          <w:rFonts w:eastAsiaTheme="minorEastAsia"/>
        </w:rPr>
        <w:t>all of</w:t>
      </w:r>
      <w:proofErr w:type="gramEnd"/>
      <w:r w:rsidR="002C38B0">
        <w:rPr>
          <w:rFonts w:eastAsiaTheme="minorEastAsia"/>
        </w:rPr>
        <w:t xml:space="preserve"> these complex exponentials add up together to produce a signal that is </w:t>
      </w:r>
      <w:proofErr w:type="gramStart"/>
      <w:r w:rsidR="002C38B0">
        <w:rPr>
          <w:rFonts w:eastAsiaTheme="minorEastAsia"/>
        </w:rPr>
        <w:t>time-limited</w:t>
      </w:r>
      <w:proofErr w:type="gramEnd"/>
      <w:r w:rsidR="002C38B0">
        <w:rPr>
          <w:rFonts w:eastAsiaTheme="minorEastAsia"/>
        </w:rPr>
        <w:t>.</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Pr="003D7AC2" w:rsidRDefault="003D7AC2" w:rsidP="00A84609">
      <w:pPr>
        <w:pStyle w:val="ListParagraph"/>
        <w:numPr>
          <w:ilvl w:val="0"/>
          <w:numId w:val="2"/>
        </w:numPr>
      </w:pPr>
      <w:r>
        <w:t>DFT: discrete-time signals, discrete spectrum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FE671B"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FE671B"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FE671B"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FE671B"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FE671B"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FE671B"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FE671B"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FE671B"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FE671B"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FE671B"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FE671B"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FE671B"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FE671B"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FE671B"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FE671B"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FE671B"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FE671B"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FE671B"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w:proofErr w:type="spellStart"/>
      <m:oMathPara>
        <m:oMath>
          <m:r>
            <m:rPr>
              <m:nor/>
            </m:rPr>
            <w:rPr>
              <w:rFonts w:ascii="Cambria Math" w:hAnsi="Cambria Math"/>
            </w:rPr>
            <m:t>sinc</m:t>
          </m:r>
          <w:proofErr w:type="spellEnd"/>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 ideal LPF</w:t>
      </w:r>
    </w:p>
    <w:p w14:paraId="048F7A4B" w14:textId="57B58490"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used for ideal pulse shaping</w:t>
      </w:r>
    </w:p>
    <w:p w14:paraId="73173357" w14:textId="5FD94A37" w:rsidR="00B52AD2" w:rsidRPr="00832D74" w:rsidRDefault="00B52AD2" w:rsidP="00832D74">
      <w:r>
        <w:rPr>
          <w:rFonts w:eastAsiaTheme="minorEastAsia"/>
        </w:rPr>
        <w:t xml:space="preserve">FD </w:t>
      </w:r>
      <w:proofErr w:type="spellStart"/>
      <w:r>
        <w:rPr>
          <w:rFonts w:eastAsiaTheme="minorEastAsia"/>
        </w:rPr>
        <w:t>sinc</w:t>
      </w:r>
      <w:proofErr w:type="spellEnd"/>
      <w:r>
        <w:rPr>
          <w:rFonts w:eastAsiaTheme="minorEastAsia"/>
        </w:rPr>
        <w:t xml:space="preserve">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FE671B"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FE671B"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FE671B"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FE671B"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FE671B"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FE671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FE671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FE671B"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FE671B"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FE671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FE671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FE671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FE671B"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FE671B"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FE671B"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FE671B"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FE671B"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FE671B"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FE671B"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FE671B"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FE671B"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FE671B"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FE671B"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FE671B"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FE671B"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FE671B"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FE671B"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FE671B"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FE671B"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FE671B"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FE671B"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FE671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FE671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FE671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FE671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FE671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FE671B"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288C7D8E"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FE671B"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FE671B"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FE671B"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FE671B"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FE671B"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FE671B"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FE671B"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FE671B"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FE671B"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54A7D0C5" w14:textId="77777777" w:rsidR="0032498B" w:rsidRPr="0032498B" w:rsidRDefault="0032498B" w:rsidP="0032498B">
      <w:pPr>
        <w:rPr>
          <w:rFonts w:eastAsiaTheme="minorEastAsia"/>
        </w:rPr>
      </w:pPr>
      <w:r w:rsidRPr="0032498B">
        <w:rPr>
          <w:rFonts w:eastAsiaTheme="minorEastAsia"/>
        </w:rPr>
        <w:t>Integration by parts:</w:t>
      </w:r>
    </w:p>
    <w:p w14:paraId="4500F51A" w14:textId="77777777" w:rsidR="0032498B" w:rsidRPr="0032498B" w:rsidRDefault="00FE671B" w:rsidP="0032498B">
      <w:pPr>
        <w:pStyle w:val="ListParagraph"/>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e>
              </m:d>
            </m:e>
            <m:sub>
              <m:r>
                <w:rPr>
                  <w:rFonts w:ascii="Cambria Math" w:eastAsiaTheme="minorEastAsia" w:hAnsi="Cambria Math"/>
                </w:rPr>
                <m:t>a</m:t>
              </m:r>
            </m:sub>
            <m:sup>
              <m:r>
                <w:rPr>
                  <w:rFonts w:ascii="Cambria Math" w:eastAsiaTheme="minorEastAsia" w:hAnsi="Cambria Math"/>
                </w:rPr>
                <m:t>b</m:t>
              </m:r>
            </m:sup>
          </m:sSubSup>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oMath>
      </m:oMathPara>
    </w:p>
    <w:p w14:paraId="50C7C7A0" w14:textId="77777777" w:rsidR="0032498B" w:rsidRPr="0032498B" w:rsidRDefault="00FE671B"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dx=dv</m:t>
          </m:r>
        </m:oMath>
      </m:oMathPara>
    </w:p>
    <w:p w14:paraId="1B423585" w14:textId="77777777" w:rsidR="0032498B" w:rsidRPr="0032498B" w:rsidRDefault="00FE671B"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dx=du</m:t>
          </m:r>
        </m:oMath>
      </m:oMathPara>
    </w:p>
    <w:p w14:paraId="39CE8DA4" w14:textId="15DB5483" w:rsidR="0032498B" w:rsidRDefault="0032498B" w:rsidP="0032498B">
      <w:pPr>
        <w:rPr>
          <w:rFonts w:eastAsiaTheme="minorEastAsia"/>
        </w:rPr>
      </w:pPr>
      <w:r w:rsidRPr="0032498B">
        <w:rPr>
          <w:rFonts w:eastAsiaTheme="minorEastAsia"/>
        </w:rPr>
        <w:t>Compact form of integration by parts:</w:t>
      </w:r>
    </w:p>
    <w:p w14:paraId="01041CA2" w14:textId="60E562C1" w:rsidR="0032498B" w:rsidRPr="0032498B" w:rsidRDefault="00FE671B" w:rsidP="0032498B">
      <w:pPr>
        <w:rPr>
          <w:rFonts w:eastAsiaTheme="minorEastAsia"/>
        </w:rPr>
      </w:pPr>
      <m:oMathPara>
        <m:oMath>
          <m:nary>
            <m:naryPr>
              <m:subHide m:val="1"/>
              <m:supHide m:val="1"/>
              <m:ctrlPr>
                <w:rPr>
                  <w:rFonts w:ascii="Cambria Math" w:eastAsiaTheme="minorEastAsia" w:hAnsi="Cambria Math"/>
                  <w:i/>
                </w:rPr>
              </m:ctrlPr>
            </m:naryPr>
            <m:sub/>
            <m:sup/>
            <m:e>
              <m:r>
                <w:rPr>
                  <w:rFonts w:ascii="Cambria Math" w:eastAsiaTheme="minorEastAsia" w:hAnsi="Cambria Math"/>
                </w:rPr>
                <m:t>u⋅dv</m:t>
              </m:r>
            </m:e>
          </m:nary>
          <m:r>
            <w:rPr>
              <w:rFonts w:ascii="Cambria Math" w:eastAsiaTheme="minorEastAsia" w:hAnsi="Cambria Math"/>
            </w:rPr>
            <m:t>=uv-</m:t>
          </m:r>
          <m:nary>
            <m:naryPr>
              <m:subHide m:val="1"/>
              <m:supHide m:val="1"/>
              <m:ctrlPr>
                <w:rPr>
                  <w:rFonts w:ascii="Cambria Math" w:eastAsiaTheme="minorEastAsia" w:hAnsi="Cambria Math"/>
                  <w:i/>
                </w:rPr>
              </m:ctrlPr>
            </m:naryPr>
            <m:sub/>
            <m:sup/>
            <m:e>
              <m:r>
                <w:rPr>
                  <w:rFonts w:ascii="Cambria Math" w:eastAsiaTheme="minorEastAsia" w:hAnsi="Cambria Math"/>
                </w:rPr>
                <m:t>v⋅du</m:t>
              </m:r>
            </m:e>
          </m:nary>
        </m:oMath>
      </m:oMathPara>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FE671B"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FE671B"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FE671B"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FE671B"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FE671B"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FE671B"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Default="00B71D1B" w:rsidP="00B71D1B">
      <w:pPr>
        <w:rPr>
          <w:rFonts w:eastAsiaTheme="minorEastAsia"/>
        </w:rPr>
      </w:pPr>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5A5EB5C0" w14:textId="50F4458B" w:rsidR="00EC7CAD" w:rsidRDefault="00EC7CAD" w:rsidP="00EC7CAD">
      <w:pPr>
        <w:pStyle w:val="Heading3"/>
      </w:pPr>
      <w:r>
        <w:t xml:space="preserve">Types of </w:t>
      </w:r>
      <w:proofErr w:type="gramStart"/>
      <w:r>
        <w:t>convergence</w:t>
      </w:r>
      <w:proofErr w:type="gramEnd"/>
    </w:p>
    <w:p w14:paraId="174F917E" w14:textId="3457169D" w:rsidR="00FC1DBA" w:rsidRDefault="002F3FAE" w:rsidP="00FC1DBA">
      <w:r>
        <w:t>Uniform convergence, pointwise convergence, mean-square convergence</w:t>
      </w:r>
    </w:p>
    <w:p w14:paraId="2946BFF0" w14:textId="6817CA42" w:rsidR="002F3FAE" w:rsidRPr="00FC1DBA" w:rsidRDefault="002F3FAE" w:rsidP="00FC1DBA">
      <w:r>
        <w:t>Absolute convergence, squared convergenc</w:t>
      </w:r>
      <w:r w:rsidR="002C24D0">
        <w:t>e</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FE671B"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lastRenderedPageBreak/>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56AF1BBC" w14:textId="1580CDBC" w:rsidR="003A10F4" w:rsidRDefault="003A10F4" w:rsidP="003A10F4">
      <w:pPr>
        <w:pStyle w:val="Heading2"/>
        <w:rPr>
          <w:rFonts w:eastAsiaTheme="minorEastAsia"/>
        </w:rPr>
      </w:pPr>
      <w:r>
        <w:rPr>
          <w:rFonts w:eastAsiaTheme="minorEastAsia"/>
        </w:rPr>
        <w:t>Triangle inequality</w:t>
      </w:r>
    </w:p>
    <w:p w14:paraId="30A87EB6" w14:textId="4861455F"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FE671B"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FE671B"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FE671B"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FE671B"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FE671B"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FE671B"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FE671B"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FE671B"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FE671B"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FE671B"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FE671B"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FE671B"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lastRenderedPageBreak/>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FE671B"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FE671B"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FE671B"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FE671B"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FE671B"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lastRenderedPageBreak/>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FE671B"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FE671B"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FE671B"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FE671B"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FE671B"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FE671B"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FE671B"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lastRenderedPageBreak/>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lastRenderedPageBreak/>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FE671B"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FE671B"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w:lastRenderedPageBreak/>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lastRenderedPageBreak/>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FE671B"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FE671B"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FE671B"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FE671B"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FE671B"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FE671B"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FE671B"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FE671B"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FE671B"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FE671B"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FE671B"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FE671B"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FE671B"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FE671B"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FE671B"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FE671B"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FE671B"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FE671B"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FE671B"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FE671B"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FE671B"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FE671B"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FE671B"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FE671B"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FE671B"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FE671B"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FE671B"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FE671B"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FE671B"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FE671B"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FE671B"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FE671B"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FE671B"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FE671B"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FE671B"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FE671B"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FE671B"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FE671B"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FE671B"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FE671B"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FE671B"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FE671B"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FE671B"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FE671B"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FE671B"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FE671B"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FE671B"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FE671B"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FE671B"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FE671B"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FE671B"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FE671B"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FE671B"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FE671B"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FE671B"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FE671B"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FE671B"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FE671B"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FE671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FE671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proofErr w:type="spellStart"/>
      <w:r w:rsidR="00AB49A3">
        <w:rPr>
          <w:rFonts w:eastAsiaTheme="minorEastAsia"/>
        </w:rPr>
        <w:t>preading</w:t>
      </w:r>
      <w:proofErr w:type="spellEnd"/>
      <w:r w:rsidR="00AB49A3">
        <w:rPr>
          <w:rFonts w:eastAsiaTheme="minorEastAsia"/>
        </w:rPr>
        <w:t xml:space="preserve">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FE671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FE671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FE671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FE671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FE671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FE671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FE671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FE671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FE671B"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FE671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FE671B"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FE671B"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FE671B"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FE671B"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FE671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FE671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FE671B"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FE671B"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FE671B"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FE671B"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FE671B"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FE671B"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FE671B"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FE671B"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FE671B"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FE671B"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FE671B"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FE671B"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FE671B"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FE671B"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FE671B"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FE671B"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FE671B"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FE671B"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FE671B"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FE671B"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FE671B"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FE671B"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FE671B"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FE671B"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FE671B"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FE671B"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FE671B"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FE671B"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FE671B"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FE671B"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FE671B"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FE671B"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FE671B"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FE671B"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FE671B"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FE671B"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FE671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FE671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FE671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w:t>
      </w:r>
      <w:proofErr w:type="spellStart"/>
      <w:r w:rsidR="00A518CE">
        <w:rPr>
          <w:rFonts w:eastAsiaTheme="minorEastAsia" w:cstheme="majorBidi"/>
        </w:rPr>
        <w:t>highpass</w:t>
      </w:r>
      <w:proofErr w:type="spellEnd"/>
      <w:r w:rsidR="00A518CE">
        <w:rPr>
          <w:rFonts w:eastAsiaTheme="minorEastAsia" w:cstheme="majorBidi"/>
        </w:rPr>
        <w:t xml:space="preserve">, bandpass, </w:t>
      </w:r>
      <w:proofErr w:type="spellStart"/>
      <w:r w:rsidR="00A518CE">
        <w:rPr>
          <w:rFonts w:eastAsiaTheme="minorEastAsia" w:cstheme="majorBidi"/>
        </w:rPr>
        <w:t>bandstop</w:t>
      </w:r>
      <w:proofErr w:type="spellEnd"/>
      <w:r w:rsidR="00A518CE">
        <w:rPr>
          <w:rFonts w:eastAsiaTheme="minorEastAsia" w:cstheme="majorBidi"/>
        </w:rPr>
        <w:t xml:space="preserve">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FE671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FE671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FE671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FE671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FE671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FE671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FE671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FE671B"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FE671B"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FE671B"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FE671B"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FE671B"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FE671B"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FE671B"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FE671B"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FE671B"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FE671B"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FE671B"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FE671B"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FE671B"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FE671B"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FE671B"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 xml:space="preserve">to counteract the </w:t>
      </w:r>
      <w:proofErr w:type="spellStart"/>
      <w:r w:rsidR="008F4906">
        <w:rPr>
          <w:rFonts w:eastAsiaTheme="minorEastAsia"/>
        </w:rPr>
        <w:t>droop of</w:t>
      </w:r>
      <w:proofErr w:type="spellEnd"/>
      <w:r w:rsidR="008F4906">
        <w:rPr>
          <w:rFonts w:eastAsiaTheme="minorEastAsia"/>
        </w:rPr>
        <w:t xml:space="preserve">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 xml:space="preserve">What this says: If you add up a bunch of CT </w:t>
      </w:r>
      <w:proofErr w:type="spellStart"/>
      <w:r>
        <w:rPr>
          <w:rFonts w:eastAsiaTheme="minorEastAsia"/>
        </w:rPr>
        <w:t>sinc</w:t>
      </w:r>
      <w:proofErr w:type="spellEnd"/>
      <w:r>
        <w:rPr>
          <w:rFonts w:eastAsiaTheme="minorEastAsia"/>
        </w:rPr>
        <w:t xml:space="preserve"> functions, scaled and time-shifted according to the DT signal, you will recover the original CT function.</w:t>
      </w:r>
    </w:p>
    <w:p w14:paraId="70539BB4" w14:textId="5CF9A19C" w:rsidR="000443E9" w:rsidRDefault="00FE671B"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FE671B"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FE671B"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FE671B"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FE671B"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FE671B"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FE671B"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FE671B"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FE671B"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FE671B"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FE671B"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w:t>
      </w:r>
      <w:proofErr w:type="spellStart"/>
      <w:r w:rsidR="005F399A">
        <w:rPr>
          <w:rFonts w:eastAsiaTheme="minorEastAsia"/>
        </w:rPr>
        <w:t>freq</w:t>
      </w:r>
      <w:proofErr w:type="spellEnd"/>
      <w:r w:rsidR="005F399A">
        <w:rPr>
          <w:rFonts w:eastAsiaTheme="minorEastAsia"/>
        </w:rPr>
        <w:t xml:space="preserve">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FE671B"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FE671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FE671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FE671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FE671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FE671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proofErr w:type="spellStart"/>
            <w:r>
              <w:rPr>
                <w:rFonts w:eastAsiaTheme="minorEastAsia"/>
              </w:rPr>
              <w:t>Downsample</w:t>
            </w:r>
            <w:proofErr w:type="spellEnd"/>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FE671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proofErr w:type="spellStart"/>
            <w:r>
              <w:rPr>
                <w:rFonts w:eastAsiaTheme="minorEastAsia"/>
              </w:rPr>
              <w:t>Upsample</w:t>
            </w:r>
            <w:proofErr w:type="spellEnd"/>
          </w:p>
        </w:tc>
        <w:tc>
          <w:tcPr>
            <w:tcW w:w="3117" w:type="dxa"/>
          </w:tcPr>
          <w:p w14:paraId="79288F0E" w14:textId="0A363E8E" w:rsidR="00B16BB5" w:rsidRPr="00B16BB5" w:rsidRDefault="00FE671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FE671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FE671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FE671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FE671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FE671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FE671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FE671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FE671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FE671B"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FE671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FE671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FE671B"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FE671B"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FE671B"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FE671B"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FE671B"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FE671B"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FE671B"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FE671B"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w:t>
      </w:r>
      <w:proofErr w:type="spellStart"/>
      <w:r w:rsidR="00641AE9">
        <w:rPr>
          <w:rFonts w:eastAsiaTheme="minorEastAsia"/>
        </w:rPr>
        <w:t>sinc</w:t>
      </w:r>
      <w:proofErr w:type="spellEnd"/>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FE671B"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FE671B"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FE671B"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FE671B"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xml:space="preserve">, the absolute sum is </w:t>
      </w:r>
      <w:proofErr w:type="gramStart"/>
      <w:r>
        <w:rPr>
          <w:rFonts w:eastAsiaTheme="minorEastAsia"/>
        </w:rPr>
        <w:t>similar to</w:t>
      </w:r>
      <w:proofErr w:type="gramEnd"/>
      <w:r>
        <w:rPr>
          <w:rFonts w:eastAsiaTheme="minorEastAsia"/>
        </w:rPr>
        <w:t xml:space="preserve">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t>
      </w:r>
      <w:proofErr w:type="gramStart"/>
      <w:r w:rsidR="00FB6B1B">
        <w:rPr>
          <w:rFonts w:eastAsiaTheme="minorEastAsia"/>
        </w:rPr>
        <w:t>with</w:t>
      </w:r>
      <w:proofErr w:type="gramEnd"/>
      <w:r w:rsidR="00FB6B1B">
        <w:rPr>
          <w:rFonts w:eastAsiaTheme="minorEastAsia"/>
        </w:rPr>
        <w:t xml:space="preserve">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the periodicity is </w:t>
      </w:r>
      <w:proofErr w:type="gramStart"/>
      <w:r>
        <w:rPr>
          <w:rFonts w:eastAsiaTheme="minorEastAsia"/>
        </w:rPr>
        <w:t>built-in.</w:t>
      </w:r>
      <w:proofErr w:type="gramEnd"/>
      <w:r>
        <w:rPr>
          <w:rFonts w:eastAsiaTheme="minorEastAsia"/>
        </w:rPr>
        <w:t>)</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FE671B"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FE671B"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FE671B"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FE671B"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FE671B"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FE671B"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FE671B"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 xml:space="preserve">DFT is a </w:t>
      </w:r>
      <w:proofErr w:type="gramStart"/>
      <w:r>
        <w:t>sampled</w:t>
      </w:r>
      <w:proofErr w:type="gramEnd"/>
      <w:r>
        <w:t xml:space="preserve">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FE671B"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FE671B"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w:t>
      </w:r>
      <w:proofErr w:type="gramStart"/>
      <w:r>
        <w:rPr>
          <w:rFonts w:eastAsiaTheme="minorEastAsia"/>
        </w:rPr>
        <w:t>the twiddle</w:t>
      </w:r>
      <w:proofErr w:type="gramEnd"/>
      <w:r>
        <w:rPr>
          <w:rFonts w:eastAsiaTheme="minorEastAsia"/>
        </w:rPr>
        <w:t xml:space="preserv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FE671B"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FE671B"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FE671B"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FE671B"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FE671B"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FE671B"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FE671B"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FE671B"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FE671B"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FE671B"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FE671B"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FE671B"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FE671B"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FE671B"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FE671B"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w:t>
      </w:r>
      <w:proofErr w:type="gramStart"/>
      <w:r w:rsidR="008B0516">
        <w:t>the  frequency</w:t>
      </w:r>
      <w:proofErr w:type="gramEnd"/>
      <w:r w:rsidR="008B0516">
        <w:t xml:space="preserve">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rPr>
          <w:noProof/>
        </w:rPr>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noProof/>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xml:space="preserve">, this becomes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3*4*1=12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noProof/>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 xml:space="preserve">Making circular </w:t>
      </w:r>
      <w:proofErr w:type="gramStart"/>
      <w:r>
        <w:rPr>
          <w:b/>
          <w:bCs/>
        </w:rPr>
        <w:t>convolution</w:t>
      </w:r>
      <w:proofErr w:type="gramEnd"/>
      <w:r>
        <w:rPr>
          <w:b/>
          <w:bCs/>
        </w:rPr>
        <w:t xml:space="preserve">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 xml:space="preserve">Using overlap and </w:t>
      </w:r>
      <w:proofErr w:type="gramStart"/>
      <w:r>
        <w:rPr>
          <w:rFonts w:eastAsiaTheme="minorEastAsia"/>
          <w:b/>
          <w:bCs/>
        </w:rPr>
        <w:t>add</w:t>
      </w:r>
      <w:proofErr w:type="gramEnd"/>
      <w:r>
        <w:rPr>
          <w:rFonts w:eastAsiaTheme="minorEastAsia"/>
          <w:b/>
          <w:bCs/>
        </w:rPr>
        <w:t xml:space="preserve"> to continuously filter sequences:</w:t>
      </w:r>
    </w:p>
    <w:p w14:paraId="28E0F950" w14:textId="3F3C1D79" w:rsidR="00E319B1" w:rsidRDefault="00E319B1" w:rsidP="00661F9C">
      <w:pPr>
        <w:rPr>
          <w:rFonts w:eastAsiaTheme="minorEastAsia"/>
        </w:rPr>
      </w:pPr>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p w14:paraId="3C62AC5F" w14:textId="2E717A1A" w:rsidR="006B1D61" w:rsidRDefault="000E3A85" w:rsidP="000E3A85">
      <w:pPr>
        <w:pStyle w:val="Heading1"/>
      </w:pPr>
      <w:r>
        <w:t>Laplace transform</w:t>
      </w:r>
    </w:p>
    <w:p w14:paraId="58AD1602" w14:textId="21937D1D" w:rsidR="00595C43" w:rsidRDefault="008D6983" w:rsidP="000E3A85">
      <w:r>
        <w:t>LT is a g</w:t>
      </w:r>
      <w:r w:rsidR="00A831E0">
        <w:t>eneralization of the CTFT</w:t>
      </w:r>
      <w:r w:rsidR="00595C43">
        <w:t>:</w:t>
      </w:r>
    </w:p>
    <w:p w14:paraId="13C302FD" w14:textId="77777777" w:rsidR="00595C43" w:rsidRDefault="00595C43" w:rsidP="00595C43">
      <w:pPr>
        <w:pStyle w:val="ListParagraph"/>
        <w:numPr>
          <w:ilvl w:val="0"/>
          <w:numId w:val="2"/>
        </w:numPr>
      </w:pPr>
      <w:r>
        <w:lastRenderedPageBreak/>
        <w:t>E</w:t>
      </w:r>
      <w:r w:rsidR="00A831E0">
        <w:t>xists for a wider class of signals than FT</w:t>
      </w:r>
    </w:p>
    <w:p w14:paraId="2CB57D1B" w14:textId="34213CC2" w:rsidR="000E3A85" w:rsidRDefault="00595C43" w:rsidP="00595C43">
      <w:pPr>
        <w:pStyle w:val="ListParagraph"/>
        <w:numPr>
          <w:ilvl w:val="0"/>
          <w:numId w:val="2"/>
        </w:numPr>
      </w:pPr>
      <w:r>
        <w:t>W</w:t>
      </w:r>
      <w:r w:rsidR="00A831E0">
        <w:t xml:space="preserve">ell-suited to solving LCC differential </w:t>
      </w:r>
      <w:proofErr w:type="gramStart"/>
      <w:r w:rsidR="00A831E0">
        <w:t>equations</w:t>
      </w:r>
      <w:r>
        <w:t>:</w:t>
      </w:r>
      <w:proofErr w:type="gramEnd"/>
      <w:r>
        <w:t xml:space="preserve"> </w:t>
      </w:r>
      <w:proofErr w:type="gramStart"/>
      <w:r>
        <w:t>solves for</w:t>
      </w:r>
      <w:proofErr w:type="gramEnd"/>
      <w:r>
        <w:t xml:space="preserve"> the total solution (forced + transient) and manages nonzero initial conditions</w:t>
      </w:r>
      <w:r w:rsidR="005A3608">
        <w:t xml:space="preserve"> via simple algebraic manipulation</w:t>
      </w:r>
      <w:r w:rsidR="00836720">
        <w:t>, which means it’s also more user-friendly than CTFT</w:t>
      </w:r>
    </w:p>
    <w:p w14:paraId="0A280669" w14:textId="03C11074" w:rsidR="00B35885" w:rsidRDefault="00B35885" w:rsidP="00595C43">
      <w:pPr>
        <w:pStyle w:val="ListParagraph"/>
        <w:numPr>
          <w:ilvl w:val="0"/>
          <w:numId w:val="2"/>
        </w:numPr>
      </w:pPr>
      <w:r>
        <w:t xml:space="preserve">Transforms signals and LTI impulse responses into the </w:t>
      </w:r>
      <m:oMath>
        <m:r>
          <w:rPr>
            <w:rFonts w:ascii="Cambria Math" w:hAnsi="Cambria Math"/>
          </w:rPr>
          <m:t>s</m:t>
        </m:r>
      </m:oMath>
      <w:r>
        <w:t xml:space="preserve"> domain, where </w:t>
      </w:r>
      <m:oMath>
        <m:r>
          <w:rPr>
            <w:rFonts w:ascii="Cambria Math" w:hAnsi="Cambria Math"/>
          </w:rPr>
          <m:t>s</m:t>
        </m:r>
      </m:oMath>
      <w:r>
        <w:t xml:space="preserve"> is a complex variable</w:t>
      </w:r>
    </w:p>
    <w:p w14:paraId="5A732CC5" w14:textId="59FCD465" w:rsidR="009840A0" w:rsidRDefault="009840A0" w:rsidP="00595C43">
      <w:pPr>
        <w:pStyle w:val="ListParagraph"/>
        <w:numPr>
          <w:ilvl w:val="0"/>
          <w:numId w:val="2"/>
        </w:numPr>
      </w:pPr>
      <w:r>
        <w:t xml:space="preserve">Impulse response in s domain is a ratio of polynomials in </w:t>
      </w:r>
      <m:oMath>
        <m:r>
          <w:rPr>
            <w:rFonts w:ascii="Cambria Math" w:hAnsi="Cambria Math"/>
          </w:rPr>
          <m:t>s</m:t>
        </m:r>
      </m:oMath>
    </w:p>
    <w:p w14:paraId="2E7CFD20" w14:textId="701E3F15" w:rsidR="009840A0" w:rsidRDefault="009840A0" w:rsidP="009840A0">
      <w:pPr>
        <w:pStyle w:val="ListParagraph"/>
        <w:numPr>
          <w:ilvl w:val="1"/>
          <w:numId w:val="2"/>
        </w:numPr>
      </w:pPr>
      <w:r>
        <w:t>Denominator roots are poles</w:t>
      </w:r>
    </w:p>
    <w:p w14:paraId="3229AC5E" w14:textId="37002ACA" w:rsidR="009840A0" w:rsidRDefault="009840A0" w:rsidP="009840A0">
      <w:pPr>
        <w:pStyle w:val="ListParagraph"/>
        <w:numPr>
          <w:ilvl w:val="1"/>
          <w:numId w:val="2"/>
        </w:numPr>
      </w:pPr>
      <w:r>
        <w:t>Numerator roots are zeros</w:t>
      </w:r>
    </w:p>
    <w:p w14:paraId="09EE339B" w14:textId="13E38AFC" w:rsidR="009131B6" w:rsidRDefault="009131B6" w:rsidP="00F77E0D">
      <w:pPr>
        <w:pStyle w:val="Heading2"/>
      </w:pPr>
      <w:r>
        <w:t xml:space="preserve">Two-sided </w:t>
      </w:r>
      <w:r w:rsidR="00F10A93">
        <w:t xml:space="preserve">(bilateral) </w:t>
      </w:r>
      <w:r>
        <w:t>LT</w:t>
      </w:r>
    </w:p>
    <w:p w14:paraId="08FE6A98" w14:textId="77777777" w:rsidR="009131B6" w:rsidRPr="009131B6" w:rsidRDefault="009131B6" w:rsidP="009131B6">
      <w:pPr>
        <w:pStyle w:val="ListParagraph"/>
        <w:numPr>
          <w:ilvl w:val="0"/>
          <w:numId w:val="2"/>
        </w:numPr>
      </w:pPr>
      <w:r>
        <w:t xml:space="preserve">Accepts two-sided signals, signals that extend into </w:t>
      </w:r>
      <m:oMath>
        <m:r>
          <w:rPr>
            <w:rFonts w:ascii="Cambria Math" w:hAnsi="Cambria Math"/>
          </w:rPr>
          <m:t>±∞</m:t>
        </m:r>
      </m:oMath>
    </w:p>
    <w:p w14:paraId="567E7FF6" w14:textId="77777777" w:rsidR="009131B6" w:rsidRPr="009131B6" w:rsidRDefault="009131B6" w:rsidP="009131B6">
      <w:pPr>
        <w:pStyle w:val="ListParagraph"/>
        <w:numPr>
          <w:ilvl w:val="0"/>
          <w:numId w:val="2"/>
        </w:numPr>
      </w:pPr>
      <w:r w:rsidRPr="009131B6">
        <w:rPr>
          <w:rFonts w:eastAsiaTheme="minorEastAsia"/>
        </w:rPr>
        <w:t>Closely related to the FT, which also accepts two-sided signals</w:t>
      </w:r>
    </w:p>
    <w:p w14:paraId="1A78EAF2" w14:textId="39D670E7" w:rsidR="00B51628" w:rsidRPr="009131B6" w:rsidRDefault="009131B6" w:rsidP="009131B6">
      <w:pPr>
        <w:pStyle w:val="ListParagraph"/>
        <w:numPr>
          <w:ilvl w:val="0"/>
          <w:numId w:val="2"/>
        </w:numPr>
      </w:pPr>
      <w:r>
        <w:rPr>
          <w:rFonts w:eastAsiaTheme="minorEastAsia"/>
        </w:rPr>
        <w:t>Can</w:t>
      </w:r>
      <w:r w:rsidRPr="009131B6">
        <w:rPr>
          <w:rFonts w:eastAsiaTheme="minorEastAsia"/>
        </w:rPr>
        <w:t xml:space="preserve"> work with both causal and non-causal system models</w:t>
      </w:r>
      <w:r>
        <w:rPr>
          <w:rFonts w:eastAsiaTheme="minorEastAsia"/>
        </w:rPr>
        <w:t xml:space="preserve"> (one-sided LT cannot)</w:t>
      </w:r>
    </w:p>
    <w:p w14:paraId="4FEC7CFC" w14:textId="64D9C97F" w:rsidR="009131B6" w:rsidRPr="009131B6" w:rsidRDefault="009131B6" w:rsidP="009131B6">
      <w:pPr>
        <w:pStyle w:val="ListParagraph"/>
        <w:numPr>
          <w:ilvl w:val="0"/>
          <w:numId w:val="2"/>
        </w:numPr>
      </w:pPr>
      <w:r>
        <w:rPr>
          <w:rFonts w:eastAsiaTheme="minorEastAsia"/>
        </w:rPr>
        <w:t>Cannot deal with systems with nonzero initial conditions</w:t>
      </w:r>
    </w:p>
    <w:p w14:paraId="25F4986B" w14:textId="476415B6" w:rsidR="009131B6" w:rsidRPr="008A2840" w:rsidRDefault="00FE671B" w:rsidP="009131B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II</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II</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0CEC2372" w14:textId="440E4E85" w:rsidR="008A2840" w:rsidRPr="008A2840" w:rsidRDefault="008A2840" w:rsidP="009131B6">
      <w:pPr>
        <w:rPr>
          <w:rFonts w:eastAsiaTheme="minorEastAsia"/>
        </w:rPr>
      </w:pPr>
      <m:oMathPara>
        <m:oMath>
          <m:r>
            <w:rPr>
              <w:rFonts w:ascii="Cambria Math" w:eastAsiaTheme="minorEastAsia" w:hAnsi="Cambria Math"/>
            </w:rPr>
            <m:t>s=σ+jw=σ+j2πf</m:t>
          </m:r>
        </m:oMath>
      </m:oMathPara>
    </w:p>
    <w:p w14:paraId="2A28AF46" w14:textId="1A4174B7" w:rsidR="008A2840" w:rsidRDefault="007E22F9" w:rsidP="009131B6">
      <w:pPr>
        <w:rPr>
          <w:rFonts w:eastAsiaTheme="minorEastAsia"/>
        </w:rPr>
      </w:pPr>
      <m:oMath>
        <m:r>
          <w:rPr>
            <w:rFonts w:ascii="Cambria Math" w:eastAsiaTheme="minorEastAsia" w:hAnsi="Cambria Math"/>
          </w:rPr>
          <m:t>σ</m:t>
        </m:r>
      </m:oMath>
      <w:r>
        <w:rPr>
          <w:rFonts w:eastAsiaTheme="minorEastAsia"/>
        </w:rPr>
        <w:t xml:space="preserve"> is the real axis variable, </w:t>
      </w:r>
      <m:oMath>
        <m:r>
          <w:rPr>
            <w:rFonts w:ascii="Cambria Math" w:eastAsiaTheme="minorEastAsia" w:hAnsi="Cambria Math"/>
          </w:rPr>
          <m:t>w</m:t>
        </m:r>
      </m:oMath>
      <w:r>
        <w:rPr>
          <w:rFonts w:eastAsiaTheme="minorEastAsia"/>
        </w:rPr>
        <w:t xml:space="preserve"> is the imaginary axis variable.</w:t>
      </w:r>
    </w:p>
    <w:p w14:paraId="57577FA7" w14:textId="70AA55C3" w:rsidR="000B1369" w:rsidRDefault="000B1369" w:rsidP="009131B6">
      <w:pPr>
        <w:rPr>
          <w:rFonts w:eastAsiaTheme="minorEastAsia"/>
        </w:rPr>
      </w:pPr>
      <w:r>
        <w:rPr>
          <w:rFonts w:eastAsiaTheme="minorEastAsia"/>
        </w:rPr>
        <w:t>Two-sided LT is equal to FT of the signal multiplied by an exponential weighting factor, which improves convergence of the LT.</w:t>
      </w:r>
    </w:p>
    <w:p w14:paraId="5FEA70B0" w14:textId="4A847A60" w:rsidR="00581F41" w:rsidRPr="00ED5D7E" w:rsidRDefault="00FE671B" w:rsidP="009131B6">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s=σ+jw</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σ+jw</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e>
          </m:d>
        </m:oMath>
      </m:oMathPara>
    </w:p>
    <w:p w14:paraId="07F0138B" w14:textId="5F5D823A" w:rsidR="003E12B2" w:rsidRPr="003E12B2" w:rsidRDefault="00ED5D7E" w:rsidP="009131B6">
      <w:pPr>
        <w:rPr>
          <w:rFonts w:eastAsiaTheme="minorEastAsia"/>
        </w:rPr>
      </w:pPr>
      <w:r>
        <w:rPr>
          <w:rFonts w:eastAsiaTheme="minorEastAsia"/>
        </w:rPr>
        <w:t>If FT exists, then</w:t>
      </w:r>
      <w:r w:rsidR="003E12B2">
        <w:rPr>
          <w:rFonts w:eastAsiaTheme="minorEastAsia"/>
        </w:rPr>
        <w:t xml:space="preserve"> FT is equal to two-sided LT with </w:t>
      </w:r>
      <m:oMath>
        <m:r>
          <w:rPr>
            <w:rFonts w:ascii="Cambria Math" w:eastAsiaTheme="minorEastAsia" w:hAnsi="Cambria Math"/>
          </w:rPr>
          <m:t>σ=0</m:t>
        </m:r>
      </m:oMath>
      <w:r w:rsidR="003E12B2">
        <w:rPr>
          <w:rFonts w:eastAsiaTheme="minorEastAsia"/>
        </w:rPr>
        <w:t>.</w:t>
      </w:r>
      <w:r w:rsidR="00926A6D">
        <w:rPr>
          <w:rFonts w:eastAsiaTheme="minorEastAsia"/>
        </w:rPr>
        <w:t xml:space="preserve"> (FT is LT evaluated on the </w:t>
      </w:r>
      <m:oMath>
        <m:r>
          <w:rPr>
            <w:rFonts w:ascii="Cambria Math" w:eastAsiaTheme="minorEastAsia" w:hAnsi="Cambria Math"/>
          </w:rPr>
          <m:t>jw</m:t>
        </m:r>
      </m:oMath>
      <w:r w:rsidR="000F263F">
        <w:rPr>
          <w:rFonts w:eastAsiaTheme="minorEastAsia"/>
        </w:rPr>
        <w:t xml:space="preserve"> – imaginary – axis</w:t>
      </w:r>
      <w:r w:rsidR="00926A6D">
        <w:rPr>
          <w:rFonts w:eastAsiaTheme="minorEastAsia"/>
        </w:rPr>
        <w:t>.)</w:t>
      </w:r>
    </w:p>
    <w:p w14:paraId="3A621F78" w14:textId="202A5ECA" w:rsidR="00ED5D7E" w:rsidRPr="003F60E9" w:rsidRDefault="00FE671B"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s=jw</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2A29B3E" w14:textId="4ACD3249" w:rsidR="003F60E9" w:rsidRPr="00823CBE" w:rsidRDefault="003F60E9" w:rsidP="009131B6">
      <w:pPr>
        <w:rPr>
          <w:rFonts w:eastAsiaTheme="minorEastAsia"/>
        </w:rPr>
      </w:pPr>
      <w:r w:rsidRPr="003F60E9">
        <w:rPr>
          <w:rFonts w:eastAsiaTheme="minorEastAsia"/>
          <w:noProof/>
        </w:rPr>
        <w:lastRenderedPageBreak/>
        <w:drawing>
          <wp:inline distT="0" distB="0" distL="0" distR="0" wp14:anchorId="3D0EE90B" wp14:editId="6843E42C">
            <wp:extent cx="3696216" cy="2629267"/>
            <wp:effectExtent l="19050" t="19050" r="19050" b="19050"/>
            <wp:docPr id="600394342"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4342" name="Picture 1" descr="A diagram of a plane&#10;&#10;AI-generated content may be incorrect."/>
                    <pic:cNvPicPr/>
                  </pic:nvPicPr>
                  <pic:blipFill>
                    <a:blip r:embed="rId45"/>
                    <a:stretch>
                      <a:fillRect/>
                    </a:stretch>
                  </pic:blipFill>
                  <pic:spPr>
                    <a:xfrm>
                      <a:off x="0" y="0"/>
                      <a:ext cx="3696216" cy="2629267"/>
                    </a:xfrm>
                    <a:prstGeom prst="rect">
                      <a:avLst/>
                    </a:prstGeom>
                    <a:ln>
                      <a:solidFill>
                        <a:schemeClr val="tx1"/>
                      </a:solidFill>
                    </a:ln>
                  </pic:spPr>
                </pic:pic>
              </a:graphicData>
            </a:graphic>
          </wp:inline>
        </w:drawing>
      </w:r>
    </w:p>
    <w:p w14:paraId="6737D14A" w14:textId="1B00E0AA" w:rsidR="00823CBE" w:rsidRDefault="00823CBE" w:rsidP="00F77E0D">
      <w:pPr>
        <w:pStyle w:val="Heading3"/>
        <w:rPr>
          <w:rFonts w:eastAsiaTheme="minorEastAsia"/>
        </w:rPr>
      </w:pPr>
      <w:r>
        <w:rPr>
          <w:rFonts w:eastAsiaTheme="minorEastAsia"/>
        </w:rPr>
        <w:t>ROC</w:t>
      </w:r>
    </w:p>
    <w:p w14:paraId="1A4D4871" w14:textId="72D7267F" w:rsidR="00823CBE" w:rsidRDefault="00C11003" w:rsidP="009131B6">
      <w:pPr>
        <w:rPr>
          <w:rFonts w:eastAsiaTheme="minorEastAsia"/>
        </w:rPr>
      </w:pPr>
      <w:r>
        <w:rPr>
          <w:rFonts w:eastAsiaTheme="minorEastAsia"/>
        </w:rPr>
        <w:t xml:space="preserve">LT usually doesn’t converge over the entire </w:t>
      </w:r>
      <m:oMath>
        <m:r>
          <w:rPr>
            <w:rFonts w:ascii="Cambria Math" w:eastAsiaTheme="minorEastAsia" w:hAnsi="Cambria Math"/>
          </w:rPr>
          <m:t>s</m:t>
        </m:r>
      </m:oMath>
      <w:r w:rsidR="00914F50">
        <w:rPr>
          <w:rFonts w:eastAsiaTheme="minorEastAsia"/>
        </w:rPr>
        <w:t xml:space="preserve"> </w:t>
      </w:r>
      <w:r>
        <w:rPr>
          <w:rFonts w:eastAsiaTheme="minorEastAsia"/>
        </w:rPr>
        <w:t>plane</w:t>
      </w:r>
      <w:r w:rsidR="005E1668">
        <w:rPr>
          <w:rFonts w:eastAsiaTheme="minorEastAsia"/>
        </w:rPr>
        <w:t xml:space="preserve"> – the region where it converges is called the region of convergence (ROC).</w:t>
      </w:r>
    </w:p>
    <w:p w14:paraId="5A542707" w14:textId="253A2CC6" w:rsidR="00BC2751" w:rsidRDefault="00BC2751" w:rsidP="009131B6">
      <w:pPr>
        <w:rPr>
          <w:rFonts w:eastAsiaTheme="minorEastAsia"/>
        </w:rPr>
      </w:pPr>
      <w:r>
        <w:rPr>
          <w:rFonts w:eastAsiaTheme="minorEastAsia"/>
        </w:rPr>
        <w:t xml:space="preserve">Uniform convergence of the LT requires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oMath>
      <w:r>
        <w:rPr>
          <w:rFonts w:eastAsiaTheme="minorEastAsia"/>
        </w:rPr>
        <w:t xml:space="preserve"> to absolutely converge:</w:t>
      </w:r>
    </w:p>
    <w:p w14:paraId="49A5DE32" w14:textId="1970D79F" w:rsidR="00BC2751" w:rsidRPr="00477517" w:rsidRDefault="00FE671B" w:rsidP="009131B6">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r>
                <w:rPr>
                  <w:rFonts w:ascii="Cambria Math" w:eastAsiaTheme="minorEastAsia" w:hAnsi="Cambria Math"/>
                </w:rPr>
                <m:t>dt</m:t>
              </m:r>
            </m:e>
          </m:nary>
          <m:r>
            <w:rPr>
              <w:rFonts w:ascii="Cambria Math" w:eastAsiaTheme="minorEastAsia" w:hAnsi="Cambria Math"/>
            </w:rPr>
            <m:t>&lt;∞</m:t>
          </m:r>
        </m:oMath>
      </m:oMathPara>
    </w:p>
    <w:p w14:paraId="0F074035" w14:textId="0A97368D" w:rsidR="009330EC" w:rsidRDefault="001245C0" w:rsidP="009131B6">
      <w:pPr>
        <w:rPr>
          <w:rFonts w:eastAsiaTheme="minorEastAsia"/>
        </w:rPr>
      </w:pPr>
      <w:r>
        <w:rPr>
          <w:rFonts w:eastAsiaTheme="minorEastAsia"/>
        </w:rPr>
        <w:t xml:space="preserve">Convergence only depends on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=σ</m:t>
        </m:r>
      </m:oMath>
      <w:r>
        <w:rPr>
          <w:rFonts w:eastAsiaTheme="minorEastAsia"/>
        </w:rPr>
        <w:t xml:space="preserve">, which means ROC is defined by vertical boundaries in the </w:t>
      </w:r>
      <m:oMath>
        <m:r>
          <w:rPr>
            <w:rFonts w:ascii="Cambria Math" w:eastAsiaTheme="minorEastAsia" w:hAnsi="Cambria Math"/>
          </w:rPr>
          <m:t>s</m:t>
        </m:r>
      </m:oMath>
      <w:r>
        <w:rPr>
          <w:rFonts w:eastAsiaTheme="minorEastAsia"/>
        </w:rPr>
        <w:t xml:space="preserve"> plane</w:t>
      </w:r>
      <w:r w:rsidR="009330EC">
        <w:rPr>
          <w:rFonts w:eastAsiaTheme="minorEastAsia"/>
        </w:rPr>
        <w:t>. This means the ROC may be a vertical strip</w:t>
      </w:r>
      <w:r w:rsidR="006026E9">
        <w:rPr>
          <w:rFonts w:eastAsiaTheme="minorEastAsia"/>
        </w:rPr>
        <w:t xml:space="preserve">, </w:t>
      </w:r>
      <w:r w:rsidR="009330EC">
        <w:rPr>
          <w:rFonts w:eastAsiaTheme="minorEastAsia"/>
        </w:rPr>
        <w:t>a half-plane bounded on one side by a vertical boundary</w:t>
      </w:r>
      <w:r w:rsidR="006026E9">
        <w:rPr>
          <w:rFonts w:eastAsiaTheme="minorEastAsia"/>
        </w:rPr>
        <w:t>, the entire plane</w:t>
      </w:r>
      <w:r w:rsidR="003D28FD">
        <w:rPr>
          <w:rFonts w:eastAsiaTheme="minorEastAsia"/>
        </w:rPr>
        <w:t>, or doesn’t exist.</w:t>
      </w:r>
    </w:p>
    <w:p w14:paraId="0D90FA27" w14:textId="1374B6E0" w:rsidR="001D53D8" w:rsidRDefault="001D53D8" w:rsidP="009131B6">
      <w:pPr>
        <w:rPr>
          <w:rFonts w:eastAsiaTheme="minorEastAsia"/>
        </w:rPr>
      </w:pPr>
      <w:r w:rsidRPr="001D53D8">
        <w:rPr>
          <w:rFonts w:eastAsiaTheme="minorEastAsia"/>
          <w:noProof/>
        </w:rPr>
        <w:lastRenderedPageBreak/>
        <w:drawing>
          <wp:inline distT="0" distB="0" distL="0" distR="0" wp14:anchorId="7F98683E" wp14:editId="75F33D88">
            <wp:extent cx="5201376" cy="3010320"/>
            <wp:effectExtent l="19050" t="19050" r="18415" b="19050"/>
            <wp:docPr id="1269276296" name="Picture 1" descr="A diagram of a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6296" name="Picture 1" descr="A diagram of a strip&#10;&#10;AI-generated content may be incorrect."/>
                    <pic:cNvPicPr/>
                  </pic:nvPicPr>
                  <pic:blipFill>
                    <a:blip r:embed="rId46"/>
                    <a:stretch>
                      <a:fillRect/>
                    </a:stretch>
                  </pic:blipFill>
                  <pic:spPr>
                    <a:xfrm>
                      <a:off x="0" y="0"/>
                      <a:ext cx="5201376" cy="3010320"/>
                    </a:xfrm>
                    <a:prstGeom prst="rect">
                      <a:avLst/>
                    </a:prstGeom>
                    <a:ln>
                      <a:solidFill>
                        <a:schemeClr val="tx1"/>
                      </a:solidFill>
                    </a:ln>
                  </pic:spPr>
                </pic:pic>
              </a:graphicData>
            </a:graphic>
          </wp:inline>
        </w:drawing>
      </w:r>
    </w:p>
    <w:p w14:paraId="1BEB08CD" w14:textId="714E3166" w:rsidR="001D53D8" w:rsidRDefault="00FE671B"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oMath>
      <w:r w:rsidR="006026E9">
        <w:rPr>
          <w:rFonts w:eastAsiaTheme="minorEastAsia"/>
        </w:rPr>
        <w:t xml:space="preserve"> and/or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oMath>
      <w:r w:rsidR="006026E9">
        <w:rPr>
          <w:rFonts w:eastAsiaTheme="minorEastAsia"/>
        </w:rPr>
        <w:t xml:space="preserve"> is possible.</w:t>
      </w:r>
    </w:p>
    <w:p w14:paraId="78EAE36C" w14:textId="67007AF0" w:rsidR="00AE5AA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right-sided,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then the ROC </w:t>
      </w:r>
      <w:r w:rsidR="00537814">
        <w:rPr>
          <w:rFonts w:eastAsiaTheme="minorEastAsia"/>
        </w:rPr>
        <w:t xml:space="preserve">is a RHP (right-half plane) of the </w:t>
      </w:r>
      <w:r>
        <w:rPr>
          <w:rFonts w:eastAsiaTheme="minorEastAsia"/>
        </w:rPr>
        <w:t xml:space="preserve">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w:t>
      </w:r>
    </w:p>
    <w:p w14:paraId="1D80F4C5" w14:textId="64533FC7" w:rsidR="00BC593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left-sided,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then the ROC </w:t>
      </w:r>
      <w:r w:rsidR="00AF3BCB">
        <w:rPr>
          <w:rFonts w:eastAsiaTheme="minorEastAsia"/>
        </w:rPr>
        <w:t xml:space="preserve">is a LHP of </w:t>
      </w:r>
      <w:r>
        <w:rPr>
          <w:rFonts w:eastAsiaTheme="minorEastAsia"/>
        </w:rPr>
        <w:t xml:space="preserve">the 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w:t>
      </w:r>
    </w:p>
    <w:p w14:paraId="1F07AB2F" w14:textId="5F98A20A" w:rsidR="00BC593A" w:rsidRDefault="003D28FD"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two-sided, </w:t>
      </w:r>
      <w:r w:rsidR="00F71C40">
        <w:rPr>
          <w:rFonts w:eastAsiaTheme="minorEastAsia"/>
        </w:rPr>
        <w:t>t</w:t>
      </w:r>
      <w:r w:rsidR="00537814">
        <w:rPr>
          <w:rFonts w:eastAsiaTheme="minorEastAsia"/>
        </w:rPr>
        <w:t xml:space="preserve">he ROC is the intersection of the </w:t>
      </w:r>
      <w:r w:rsidR="00F71C40">
        <w:rPr>
          <w:rFonts w:eastAsiaTheme="minorEastAsia"/>
        </w:rPr>
        <w:t xml:space="preserve">RHP and LHP,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then the ROC doesn’t exist the the LT isn’t </w:t>
      </w:r>
      <w:proofErr w:type="gramStart"/>
      <w:r w:rsidR="00F71C40">
        <w:rPr>
          <w:rFonts w:eastAsiaTheme="minorEastAsia"/>
        </w:rPr>
        <w:t>absolutely convergent</w:t>
      </w:r>
      <w:proofErr w:type="gramEnd"/>
      <w:r w:rsidR="00F71C40">
        <w:rPr>
          <w:rFonts w:eastAsiaTheme="minorEastAsia"/>
        </w:rPr>
        <w:t xml:space="preserve"> anywhere.</w:t>
      </w:r>
    </w:p>
    <w:p w14:paraId="479DCC29" w14:textId="38F7427F" w:rsidR="00BF1343" w:rsidRDefault="00BF1343"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sidR="001707BA">
        <w:rPr>
          <w:rFonts w:eastAsiaTheme="minorEastAsia"/>
        </w:rPr>
        <w:t xml:space="preserve">, where </w:t>
      </w:r>
      <m:oMath>
        <m:r>
          <w:rPr>
            <w:rFonts w:ascii="Cambria Math" w:eastAsiaTheme="minorEastAsia" w:hAnsi="Cambria Math"/>
          </w:rPr>
          <m:t>a</m:t>
        </m:r>
      </m:oMath>
      <w:r w:rsidR="001707BA">
        <w:rPr>
          <w:rFonts w:eastAsiaTheme="minorEastAsia"/>
        </w:rPr>
        <w:t xml:space="preserve"> may be real or complex.</w:t>
      </w:r>
    </w:p>
    <w:p w14:paraId="3412A29D" w14:textId="69F030C6" w:rsidR="001707BA" w:rsidRPr="00571E24" w:rsidRDefault="00FE671B"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08339C55" w14:textId="28F610EF" w:rsidR="00571E24" w:rsidRPr="00571E24" w:rsidRDefault="00571E24"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s+a</m:t>
              </m:r>
            </m:e>
          </m:d>
          <m:r>
            <w:rPr>
              <w:rFonts w:ascii="Cambria Math" w:eastAsiaTheme="minorEastAsia" w:hAnsi="Cambria Math"/>
            </w:rPr>
            <m:t>&gt;0→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1B674AD" w14:textId="3A440A12" w:rsidR="00571E24" w:rsidRDefault="0086762B"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where </w:t>
      </w:r>
      <m:oMath>
        <m:r>
          <w:rPr>
            <w:rFonts w:ascii="Cambria Math" w:eastAsiaTheme="minorEastAsia" w:hAnsi="Cambria Math"/>
          </w:rPr>
          <m:t>a</m:t>
        </m:r>
      </m:oMath>
      <w:r>
        <w:rPr>
          <w:rFonts w:eastAsiaTheme="minorEastAsia"/>
        </w:rPr>
        <w:t xml:space="preserve"> may be real or complex.</w:t>
      </w:r>
    </w:p>
    <w:p w14:paraId="76BA37DA" w14:textId="58700A68" w:rsidR="00F370C7" w:rsidRPr="00F370C7" w:rsidRDefault="00FE671B"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a+s</m:t>
                      </m:r>
                    </m:den>
                  </m:f>
                </m:e>
              </m:d>
            </m:e>
            <m:sub>
              <m:r>
                <w:rPr>
                  <w:rFonts w:ascii="Cambria Math" w:eastAsiaTheme="minorEastAsia" w:hAnsi="Cambria Math"/>
                </w:rPr>
                <m:t>-∞</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190487BE" w14:textId="404F39E6" w:rsidR="00F370C7" w:rsidRPr="009B5EF7" w:rsidRDefault="009B5EF7"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&lt;0→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0B6149D" w14:textId="65CAE521" w:rsidR="009B5EF7" w:rsidRDefault="00FE671B"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oMath>
      <w:r w:rsidR="00AF4DC8">
        <w:rPr>
          <w:rFonts w:eastAsiaTheme="minorEastAsia"/>
        </w:rPr>
        <w:t xml:space="preserve"> and they have the same LT. They differ only in ROC – you need to know the ROC to perform the inverse LT.</w:t>
      </w:r>
    </w:p>
    <w:p w14:paraId="00860148" w14:textId="58B17B9A" w:rsidR="000A3C24" w:rsidRDefault="000A3C24" w:rsidP="000A3C24">
      <w:pPr>
        <w:pStyle w:val="Heading3"/>
        <w:rPr>
          <w:rFonts w:eastAsiaTheme="minorEastAsia"/>
        </w:rPr>
      </w:pPr>
      <w:r>
        <w:rPr>
          <w:rFonts w:eastAsiaTheme="minorEastAsia"/>
        </w:rPr>
        <w:lastRenderedPageBreak/>
        <w:t>Poles and zeros</w:t>
      </w:r>
    </w:p>
    <w:p w14:paraId="3C32A0D5" w14:textId="471EAC63" w:rsidR="000A3C24" w:rsidRDefault="00C67EE6" w:rsidP="000A3C24">
      <w:pPr>
        <w:rPr>
          <w:rFonts w:eastAsiaTheme="minorEastAsia"/>
        </w:rPr>
      </w:pPr>
      <w:r>
        <w:t xml:space="preserve">When LT is a rational function, it takes the form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w:r>
        <w:rPr>
          <w:rFonts w:eastAsiaTheme="minorEastAsia"/>
        </w:rPr>
        <w:t xml:space="preserve"> where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D</m:t>
        </m:r>
      </m:oMath>
      <w:r>
        <w:rPr>
          <w:rFonts w:eastAsiaTheme="minorEastAsia"/>
        </w:rPr>
        <w:t xml:space="preserve"> are polynomials in </w:t>
      </w:r>
      <m:oMath>
        <m:r>
          <w:rPr>
            <w:rFonts w:ascii="Cambria Math" w:eastAsiaTheme="minorEastAsia" w:hAnsi="Cambria Math"/>
          </w:rPr>
          <m:t>s</m:t>
        </m:r>
      </m:oMath>
      <w:r>
        <w:rPr>
          <w:rFonts w:eastAsiaTheme="minorEastAsia"/>
        </w:rPr>
        <w:t>.</w:t>
      </w:r>
    </w:p>
    <w:p w14:paraId="177B52F6" w14:textId="77777777" w:rsidR="000D7E18" w:rsidRDefault="00C67EE6" w:rsidP="000A3C24">
      <w:pPr>
        <w:rPr>
          <w:rFonts w:eastAsiaTheme="minorEastAsia"/>
        </w:rPr>
      </w:pPr>
      <w:r>
        <w:rPr>
          <w:rFonts w:eastAsiaTheme="minorEastAsia"/>
        </w:rPr>
        <w:t xml:space="preserve">The roots of </w:t>
      </w:r>
      <m:oMath>
        <m:r>
          <w:rPr>
            <w:rFonts w:ascii="Cambria Math" w:eastAsiaTheme="minorEastAsia" w:hAnsi="Cambria Math"/>
          </w:rPr>
          <m:t>N</m:t>
        </m:r>
      </m:oMath>
      <w:r>
        <w:rPr>
          <w:rFonts w:eastAsiaTheme="minorEastAsia"/>
        </w:rPr>
        <w:t xml:space="preserve"> are the zeros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and the roots of </w:t>
      </w:r>
      <m:oMath>
        <m:r>
          <w:rPr>
            <w:rFonts w:ascii="Cambria Math" w:eastAsiaTheme="minorEastAsia" w:hAnsi="Cambria Math"/>
          </w:rPr>
          <m:t>D</m:t>
        </m:r>
      </m:oMath>
      <w:r>
        <w:rPr>
          <w:rFonts w:eastAsiaTheme="minorEastAsia"/>
        </w:rPr>
        <w:t xml:space="preserve"> are the poles.</w:t>
      </w:r>
      <w:r w:rsidR="000D7E18">
        <w:rPr>
          <w:rFonts w:eastAsiaTheme="minorEastAsia"/>
        </w:rPr>
        <w:t xml:space="preserve"> </w:t>
      </w:r>
    </w:p>
    <w:p w14:paraId="798C1E73" w14:textId="40C028F9" w:rsidR="00F61C0E" w:rsidRDefault="000D7E18" w:rsidP="000A3C24">
      <w:pPr>
        <w:rPr>
          <w:rFonts w:eastAsiaTheme="minorEastAsia"/>
        </w:rPr>
      </w:pPr>
      <w:r>
        <w:rPr>
          <w:rFonts w:eastAsiaTheme="minorEastAsia"/>
        </w:rPr>
        <w:t xml:space="preserve">Visualize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oMath>
      <w:r>
        <w:rPr>
          <w:rFonts w:eastAsiaTheme="minorEastAsia"/>
        </w:rPr>
        <w:t xml:space="preserve"> as a 3D surface over the </w:t>
      </w:r>
      <m:oMath>
        <m:r>
          <w:rPr>
            <w:rFonts w:ascii="Cambria Math" w:eastAsiaTheme="minorEastAsia" w:hAnsi="Cambria Math"/>
          </w:rPr>
          <m:t>s</m:t>
        </m:r>
      </m:oMath>
      <w:r>
        <w:rPr>
          <w:rFonts w:eastAsiaTheme="minorEastAsia"/>
        </w:rPr>
        <w:t xml:space="preserve"> plane with min and max values of 0 and infinity. At the zeros, the surface is tacked down to 0, and at the poles, the surface extends up to infinity.</w:t>
      </w:r>
    </w:p>
    <w:p w14:paraId="7A8D63EF" w14:textId="6663A123" w:rsidR="000D7E18" w:rsidRDefault="009A3AAA" w:rsidP="009A3AAA">
      <w:pPr>
        <w:pStyle w:val="Heading3"/>
        <w:rPr>
          <w:rFonts w:eastAsiaTheme="minorEastAsia"/>
        </w:rPr>
      </w:pPr>
      <w:r>
        <w:rPr>
          <w:rFonts w:eastAsiaTheme="minorEastAsia"/>
        </w:rPr>
        <w:t>Stability of LTI systems</w:t>
      </w:r>
    </w:p>
    <w:p w14:paraId="31D8E162" w14:textId="14611364" w:rsidR="00F3479B" w:rsidRDefault="00F3479B" w:rsidP="00F3479B">
      <w:proofErr w:type="gramStart"/>
      <w:r>
        <w:t>Recall</w:t>
      </w:r>
      <w:proofErr w:type="gramEnd"/>
      <w:r>
        <w:t xml:space="preserve"> that for a BIBO stable LTI system,</w:t>
      </w:r>
    </w:p>
    <w:p w14:paraId="455251AD" w14:textId="77777777" w:rsidR="00F3479B" w:rsidRPr="009A3AAA" w:rsidRDefault="00FE671B" w:rsidP="00F3479B">
      <m:oMathPara>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m:oMathPara>
    </w:p>
    <w:p w14:paraId="68594FAB" w14:textId="3293972E" w:rsidR="00F3479B" w:rsidRDefault="00F3479B" w:rsidP="00F3479B">
      <w:r>
        <w:t>This is the condition for FT to exist and converge pointwise.</w:t>
      </w:r>
      <w:r w:rsidR="002E28AD">
        <w:t xml:space="preserve"> FT of the impulse response is the frequency response</w:t>
      </w:r>
      <w:r w:rsidR="00BC4103">
        <w:t xml:space="preserve"> of the system.</w:t>
      </w:r>
    </w:p>
    <w:p w14:paraId="6426C838" w14:textId="6C19886A" w:rsidR="002E28AD" w:rsidRPr="004F6776" w:rsidRDefault="002E28AD" w:rsidP="00F3479B">
      <w:r>
        <w:t xml:space="preserve">The LT of the system is known as the system function, and it’s the </w:t>
      </w:r>
      <w:r w:rsidR="00F3479B">
        <w:t xml:space="preserve">FT evaluated along </w:t>
      </w:r>
      <m:oMath>
        <m:r>
          <w:rPr>
            <w:rFonts w:ascii="Cambria Math" w:hAnsi="Cambria Math"/>
          </w:rPr>
          <m:t>jw</m:t>
        </m:r>
      </m:oMath>
      <w:r w:rsidR="00F3479B">
        <w:rPr>
          <w:rFonts w:eastAsiaTheme="minorEastAsia"/>
        </w:rPr>
        <w:t xml:space="preserve"> axis. If ROC contains </w:t>
      </w:r>
      <m:oMath>
        <m:r>
          <w:rPr>
            <w:rFonts w:ascii="Cambria Math" w:eastAsiaTheme="minorEastAsia" w:hAnsi="Cambria Math"/>
          </w:rPr>
          <m:t>jw</m:t>
        </m:r>
      </m:oMath>
      <w:r w:rsidR="00F3479B">
        <w:rPr>
          <w:rFonts w:eastAsiaTheme="minorEastAsia"/>
        </w:rPr>
        <w:t xml:space="preserve"> axis, then the system is BIBO stable.</w:t>
      </w:r>
    </w:p>
    <w:p w14:paraId="4DF71C52" w14:textId="2102DC18" w:rsidR="00F3479B" w:rsidRDefault="00F3479B" w:rsidP="00F3479B">
      <w:pPr>
        <w:rPr>
          <w:rFonts w:eastAsiaTheme="minorEastAsia"/>
        </w:rPr>
      </w:pPr>
      <w:r>
        <w:rPr>
          <w:rFonts w:eastAsiaTheme="minorEastAsia"/>
        </w:rPr>
        <w:t>In other words, these are all equivalent:</w:t>
      </w:r>
    </w:p>
    <w:p w14:paraId="08235A22" w14:textId="0F8FAD09" w:rsidR="00F3479B" w:rsidRPr="00F3479B" w:rsidRDefault="00F3479B" w:rsidP="00F3479B">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is L1 or </w:t>
      </w:r>
      <w:proofErr w:type="gramStart"/>
      <w:r>
        <w:rPr>
          <w:rFonts w:eastAsiaTheme="minorEastAsia"/>
        </w:rPr>
        <w:t>absolutely integrable</w:t>
      </w:r>
      <w:proofErr w:type="gramEnd"/>
    </w:p>
    <w:p w14:paraId="628B1973" w14:textId="4A9F6684" w:rsidR="00F3479B" w:rsidRDefault="00F3479B" w:rsidP="00F3479B">
      <w:pPr>
        <w:pStyle w:val="ListParagraph"/>
        <w:numPr>
          <w:ilvl w:val="0"/>
          <w:numId w:val="2"/>
        </w:numPr>
      </w:pPr>
      <w:r>
        <w:t>FT exists and converges pointwise</w:t>
      </w:r>
    </w:p>
    <w:p w14:paraId="2D697008" w14:textId="29CCA996" w:rsidR="00F3479B" w:rsidRPr="005C1A94" w:rsidRDefault="00F3479B" w:rsidP="00F3479B">
      <w:pPr>
        <w:pStyle w:val="ListParagraph"/>
        <w:numPr>
          <w:ilvl w:val="0"/>
          <w:numId w:val="2"/>
        </w:numPr>
      </w:pPr>
      <w:r>
        <w:t xml:space="preserve">LT ROC contains </w:t>
      </w:r>
      <m:oMath>
        <m:r>
          <w:rPr>
            <w:rFonts w:ascii="Cambria Math" w:hAnsi="Cambria Math"/>
          </w:rPr>
          <m:t>jw</m:t>
        </m:r>
      </m:oMath>
      <w:r>
        <w:rPr>
          <w:rFonts w:eastAsiaTheme="minorEastAsia"/>
        </w:rPr>
        <w:t xml:space="preserve"> axis</w:t>
      </w:r>
    </w:p>
    <w:p w14:paraId="25C2D277" w14:textId="57C83984" w:rsidR="005C1A94" w:rsidRPr="00F3479B" w:rsidRDefault="005C1A94" w:rsidP="00F3479B">
      <w:pPr>
        <w:pStyle w:val="ListParagraph"/>
        <w:numPr>
          <w:ilvl w:val="0"/>
          <w:numId w:val="2"/>
        </w:numPr>
      </w:pPr>
      <w:r>
        <w:t>The system is BIBO stable</w:t>
      </w:r>
    </w:p>
    <w:p w14:paraId="3DDCC17F" w14:textId="77777777" w:rsidR="00796024" w:rsidRDefault="002E28AD" w:rsidP="009A3AAA">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roofErr w:type="gramStart"/>
      <w:r>
        <w:rPr>
          <w:rFonts w:eastAsiaTheme="minorEastAsia"/>
        </w:rPr>
        <w:t>be</w:t>
      </w:r>
      <w:proofErr w:type="gramEnd"/>
      <w:r>
        <w:rPr>
          <w:rFonts w:eastAsiaTheme="minorEastAsia"/>
        </w:rPr>
        <w:t xml:space="preserve"> </w:t>
      </w:r>
      <w:r w:rsidR="005351C6">
        <w:rPr>
          <w:rFonts w:eastAsiaTheme="minorEastAsia"/>
        </w:rPr>
        <w:t xml:space="preserve">the </w:t>
      </w:r>
      <w:proofErr w:type="gramStart"/>
      <w:r w:rsidR="005351C6">
        <w:rPr>
          <w:rFonts w:eastAsiaTheme="minorEastAsia"/>
        </w:rPr>
        <w:t>system function</w:t>
      </w:r>
      <w:proofErr w:type="gramEnd"/>
      <w:r w:rsidR="005351C6">
        <w:rPr>
          <w:rFonts w:eastAsiaTheme="minorEastAsia"/>
        </w:rPr>
        <w:t xml:space="preserve">. </w:t>
      </w:r>
      <w:r w:rsidR="002524F1">
        <w:rPr>
          <w:rFonts w:eastAsiaTheme="minorEastAsia"/>
        </w:rPr>
        <w:t xml:space="preserve">The poles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sidR="002524F1">
        <w:rPr>
          <w:rFonts w:eastAsiaTheme="minorEastAsia"/>
        </w:rPr>
        <w:t xml:space="preserve"> are singularities, which means the poles are outside of the ROC. </w:t>
      </w:r>
    </w:p>
    <w:p w14:paraId="36602073" w14:textId="1C2FFEB0" w:rsidR="009A3AAA" w:rsidRDefault="002524F1" w:rsidP="009A3AAA">
      <w:pPr>
        <w:rPr>
          <w:rFonts w:eastAsiaTheme="minorEastAsia"/>
        </w:rPr>
      </w:pPr>
      <w:r>
        <w:rPr>
          <w:rFonts w:eastAsiaTheme="minorEastAsia"/>
        </w:rPr>
        <w:t>If the system is causal (</w:t>
      </w:r>
      <w:proofErr w:type="gramStart"/>
      <w:r>
        <w:rPr>
          <w:rFonts w:eastAsiaTheme="minorEastAsia"/>
        </w:rPr>
        <w:t>right-sided</w:t>
      </w:r>
      <w:proofErr w:type="gramEnd"/>
      <w:r>
        <w:rPr>
          <w:rFonts w:eastAsiaTheme="minorEastAsia"/>
        </w:rPr>
        <w:t>), the ROC is the region to the right of the pole with the largest real part.</w:t>
      </w:r>
      <w:r w:rsidR="00F61A56">
        <w:rPr>
          <w:rFonts w:eastAsiaTheme="minorEastAsia"/>
        </w:rPr>
        <w:t xml:space="preserve"> This means that the poles for a causal and stable system must all lie in the LHP of the </w:t>
      </w:r>
      <m:oMath>
        <m:r>
          <w:rPr>
            <w:rFonts w:ascii="Cambria Math" w:eastAsiaTheme="minorEastAsia" w:hAnsi="Cambria Math"/>
          </w:rPr>
          <m:t>s</m:t>
        </m:r>
      </m:oMath>
      <w:r w:rsidR="00F61A56">
        <w:rPr>
          <w:rFonts w:eastAsiaTheme="minorEastAsia"/>
        </w:rPr>
        <w:t xml:space="preserve"> plane</w:t>
      </w:r>
      <w:r w:rsidR="0046065C">
        <w:rPr>
          <w:rFonts w:eastAsiaTheme="minorEastAsia"/>
        </w:rPr>
        <w:t>, i.e., they all have negative real parts.</w:t>
      </w:r>
    </w:p>
    <w:p w14:paraId="5E12AFEC" w14:textId="4BD1E3F4" w:rsidR="006B76F2" w:rsidRDefault="006F240E" w:rsidP="006F240E">
      <w:pPr>
        <w:pStyle w:val="Heading2"/>
        <w:rPr>
          <w:rFonts w:eastAsiaTheme="minorEastAsia"/>
        </w:rPr>
      </w:pPr>
      <w:r>
        <w:rPr>
          <w:rFonts w:eastAsiaTheme="minorEastAsia"/>
        </w:rPr>
        <w:t xml:space="preserve">One-sided </w:t>
      </w:r>
      <w:r w:rsidR="005D5E09">
        <w:rPr>
          <w:rFonts w:eastAsiaTheme="minorEastAsia"/>
        </w:rPr>
        <w:t xml:space="preserve">(unilateral) </w:t>
      </w:r>
      <w:r>
        <w:rPr>
          <w:rFonts w:eastAsiaTheme="minorEastAsia"/>
        </w:rPr>
        <w:t>LT</w:t>
      </w:r>
    </w:p>
    <w:p w14:paraId="71E9DA31" w14:textId="58A0CCB5" w:rsidR="006F240E" w:rsidRDefault="006F240E" w:rsidP="006F240E">
      <w:pPr>
        <w:rPr>
          <w:rFonts w:eastAsiaTheme="minorEastAsia"/>
        </w:rPr>
      </w:pPr>
      <w:r>
        <w:t xml:space="preserve">For analyzing causal systems with nonzero initial conditions and inputs applied starting at </w:t>
      </w:r>
      <m:oMath>
        <m:r>
          <w:rPr>
            <w:rFonts w:ascii="Cambria Math" w:hAnsi="Cambria Math"/>
          </w:rPr>
          <m:t>t=0</m:t>
        </m:r>
      </m:oMath>
      <w:r>
        <w:rPr>
          <w:rFonts w:eastAsiaTheme="minorEastAsia"/>
        </w:rPr>
        <w:t xml:space="preserve">. Cannot analyze signals that are nonzero for </w:t>
      </w:r>
      <m:oMath>
        <m:r>
          <w:rPr>
            <w:rFonts w:ascii="Cambria Math" w:eastAsiaTheme="minorEastAsia" w:hAnsi="Cambria Math"/>
          </w:rPr>
          <m:t>t&lt;0</m:t>
        </m:r>
      </m:oMath>
      <w:r>
        <w:rPr>
          <w:rFonts w:eastAsiaTheme="minorEastAsia"/>
        </w:rPr>
        <w:t>.</w:t>
      </w:r>
    </w:p>
    <w:p w14:paraId="6A444553" w14:textId="6E69276A" w:rsidR="006F240E" w:rsidRDefault="006F240E" w:rsidP="006F240E">
      <w:pPr>
        <w:rPr>
          <w:rFonts w:eastAsiaTheme="minorEastAsia"/>
        </w:rPr>
      </w:pPr>
      <w:r>
        <w:rPr>
          <w:rFonts w:eastAsiaTheme="minorEastAsia"/>
        </w:rPr>
        <w:t xml:space="preserve">Restricts integration interval to </w:t>
      </w:r>
      <m:oMath>
        <m:d>
          <m:dPr>
            <m:beg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r>
              <w:rPr>
                <w:rFonts w:ascii="Cambria Math" w:eastAsiaTheme="minorEastAsia" w:hAnsi="Cambria Math"/>
              </w:rPr>
              <m:t>,∞</m:t>
            </m:r>
          </m:e>
        </m:d>
      </m:oMath>
      <w:r>
        <w:rPr>
          <w:rFonts w:eastAsiaTheme="minorEastAsia"/>
        </w:rPr>
        <w:t>.</w:t>
      </w:r>
    </w:p>
    <w:p w14:paraId="24A4A975" w14:textId="7A9BFB28" w:rsidR="006F240E" w:rsidRPr="0013072E" w:rsidRDefault="006F240E" w:rsidP="006F240E">
      <w:pPr>
        <w:rPr>
          <w:rFonts w:eastAsiaTheme="minorEastAsia"/>
        </w:rPr>
      </w:pPr>
      <m:oMathPara>
        <m:oMath>
          <m:r>
            <m:rPr>
              <m:scr m:val="script"/>
            </m:rPr>
            <w:rPr>
              <w:rFonts w:ascii="Cambria Math" w:hAnsi="Cambria Math"/>
            </w:rPr>
            <w:lastRenderedPageBreak/>
            <m:t>L</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2E252E13" w14:textId="3E832AA6" w:rsidR="0067600F" w:rsidRDefault="00380845" w:rsidP="006F240E">
      <w:pPr>
        <w:rPr>
          <w:rFonts w:eastAsiaTheme="minorEastAsia"/>
        </w:rPr>
      </w:pPr>
      <w:r>
        <w:rPr>
          <w:rFonts w:eastAsiaTheme="minorEastAsia"/>
        </w:rPr>
        <w:t xml:space="preserve">The results developed for the two-sided LT holds for one-sided LT </w:t>
      </w:r>
      <w:proofErr w:type="gramStart"/>
      <w:r>
        <w:rPr>
          <w:rFonts w:eastAsiaTheme="minorEastAsia"/>
        </w:rPr>
        <w:t>as long as</w:t>
      </w:r>
      <w:proofErr w:type="gramEnd"/>
      <w:r>
        <w:rPr>
          <w:rFonts w:eastAsiaTheme="minorEastAsia"/>
        </w:rPr>
        <w:t xml:space="preserve"> the signals and systems are causal. The poles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for stability.</w:t>
      </w:r>
    </w:p>
    <w:p w14:paraId="4FB6CD68" w14:textId="380A4864" w:rsidR="00DB7EF5" w:rsidRDefault="00496ACF"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≥0</m:t>
        </m:r>
      </m:oMath>
    </w:p>
    <w:p w14:paraId="127821C4" w14:textId="0FE79564" w:rsidR="00496ACF" w:rsidRPr="00496ACF" w:rsidRDefault="00496ACF" w:rsidP="006F240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oMath>
      </m:oMathPara>
    </w:p>
    <w:p w14:paraId="46E105BD" w14:textId="132F4D8B" w:rsidR="00E374FA" w:rsidRDefault="00C51FF3" w:rsidP="006F240E">
      <w:pPr>
        <w:rPr>
          <w:rFonts w:eastAsiaTheme="minorEastAsia"/>
        </w:rPr>
      </w:pPr>
      <w:r>
        <w:t xml:space="preserve">The ROC is the entire </w:t>
      </w:r>
      <m:oMath>
        <m:r>
          <w:rPr>
            <w:rFonts w:ascii="Cambria Math" w:hAnsi="Cambria Math"/>
          </w:rPr>
          <m:t>s</m:t>
        </m:r>
      </m:oMath>
      <w:r>
        <w:rPr>
          <w:rFonts w:eastAsiaTheme="minorEastAsia"/>
        </w:rPr>
        <w:t xml:space="preserve"> plane</w:t>
      </w:r>
      <w:r w:rsidR="00E374FA">
        <w:rPr>
          <w:rFonts w:eastAsiaTheme="minorEastAsia"/>
        </w:rPr>
        <w:t xml:space="preserve"> since</w:t>
      </w:r>
    </w:p>
    <w:p w14:paraId="62D91A6D" w14:textId="07625120" w:rsidR="00E374FA" w:rsidRPr="0017426D" w:rsidRDefault="00FE671B" w:rsidP="006F240E">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oMath>
      </m:oMathPara>
    </w:p>
    <w:p w14:paraId="5AA085F9" w14:textId="3057A20E" w:rsidR="0017426D" w:rsidRPr="004B72A3" w:rsidRDefault="004B72A3"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8F543AD" w14:textId="00F7E642" w:rsidR="004B72A3" w:rsidRPr="0035696D" w:rsidRDefault="004B72A3" w:rsidP="006F24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num>
                    <m:den>
                      <m:r>
                        <w:rPr>
                          <w:rFonts w:ascii="Cambria Math" w:eastAsiaTheme="minorEastAsia" w:hAnsi="Cambria Math"/>
                        </w:rPr>
                        <m:t>-s</m:t>
                      </m:r>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m:oMathPara>
    </w:p>
    <w:p w14:paraId="2A9A7D8B" w14:textId="322F732D" w:rsidR="0035696D" w:rsidRPr="00D240B1" w:rsidRDefault="0035696D" w:rsidP="006F240E">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1CA764C9" w14:textId="7B999B3A" w:rsidR="00D240B1" w:rsidRDefault="00D240B1" w:rsidP="006F240E">
      <w:pPr>
        <w:rPr>
          <w:rFonts w:eastAsiaTheme="minorEastAsia"/>
        </w:rPr>
      </w:pPr>
      <w:r>
        <w:rPr>
          <w:rFonts w:eastAsiaTheme="minorEastAsia"/>
        </w:rPr>
        <w:t xml:space="preserve">The ROC does not include the </w:t>
      </w:r>
      <m:oMath>
        <m:r>
          <w:rPr>
            <w:rFonts w:ascii="Cambria Math" w:eastAsiaTheme="minorEastAsia" w:hAnsi="Cambria Math"/>
          </w:rPr>
          <m:t>jw</m:t>
        </m:r>
      </m:oMath>
      <w:r>
        <w:rPr>
          <w:rFonts w:eastAsiaTheme="minorEastAsia"/>
        </w:rPr>
        <w:t xml:space="preserve"> axis.</w:t>
      </w:r>
    </w:p>
    <w:p w14:paraId="40E0FF6B" w14:textId="0535D195" w:rsidR="00D240B1" w:rsidRDefault="00587A07" w:rsidP="006F240E">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E6F42CB" w14:textId="0C6F1BFE" w:rsidR="00587A07" w:rsidRPr="00BD5F94" w:rsidRDefault="00587A07" w:rsidP="006F240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s+3</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oMath>
      </m:oMathPara>
    </w:p>
    <w:p w14:paraId="5F7DB74D" w14:textId="14DCFA16" w:rsidR="00BD5F94" w:rsidRDefault="00BD5F94" w:rsidP="006F240E">
      <w:pPr>
        <w:rPr>
          <w:rFonts w:eastAsiaTheme="minorEastAsia"/>
        </w:rPr>
      </w:pPr>
      <w:r>
        <w:rPr>
          <w:rFonts w:eastAsiaTheme="minorEastAsia"/>
        </w:rPr>
        <w:t xml:space="preserve">Zero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oMath>
      <w:r>
        <w:rPr>
          <w:rFonts w:eastAsiaTheme="minorEastAsia"/>
        </w:rPr>
        <w:t xml:space="preserve">, poles at </w:t>
      </w:r>
      <m:oMath>
        <m:r>
          <w:rPr>
            <w:rFonts w:ascii="Cambria Math" w:eastAsiaTheme="minorEastAsia" w:hAnsi="Cambria Math"/>
          </w:rPr>
          <m:t>-3, -2</m:t>
        </m:r>
      </m:oMath>
      <w:r>
        <w:rPr>
          <w:rFonts w:eastAsiaTheme="minorEastAsia"/>
        </w:rPr>
        <w:t>. Since these are LHP</w:t>
      </w:r>
      <w:r w:rsidR="0090530A">
        <w:rPr>
          <w:rFonts w:eastAsiaTheme="minorEastAsia"/>
        </w:rPr>
        <w:t xml:space="preserve"> and the system is causal</w:t>
      </w:r>
      <w:r>
        <w:rPr>
          <w:rFonts w:eastAsiaTheme="minorEastAsia"/>
        </w:rPr>
        <w:t xml:space="preserve">, the system is stable with ROC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&gt;-2</m:t>
        </m:r>
      </m:oMath>
      <w:r>
        <w:rPr>
          <w:rFonts w:eastAsiaTheme="minorEastAsia"/>
        </w:rPr>
        <w:t>.</w:t>
      </w:r>
    </w:p>
    <w:p w14:paraId="4CE81F14" w14:textId="35BC230F" w:rsidR="00FA064F" w:rsidRDefault="00FA064F" w:rsidP="00FA064F">
      <w:pPr>
        <w:pStyle w:val="Heading3"/>
        <w:rPr>
          <w:rFonts w:eastAsiaTheme="minorEastAsia"/>
        </w:rPr>
      </w:pPr>
      <w:r>
        <w:rPr>
          <w:rFonts w:eastAsiaTheme="minorEastAsia"/>
        </w:rPr>
        <w:t>Theorems</w:t>
      </w:r>
      <w:r w:rsidR="00390BC5">
        <w:rPr>
          <w:rFonts w:eastAsiaTheme="minorEastAsia"/>
        </w:rPr>
        <w:t xml:space="preserve"> and properties</w:t>
      </w:r>
    </w:p>
    <w:p w14:paraId="6AB882D0" w14:textId="5C5AA060" w:rsidR="00FA064F" w:rsidRDefault="00FA064F" w:rsidP="00FA064F">
      <w:r>
        <w:t>These are applicable to one-sided LT – the properties of the two-sided LT are sometimes different.</w:t>
      </w:r>
    </w:p>
    <w:p w14:paraId="7079DD44" w14:textId="0B374DFD" w:rsidR="0032707A" w:rsidRDefault="0032707A" w:rsidP="00FA064F">
      <w:pPr>
        <w:rPr>
          <w:rFonts w:eastAsiaTheme="minorEastAsia"/>
        </w:rPr>
      </w:pPr>
      <w:r>
        <w:t>Signals and systems of interest are causal.</w:t>
      </w:r>
      <w:r w:rsidR="00F36E1A">
        <w:t xml:space="preserve"> Let </w:t>
      </w:r>
      <m:oMath>
        <m:r>
          <w:rPr>
            <w:rFonts w:ascii="Cambria Math" w:hAnsi="Cambria Math"/>
          </w:rPr>
          <m:t>x</m:t>
        </m:r>
        <m:d>
          <m:dPr>
            <m:ctrlPr>
              <w:rPr>
                <w:rFonts w:ascii="Cambria Math" w:hAnsi="Cambria Math"/>
                <w:i/>
              </w:rPr>
            </m:ctrlPr>
          </m:dPr>
          <m:e>
            <m:r>
              <w:rPr>
                <w:rFonts w:ascii="Cambria Math" w:hAnsi="Cambria Math"/>
              </w:rPr>
              <m:t>t</m:t>
            </m:r>
          </m:e>
        </m:d>
      </m:oMath>
      <w:r w:rsidR="00F36E1A">
        <w:rPr>
          <w:rFonts w:eastAsiaTheme="minorEastAsia"/>
        </w:rPr>
        <w:t xml:space="preserve"> have LT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sidR="00F36E1A">
        <w:rPr>
          <w:rFonts w:eastAsiaTheme="minorEastAsia"/>
        </w:rPr>
        <w:t xml:space="preserve"> with ROC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00F36E1A">
        <w:rPr>
          <w:rFonts w:eastAsiaTheme="minorEastAsia"/>
        </w:rPr>
        <w:t>.</w:t>
      </w:r>
    </w:p>
    <w:p w14:paraId="41F37CDC" w14:textId="5F613B30" w:rsidR="00465656" w:rsidRDefault="00465656" w:rsidP="00FA064F">
      <w:pPr>
        <w:rPr>
          <w:rFonts w:eastAsiaTheme="minorEastAsia"/>
        </w:rPr>
      </w:pPr>
      <w:r>
        <w:rPr>
          <w:rFonts w:eastAsiaTheme="minorEastAsia"/>
        </w:rPr>
        <w:t>When combining LT (e.g. linearity and convolution theorems), the composite ROC may be larger than the intersection of the individual ROCs due to pole-zero cancellation.</w:t>
      </w:r>
    </w:p>
    <w:p w14:paraId="5EC59E6A" w14:textId="60C69DE9" w:rsidR="006056D7" w:rsidRDefault="006056D7" w:rsidP="00FA064F">
      <w:pPr>
        <w:rPr>
          <w:rFonts w:eastAsiaTheme="minorEastAsia"/>
        </w:rPr>
      </w:pPr>
      <w:r>
        <w:rPr>
          <w:rFonts w:eastAsiaTheme="minorEastAsia"/>
          <w:b/>
          <w:bCs/>
        </w:rPr>
        <w:t>Linearity:</w:t>
      </w:r>
    </w:p>
    <w:p w14:paraId="24DB46B1" w14:textId="21F2AD85" w:rsidR="006056D7" w:rsidRPr="006056D7" w:rsidRDefault="006056D7" w:rsidP="00FA064F">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5593295" w14:textId="09F667DB" w:rsidR="002C642A" w:rsidRDefault="00496D53" w:rsidP="00FA064F">
      <w:pPr>
        <w:rPr>
          <w:rFonts w:eastAsiaTheme="minorEastAsia"/>
        </w:rPr>
      </w:pPr>
      <m:oMathPara>
        <m:oMath>
          <m:r>
            <w:rPr>
              <w:rFonts w:ascii="Cambria Math" w:hAnsi="Cambria Math"/>
            </w:rPr>
            <w:lastRenderedPageBreak/>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33260E95" w14:textId="7AE4F5BC" w:rsidR="008A0787" w:rsidRDefault="008A0787" w:rsidP="00FA064F">
      <w:pPr>
        <w:rPr>
          <w:rFonts w:eastAsiaTheme="minorEastAsia"/>
          <w:b/>
          <w:bCs/>
        </w:rPr>
      </w:pPr>
      <w:r>
        <w:rPr>
          <w:rFonts w:eastAsiaTheme="minorEastAsia"/>
          <w:b/>
          <w:bCs/>
        </w:rPr>
        <w:t>Delay:</w:t>
      </w:r>
    </w:p>
    <w:p w14:paraId="211ABD4C" w14:textId="14B3EF4D" w:rsidR="00496D53" w:rsidRPr="00496D53" w:rsidRDefault="00496D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r>
            <w:rPr>
              <w:rFonts w:ascii="Cambria Math" w:hAnsi="Cambria Math"/>
            </w:rPr>
            <m:t>X</m:t>
          </m:r>
          <m:d>
            <m:dPr>
              <m:ctrlPr>
                <w:rPr>
                  <w:rFonts w:ascii="Cambria Math" w:hAnsi="Cambria Math"/>
                  <w:i/>
                </w:rPr>
              </m:ctrlPr>
            </m:dPr>
            <m:e>
              <m:r>
                <w:rPr>
                  <w:rFonts w:ascii="Cambria Math" w:hAnsi="Cambria Math"/>
                </w:rPr>
                <m:t>s</m:t>
              </m:r>
            </m:e>
          </m:d>
        </m:oMath>
      </m:oMathPara>
    </w:p>
    <w:p w14:paraId="03D70B07" w14:textId="2EB41782" w:rsidR="00496D53" w:rsidRPr="00504BFD" w:rsidRDefault="00496D53" w:rsidP="00FA064F">
      <w:pPr>
        <w:rPr>
          <w:rFonts w:eastAsiaTheme="minorEastAsia"/>
        </w:rPr>
      </w:pPr>
      <m:oMathPara>
        <m:oMath>
          <m:r>
            <w:rPr>
              <w:rFonts w:ascii="Cambria Math" w:hAnsi="Cambria Math"/>
            </w:rPr>
            <m:t>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6A2942C2" w14:textId="71E9245F" w:rsidR="00504BFD" w:rsidRDefault="00504BFD" w:rsidP="00FA064F">
      <w:pPr>
        <w:rPr>
          <w:b/>
          <w:bCs/>
        </w:rPr>
      </w:pPr>
      <w:r>
        <w:rPr>
          <w:b/>
          <w:bCs/>
        </w:rPr>
        <w:t>Differentiation:</w:t>
      </w:r>
    </w:p>
    <w:p w14:paraId="0DD02567" w14:textId="5AAE8B5F" w:rsidR="00504BFD" w:rsidRPr="00504BFD" w:rsidRDefault="00FE671B" w:rsidP="00FA064F">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-⋯-s</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n-2</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n-1</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oMath>
      </m:oMathPara>
    </w:p>
    <w:p w14:paraId="23B0BD7B" w14:textId="6B2695AB" w:rsidR="00504BFD" w:rsidRPr="00E23B38" w:rsidRDefault="00504BFD"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p w14:paraId="248B3D19" w14:textId="39EF47BE" w:rsidR="00E23B38" w:rsidRDefault="00E23B38" w:rsidP="00FA064F">
      <w:pP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oMath>
      <w:r>
        <w:rPr>
          <w:rFonts w:eastAsiaTheme="minorEastAsia"/>
        </w:rPr>
        <w:t>.</w:t>
      </w:r>
    </w:p>
    <w:p w14:paraId="5003D620" w14:textId="79421D65" w:rsidR="00CF54B4" w:rsidRDefault="002E300B" w:rsidP="00FA064F">
      <w:pPr>
        <w:rPr>
          <w:rFonts w:eastAsiaTheme="minorEastAsia"/>
        </w:rPr>
      </w:pPr>
      <w:r>
        <w:rPr>
          <w:rFonts w:eastAsiaTheme="minorEastAsia"/>
        </w:rPr>
        <w:t>Proof:</w:t>
      </w:r>
    </w:p>
    <w:p w14:paraId="5056412E" w14:textId="52C15346" w:rsidR="00D90E4A" w:rsidRPr="00D90E4A" w:rsidRDefault="002E300B"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oMath>
      </m:oMathPara>
    </w:p>
    <w:p w14:paraId="0C89B7DA" w14:textId="4BB00A28" w:rsidR="00D90E4A" w:rsidRDefault="00D90E4A" w:rsidP="00FA064F">
      <w:pPr>
        <w:rPr>
          <w:rFonts w:eastAsiaTheme="minorEastAsia"/>
        </w:rPr>
      </w:pPr>
      <w:r>
        <w:rPr>
          <w:rFonts w:eastAsiaTheme="minorEastAsia"/>
        </w:rPr>
        <w:t>Use integration by parts.</w:t>
      </w:r>
    </w:p>
    <w:p w14:paraId="1E1BDFCE" w14:textId="451A2AA7" w:rsidR="00D90E4A" w:rsidRDefault="00D90E4A" w:rsidP="00FA064F">
      <w:pPr>
        <w:rPr>
          <w:rFonts w:eastAsiaTheme="minorEastAsia"/>
        </w:rPr>
      </w:pPr>
      <m:oMathPara>
        <m:oMath>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 dv=dx</m:t>
          </m:r>
        </m:oMath>
      </m:oMathPara>
    </w:p>
    <w:p w14:paraId="1863B743" w14:textId="29138E62" w:rsidR="00D90E4A" w:rsidRPr="00214D2E" w:rsidRDefault="00FE671B" w:rsidP="00FA064F">
      <w:pPr>
        <w:rPr>
          <w:rFonts w:eastAsiaTheme="minorEastAsia"/>
        </w:rPr>
      </w:pPr>
      <m:oMathPara>
        <m:oMath>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+s</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nary>
          <m:r>
            <w:rPr>
              <w:rFonts w:ascii="Cambria Math" w:eastAsiaTheme="minorEastAsia" w:hAnsi="Cambria Math"/>
            </w:rPr>
            <m:t>dt=sX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763A9A22" w14:textId="14E9B41D" w:rsidR="00214D2E" w:rsidRDefault="00214D2E" w:rsidP="00FA064F">
      <w:pPr>
        <w:rPr>
          <w:rFonts w:eastAsiaTheme="minorEastAsia"/>
        </w:rPr>
      </w:pPr>
      <w:r>
        <w:rPr>
          <w:rFonts w:eastAsiaTheme="minorEastAsia"/>
        </w:rPr>
        <w:t xml:space="preserve">We reasonably assume that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w:r w:rsidR="001500B9">
        <w:rPr>
          <w:rFonts w:eastAsiaTheme="minorEastAsia"/>
        </w:rPr>
        <w:t>. It’s simple to extend this to higher orders of differentiation using mathematical induction.</w:t>
      </w:r>
    </w:p>
    <w:p w14:paraId="383282BB" w14:textId="54E6A95B" w:rsidR="001500B9"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1859EF29" w14:textId="38685C9B" w:rsidR="00DD13AE"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3</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0715A605" w14:textId="0FF66457" w:rsidR="00DD13AE" w:rsidRPr="00DD13AE" w:rsidRDefault="00E02A12" w:rsidP="00FA064F">
      <w:pPr>
        <w:rPr>
          <w:rFonts w:eastAsiaTheme="minorEastAsia"/>
        </w:rPr>
      </w:pPr>
      <w:r>
        <w:rPr>
          <w:rFonts w:eastAsiaTheme="minorEastAsia"/>
        </w:rPr>
        <w:t>And so on.</w:t>
      </w:r>
    </w:p>
    <w:p w14:paraId="7D6BD6DE" w14:textId="07CBD408" w:rsidR="00D90E4A" w:rsidRPr="00D90E4A" w:rsidRDefault="00D90E4A" w:rsidP="00FA064F">
      <w:pPr>
        <w:rPr>
          <w:rFonts w:eastAsiaTheme="minorEastAsia"/>
        </w:rPr>
      </w:pPr>
      <w:r>
        <w:rPr>
          <w:rFonts w:eastAsiaTheme="minorEastAsia"/>
        </w:rPr>
        <w:t>The differentiation theorem is fundamental for solving LCC differential equations with nonzero initial conditions.</w:t>
      </w:r>
    </w:p>
    <w:p w14:paraId="504C7E10" w14:textId="586EFE16" w:rsidR="002E300B" w:rsidRDefault="003E2B43" w:rsidP="00FA064F">
      <w:pPr>
        <w:rPr>
          <w:rFonts w:eastAsiaTheme="minorEastAsia"/>
          <w:b/>
          <w:bCs/>
        </w:rPr>
      </w:pPr>
      <w:r>
        <w:rPr>
          <w:rFonts w:eastAsiaTheme="minorEastAsia"/>
          <w:b/>
          <w:bCs/>
        </w:rPr>
        <w:t>Integration:</w:t>
      </w:r>
    </w:p>
    <w:p w14:paraId="698368B6" w14:textId="12D1E05F" w:rsidR="003E2B43" w:rsidRPr="003E2B43" w:rsidRDefault="00FE671B" w:rsidP="00FA064F">
      <w:pPr>
        <w:rPr>
          <w:rFonts w:eastAsiaTheme="minorEastAsia"/>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dλ</m:t>
              </m:r>
            </m:e>
          </m:nary>
          <m:groupChr>
            <m:groupChrPr>
              <m:chr m:val="↔"/>
              <m:vertJc m:val="bot"/>
              <m:ctrlPr>
                <w:rPr>
                  <w:rFonts w:ascii="Cambria Math" w:hAnsi="Cambria Math"/>
                  <w:i/>
                </w:rPr>
              </m:ctrlPr>
            </m:groupChrPr>
            <m:e>
              <m:r>
                <m:rPr>
                  <m:scr m:val="script"/>
                </m:rPr>
                <w:rPr>
                  <w:rFonts w:ascii="Cambria Math" w:hAnsi="Cambria Math"/>
                </w:rPr>
                <m:t>L</m:t>
              </m:r>
            </m:e>
          </m:groupCh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oMath>
      </m:oMathPara>
    </w:p>
    <w:p w14:paraId="153CCF84" w14:textId="67457416" w:rsidR="003E2B43" w:rsidRPr="00D65842" w:rsidRDefault="003E2B43" w:rsidP="00FA064F">
      <w:pPr>
        <w:rPr>
          <w:rFonts w:eastAsiaTheme="minorEastAsia"/>
        </w:rPr>
      </w:pPr>
      <m:oMathPara>
        <m:oMath>
          <m:r>
            <w:rPr>
              <w:rFonts w:ascii="Cambria Math" w:eastAsiaTheme="minorEastAsia" w:hAnsi="Cambria Math"/>
            </w:rPr>
            <w:lastRenderedPageBreak/>
            <m:t>ROC=</m:t>
          </m:r>
          <m:sSub>
            <m:sSubPr>
              <m:ctrlPr>
                <w:rPr>
                  <w:rFonts w:ascii="Cambria Math" w:hAnsi="Cambria Math"/>
                  <w:i/>
                </w:rPr>
              </m:ctrlPr>
            </m:sSubPr>
            <m:e>
              <m:r>
                <w:rPr>
                  <w:rFonts w:ascii="Cambria Math" w:hAnsi="Cambria Math"/>
                </w:rPr>
                <m:t>R</m:t>
              </m:r>
            </m:e>
            <m:sub>
              <m:r>
                <w:rPr>
                  <w:rFonts w:ascii="Cambria Math" w:hAnsi="Cambria Math"/>
                </w:rPr>
                <m:t>x</m:t>
              </m:r>
            </m:sub>
          </m:sSub>
          <m:nary>
            <m:naryPr>
              <m:chr m:val="⋂"/>
              <m:subHide m:val="1"/>
              <m:supHide m:val="1"/>
              <m:ctrlPr>
                <w:rPr>
                  <w:rFonts w:ascii="Cambria Math" w:hAnsi="Cambria Math"/>
                  <w:i/>
                </w:rPr>
              </m:ctrlPr>
            </m:naryPr>
            <m:sub/>
            <m:sup/>
            <m:e>
              <m:d>
                <m:dPr>
                  <m:begChr m:val="["/>
                  <m:endChr m:val="]"/>
                  <m:ctrlPr>
                    <w:rPr>
                      <w:rFonts w:ascii="Cambria Math" w:hAnsi="Cambria Math"/>
                      <w:i/>
                    </w:rPr>
                  </m:ctrlPr>
                </m:dPr>
                <m:e>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e>
              </m:d>
            </m:e>
          </m:nary>
        </m:oMath>
      </m:oMathPara>
    </w:p>
    <w:p w14:paraId="0261E83E" w14:textId="70EEB54C" w:rsidR="00D65842" w:rsidRDefault="00D65842" w:rsidP="00FA064F">
      <w:pPr>
        <w:rPr>
          <w:rFonts w:eastAsiaTheme="minorEastAsia"/>
        </w:rPr>
      </w:pPr>
      <w:r>
        <w:rPr>
          <w:rFonts w:eastAsiaTheme="minorEastAsia"/>
        </w:rPr>
        <w:t xml:space="preserve">Example: </w:t>
      </w:r>
      <w:r w:rsidR="00D9611F">
        <w:rPr>
          <w:rFonts w:eastAsiaTheme="minorEastAsia"/>
        </w:rPr>
        <w:t xml:space="preserve">ramp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sidR="00D9611F">
        <w:rPr>
          <w:rFonts w:eastAsiaTheme="minorEastAsia"/>
        </w:rPr>
        <w:t>.</w:t>
      </w:r>
    </w:p>
    <w:p w14:paraId="3821A7AD" w14:textId="77777777" w:rsidR="000956CF" w:rsidRDefault="000956CF" w:rsidP="00FA064F">
      <w:pPr>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3312FE4" w14:textId="10054DAE" w:rsidR="000956CF" w:rsidRDefault="000956CF" w:rsidP="00FA064F">
      <w:pPr>
        <w:rPr>
          <w:rFonts w:eastAsiaTheme="minorEastAsia"/>
        </w:rPr>
      </w:pPr>
      <w:r>
        <w:rPr>
          <w:rFonts w:eastAsiaTheme="minorEastAsia"/>
        </w:rPr>
        <w:t xml:space="preserve">Since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oMath>
      <w:r>
        <w:rPr>
          <w:rFonts w:eastAsiaTheme="minorEastAsia"/>
        </w:rPr>
        <w:t xml:space="preserv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w:r>
        <w:rPr>
          <w:rFonts w:eastAsiaTheme="minorEastAsia"/>
        </w:rPr>
        <w:t>.</w:t>
      </w:r>
    </w:p>
    <w:p w14:paraId="77582B7B" w14:textId="591CA7D8" w:rsidR="0067618C" w:rsidRDefault="0067618C" w:rsidP="00FA064F">
      <w:pPr>
        <w:rPr>
          <w:rFonts w:eastAsiaTheme="minorEastAsia"/>
          <w:b/>
          <w:bCs/>
        </w:rPr>
      </w:pPr>
      <w:r>
        <w:rPr>
          <w:rFonts w:eastAsiaTheme="minorEastAsia"/>
          <w:b/>
          <w:bCs/>
        </w:rPr>
        <w:t>Convolution:</w:t>
      </w:r>
    </w:p>
    <w:p w14:paraId="6CBF0FE8" w14:textId="14E2FBE2" w:rsidR="0067618C" w:rsidRPr="0067618C" w:rsidRDefault="00FE671B" w:rsidP="00FA064F">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BD34D5B" w14:textId="0637BDE4" w:rsidR="0067618C" w:rsidRPr="00351A23" w:rsidRDefault="0067618C" w:rsidP="00FA064F">
      <w:pPr>
        <w:rPr>
          <w:rFonts w:eastAsiaTheme="minorEastAsia"/>
        </w:rPr>
      </w:pPr>
      <m:oMathPara>
        <m:oMath>
          <m:r>
            <w:rPr>
              <w:rFonts w:ascii="Cambria Math" w:hAnsi="Cambria Math"/>
            </w:rPr>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0AE6574F" w14:textId="2C7D9FEC" w:rsidR="00351A23" w:rsidRDefault="00351A23" w:rsidP="00FA064F">
      <w:pPr>
        <w:rPr>
          <w:rFonts w:eastAsiaTheme="minorEastAsia"/>
        </w:rPr>
      </w:pPr>
      <m:oMath>
        <m:r>
          <m:rPr>
            <m:sty m:val="bi"/>
          </m:rPr>
          <w:rPr>
            <w:rFonts w:ascii="Cambria Math" w:hAnsi="Cambria Math"/>
          </w:rPr>
          <m:t>s</m:t>
        </m:r>
      </m:oMath>
      <w:r>
        <w:rPr>
          <w:rFonts w:eastAsiaTheme="minorEastAsia"/>
          <w:b/>
          <w:bCs/>
        </w:rPr>
        <w:t>-shift:</w:t>
      </w:r>
    </w:p>
    <w:p w14:paraId="6D469F94" w14:textId="5491C56C" w:rsidR="00351A23" w:rsidRPr="00EA2643" w:rsidRDefault="00EA2643" w:rsidP="00FA064F">
      <w:pPr>
        <w:rPr>
          <w:rFonts w:eastAsiaTheme="minorEastAsia"/>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-αt</m:t>
              </m:r>
            </m:sup>
          </m:sSup>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s+α</m:t>
              </m:r>
            </m:e>
          </m:d>
        </m:oMath>
      </m:oMathPara>
    </w:p>
    <w:p w14:paraId="343D4169" w14:textId="028A7048" w:rsidR="00EA2643" w:rsidRPr="00F67EB1" w:rsidRDefault="00EA2643"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shifted left by</m:t>
          </m:r>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19C2478D" w14:textId="144CF446" w:rsidR="00F67EB1" w:rsidRDefault="00664BC1" w:rsidP="00FA064F">
      <w:pPr>
        <w:rPr>
          <w:rFonts w:eastAsiaTheme="minorEastAsia"/>
        </w:rPr>
      </w:pPr>
      <w:r>
        <w:rPr>
          <w:rFonts w:eastAsiaTheme="minorEastAsia"/>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oMath>
    </w:p>
    <w:p w14:paraId="18862ACD" w14:textId="0066B763" w:rsidR="0005462F" w:rsidRDefault="0005462F" w:rsidP="00FA064F">
      <w:pPr>
        <w:rPr>
          <w:rFonts w:eastAsiaTheme="minorEastAsia"/>
        </w:rPr>
      </w:pPr>
      <w:r>
        <w:rPr>
          <w:rFonts w:eastAsiaTheme="minorEastAsia"/>
        </w:rPr>
        <w:t xml:space="preserve">First, look at the LT of each </w:t>
      </w:r>
      <w:proofErr w:type="spellStart"/>
      <w:r>
        <w:rPr>
          <w:rFonts w:eastAsiaTheme="minorEastAsia"/>
        </w:rPr>
        <w:t>multipland</w:t>
      </w:r>
      <w:proofErr w:type="spellEnd"/>
      <w:r>
        <w:rPr>
          <w:rFonts w:eastAsiaTheme="minorEastAsia"/>
        </w:rPr>
        <w:t>:</w:t>
      </w:r>
    </w:p>
    <w:p w14:paraId="0FF4F6CA" w14:textId="36CC0948" w:rsidR="00D527F9" w:rsidRPr="009F5DE4" w:rsidRDefault="00D527F9"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e>
              </m:d>
            </m:e>
            <m:sub>
              <m:r>
                <w:rPr>
                  <w:rFonts w:ascii="Cambria Math" w:eastAsiaTheme="minorEastAsia" w:hAnsi="Cambria Math"/>
                </w:rPr>
                <m:t>∞</m:t>
              </m:r>
            </m:sub>
            <m:sup>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050774C2" w14:textId="5A546D19" w:rsidR="009F5DE4" w:rsidRPr="00A35421" w:rsidRDefault="009F5DE4"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DC8B707" w14:textId="727F540B" w:rsidR="00A35421" w:rsidRPr="009F5DE4" w:rsidRDefault="00A35421"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B3FD067" w14:textId="1799D7EB" w:rsidR="009F5DE4" w:rsidRPr="00C76FD7" w:rsidRDefault="007424D3"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s+α</m:t>
              </m:r>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266CE4A4" w14:textId="2AE6A040" w:rsidR="00D527F9" w:rsidRPr="00D527F9" w:rsidRDefault="0005462F" w:rsidP="00D527F9">
      <w:pPr>
        <w:rPr>
          <w:rFonts w:eastAsiaTheme="minorEastAsia"/>
        </w:rPr>
      </w:pPr>
      <w:r>
        <w:rPr>
          <w:rFonts w:eastAsiaTheme="minorEastAsia"/>
        </w:rPr>
        <w:t>Then, look at the LT of the product:</w:t>
      </w:r>
    </w:p>
    <w:p w14:paraId="3BFB47E1" w14:textId="76E22FF2" w:rsidR="00664BC1" w:rsidRPr="008630A1" w:rsidRDefault="00DD1E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78D7F44A" w14:textId="2BA3A016" w:rsidR="008630A1" w:rsidRPr="00200710" w:rsidRDefault="008630A1"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s+α</m:t>
              </m:r>
            </m:num>
            <m:den>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en>
          </m:f>
          <m:r>
            <w:rPr>
              <w:rFonts w:ascii="Cambria Math" w:hAnsi="Cambria Math"/>
            </w:rPr>
            <m:t>=</m:t>
          </m:r>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41E7FEAD" w14:textId="3D1462F4" w:rsidR="00200710" w:rsidRPr="008630A1" w:rsidRDefault="00200710" w:rsidP="00FA064F">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EAA94FC" w14:textId="5F0BC990" w:rsidR="008630A1" w:rsidRPr="008630A1" w:rsidRDefault="00DD1E53" w:rsidP="008630A1">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2j</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530D8136" w14:textId="754C1FEA" w:rsidR="008630A1" w:rsidRPr="008630A1" w:rsidRDefault="008630A1" w:rsidP="008630A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oMath>
      </m:oMathPara>
    </w:p>
    <w:p w14:paraId="1610BD02" w14:textId="77777777" w:rsidR="00200710" w:rsidRPr="008630A1" w:rsidRDefault="00200710" w:rsidP="00200710">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C9E91C3" w14:textId="77777777" w:rsidR="0005462F" w:rsidRDefault="0005462F" w:rsidP="0005462F">
      <w:pPr>
        <w:rPr>
          <w:rFonts w:eastAsiaTheme="minorEastAsia"/>
        </w:rPr>
      </w:pPr>
      <w:r>
        <w:rPr>
          <w:rFonts w:eastAsiaTheme="minorEastAsia"/>
        </w:rPr>
        <w:t xml:space="preserve">You can look at it in two ways: </w:t>
      </w:r>
    </w:p>
    <w:p w14:paraId="1A4ACFDE" w14:textId="14BFC682" w:rsidR="0005462F"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This does not change the ROC of the original signal since the </w:t>
      </w:r>
      <m:oMath>
        <m:r>
          <w:rPr>
            <w:rFonts w:ascii="Cambria Math" w:eastAsiaTheme="minorEastAsia" w:hAnsi="Cambria Math"/>
          </w:rPr>
          <m:t>s</m:t>
        </m:r>
      </m:oMath>
      <w:r>
        <w:rPr>
          <w:rFonts w:eastAsiaTheme="minorEastAsia"/>
        </w:rPr>
        <w:t xml:space="preserve">-shift is imaginary. The poles shift from </w:t>
      </w:r>
      <m:oMath>
        <m:r>
          <w:rPr>
            <w:rFonts w:ascii="Cambria Math" w:eastAsiaTheme="minorEastAsia" w:hAnsi="Cambria Math"/>
          </w:rPr>
          <m:t>-α</m:t>
        </m:r>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43152C06" w14:textId="522CC38D" w:rsidR="0005462F" w:rsidRPr="00C76FD7"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α</m:t>
        </m:r>
      </m:oMath>
      <w:r>
        <w:rPr>
          <w:rFonts w:eastAsiaTheme="minorEastAsia"/>
        </w:rPr>
        <w:t xml:space="preserve">. If </w:t>
      </w:r>
      <m:oMath>
        <m:r>
          <w:rPr>
            <w:rFonts w:ascii="Cambria Math" w:eastAsiaTheme="minorEastAsia" w:hAnsi="Cambria Math"/>
          </w:rPr>
          <m:t>α</m:t>
        </m:r>
      </m:oMath>
      <w:r>
        <w:rPr>
          <w:rFonts w:eastAsiaTheme="minorEastAsia"/>
        </w:rPr>
        <w:t xml:space="preserve"> has a real component, then this shifts the ROC left by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The poles shift from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6E1982C3" w14:textId="09BA76EB" w:rsidR="00196551" w:rsidRPr="00196551" w:rsidRDefault="00196551" w:rsidP="00FA064F">
      <w:pPr>
        <w:rPr>
          <w:rFonts w:eastAsiaTheme="minorEastAsia"/>
        </w:rPr>
      </w:pPr>
      <w:r>
        <w:rPr>
          <w:rFonts w:eastAsiaTheme="minorEastAsia"/>
          <w:b/>
          <w:bCs/>
        </w:rPr>
        <w:t>Initial value: If the limit exists,</w:t>
      </w:r>
    </w:p>
    <w:p w14:paraId="6FA3129A" w14:textId="21D419C0" w:rsidR="00196551" w:rsidRPr="005A2568" w:rsidRDefault="00FE671B" w:rsidP="00FA064F">
      <w:pPr>
        <w:rPr>
          <w:rFonts w:eastAsiaTheme="minorEastAsia"/>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sSup>
                    <m:sSupPr>
                      <m:ctrlPr>
                        <w:rPr>
                          <w:rFonts w:ascii="Cambria Math" w:eastAsia="Aptos" w:hAnsi="Cambria Math" w:cs="Times New Roman"/>
                          <w:i/>
                        </w:rPr>
                      </m:ctrlPr>
                    </m:sSupPr>
                    <m:e>
                      <m:r>
                        <w:rPr>
                          <w:rFonts w:ascii="Cambria Math" w:eastAsia="Aptos" w:hAnsi="Cambria Math" w:cs="Times New Roman"/>
                        </w:rPr>
                        <m:t>0</m:t>
                      </m:r>
                    </m:e>
                    <m:sup>
                      <m:r>
                        <w:rPr>
                          <w:rFonts w:ascii="Cambria Math" w:eastAsia="Aptos" w:hAnsi="Cambria Math" w:cs="Times New Roman"/>
                        </w:rPr>
                        <m:t>+</m:t>
                      </m:r>
                    </m:sup>
                  </m:sSup>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191548CE" w14:textId="02324ABA" w:rsidR="005A2568" w:rsidRPr="00E60624" w:rsidRDefault="005A2568" w:rsidP="00FA064F">
      <w:pPr>
        <w:rPr>
          <w:rFonts w:eastAsiaTheme="minorEastAsia"/>
        </w:rPr>
      </w:pPr>
      <m:oMath>
        <m:r>
          <w:rPr>
            <w:rFonts w:ascii="Cambria Math" w:eastAsiaTheme="minorEastAsia" w:hAnsi="Cambria Math"/>
          </w:rPr>
          <m:t>x</m:t>
        </m:r>
      </m:oMath>
      <w:r>
        <w:rPr>
          <w:rFonts w:eastAsiaTheme="minorEastAsia"/>
        </w:rPr>
        <w:t xml:space="preserve"> must be bounded on </w:t>
      </w:r>
      <m:oMath>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oMath>
      <w:r w:rsidR="00CC49F4">
        <w:rPr>
          <w:rFonts w:eastAsiaTheme="minorEastAsia"/>
        </w:rPr>
        <w:t xml:space="preserve"> must be exist.</w:t>
      </w:r>
    </w:p>
    <w:p w14:paraId="23D1F7A9" w14:textId="6FA1DD22" w:rsidR="000956CF" w:rsidRDefault="00983024" w:rsidP="00FA064F">
      <w:pPr>
        <w:rPr>
          <w:rFonts w:eastAsiaTheme="minorEastAsia"/>
        </w:rPr>
      </w:pPr>
      <w:r>
        <w:rPr>
          <w:rFonts w:eastAsiaTheme="minorEastAsia"/>
        </w:rPr>
        <w:t>Proof</w:t>
      </w:r>
      <w:r w:rsidR="002D524A">
        <w:rPr>
          <w:rFonts w:eastAsiaTheme="minorEastAsia"/>
        </w:rPr>
        <w:t xml:space="preserve"> (</w:t>
      </w:r>
      <w:r w:rsidR="002D524A" w:rsidRPr="002D524A">
        <w:rPr>
          <w:rFonts w:eastAsiaTheme="minorEastAsia"/>
        </w:rPr>
        <w:t>https://en.wikipedia.org/wiki/Initial_value_theorem</w:t>
      </w:r>
      <w:r w:rsidR="002D524A">
        <w:rPr>
          <w:rFonts w:eastAsiaTheme="minorEastAsia"/>
        </w:rPr>
        <w:t>).</w:t>
      </w:r>
    </w:p>
    <w:p w14:paraId="0C638DFF" w14:textId="7E34D766" w:rsidR="00983024" w:rsidRDefault="00983024" w:rsidP="00FA064F">
      <w:pPr>
        <w:rPr>
          <w:rFonts w:eastAsiaTheme="minorEastAsia"/>
        </w:rPr>
      </w:pPr>
      <w:r>
        <w:rPr>
          <w:rFonts w:eastAsiaTheme="minorEastAsia"/>
        </w:rPr>
        <w:t xml:space="preserve">Suppose that </w:t>
      </w:r>
      <m:oMath>
        <m:r>
          <w:rPr>
            <w:rFonts w:ascii="Cambria Math" w:eastAsiaTheme="minorEastAsia" w:hAnsi="Cambria Math"/>
          </w:rPr>
          <m:t>x</m:t>
        </m:r>
      </m:oMath>
      <w:r>
        <w:rPr>
          <w:rFonts w:eastAsiaTheme="minorEastAsia"/>
        </w:rPr>
        <w:t xml:space="preserve"> is bounded</w:t>
      </w:r>
      <w:r w:rsidR="00CC49F4">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=α</m:t>
        </m:r>
      </m:oMath>
      <w:r>
        <w:rPr>
          <w:rFonts w:eastAsiaTheme="minorEastAsia"/>
        </w:rPr>
        <w:t>.</w:t>
      </w:r>
    </w:p>
    <w:p w14:paraId="6D31B7B6" w14:textId="7838DFF5" w:rsidR="00983024" w:rsidRPr="00983024" w:rsidRDefault="00983024" w:rsidP="00FA064F">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s⋅dt</m:t>
              </m:r>
            </m:e>
          </m:nary>
        </m:oMath>
      </m:oMathPara>
    </w:p>
    <w:p w14:paraId="3D1998AD" w14:textId="3FCC9BA7" w:rsidR="00983024" w:rsidRDefault="00983024" w:rsidP="00FA064F">
      <w:pPr>
        <w:rPr>
          <w:rFonts w:eastAsiaTheme="minorEastAsia"/>
        </w:rPr>
      </w:pPr>
      <w:r>
        <w:rPr>
          <w:rFonts w:eastAsiaTheme="minorEastAsia"/>
        </w:rPr>
        <w:t xml:space="preserve">Change of variable, </w:t>
      </w:r>
      <m:oMath>
        <m:r>
          <w:rPr>
            <w:rFonts w:ascii="Cambria Math" w:eastAsiaTheme="minorEastAsia" w:hAnsi="Cambria Math"/>
          </w:rPr>
          <m:t>τ=st</m:t>
        </m:r>
      </m:oMath>
      <w:r w:rsidR="005A4E07">
        <w:rPr>
          <w:rFonts w:eastAsiaTheme="minorEastAsia"/>
        </w:rPr>
        <w:t>.</w:t>
      </w:r>
    </w:p>
    <w:p w14:paraId="78DAE064" w14:textId="4437CCCB" w:rsidR="005A4E07" w:rsidRPr="005A4E07" w:rsidRDefault="005A4E07" w:rsidP="00FA064F">
      <w:pPr>
        <w:rPr>
          <w:rFonts w:eastAsiaTheme="minorEastAsia"/>
        </w:rPr>
      </w:pPr>
      <m:oMathPara>
        <m:oMath>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s</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oMath>
      </m:oMathPara>
    </w:p>
    <w:p w14:paraId="4EE110BA" w14:textId="490B5360" w:rsidR="005A4E07" w:rsidRPr="00982FDA" w:rsidRDefault="00FE671B"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20A7826B" w14:textId="0B72967F" w:rsidR="00982FDA" w:rsidRDefault="00982FDA" w:rsidP="00FA064F">
      <w:pPr>
        <w:rPr>
          <w:rFonts w:eastAsiaTheme="minorEastAsia"/>
          <w:b/>
          <w:bCs/>
        </w:rPr>
      </w:pPr>
      <w:r>
        <w:rPr>
          <w:rFonts w:eastAsiaTheme="minorEastAsia"/>
          <w:b/>
          <w:bCs/>
        </w:rPr>
        <w:t>Final value: If the limit exists,</w:t>
      </w:r>
    </w:p>
    <w:p w14:paraId="3806D5C1" w14:textId="45424A8D" w:rsidR="00325C22" w:rsidRPr="00226F30" w:rsidRDefault="00FE671B" w:rsidP="00982FDA">
      <w:pPr>
        <w:rPr>
          <w:rFonts w:ascii="Aptos" w:eastAsia="Aptos" w:hAnsi="Aptos" w:cs="Times New Roman"/>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s→0</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5F472D8B" w14:textId="2080DBD7" w:rsidR="00226F30" w:rsidRDefault="00226F30" w:rsidP="00982FDA">
      <w:pPr>
        <w:rPr>
          <w:rFonts w:eastAsiaTheme="minorEastAsia"/>
        </w:rPr>
      </w:pPr>
      <w:r>
        <w:rPr>
          <w:rFonts w:eastAsiaTheme="minorEastAsia"/>
        </w:rPr>
        <w:t xml:space="preserve">Both limits must exist. For example, </w:t>
      </w:r>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t→0</m:t>
                </m:r>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oMath>
      <w:r>
        <w:rPr>
          <w:rFonts w:eastAsiaTheme="minorEastAsia"/>
        </w:rPr>
        <w:t xml:space="preserve"> does not exist 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oMath>
      <w:r>
        <w:rPr>
          <w:rFonts w:eastAsiaTheme="minorEastAsia"/>
        </w:rPr>
        <w:t>.</w:t>
      </w:r>
    </w:p>
    <w:p w14:paraId="291081B2" w14:textId="40824859" w:rsidR="00643C6A" w:rsidRDefault="00643C6A" w:rsidP="00982FDA">
      <w:pPr>
        <w:rPr>
          <w:rFonts w:eastAsiaTheme="minorEastAsia"/>
        </w:rPr>
      </w:pPr>
      <w:r>
        <w:rPr>
          <w:rFonts w:eastAsiaTheme="minorEastAsia"/>
        </w:rPr>
        <w:t xml:space="preserve">The poles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except for (potentially) a single </w:t>
      </w:r>
      <w:r w:rsidR="00DD0343">
        <w:rPr>
          <w:rFonts w:eastAsiaTheme="minorEastAsia"/>
        </w:rPr>
        <w:t>pole at the origin.</w:t>
      </w:r>
    </w:p>
    <w:p w14:paraId="0481140D" w14:textId="6F5DC533" w:rsidR="003130B6" w:rsidRPr="00226F30" w:rsidRDefault="00113CFB" w:rsidP="00982FDA">
      <w:pPr>
        <w:rPr>
          <w:rFonts w:eastAsiaTheme="minorEastAsia"/>
        </w:rPr>
      </w:pPr>
      <w:r>
        <w:rPr>
          <w:rFonts w:eastAsiaTheme="minorEastAsia"/>
        </w:rPr>
        <w:lastRenderedPageBreak/>
        <w:t xml:space="preserve">This theorem is useful for determining steady-state </w:t>
      </w:r>
      <w:proofErr w:type="gramStart"/>
      <w:r>
        <w:rPr>
          <w:rFonts w:eastAsiaTheme="minorEastAsia"/>
        </w:rPr>
        <w:t>error</w:t>
      </w:r>
      <w:proofErr w:type="gramEnd"/>
      <w:r>
        <w:rPr>
          <w:rFonts w:eastAsiaTheme="minorEastAsia"/>
        </w:rPr>
        <w:t xml:space="preserve"> in control systems because you don’t need to use inverse LT to get the full time-domain response.</w:t>
      </w:r>
    </w:p>
    <w:p w14:paraId="7C775F09" w14:textId="6AA4B81E" w:rsidR="00DC01DD" w:rsidRDefault="005A007C" w:rsidP="00FA064F">
      <w:r>
        <w:t>Proof. Start with differentiation theorem:</w:t>
      </w:r>
    </w:p>
    <w:p w14:paraId="2513F8EB" w14:textId="6D1FF8D7" w:rsidR="005A007C" w:rsidRDefault="002974D2" w:rsidP="00FA064F">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5E534266" w14:textId="46D5FF34" w:rsidR="00AA7200" w:rsidRPr="009568DB" w:rsidRDefault="00FE671B"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d>
                <m:dPr>
                  <m:ctrlPr>
                    <w:rPr>
                      <w:rFonts w:ascii="Cambria Math" w:eastAsiaTheme="minorEastAsia" w:hAnsi="Cambria Math"/>
                      <w:i/>
                    </w:rPr>
                  </m:ctrlPr>
                </m:dPr>
                <m:e>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e>
              </m:d>
            </m:e>
          </m:func>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m:t>
                  </m:r>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e>
          </m:d>
        </m:oMath>
      </m:oMathPara>
    </w:p>
    <w:p w14:paraId="76960624" w14:textId="4A69B10D" w:rsidR="009568DB" w:rsidRDefault="009568DB" w:rsidP="00FA064F">
      <w:pPr>
        <w:rPr>
          <w:rFonts w:eastAsiaTheme="minorEastAsia"/>
        </w:rPr>
      </w:pPr>
      <w:r>
        <w:rPr>
          <w:rFonts w:eastAsiaTheme="minorEastAsia"/>
        </w:rPr>
        <w:t xml:space="preserve">Example: apply final value theorem to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s+1</m:t>
            </m:r>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m:t>
            </m:r>
          </m:den>
        </m:f>
      </m:oMath>
      <w:r>
        <w:rPr>
          <w:rFonts w:eastAsiaTheme="minorEastAsia"/>
        </w:rPr>
        <w:t>.</w:t>
      </w:r>
    </w:p>
    <w:p w14:paraId="25FD74C7" w14:textId="0ABEB326" w:rsidR="009568DB" w:rsidRPr="00AF25F2" w:rsidRDefault="00FE671B"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5s</m:t>
                  </m:r>
                </m:num>
                <m:den>
                  <m:r>
                    <w:rPr>
                      <w:rFonts w:ascii="Cambria Math" w:hAnsi="Cambria Math"/>
                    </w:rPr>
                    <m:t>s+1</m:t>
                  </m:r>
                </m:den>
              </m:f>
            </m:e>
          </m:func>
          <m:r>
            <w:rPr>
              <w:rFonts w:ascii="Cambria Math" w:hAnsi="Cambria Math"/>
            </w:rPr>
            <m:t>=0</m:t>
          </m:r>
        </m:oMath>
      </m:oMathPara>
    </w:p>
    <w:p w14:paraId="1771A339" w14:textId="40245FDD" w:rsidR="00AF25F2" w:rsidRPr="00AF25F2" w:rsidRDefault="00FE671B"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m:oMathPara>
    </w:p>
    <w:p w14:paraId="0995913D" w14:textId="4E7A2E98" w:rsidR="00AF25F2" w:rsidRPr="009568DB" w:rsidRDefault="00AF25F2" w:rsidP="00FA064F">
      <w:pPr>
        <w:rPr>
          <w:rFonts w:eastAsiaTheme="minorEastAsia"/>
        </w:rPr>
      </w:pPr>
      <w:r>
        <w:rPr>
          <w:rFonts w:eastAsiaTheme="minorEastAsia"/>
        </w:rPr>
        <w:t>Checks out.</w:t>
      </w:r>
    </w:p>
    <w:p w14:paraId="46C8D538" w14:textId="5C7C6D23" w:rsidR="009568DB" w:rsidRPr="00AF25F2" w:rsidRDefault="00FE671B"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4s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m:t>
                  </m:r>
                </m:den>
              </m:f>
            </m:e>
          </m:func>
          <m:r>
            <w:rPr>
              <w:rFonts w:ascii="Cambria Math" w:hAnsi="Cambria Math"/>
            </w:rPr>
            <m:t>=0</m:t>
          </m:r>
        </m:oMath>
      </m:oMathPara>
    </w:p>
    <w:p w14:paraId="6326FF00" w14:textId="2E9341B0" w:rsidR="00AF25F2" w:rsidRPr="00590E69" w:rsidRDefault="00FE671B"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r>
            <m:rPr>
              <m:nor/>
            </m:rPr>
            <w:rPr>
              <w:rFonts w:ascii="Cambria Math" w:eastAsiaTheme="minorEastAsia" w:hAnsi="Cambria Math"/>
            </w:rPr>
            <m:t>limit does not exist!</m:t>
          </m:r>
        </m:oMath>
      </m:oMathPara>
    </w:p>
    <w:p w14:paraId="1944E0C7" w14:textId="56894563" w:rsidR="00590E69" w:rsidRPr="00590E69" w:rsidRDefault="00590E69" w:rsidP="00FA064F">
      <w:pPr>
        <w:rPr>
          <w:rFonts w:eastAsiaTheme="minorEastAsia"/>
        </w:rPr>
      </w:pPr>
      <w:r>
        <w:rPr>
          <w:rFonts w:eastAsiaTheme="minorEastAsia"/>
        </w:rPr>
        <w:t xml:space="preserve">This one doesn’t work. The final value theorem does not apply because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contains poles on the </w:t>
      </w:r>
      <m:oMath>
        <m:r>
          <w:rPr>
            <w:rFonts w:ascii="Cambria Math" w:eastAsiaTheme="minorEastAsia" w:hAnsi="Cambria Math"/>
          </w:rPr>
          <m:t>jw</m:t>
        </m:r>
      </m:oMath>
      <w:r>
        <w:rPr>
          <w:rFonts w:eastAsiaTheme="minorEastAsia"/>
        </w:rPr>
        <w:t xml:space="preserve"> axis.</w:t>
      </w:r>
    </w:p>
    <w:p w14:paraId="6E8E1484" w14:textId="6BD38E48" w:rsidR="009568DB" w:rsidRDefault="00893553" w:rsidP="00893553">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337"/>
        <w:gridCol w:w="2337"/>
        <w:gridCol w:w="2338"/>
        <w:gridCol w:w="2338"/>
      </w:tblGrid>
      <w:tr w:rsidR="00956461" w14:paraId="2C484209" w14:textId="77777777" w:rsidTr="000D3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8330DF" w14:textId="0C0AB801" w:rsidR="00956461" w:rsidRDefault="00956461" w:rsidP="0039320A">
            <w:r>
              <w:t>Signal</w:t>
            </w:r>
          </w:p>
        </w:tc>
        <w:tc>
          <w:tcPr>
            <w:tcW w:w="2337" w:type="dxa"/>
          </w:tcPr>
          <w:p w14:paraId="62F6B42D" w14:textId="2D1F290B"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t</m:t>
                    </m:r>
                  </m:e>
                </m:d>
              </m:oMath>
            </m:oMathPara>
          </w:p>
        </w:tc>
        <w:tc>
          <w:tcPr>
            <w:tcW w:w="2338" w:type="dxa"/>
          </w:tcPr>
          <w:p w14:paraId="2D6B0208" w14:textId="1F16CD72"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s</m:t>
                    </m:r>
                  </m:e>
                </m:d>
              </m:oMath>
            </m:oMathPara>
          </w:p>
        </w:tc>
        <w:tc>
          <w:tcPr>
            <w:tcW w:w="2338" w:type="dxa"/>
          </w:tcPr>
          <w:p w14:paraId="7D39C505" w14:textId="35452164" w:rsidR="00956461" w:rsidRDefault="00956461" w:rsidP="0039320A">
            <w:pPr>
              <w:cnfStyle w:val="100000000000" w:firstRow="1" w:lastRow="0" w:firstColumn="0" w:lastColumn="0" w:oddVBand="0" w:evenVBand="0" w:oddHBand="0" w:evenHBand="0" w:firstRowFirstColumn="0" w:firstRowLastColumn="0" w:lastRowFirstColumn="0" w:lastRowLastColumn="0"/>
            </w:pPr>
            <w:r>
              <w:t>ROC</w:t>
            </w:r>
          </w:p>
        </w:tc>
      </w:tr>
      <w:tr w:rsidR="00956461" w14:paraId="217E087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1A186D" w14:textId="5B4EFE38" w:rsidR="00956461" w:rsidRDefault="00956461" w:rsidP="0039320A">
            <w:r>
              <w:t>Impulse</w:t>
            </w:r>
          </w:p>
        </w:tc>
        <w:tc>
          <w:tcPr>
            <w:tcW w:w="2337" w:type="dxa"/>
          </w:tcPr>
          <w:p w14:paraId="63280089" w14:textId="320A40C9"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t</m:t>
                    </m:r>
                  </m:e>
                </m:d>
              </m:oMath>
            </m:oMathPara>
          </w:p>
        </w:tc>
        <w:tc>
          <w:tcPr>
            <w:tcW w:w="2338" w:type="dxa"/>
          </w:tcPr>
          <w:p w14:paraId="10A97A30" w14:textId="595D11A4"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50C144ED" w14:textId="2A5EC994" w:rsidR="00956461" w:rsidRPr="00956461" w:rsidRDefault="00956461"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m:rPr>
                    <m:nor/>
                  </m:rPr>
                  <w:rPr>
                    <w:rFonts w:ascii="Cambria Math" w:hAnsi="Cambria Math"/>
                  </w:rPr>
                  <m:t>all</m:t>
                </m:r>
                <m:r>
                  <w:rPr>
                    <w:rFonts w:ascii="Cambria Math" w:hAnsi="Cambria Math"/>
                  </w:rPr>
                  <m:t xml:space="preserve"> s</m:t>
                </m:r>
              </m:oMath>
            </m:oMathPara>
          </w:p>
        </w:tc>
      </w:tr>
      <w:tr w:rsidR="00956461" w14:paraId="61505755"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B18C627" w14:textId="36E85C4E" w:rsidR="00956461" w:rsidRDefault="00822BC6" w:rsidP="0039320A">
            <w:r>
              <w:t>Impulse derivative</w:t>
            </w:r>
          </w:p>
        </w:tc>
        <w:tc>
          <w:tcPr>
            <w:tcW w:w="2337" w:type="dxa"/>
          </w:tcPr>
          <w:p w14:paraId="0076B418" w14:textId="7B9BCB06" w:rsidR="00956461" w:rsidRDefault="00FE671B"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oMath>
            </m:oMathPara>
          </w:p>
        </w:tc>
        <w:tc>
          <w:tcPr>
            <w:tcW w:w="2338" w:type="dxa"/>
          </w:tcPr>
          <w:p w14:paraId="64E79BD0" w14:textId="76BEEE25" w:rsidR="00956461" w:rsidRDefault="00FE671B"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2338" w:type="dxa"/>
          </w:tcPr>
          <w:p w14:paraId="24516304" w14:textId="485B652D"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all</m:t>
                </m:r>
                <m:r>
                  <w:rPr>
                    <w:rFonts w:ascii="Cambria Math" w:hAnsi="Cambria Math"/>
                  </w:rPr>
                  <m:t xml:space="preserve"> s</m:t>
                </m:r>
              </m:oMath>
            </m:oMathPara>
          </w:p>
        </w:tc>
      </w:tr>
      <w:tr w:rsidR="00956461" w14:paraId="3FC75142"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3351A3" w14:textId="56091FBA" w:rsidR="00956461" w:rsidRDefault="00822BC6" w:rsidP="0039320A">
            <w:r>
              <w:t>Exponential</w:t>
            </w:r>
          </w:p>
        </w:tc>
        <w:tc>
          <w:tcPr>
            <w:tcW w:w="2337" w:type="dxa"/>
          </w:tcPr>
          <w:p w14:paraId="65CFBA6C" w14:textId="733903CB" w:rsidR="00956461" w:rsidRDefault="00FE671B" w:rsidP="0039320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6D2FA3C3" w14:textId="5D6CD4AA" w:rsidR="00956461" w:rsidRDefault="00FE671B"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s+a</m:t>
                    </m:r>
                  </m:den>
                </m:f>
              </m:oMath>
            </m:oMathPara>
          </w:p>
        </w:tc>
        <w:tc>
          <w:tcPr>
            <w:tcW w:w="2338" w:type="dxa"/>
          </w:tcPr>
          <w:p w14:paraId="57AA6A92" w14:textId="03C7CC10" w:rsidR="00956461" w:rsidRDefault="00822BC6"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2819A3EF"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5C85323B" w14:textId="3F903F44" w:rsidR="00956461" w:rsidRDefault="00CC3D36" w:rsidP="0039320A">
            <w:r>
              <w:t>Repeated pole</w:t>
            </w:r>
          </w:p>
        </w:tc>
        <w:tc>
          <w:tcPr>
            <w:tcW w:w="2337" w:type="dxa"/>
          </w:tcPr>
          <w:p w14:paraId="7CE4F8CA" w14:textId="1EFC66D6" w:rsidR="00956461" w:rsidRDefault="00FE671B"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m:t>
                        </m:r>
                      </m:sup>
                    </m:sSup>
                  </m:num>
                  <m:den>
                    <m:r>
                      <w:rPr>
                        <w:rFonts w:ascii="Cambria Math" w:hAnsi="Cambria Math"/>
                      </w:rPr>
                      <m:t>n!</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7296B25" w14:textId="54615381" w:rsidR="00956461" w:rsidRDefault="00FE671B"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s+a</m:t>
                            </m:r>
                          </m:e>
                        </m:d>
                      </m:e>
                      <m:sup>
                        <m:r>
                          <w:rPr>
                            <w:rFonts w:ascii="Cambria Math" w:hAnsi="Cambria Math"/>
                          </w:rPr>
                          <m:t>n+1</m:t>
                        </m:r>
                      </m:sup>
                    </m:sSup>
                  </m:den>
                </m:f>
              </m:oMath>
            </m:oMathPara>
          </w:p>
        </w:tc>
        <w:tc>
          <w:tcPr>
            <w:tcW w:w="2338" w:type="dxa"/>
          </w:tcPr>
          <w:p w14:paraId="0B005DC2" w14:textId="7436F171" w:rsidR="00956461" w:rsidRDefault="00CC3D3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7DF81496"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AB2D419" w14:textId="38DDF58B" w:rsidR="000D3844" w:rsidRDefault="000D3844" w:rsidP="0039320A">
            <w:r>
              <w:t>Cosine</w:t>
            </w:r>
          </w:p>
        </w:tc>
        <w:tc>
          <w:tcPr>
            <w:tcW w:w="2337" w:type="dxa"/>
          </w:tcPr>
          <w:p w14:paraId="397FBFD7" w14:textId="26CFAC4F" w:rsidR="00956461" w:rsidRDefault="00FE671B" w:rsidP="0039320A">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4EF5F36" w14:textId="6639D0FF" w:rsidR="00956461" w:rsidRDefault="00FE671B"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1E249F18" w14:textId="20412EDF" w:rsidR="00956461" w:rsidRDefault="006F0680"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24492C"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0CCBC79" w14:textId="22730642" w:rsidR="000D3844" w:rsidRDefault="000D3844" w:rsidP="0039320A">
            <w:r>
              <w:t>Sine</w:t>
            </w:r>
          </w:p>
        </w:tc>
        <w:tc>
          <w:tcPr>
            <w:tcW w:w="2337" w:type="dxa"/>
          </w:tcPr>
          <w:p w14:paraId="79675E45" w14:textId="7526864C" w:rsidR="000D3844" w:rsidRDefault="00FE671B" w:rsidP="0039320A">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0D988810" w14:textId="2FED0806" w:rsidR="000D3844" w:rsidRDefault="00FE671B"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2FA87F31" w14:textId="488B7634" w:rsidR="000D3844" w:rsidRDefault="00086AA8"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865089"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1181D0A" w14:textId="1B781A11" w:rsidR="000D3844" w:rsidRDefault="00C0672D" w:rsidP="0039320A">
            <w:r>
              <w:t>Damped cosine</w:t>
            </w:r>
          </w:p>
        </w:tc>
        <w:tc>
          <w:tcPr>
            <w:tcW w:w="2337" w:type="dxa"/>
          </w:tcPr>
          <w:p w14:paraId="51F4CC11" w14:textId="21067A1F" w:rsidR="000D3844" w:rsidRPr="00400C0F" w:rsidRDefault="00FE671B"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α</m:t>
                    </m:r>
                    <m:r>
                      <w:rPr>
                        <w:rFonts w:ascii="Cambria Math" w:hAnsi="Cambria Math"/>
                      </w:rPr>
                      <m:t>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151ECC72" w14:textId="76DB497C" w:rsidR="00400C0F" w:rsidRPr="00400C0F" w:rsidRDefault="00400C0F" w:rsidP="0039320A">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2338" w:type="dxa"/>
          </w:tcPr>
          <w:p w14:paraId="5995F3A7" w14:textId="3FCB46A6" w:rsidR="000D3844" w:rsidRDefault="00FE671B"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s+</m:t>
                    </m:r>
                    <m:r>
                      <w:rPr>
                        <w:rFonts w:ascii="Cambria Math" w:hAnsi="Cambria Math"/>
                      </w:rPr>
                      <m:t>α</m:t>
                    </m:r>
                  </m:num>
                  <m:den>
                    <m:sSup>
                      <m:sSupPr>
                        <m:ctrlPr>
                          <w:rPr>
                            <w:rFonts w:ascii="Cambria Math" w:hAnsi="Cambria Math"/>
                            <w:i/>
                          </w:rPr>
                        </m:ctrlPr>
                      </m:sSupPr>
                      <m:e>
                        <m:d>
                          <m:dPr>
                            <m:ctrlPr>
                              <w:rPr>
                                <w:rFonts w:ascii="Cambria Math" w:hAnsi="Cambria Math"/>
                                <w:i/>
                              </w:rPr>
                            </m:ctrlPr>
                          </m:dPr>
                          <m:e>
                            <m:r>
                              <w:rPr>
                                <w:rFonts w:ascii="Cambria Math" w:hAnsi="Cambria Math"/>
                              </w:rPr>
                              <m:t>s+</m:t>
                            </m:r>
                            <m:r>
                              <w:rPr>
                                <w:rFonts w:ascii="Cambria Math" w:hAnsi="Cambria Math"/>
                              </w:rPr>
                              <m:t>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8B12286" w14:textId="011A0E18" w:rsidR="000D3844" w:rsidRDefault="00400C0F"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r w:rsidR="000D3844" w14:paraId="225F0B54"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31CC7A27" w14:textId="4CBE6860" w:rsidR="000D3844" w:rsidRDefault="00C0672D" w:rsidP="0039320A">
            <w:r>
              <w:t>Damped sine</w:t>
            </w:r>
          </w:p>
        </w:tc>
        <w:tc>
          <w:tcPr>
            <w:tcW w:w="2337" w:type="dxa"/>
          </w:tcPr>
          <w:p w14:paraId="75DCD271" w14:textId="7537750B" w:rsidR="001E6F64" w:rsidRPr="00400C0F" w:rsidRDefault="00FE671B" w:rsidP="001E6F64">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α</m:t>
                    </m:r>
                    <m:r>
                      <w:rPr>
                        <w:rFonts w:ascii="Cambria Math" w:hAnsi="Cambria Math"/>
                      </w:rPr>
                      <m:t>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0C76F0AE" w14:textId="559F0BA3" w:rsidR="000D3844" w:rsidRDefault="000D3844" w:rsidP="001E6F64">
            <w:pPr>
              <w:cnfStyle w:val="000000000000" w:firstRow="0" w:lastRow="0" w:firstColumn="0" w:lastColumn="0" w:oddVBand="0" w:evenVBand="0" w:oddHBand="0" w:evenHBand="0" w:firstRowFirstColumn="0" w:firstRowLastColumn="0" w:lastRowFirstColumn="0" w:lastRowLastColumn="0"/>
            </w:pPr>
          </w:p>
        </w:tc>
        <w:tc>
          <w:tcPr>
            <w:tcW w:w="2338" w:type="dxa"/>
          </w:tcPr>
          <w:p w14:paraId="49FBF3C4" w14:textId="11C58CF9" w:rsidR="000D3844" w:rsidRDefault="00FE671B"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m:t>
                            </m:r>
                            <m:r>
                              <w:rPr>
                                <w:rFonts w:ascii="Cambria Math" w:hAnsi="Cambria Math"/>
                              </w:rPr>
                              <m:t>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1C374A7" w14:textId="6256E367" w:rsidR="000D3844" w:rsidRDefault="007335C1"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bl>
    <w:p w14:paraId="594DC605" w14:textId="6CCAA671" w:rsidR="00043C2C" w:rsidRDefault="00043C2C" w:rsidP="00043C2C">
      <w:pPr>
        <w:pStyle w:val="Heading3"/>
        <w:rPr>
          <w:rFonts w:eastAsiaTheme="minorEastAsia"/>
        </w:rPr>
      </w:pPr>
      <w:r>
        <w:rPr>
          <w:rFonts w:eastAsiaTheme="minorEastAsia"/>
        </w:rPr>
        <w:lastRenderedPageBreak/>
        <w:t>Inverse LT</w:t>
      </w:r>
    </w:p>
    <w:p w14:paraId="4859F584" w14:textId="3291662B" w:rsidR="00043C2C" w:rsidRDefault="001D768A" w:rsidP="00043C2C">
      <w:pPr>
        <w:rPr>
          <w:rFonts w:eastAsiaTheme="minorEastAsia"/>
        </w:rPr>
      </w:pPr>
      <w:r>
        <w:t xml:space="preserve">Formally, ILT requires contour integration, a line integral over a closed path in the </w:t>
      </w:r>
      <m:oMath>
        <m:r>
          <w:rPr>
            <w:rFonts w:ascii="Cambria Math" w:hAnsi="Cambria Math"/>
          </w:rPr>
          <m:t>s</m:t>
        </m:r>
      </m:oMath>
      <w:r>
        <w:rPr>
          <w:rFonts w:eastAsiaTheme="minorEastAsia"/>
        </w:rPr>
        <w:t xml:space="preserve"> plane. We’ll calculate the ILT using partial fraction expansion (PFE) and table lookup.</w:t>
      </w:r>
    </w:p>
    <w:p w14:paraId="75B9AA07" w14:textId="2CE14B4E" w:rsidR="001D768A" w:rsidRDefault="00B67439" w:rsidP="00043C2C">
      <w:pPr>
        <w:rPr>
          <w:rFonts w:eastAsiaTheme="minorEastAsia"/>
        </w:rPr>
      </w:pPr>
      <w:r>
        <w:rPr>
          <w:rFonts w:eastAsiaTheme="minorEastAsia"/>
        </w:rPr>
        <w:t xml:space="preserve">We need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in the </w:t>
      </w:r>
      <w:proofErr w:type="gramStart"/>
      <w:r>
        <w:rPr>
          <w:rFonts w:eastAsiaTheme="minorEastAsia"/>
        </w:rPr>
        <w:t>form of</w:t>
      </w:r>
      <w:proofErr w:type="gramEnd"/>
      <w:r>
        <w:rPr>
          <w:rFonts w:eastAsiaTheme="minorEastAsia"/>
        </w:rPr>
        <w:t xml:space="preserve"> a rational fraction.</w:t>
      </w:r>
    </w:p>
    <w:p w14:paraId="1A24BE68" w14:textId="5A3EF767" w:rsidR="00B67439" w:rsidRPr="00B67439" w:rsidRDefault="00B67439" w:rsidP="00043C2C">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520F9774" w14:textId="53A7564A" w:rsidR="00B67439" w:rsidRDefault="00B67439" w:rsidP="00043C2C">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be a proper rational fraction, which means </w:t>
      </w:r>
      <m:oMath>
        <m:r>
          <w:rPr>
            <w:rFonts w:ascii="Cambria Math" w:eastAsiaTheme="minorEastAsia" w:hAnsi="Cambria Math"/>
          </w:rPr>
          <m:t>N&gt;M</m:t>
        </m:r>
      </m:oMath>
      <w:r>
        <w:rPr>
          <w:rFonts w:eastAsiaTheme="minorEastAsia"/>
        </w:rPr>
        <w:t xml:space="preserve">. If it isn’t, you need to perform long division to </w:t>
      </w:r>
      <w:r w:rsidR="00C551A9">
        <w:rPr>
          <w:rFonts w:eastAsiaTheme="minorEastAsia"/>
        </w:rPr>
        <w:t>reduce the order of the numerator.</w:t>
      </w:r>
    </w:p>
    <w:p w14:paraId="3835FFA3" w14:textId="19AF7166" w:rsidR="00B67439" w:rsidRPr="00B67439" w:rsidRDefault="00B6743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6D5220D1" w14:textId="01AD27EA" w:rsidR="00B67439" w:rsidRDefault="009508FA" w:rsidP="00043C2C">
      <w:pPr>
        <w:rPr>
          <w:rFonts w:eastAsiaTheme="minorEastAsia"/>
          <w:b/>
          <w:bCs/>
        </w:rPr>
      </w:pPr>
      <w:r>
        <w:rPr>
          <w:rFonts w:eastAsiaTheme="minorEastAsia"/>
          <w:b/>
          <w:bCs/>
        </w:rPr>
        <w:t>Distinct poles:</w:t>
      </w:r>
    </w:p>
    <w:p w14:paraId="530DF12F" w14:textId="778C1669" w:rsidR="009508FA" w:rsidRDefault="009508FA" w:rsidP="00043C2C">
      <w:pPr>
        <w:rPr>
          <w:rFonts w:eastAsiaTheme="minorEastAsia"/>
        </w:rPr>
      </w:pPr>
      <w:r>
        <w:rPr>
          <w:rFonts w:eastAsiaTheme="minorEastAsia"/>
        </w:rPr>
        <w:t xml:space="preserve">For simple poles (no repeats)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is a proper rational,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takes the form</w:t>
      </w:r>
    </w:p>
    <w:p w14:paraId="753BADAB" w14:textId="415756DE" w:rsidR="009508FA" w:rsidRPr="009508FA" w:rsidRDefault="009508FA"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67EAC553" w14:textId="3238FA71" w:rsidR="009508FA" w:rsidRDefault="009508FA"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(PFE coefficients) using the standard PFE residue formula.</w:t>
      </w:r>
    </w:p>
    <w:p w14:paraId="66130D98" w14:textId="353689BC" w:rsidR="003249BA" w:rsidRDefault="003249BA" w:rsidP="00043C2C">
      <w:pPr>
        <w:rPr>
          <w:rFonts w:eastAsiaTheme="minorEastAsia"/>
          <w:b/>
          <w:bCs/>
        </w:rPr>
      </w:pPr>
      <w:r>
        <w:rPr>
          <w:rFonts w:eastAsiaTheme="minorEastAsia"/>
          <w:b/>
          <w:bCs/>
        </w:rPr>
        <w:t>Twin poles:</w:t>
      </w:r>
    </w:p>
    <w:p w14:paraId="4E58B77A" w14:textId="07647036" w:rsidR="003249BA" w:rsidRDefault="00A978CA" w:rsidP="00043C2C">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a pole</w:t>
      </w:r>
      <w:r w:rsidR="008117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11786">
        <w:rPr>
          <w:rFonts w:eastAsiaTheme="minorEastAsia"/>
        </w:rPr>
        <w:t>,</w:t>
      </w:r>
      <w:r>
        <w:rPr>
          <w:rFonts w:eastAsiaTheme="minorEastAsia"/>
        </w:rPr>
        <w:t xml:space="preserve"> that repeats once (multiplicity of two)</w:t>
      </w:r>
      <w:r w:rsidR="00811786">
        <w:rPr>
          <w:rFonts w:eastAsiaTheme="minorEastAsia"/>
        </w:rPr>
        <w:t>, then</w:t>
      </w:r>
    </w:p>
    <w:p w14:paraId="0DB3693A" w14:textId="3BD70214" w:rsidR="00811786" w:rsidRPr="00A41FE6" w:rsidRDefault="00811786"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53B6DA29" w14:textId="3F97E4BF"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using the residue formula.</w:t>
      </w:r>
    </w:p>
    <w:p w14:paraId="7EB8256D" w14:textId="586BD505"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w:r>
        <w:rPr>
          <w:rFonts w:eastAsiaTheme="minorEastAsia"/>
        </w:rPr>
        <w:t>.</w:t>
      </w:r>
    </w:p>
    <w:p w14:paraId="6B80851E" w14:textId="2CCE4717"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last.</w:t>
      </w:r>
    </w:p>
    <w:p w14:paraId="7EFAF11B" w14:textId="733431F9" w:rsidR="008E1879" w:rsidRDefault="008E1879" w:rsidP="00043C2C">
      <w:pPr>
        <w:rPr>
          <w:rFonts w:eastAsiaTheme="minorEastAsia"/>
          <w:b/>
          <w:bCs/>
        </w:rPr>
      </w:pPr>
      <w:r>
        <w:rPr>
          <w:rFonts w:eastAsiaTheme="minorEastAsia"/>
          <w:b/>
          <w:bCs/>
        </w:rPr>
        <w:t>Complex conjugate poles:</w:t>
      </w:r>
    </w:p>
    <w:p w14:paraId="04A7FB08" w14:textId="77777777" w:rsidR="008E1879" w:rsidRPr="00EA7C3B" w:rsidRDefault="008E1879" w:rsidP="008E1879">
      <w:pPr>
        <w:rPr>
          <w:rFonts w:eastAsiaTheme="minorEastAsia"/>
        </w:rPr>
      </w:pPr>
      <w:r>
        <w:rPr>
          <w:rFonts w:eastAsiaTheme="minorEastAsia"/>
        </w:rPr>
        <w:t xml:space="preserve">When you have </w:t>
      </w:r>
      <w:proofErr w:type="gramStart"/>
      <w:r>
        <w:rPr>
          <w:rFonts w:eastAsiaTheme="minorEastAsia"/>
        </w:rPr>
        <w:t>a LT</w:t>
      </w:r>
      <w:proofErr w:type="gramEnd"/>
      <w:r>
        <w:rPr>
          <w:rFonts w:eastAsiaTheme="minorEastAsia"/>
        </w:rPr>
        <w:t xml:space="preserve"> with a complex conjugate pole pair, the inverse </w:t>
      </w:r>
      <w:proofErr w:type="gramStart"/>
      <w:r>
        <w:rPr>
          <w:rFonts w:eastAsiaTheme="minorEastAsia"/>
        </w:rPr>
        <w:t>transform</w:t>
      </w:r>
      <w:proofErr w:type="gramEnd"/>
      <w:r>
        <w:rPr>
          <w:rFonts w:eastAsiaTheme="minorEastAsia"/>
        </w:rPr>
        <w:t xml:space="preserve"> is a linear combination of a damped cosine and a damped sine.</w:t>
      </w:r>
    </w:p>
    <w:p w14:paraId="3B56256B" w14:textId="77777777" w:rsidR="008E1879" w:rsidRPr="00845009" w:rsidRDefault="008E1879" w:rsidP="008E1879">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oMath>
      </m:oMathPara>
    </w:p>
    <w:p w14:paraId="72E64698" w14:textId="77777777" w:rsidR="008E1879" w:rsidRDefault="008E1879" w:rsidP="008E1879">
      <w:pPr>
        <w:rPr>
          <w:rFonts w:eastAsiaTheme="minorEastAsia"/>
        </w:rPr>
      </w:pPr>
      <w:r>
        <w:rPr>
          <w:rFonts w:eastAsiaTheme="minorEastAsia"/>
        </w:rPr>
        <w:lastRenderedPageBreak/>
        <w:t xml:space="preserve">The poles are given by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rad>
          </m:num>
          <m:den>
            <m:r>
              <w:rPr>
                <w:rFonts w:ascii="Cambria Math" w:eastAsiaTheme="minorEastAsia" w:hAnsi="Cambria Math"/>
              </w:rPr>
              <m:t>2</m:t>
            </m:r>
          </m:den>
        </m:f>
      </m:oMath>
      <w:r>
        <w:rPr>
          <w:rFonts w:eastAsiaTheme="minorEastAsia"/>
        </w:rPr>
        <w:t xml:space="preserve">. For complex conjugate poles, </w:t>
      </w:r>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oMath>
      <w:r>
        <w:rPr>
          <w:rFonts w:eastAsiaTheme="minorEastAsia"/>
        </w:rPr>
        <w:t>.</w:t>
      </w:r>
    </w:p>
    <w:p w14:paraId="072F356D" w14:textId="77777777" w:rsidR="008E1879" w:rsidRPr="007003C1" w:rsidRDefault="008E1879" w:rsidP="008E187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392141FB" w14:textId="77777777" w:rsidR="008E1879" w:rsidRPr="00BA738B" w:rsidRDefault="008E1879" w:rsidP="008E1879">
      <w:pPr>
        <w:rPr>
          <w:rFonts w:eastAsiaTheme="minorEastAsia"/>
        </w:rPr>
      </w:pPr>
      <w:r>
        <w:rPr>
          <w:rFonts w:eastAsiaTheme="minorEastAsia"/>
        </w:rPr>
        <w:t xml:space="preserve">First, find </w:t>
      </w:r>
      <m:oMath>
        <m:r>
          <w:rPr>
            <w:rFonts w:ascii="Cambria Math" w:eastAsiaTheme="minorEastAsia" w:hAnsi="Cambria Math"/>
          </w:rPr>
          <m:t>α</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from the denominator.</w:t>
      </w:r>
    </w:p>
    <w:p w14:paraId="4BED1A8A" w14:textId="77777777" w:rsidR="008E1879" w:rsidRPr="0067006E" w:rsidRDefault="008E1879" w:rsidP="008E187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oMath>
      </m:oMathPara>
    </w:p>
    <w:p w14:paraId="62201099" w14:textId="77777777" w:rsidR="008E1879" w:rsidRPr="0067006E" w:rsidRDefault="008E1879" w:rsidP="008E1879">
      <w:pPr>
        <w:rPr>
          <w:rFonts w:eastAsiaTheme="minorEastAsia"/>
        </w:rPr>
      </w:pPr>
      <m:oMathPara>
        <m:oMath>
          <m:r>
            <w:rPr>
              <w:rFonts w:ascii="Cambria Math" w:eastAsiaTheme="minorEastAsia" w:hAnsi="Cambria Math"/>
            </w:rPr>
            <m:t>α=</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oMath>
      </m:oMathPara>
    </w:p>
    <w:p w14:paraId="0329B014" w14:textId="77777777" w:rsidR="008E1879" w:rsidRPr="007003C1" w:rsidRDefault="008E1879"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e>
          </m:rad>
        </m:oMath>
      </m:oMathPara>
    </w:p>
    <w:p w14:paraId="7154915B" w14:textId="77777777" w:rsidR="008E1879" w:rsidRPr="005852C0" w:rsidRDefault="008E1879" w:rsidP="008E1879">
      <w:pPr>
        <w:rPr>
          <w:rFonts w:eastAsiaTheme="minorEastAsia"/>
        </w:rPr>
      </w:pPr>
      <w:r>
        <w:rPr>
          <w:rFonts w:eastAsiaTheme="minorEastAsia"/>
        </w:rPr>
        <w:t xml:space="preserve">Then find the linear coefficients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545942B3" w14:textId="77777777" w:rsidR="008E1879" w:rsidRPr="005852C0" w:rsidRDefault="008E1879"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m:oMathPara>
    </w:p>
    <w:p w14:paraId="7F60BA7E" w14:textId="77777777" w:rsidR="008E1879" w:rsidRPr="005852C0" w:rsidRDefault="008E1879"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3CDF8270" w14:textId="77777777" w:rsidR="008E1879" w:rsidRPr="007003C1" w:rsidRDefault="008E1879"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α</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oMath>
      </m:oMathPara>
    </w:p>
    <w:p w14:paraId="659BD688" w14:textId="77777777" w:rsidR="008E1879" w:rsidRDefault="008E1879" w:rsidP="008E1879">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s+12</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+6s+15</m:t>
            </m:r>
          </m:den>
        </m:f>
      </m:oMath>
    </w:p>
    <w:p w14:paraId="26820310" w14:textId="77777777" w:rsidR="008E1879" w:rsidRPr="00B034FA" w:rsidRDefault="008E1879" w:rsidP="008E1879">
      <w:pPr>
        <w:rPr>
          <w:rFonts w:eastAsiaTheme="minorEastAsia"/>
        </w:rPr>
      </w:pPr>
      <m:oMathPara>
        <m:oMath>
          <m:r>
            <w:rPr>
              <w:rFonts w:ascii="Cambria Math" w:eastAsiaTheme="minorEastAsia" w:hAnsi="Cambria Math"/>
            </w:rPr>
            <m:t>α=3,</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m:t>
              </m:r>
            </m:e>
          </m:rad>
        </m:oMath>
      </m:oMathPara>
    </w:p>
    <w:p w14:paraId="64BC469D" w14:textId="77777777" w:rsidR="008E1879" w:rsidRPr="00B034FA" w:rsidRDefault="008E1879"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oMath>
      </m:oMathPara>
    </w:p>
    <w:p w14:paraId="7E919848" w14:textId="251CB1FF" w:rsidR="008E1879" w:rsidRPr="008E1879" w:rsidRDefault="008E187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9A36DA0" w14:textId="3B5138EB" w:rsidR="00A41FE6" w:rsidRDefault="0064392C" w:rsidP="00043C2C">
      <w:pPr>
        <w:rPr>
          <w:rFonts w:eastAsiaTheme="minorEastAsia"/>
          <w:b/>
          <w:bCs/>
        </w:rPr>
      </w:pPr>
      <w:r>
        <w:rPr>
          <w:rFonts w:eastAsiaTheme="minorEastAsia"/>
          <w:b/>
          <w:bCs/>
        </w:rPr>
        <w:t xml:space="preserve">Look up the inverse </w:t>
      </w:r>
      <w:proofErr w:type="gramStart"/>
      <w:r>
        <w:rPr>
          <w:rFonts w:eastAsiaTheme="minorEastAsia"/>
          <w:b/>
          <w:bCs/>
        </w:rPr>
        <w:t>transform</w:t>
      </w:r>
      <w:proofErr w:type="gramEnd"/>
      <w:r>
        <w:rPr>
          <w:rFonts w:eastAsiaTheme="minorEastAsia"/>
          <w:b/>
          <w:bCs/>
        </w:rPr>
        <w:t xml:space="preserve"> of the individual terms after PFE:</w:t>
      </w:r>
    </w:p>
    <w:p w14:paraId="6C84CCF0" w14:textId="0201185B" w:rsidR="0064392C" w:rsidRDefault="0064392C"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n</m:t>
                </m:r>
              </m:e>
            </m:d>
          </m:sup>
        </m:sSup>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oMath>
    </w:p>
    <w:p w14:paraId="1E205320" w14:textId="5D2ABFB3" w:rsidR="00B05D05" w:rsidRDefault="00B05D05"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oMath>
    </w:p>
    <w:p w14:paraId="5AFFA07C" w14:textId="5262A951" w:rsidR="003274A9" w:rsidRDefault="003274A9"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2</m:t>
                </m:r>
              </m:sup>
            </m:sSup>
          </m:den>
        </m:f>
      </m:oMath>
    </w:p>
    <w:p w14:paraId="6584DAD3" w14:textId="7D3CC46B" w:rsidR="00B05D05" w:rsidRDefault="00FA29CC"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w:rPr>
            <w:rFonts w:ascii="Cambria Math" w:eastAsiaTheme="minorEastAsia" w:hAnsi="Cambria Math"/>
          </w:rPr>
          <m:t>-</m:t>
        </m:r>
        <m:r>
          <w:rPr>
            <w:rFonts w:ascii="Cambria Math" w:eastAsiaTheme="minorEastAsia" w:hAnsi="Cambria Math"/>
          </w:rPr>
          <m:t>1</m:t>
        </m:r>
      </m:oMath>
    </w:p>
    <w:p w14:paraId="461E550A" w14:textId="49A0702D" w:rsidR="00FA29CC" w:rsidRPr="0030720B" w:rsidRDefault="00FA29CC" w:rsidP="00043C2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1DD57FD2" w14:textId="622EDB01" w:rsidR="0030720B" w:rsidRPr="0030720B" w:rsidRDefault="0030720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e>
              </m:d>
            </m:e>
            <m:sub>
              <m:r>
                <w:rPr>
                  <w:rFonts w:ascii="Cambria Math" w:eastAsiaTheme="minorEastAsia" w:hAnsi="Cambria Math"/>
                </w:rPr>
                <m:t>s=-2</m:t>
              </m:r>
            </m:sub>
          </m:sSub>
          <m:r>
            <w:rPr>
              <w:rFonts w:ascii="Cambria Math" w:eastAsiaTheme="minorEastAsia" w:hAnsi="Cambria Math"/>
            </w:rPr>
            <m:t>=-10</m:t>
          </m:r>
        </m:oMath>
      </m:oMathPara>
    </w:p>
    <w:p w14:paraId="1CDF0420" w14:textId="1648809C" w:rsidR="0030720B" w:rsidRPr="0030720B" w:rsidRDefault="0030720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r>
                        <w:rPr>
                          <w:rFonts w:ascii="Cambria Math" w:eastAsiaTheme="minorEastAsia" w:hAnsi="Cambria Math"/>
                        </w:rPr>
                        <m:t>s+2</m:t>
                      </m:r>
                    </m:den>
                  </m:f>
                </m:e>
              </m:d>
            </m:e>
            <m:sub>
              <m:r>
                <w:rPr>
                  <w:rFonts w:ascii="Cambria Math" w:eastAsiaTheme="minorEastAsia" w:hAnsi="Cambria Math"/>
                </w:rPr>
                <m:t>s=-1</m:t>
              </m:r>
            </m:sub>
          </m:sSub>
          <m:r>
            <w:rPr>
              <w:rFonts w:ascii="Cambria Math" w:eastAsiaTheme="minorEastAsia" w:hAnsi="Cambria Math"/>
            </w:rPr>
            <m:t>=-5</m:t>
          </m:r>
        </m:oMath>
      </m:oMathPara>
    </w:p>
    <w:p w14:paraId="19C871DE" w14:textId="4BF8872E" w:rsidR="0030720B" w:rsidRPr="0030720B" w:rsidRDefault="0030720B" w:rsidP="00043C2C">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s+2</m:t>
                  </m:r>
                </m:e>
              </m:d>
              <m:d>
                <m:dPr>
                  <m:ctrlPr>
                    <w:rPr>
                      <w:rFonts w:ascii="Cambria Math" w:eastAsiaTheme="minorEastAsia" w:hAnsi="Cambria Math"/>
                      <w:i/>
                    </w:rPr>
                  </m:ctrlPr>
                </m:dPr>
                <m:e>
                  <m:r>
                    <w:rPr>
                      <w:rFonts w:ascii="Cambria Math" w:eastAsiaTheme="minorEastAsia" w:hAnsi="Cambria Math"/>
                    </w:rPr>
                    <m:t>s+1</m:t>
                  </m:r>
                </m:e>
              </m:d>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2F09EC0D" w14:textId="60D5B951" w:rsidR="0030720B" w:rsidRPr="0030720B" w:rsidRDefault="0030720B" w:rsidP="00043C2C">
      <w:pPr>
        <w:rPr>
          <w:rFonts w:eastAsiaTheme="minorEastAsia"/>
        </w:rPr>
      </w:pPr>
      <m:oMathPara>
        <m:oMath>
          <m:r>
            <w:rPr>
              <w:rFonts w:ascii="Cambria Math" w:eastAsiaTheme="minorEastAsia" w:hAnsi="Cambria Math"/>
            </w:rPr>
            <m:t>-10</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-5s-10+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-20-5+3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-10-10+2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=5s</m:t>
          </m:r>
        </m:oMath>
      </m:oMathPara>
    </w:p>
    <w:p w14:paraId="1DD16CA7" w14:textId="52CB6B06" w:rsidR="0030720B" w:rsidRPr="0030720B" w:rsidRDefault="0030720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m:t>
          </m:r>
        </m:oMath>
      </m:oMathPara>
    </w:p>
    <w:p w14:paraId="19CB59E7" w14:textId="4998AF7F" w:rsidR="0030720B" w:rsidRPr="0030720B"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s+1</m:t>
              </m:r>
            </m:den>
          </m:f>
        </m:oMath>
      </m:oMathPara>
    </w:p>
    <w:p w14:paraId="0159414E" w14:textId="5758E8BA" w:rsidR="0030720B" w:rsidRPr="003E68D6"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-5t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422D412" w14:textId="48B68F2C" w:rsidR="00566FA3" w:rsidRDefault="00FF6DF2"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30FFD7CA" w14:textId="3D2BB062" w:rsidR="00566FA3" w:rsidRPr="000E1E9B" w:rsidRDefault="000E1E9B" w:rsidP="00043C2C">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6F055E83" w14:textId="62839902" w:rsidR="000E1E9B" w:rsidRPr="000E1E9B" w:rsidRDefault="000E1E9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den>
                  </m:f>
                </m:e>
              </m:d>
            </m:e>
            <m:sub>
              <m:r>
                <w:rPr>
                  <w:rFonts w:ascii="Cambria Math" w:eastAsiaTheme="minorEastAsia" w:hAnsi="Cambria Math"/>
                </w:rPr>
                <m:t>s=-1</m:t>
              </m:r>
            </m:sub>
          </m:sSub>
          <m:r>
            <w:rPr>
              <w:rFonts w:ascii="Cambria Math" w:eastAsiaTheme="minorEastAsia" w:hAnsi="Cambria Math"/>
            </w:rPr>
            <m:t>=-1</m:t>
          </m:r>
        </m:oMath>
      </m:oMathPara>
    </w:p>
    <w:p w14:paraId="703DF2E4" w14:textId="53C1F616" w:rsidR="000E1E9B" w:rsidRPr="00E86A22" w:rsidRDefault="000E1E9B"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e>
          </m:d>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oMath>
      </m:oMathPara>
    </w:p>
    <w:p w14:paraId="53F4E51F" w14:textId="0B064EEF" w:rsidR="00E86A22" w:rsidRPr="00E86A22" w:rsidRDefault="00E86A22"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oMath>
      </m:oMathPara>
    </w:p>
    <w:p w14:paraId="39016401" w14:textId="67892ACE" w:rsidR="00E86A22" w:rsidRPr="00E86A22" w:rsidRDefault="00E86A22"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oMath>
      </m:oMathPara>
    </w:p>
    <w:p w14:paraId="21F13A74" w14:textId="25EE57F3" w:rsidR="00E86A22" w:rsidRPr="00E86A22" w:rsidRDefault="00E86A22"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3690DA52" w14:textId="24C4B23E" w:rsidR="00A9085D" w:rsidRPr="00E86A22" w:rsidRDefault="00A9085D"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3AFE627C" w14:textId="01BD75D6" w:rsidR="005C3738" w:rsidRPr="00665C2B" w:rsidRDefault="006A4D75" w:rsidP="00043C2C">
      <w:pPr>
        <w:rPr>
          <w:rFonts w:eastAsiaTheme="minorEastAsia"/>
          <w:b/>
          <w:bCs/>
        </w:rPr>
      </w:pPr>
      <w:r w:rsidRPr="00665C2B">
        <w:rPr>
          <w:rFonts w:eastAsiaTheme="minorEastAsia"/>
          <w:b/>
          <w:bCs/>
        </w:rPr>
        <w:t>Because the poles are either real or complex conjugates, the impulse response is real.</w:t>
      </w:r>
    </w:p>
    <w:p w14:paraId="490BFDA3" w14:textId="7DD7237D" w:rsidR="009E7E03" w:rsidRDefault="00BB56C8" w:rsidP="00BB56C8">
      <w:pPr>
        <w:pStyle w:val="Heading3"/>
        <w:rPr>
          <w:rFonts w:eastAsiaTheme="minorEastAsia"/>
        </w:rPr>
      </w:pPr>
      <w:r>
        <w:rPr>
          <w:rFonts w:eastAsiaTheme="minorEastAsia"/>
        </w:rPr>
        <w:lastRenderedPageBreak/>
        <w:t>Analyzing LCC differential equations</w:t>
      </w:r>
    </w:p>
    <w:p w14:paraId="68AADFC0" w14:textId="7ADF1D7B" w:rsidR="00BB56C8" w:rsidRPr="00591493" w:rsidRDefault="008E58D8"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1FF0A626" w14:textId="0B67064B" w:rsidR="00591493" w:rsidRDefault="00BD22FD" w:rsidP="00BB56C8">
      <w:pPr>
        <w:rPr>
          <w:rFonts w:eastAsiaTheme="minorEastAsia"/>
        </w:rPr>
      </w:pPr>
      <w:r>
        <w:rPr>
          <w:rFonts w:eastAsiaTheme="minorEastAsia"/>
        </w:rPr>
        <w:t xml:space="preserve">Assuming zero initial conditions, take the LT of both sides to get the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w:t>
      </w:r>
      <w:r w:rsidR="00791983">
        <w:rPr>
          <w:rFonts w:eastAsiaTheme="minorEastAsia"/>
        </w:rPr>
        <w:t xml:space="preserve"> Differentiation theorem applies here.</w:t>
      </w:r>
    </w:p>
    <w:p w14:paraId="26F82FC3" w14:textId="740C18CD" w:rsidR="00591493" w:rsidRPr="00591493" w:rsidRDefault="00591493"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s</m:t>
                  </m:r>
                </m:e>
              </m:d>
            </m:e>
          </m:nary>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nary>
        </m:oMath>
      </m:oMathPara>
    </w:p>
    <w:p w14:paraId="3BAA7B74" w14:textId="5FDFF000" w:rsidR="00591493" w:rsidRPr="00C247C2" w:rsidRDefault="00591493" w:rsidP="00BB56C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6B92B8BD" w14:textId="2F4F03F4" w:rsidR="00C247C2" w:rsidRDefault="006B038E" w:rsidP="00BB56C8">
      <w:pPr>
        <w:rPr>
          <w:rFonts w:eastAsiaTheme="minorEastAsia"/>
        </w:rPr>
      </w:pPr>
      <w:r>
        <w:rPr>
          <w:rFonts w:eastAsiaTheme="minorEastAsia"/>
        </w:rPr>
        <w:t>Analysis:</w:t>
      </w:r>
    </w:p>
    <w:p w14:paraId="0F26C6CE" w14:textId="7DBB590A" w:rsidR="00F23B15" w:rsidRDefault="00F23B15" w:rsidP="00F23B15">
      <w:pPr>
        <w:pStyle w:val="ListParagraph"/>
        <w:numPr>
          <w:ilvl w:val="0"/>
          <w:numId w:val="2"/>
        </w:numPr>
        <w:rPr>
          <w:rFonts w:eastAsiaTheme="minorEastAsia"/>
        </w:rPr>
      </w:pPr>
      <w:r>
        <w:rPr>
          <w:rFonts w:eastAsiaTheme="minorEastAsia"/>
        </w:rPr>
        <w:t>Plot the poles and zeros</w:t>
      </w:r>
      <w:r w:rsidR="006B038E">
        <w:rPr>
          <w:rFonts w:eastAsiaTheme="minorEastAsia"/>
        </w:rPr>
        <w:t xml:space="preserve">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If the poles are in the LHP, the system is stable.</w:t>
      </w:r>
    </w:p>
    <w:p w14:paraId="49FB849D" w14:textId="75462CF2" w:rsidR="00F23B15" w:rsidRDefault="00F23B15" w:rsidP="00F23B15">
      <w:pPr>
        <w:pStyle w:val="ListParagraph"/>
        <w:numPr>
          <w:ilvl w:val="0"/>
          <w:numId w:val="2"/>
        </w:numPr>
        <w:rPr>
          <w:rFonts w:eastAsiaTheme="minorEastAsia"/>
        </w:rPr>
      </w:pPr>
      <w:r>
        <w:rPr>
          <w:rFonts w:eastAsiaTheme="minorEastAsia"/>
        </w:rPr>
        <w:t xml:space="preserve">If the system is stable, plot the frequency response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s=j2πf=jw</m:t>
            </m:r>
          </m:sub>
        </m:sSub>
      </m:oMath>
    </w:p>
    <w:p w14:paraId="42E3B08B" w14:textId="6F621C85" w:rsidR="00F23B15" w:rsidRDefault="00F23B15" w:rsidP="00F23B15">
      <w:pPr>
        <w:pStyle w:val="ListParagraph"/>
        <w:numPr>
          <w:ilvl w:val="0"/>
          <w:numId w:val="2"/>
        </w:numPr>
        <w:rPr>
          <w:rFonts w:eastAsiaTheme="minorEastAsia"/>
        </w:rPr>
      </w:pPr>
      <w:r>
        <w:rPr>
          <w:rFonts w:eastAsiaTheme="minorEastAsia"/>
        </w:rPr>
        <w:t xml:space="preserve">Find the inverse LT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65F2A5D" w14:textId="4057E8F9"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m:t>
                </m:r>
              </m:den>
            </m:f>
          </m:e>
        </m:d>
      </m:oMath>
      <w:r>
        <w:rPr>
          <w:rFonts w:eastAsiaTheme="minorEastAsia"/>
        </w:rPr>
        <w:t xml:space="preserve"> to get the step response</w:t>
      </w:r>
    </w:p>
    <w:p w14:paraId="6F599C1E" w14:textId="27B223FE"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24C21D4" w14:textId="4D14D6AB" w:rsidR="00F23B15" w:rsidRDefault="00874D09" w:rsidP="00F23B15">
      <w:pPr>
        <w:rPr>
          <w:rFonts w:eastAsiaTheme="minorEastAsia"/>
          <w:b/>
          <w:bCs/>
        </w:rPr>
      </w:pPr>
      <w:r>
        <w:rPr>
          <w:rFonts w:eastAsiaTheme="minorEastAsia"/>
          <w:b/>
          <w:bCs/>
        </w:rPr>
        <w:t>Nonzero initial conditions:</w:t>
      </w:r>
    </w:p>
    <w:p w14:paraId="26AA4A01" w14:textId="21964CA9" w:rsidR="001E770D" w:rsidRDefault="001E770D" w:rsidP="00F23B15">
      <w:pPr>
        <w:rPr>
          <w:rFonts w:eastAsiaTheme="minorEastAsia"/>
        </w:rPr>
      </w:pPr>
      <w:r>
        <w:rPr>
          <w:rFonts w:eastAsiaTheme="minorEastAsia"/>
        </w:rPr>
        <w:t>A feature of the one-sided LT is that you can handle nonzero initial conditions when solving the general LCC differential equation.</w:t>
      </w:r>
    </w:p>
    <w:p w14:paraId="2725497F" w14:textId="3C7D1F0D" w:rsidR="001E770D" w:rsidRDefault="001E770D" w:rsidP="00F23B15">
      <w:pPr>
        <w:rPr>
          <w:rFonts w:eastAsiaTheme="minorEastAsia"/>
        </w:rPr>
      </w:pPr>
      <w:r>
        <w:rPr>
          <w:rFonts w:eastAsiaTheme="minorEastAsia"/>
        </w:rPr>
        <w:t xml:space="preserve">Nonzero initial conditions are carried by the terms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e>
            </m:d>
          </m:e>
          <m: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Sub>
      </m:oMath>
      <w:r>
        <w:rPr>
          <w:rFonts w:eastAsiaTheme="minorEastAsia"/>
        </w:rPr>
        <w:t>.</w:t>
      </w:r>
    </w:p>
    <w:p w14:paraId="1E38F806" w14:textId="5AF659CC" w:rsidR="001E770D" w:rsidRDefault="006B51AC" w:rsidP="00F23B15">
      <w:pPr>
        <w:rPr>
          <w:rFonts w:eastAsiaTheme="minorEastAsia"/>
        </w:rPr>
      </w:pPr>
      <w:r>
        <w:rPr>
          <w:rFonts w:eastAsiaTheme="minorEastAsia"/>
        </w:rPr>
        <w:t xml:space="preserve">Example: let the LTI system input be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system is characterized by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=2</m:t>
        </m:r>
      </m:oMath>
      <w:r>
        <w:rPr>
          <w:rFonts w:eastAsiaTheme="minorEastAsia"/>
        </w:rPr>
        <w:t>.</w:t>
      </w:r>
    </w:p>
    <w:p w14:paraId="0C156D16" w14:textId="5CA17199" w:rsidR="00393C9F" w:rsidRDefault="00393C9F" w:rsidP="00F23B15">
      <w:pPr>
        <w:rPr>
          <w:rFonts w:eastAsiaTheme="minorEastAsia"/>
        </w:rPr>
      </w:pPr>
      <w:r>
        <w:rPr>
          <w:rFonts w:eastAsiaTheme="minorEastAsia"/>
        </w:rPr>
        <w:t>You still apply differentiation theorem to both sides of the LCC differential equation.</w:t>
      </w:r>
    </w:p>
    <w:p w14:paraId="04221EE3" w14:textId="4799638D" w:rsidR="00393C9F" w:rsidRPr="00950208" w:rsidRDefault="00393C9F" w:rsidP="00F23B15">
      <w:pPr>
        <w:rPr>
          <w:rFonts w:eastAsiaTheme="minorEastAsia"/>
        </w:rPr>
      </w:pPr>
      <m:oMathPara>
        <m:oMath>
          <m:r>
            <w:rPr>
              <w:rFonts w:ascii="Cambria Math" w:eastAsiaTheme="minorEastAsia" w:hAnsi="Cambria Math"/>
            </w:rPr>
            <m:t>sY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m:oMathPara>
    </w:p>
    <w:p w14:paraId="47C282BD" w14:textId="6612AE48" w:rsidR="00950208" w:rsidRPr="00950208" w:rsidRDefault="00950208" w:rsidP="00F23B15">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s+3</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441B57CB" w14:textId="68B6300B" w:rsidR="00950208" w:rsidRPr="0004122F" w:rsidRDefault="00950208"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s+5</m:t>
                  </m:r>
                </m:e>
              </m:d>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oMath>
      </m:oMathPara>
    </w:p>
    <w:p w14:paraId="5D24E190" w14:textId="238E8715" w:rsidR="0004122F" w:rsidRPr="00522FAF" w:rsidRDefault="0004122F"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s+5</m:t>
                          </m:r>
                        </m:e>
                      </m:d>
                    </m:num>
                    <m:den>
                      <m:r>
                        <w:rPr>
                          <w:rFonts w:ascii="Cambria Math" w:eastAsiaTheme="minorEastAsia" w:hAnsi="Cambria Math"/>
                        </w:rPr>
                        <m:t>s+3</m:t>
                      </m:r>
                    </m:den>
                  </m:f>
                </m:e>
              </m:d>
            </m:e>
            <m:sub>
              <m:r>
                <w:rPr>
                  <w:rFonts w:ascii="Cambria Math" w:eastAsiaTheme="minorEastAsia" w:hAnsi="Cambria Math"/>
                </w:rPr>
                <m:t>s=-5</m:t>
              </m:r>
            </m:sub>
          </m:sSub>
          <m:r>
            <w:rPr>
              <w:rFonts w:ascii="Cambria Math" w:eastAsiaTheme="minorEastAsia" w:hAnsi="Cambria Math"/>
            </w:rPr>
            <m:t>=-1</m:t>
          </m:r>
        </m:oMath>
      </m:oMathPara>
    </w:p>
    <w:p w14:paraId="6612B076" w14:textId="53957DF2" w:rsidR="00522FAF" w:rsidRPr="00522FAF" w:rsidRDefault="00522FAF"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s+5</m:t>
                      </m:r>
                    </m:den>
                  </m:f>
                </m:e>
              </m:d>
            </m:e>
            <m:sub>
              <m:r>
                <w:rPr>
                  <w:rFonts w:ascii="Cambria Math" w:eastAsiaTheme="minorEastAsia" w:hAnsi="Cambria Math"/>
                </w:rPr>
                <m:t>s=-</m:t>
              </m:r>
              <m:r>
                <w:rPr>
                  <w:rFonts w:ascii="Cambria Math" w:eastAsiaTheme="minorEastAsia" w:hAnsi="Cambria Math"/>
                </w:rPr>
                <m:t>3</m:t>
              </m:r>
            </m:sub>
          </m:sSub>
          <m:r>
            <w:rPr>
              <w:rFonts w:ascii="Cambria Math" w:eastAsiaTheme="minorEastAsia" w:hAnsi="Cambria Math"/>
            </w:rPr>
            <m:t>=</m:t>
          </m:r>
          <m:r>
            <w:rPr>
              <w:rFonts w:ascii="Cambria Math" w:eastAsiaTheme="minorEastAsia" w:hAnsi="Cambria Math"/>
            </w:rPr>
            <m:t>1</m:t>
          </m:r>
        </m:oMath>
      </m:oMathPara>
    </w:p>
    <w:p w14:paraId="7BC9A9BE" w14:textId="25BD5C93" w:rsidR="00522FAF" w:rsidRPr="00B062B6" w:rsidRDefault="00522FAF"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3E55787" w14:textId="36D105A9" w:rsidR="00950208" w:rsidRDefault="00A7771C" w:rsidP="00F23B15">
      <w:pPr>
        <w:rPr>
          <w:rFonts w:eastAsiaTheme="minorEastAsia"/>
        </w:rPr>
      </w:pPr>
      <w:r>
        <w:rPr>
          <w:rFonts w:eastAsiaTheme="minorEastAsia"/>
        </w:rPr>
        <w:t xml:space="preserve">The first term is the forced response (aka particular solution) because it has the same exponential term as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D96EB1B" w14:textId="491D912A" w:rsidR="00257524" w:rsidRDefault="00A7771C" w:rsidP="00F23B15">
      <w:pPr>
        <w:rPr>
          <w:rFonts w:eastAsiaTheme="minorEastAsia"/>
        </w:rPr>
      </w:pPr>
      <w:r>
        <w:rPr>
          <w:rFonts w:eastAsiaTheme="minorEastAsia"/>
        </w:rPr>
        <w:t xml:space="preserve">The second term is the transient or natural response (aka homogeneous solution) </w:t>
      </w:r>
      <w:r w:rsidR="00257524">
        <w:rPr>
          <w:rFonts w:eastAsiaTheme="minorEastAsia"/>
        </w:rPr>
        <w:t xml:space="preserve">because it has the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oMath>
      <w:r w:rsidR="00257524">
        <w:rPr>
          <w:rFonts w:eastAsiaTheme="minorEastAsia"/>
        </w:rPr>
        <w:t xml:space="preserve">, which is also the natural mode of the homogeneous equation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257524">
        <w:rPr>
          <w:rFonts w:eastAsiaTheme="minorEastAsia"/>
        </w:rPr>
        <w:t>. This response arises from both the input and from the initial condition.</w:t>
      </w:r>
    </w:p>
    <w:p w14:paraId="541D2895" w14:textId="6DF558C2" w:rsidR="00023613" w:rsidRDefault="00023613" w:rsidP="00F23B15">
      <w:pPr>
        <w:rPr>
          <w:rFonts w:eastAsiaTheme="minorEastAsia"/>
        </w:rPr>
      </w:pPr>
      <w:r>
        <w:rPr>
          <w:rFonts w:eastAsiaTheme="minorEastAsia"/>
        </w:rPr>
        <w:t>In this case, both components decay to 0 since the input itself is decaying.</w:t>
      </w:r>
    </w:p>
    <w:p w14:paraId="28F4576F" w14:textId="2298BA69" w:rsidR="00B52A96" w:rsidRDefault="00B52A96" w:rsidP="00B52A96">
      <w:pPr>
        <w:pStyle w:val="Heading3"/>
        <w:rPr>
          <w:rFonts w:eastAsiaTheme="minorEastAsia"/>
        </w:rPr>
      </w:pPr>
      <w:r>
        <w:rPr>
          <w:rFonts w:eastAsiaTheme="minorEastAsia"/>
        </w:rPr>
        <w:t>Frequency response from poles and zeros</w:t>
      </w:r>
    </w:p>
    <w:p w14:paraId="62791108" w14:textId="31ECEC7A" w:rsidR="00B52A96" w:rsidRPr="0002528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e>
              </m:d>
            </m:e>
            <m:sub>
              <m:r>
                <w:rPr>
                  <w:rFonts w:ascii="Cambria Math" w:hAnsi="Cambria Math"/>
                </w:rPr>
                <m:t>s=jw</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k</m:t>
                                  </m:r>
                                </m:sub>
                              </m:sSub>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e>
                          </m:d>
                        </m:e>
                      </m:nary>
                    </m:den>
                  </m:f>
                </m:e>
              </m:d>
            </m:e>
            <m:sub>
              <m:r>
                <w:rPr>
                  <w:rFonts w:ascii="Cambria Math" w:hAnsi="Cambria Math"/>
                </w:rPr>
                <m:t>s=jw</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den>
          </m:f>
        </m:oMath>
      </m:oMathPara>
    </w:p>
    <w:p w14:paraId="76309727" w14:textId="50638D31" w:rsidR="00025288" w:rsidRDefault="00025288" w:rsidP="00B52A96">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zk</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k</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Pr>
          <w:rFonts w:eastAsiaTheme="minorEastAsia"/>
        </w:rPr>
        <w:t xml:space="preserve"> are the frequency response contributions of each zero and pole. The vectors point from the zero/pole locations to the </w:t>
      </w:r>
      <m:oMath>
        <m:r>
          <w:rPr>
            <w:rFonts w:ascii="Cambria Math" w:eastAsiaTheme="minorEastAsia" w:hAnsi="Cambria Math"/>
          </w:rPr>
          <m:t>jw</m:t>
        </m:r>
      </m:oMath>
      <w:r>
        <w:rPr>
          <w:rFonts w:eastAsiaTheme="minorEastAsia"/>
        </w:rPr>
        <w:t xml:space="preserve"> axis.</w:t>
      </w:r>
    </w:p>
    <w:p w14:paraId="24BAE9DF" w14:textId="02BB91AC" w:rsidR="00025288" w:rsidRPr="00025288" w:rsidRDefault="00025288" w:rsidP="00B52A96">
      <w:pPr>
        <w:rPr>
          <w:rFonts w:eastAsiaTheme="minorEastAsia"/>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jw</m:t>
                  </m:r>
                </m:e>
              </m:d>
            </m:e>
          </m:d>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d>
                </m:e>
              </m:nary>
            </m:den>
          </m:f>
        </m:oMath>
      </m:oMathPara>
    </w:p>
    <w:p w14:paraId="52C79077" w14:textId="61A63F9C" w:rsidR="00025288" w:rsidRPr="0026465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oMath>
      </m:oMathPara>
    </w:p>
    <w:p w14:paraId="566AF9EB" w14:textId="4B65EB8A" w:rsidR="00264658" w:rsidRDefault="00B81307" w:rsidP="008A5183">
      <w:pPr>
        <w:pStyle w:val="Heading1"/>
        <w:rPr>
          <w:rFonts w:eastAsiaTheme="minorEastAsia"/>
        </w:rPr>
      </w:pPr>
      <w:r>
        <w:rPr>
          <w:rFonts w:eastAsiaTheme="minorEastAsia"/>
        </w:rPr>
        <w:t>z</w:t>
      </w:r>
      <w:r w:rsidR="008A5183">
        <w:rPr>
          <w:rFonts w:eastAsiaTheme="minorEastAsia"/>
        </w:rPr>
        <w:t>-transform</w:t>
      </w:r>
    </w:p>
    <w:p w14:paraId="61F1D141" w14:textId="3505D53C" w:rsidR="003F6D37" w:rsidRDefault="008D52ED" w:rsidP="008D52ED">
      <w:pPr>
        <w:pStyle w:val="ListParagraph"/>
        <w:numPr>
          <w:ilvl w:val="0"/>
          <w:numId w:val="2"/>
        </w:numPr>
      </w:pPr>
      <w:r>
        <w:t>Generalization of DTFT</w:t>
      </w:r>
    </w:p>
    <w:p w14:paraId="0A4F5CD7" w14:textId="292E0DA1" w:rsidR="008D52ED" w:rsidRDefault="008D52ED" w:rsidP="008D52ED">
      <w:pPr>
        <w:pStyle w:val="ListParagraph"/>
        <w:numPr>
          <w:ilvl w:val="0"/>
          <w:numId w:val="2"/>
        </w:numPr>
      </w:pPr>
      <w:r>
        <w:t>Applies to a broader class of signals than DTFT</w:t>
      </w:r>
    </w:p>
    <w:p w14:paraId="77F8E224" w14:textId="72270080" w:rsidR="008D52ED" w:rsidRDefault="008D52ED" w:rsidP="008D52ED">
      <w:pPr>
        <w:pStyle w:val="ListParagraph"/>
        <w:numPr>
          <w:ilvl w:val="0"/>
          <w:numId w:val="2"/>
        </w:numPr>
      </w:pPr>
      <w:r>
        <w:t>More user-friendly than DTFT because LCC difference equations can be solved by just algebraic manipulation</w:t>
      </w:r>
    </w:p>
    <w:p w14:paraId="3C35B7DA" w14:textId="3416A068" w:rsidR="008031BE" w:rsidRDefault="008031BE" w:rsidP="008D52ED">
      <w:pPr>
        <w:pStyle w:val="ListParagraph"/>
        <w:numPr>
          <w:ilvl w:val="0"/>
          <w:numId w:val="2"/>
        </w:numPr>
      </w:pPr>
      <w:r>
        <w:t xml:space="preserve">Function of a complex variable, </w:t>
      </w:r>
      <m:oMath>
        <m:r>
          <w:rPr>
            <w:rFonts w:ascii="Cambria Math" w:hAnsi="Cambria Math"/>
          </w:rPr>
          <m:t>z</m:t>
        </m:r>
      </m:oMath>
    </w:p>
    <w:p w14:paraId="25A7FF75" w14:textId="7D9642BA" w:rsidR="008D52ED" w:rsidRDefault="00392CB2" w:rsidP="00392CB2">
      <w:pPr>
        <w:pStyle w:val="ListParagraph"/>
        <w:numPr>
          <w:ilvl w:val="0"/>
          <w:numId w:val="2"/>
        </w:numPr>
      </w:pPr>
      <w:r>
        <w:t>Closely parallels Laplace transform</w:t>
      </w:r>
    </w:p>
    <w:p w14:paraId="3188E9D9" w14:textId="45E4B717" w:rsidR="008031BE" w:rsidRDefault="008031BE" w:rsidP="008031BE">
      <w:pPr>
        <w:pStyle w:val="Heading2"/>
      </w:pPr>
      <w:r>
        <w:t xml:space="preserve">Two-sided </w:t>
      </w:r>
      <w:r w:rsidR="00373FEE">
        <w:t xml:space="preserve">(bilateral) </w:t>
      </w:r>
      <w:r w:rsidR="00B81307">
        <w:t>z</w:t>
      </w:r>
      <w:r>
        <w:t>-transform</w:t>
      </w:r>
    </w:p>
    <w:p w14:paraId="6AE0D949" w14:textId="0E46A103" w:rsidR="008031BE" w:rsidRPr="00483952" w:rsidRDefault="008031BE" w:rsidP="008031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m:rPr>
              <m:scr m:val="script"/>
            </m:rPr>
            <w:rPr>
              <w:rFonts w:ascii="Cambria Math" w:hAnsi="Cambria Math"/>
            </w:rPr>
            <m:t>=Z</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7973F293" w14:textId="0FE6DE03" w:rsidR="00483952" w:rsidRPr="00D34AF3" w:rsidRDefault="00483952" w:rsidP="008031BE">
      <w:pPr>
        <w:rPr>
          <w:rFonts w:eastAsiaTheme="minorEastAsia"/>
        </w:rPr>
      </w:pPr>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the ZT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impulse response of an LTI system,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also called the system function.</w:t>
      </w:r>
    </w:p>
    <w:p w14:paraId="07018B3D" w14:textId="18C6CEAC" w:rsidR="00D34AF3" w:rsidRPr="00D34AF3" w:rsidRDefault="00D34AF3" w:rsidP="008031BE">
      <w:pPr>
        <w:rPr>
          <w:rFonts w:eastAsiaTheme="minorEastAsia"/>
        </w:rPr>
      </w:pPr>
      <w:r>
        <w:rPr>
          <w:rFonts w:eastAsiaTheme="minorEastAsia"/>
        </w:rPr>
        <w:t xml:space="preserve">Relationship </w:t>
      </w:r>
      <w:proofErr w:type="gramStart"/>
      <w:r>
        <w:rPr>
          <w:rFonts w:eastAsiaTheme="minorEastAsia"/>
        </w:rPr>
        <w:t>to</w:t>
      </w:r>
      <w:proofErr w:type="gramEnd"/>
      <w:r>
        <w:rPr>
          <w:rFonts w:eastAsiaTheme="minorEastAsia"/>
        </w:rPr>
        <w:t xml:space="preserve"> DTFT:</w:t>
      </w:r>
    </w:p>
    <w:p w14:paraId="41849253" w14:textId="7260025E" w:rsidR="00D34AF3" w:rsidRPr="00D34AF3" w:rsidRDefault="00D34AF3" w:rsidP="008031BE">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oMath>
      </m:oMathPara>
    </w:p>
    <w:p w14:paraId="5D2D8CC5" w14:textId="3FE1F30A" w:rsidR="00D34AF3" w:rsidRDefault="00D34AF3" w:rsidP="008031BE">
      <w:pPr>
        <w:rPr>
          <w:rFonts w:eastAsiaTheme="minorEastAsia"/>
        </w:rPr>
      </w:pPr>
      <w:r>
        <w:t xml:space="preserve">The DTFT is equal to the </w:t>
      </w:r>
      <w:r w:rsidR="00C35D39">
        <w:t>ZT</w:t>
      </w:r>
      <w:r>
        <w:t xml:space="preserve"> evaluated on the unit circle in the complex </w:t>
      </w:r>
      <m:oMath>
        <m:r>
          <w:rPr>
            <w:rFonts w:ascii="Cambria Math" w:hAnsi="Cambria Math"/>
          </w:rPr>
          <m:t>z</m:t>
        </m:r>
      </m:oMath>
      <w:r>
        <w:rPr>
          <w:rFonts w:eastAsiaTheme="minorEastAsia"/>
        </w:rPr>
        <w:t xml:space="preserve"> plane</w:t>
      </w:r>
      <w:r>
        <w:t xml:space="preserve">, </w:t>
      </w:r>
      <m:oMath>
        <m:r>
          <w:rPr>
            <w:rFonts w:ascii="Cambria Math" w:hAnsi="Cambria Math"/>
          </w:rPr>
          <m:t>r=1</m:t>
        </m:r>
      </m:oMath>
      <w:r>
        <w:rPr>
          <w:rFonts w:eastAsiaTheme="minorEastAsia"/>
        </w:rPr>
        <w:t>.</w:t>
      </w:r>
    </w:p>
    <w:p w14:paraId="6206F21A" w14:textId="620E22FC" w:rsidR="00D34AF3" w:rsidRPr="00D34AF3" w:rsidRDefault="00D34AF3" w:rsidP="008031BE">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oMath>
      </m:oMathPara>
    </w:p>
    <w:p w14:paraId="26F60B01" w14:textId="1BBB4DE8" w:rsidR="00D34AF3" w:rsidRDefault="00B81307" w:rsidP="008031BE">
      <w:pPr>
        <w:rPr>
          <w:rFonts w:eastAsiaTheme="minorEastAsia"/>
        </w:rPr>
      </w:pPr>
      <w:r w:rsidRPr="00B81307">
        <w:rPr>
          <w:rFonts w:eastAsiaTheme="minorEastAsia"/>
        </w:rPr>
        <w:drawing>
          <wp:inline distT="0" distB="0" distL="0" distR="0" wp14:anchorId="7BA890C0" wp14:editId="535A748D">
            <wp:extent cx="3924848" cy="2534004"/>
            <wp:effectExtent l="19050" t="19050" r="19050" b="19050"/>
            <wp:docPr id="537719468" name="Picture 1" descr="A diagram of a circle with lin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19468" name="Picture 1" descr="A diagram of a circle with lines and arrows&#10;&#10;AI-generated content may be incorrect."/>
                    <pic:cNvPicPr/>
                  </pic:nvPicPr>
                  <pic:blipFill>
                    <a:blip r:embed="rId47"/>
                    <a:stretch>
                      <a:fillRect/>
                    </a:stretch>
                  </pic:blipFill>
                  <pic:spPr>
                    <a:xfrm>
                      <a:off x="0" y="0"/>
                      <a:ext cx="3924848" cy="2534004"/>
                    </a:xfrm>
                    <a:prstGeom prst="rect">
                      <a:avLst/>
                    </a:prstGeom>
                    <a:ln>
                      <a:solidFill>
                        <a:schemeClr val="tx1"/>
                      </a:solidFill>
                    </a:ln>
                  </pic:spPr>
                </pic:pic>
              </a:graphicData>
            </a:graphic>
          </wp:inline>
        </w:drawing>
      </w:r>
    </w:p>
    <w:p w14:paraId="0557F011" w14:textId="12778C49" w:rsidR="00B81307" w:rsidRDefault="0045462F" w:rsidP="0084131A">
      <w:pPr>
        <w:pStyle w:val="Heading3"/>
        <w:rPr>
          <w:rFonts w:eastAsiaTheme="minorEastAsia"/>
        </w:rPr>
      </w:pPr>
      <w:r>
        <w:rPr>
          <w:rFonts w:eastAsiaTheme="minorEastAsia"/>
        </w:rPr>
        <w:t>ROC</w:t>
      </w:r>
    </w:p>
    <w:p w14:paraId="29B5DC83" w14:textId="0D084316" w:rsidR="0045462F" w:rsidRDefault="00C35D39" w:rsidP="0045462F">
      <w:pPr>
        <w:rPr>
          <w:rFonts w:eastAsiaTheme="minorEastAsia"/>
        </w:rPr>
      </w:pPr>
      <w:r>
        <w:t xml:space="preserve">ZT converges when </w:t>
      </w:r>
      <m:oMath>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eastAsiaTheme="minorEastAsia"/>
        </w:rPr>
        <w:t xml:space="preserve"> is </w:t>
      </w:r>
      <w:proofErr w:type="gramStart"/>
      <w:r>
        <w:rPr>
          <w:rFonts w:eastAsiaTheme="minorEastAsia"/>
        </w:rPr>
        <w:t>absolutely summable</w:t>
      </w:r>
      <w:proofErr w:type="gramEnd"/>
      <w:r>
        <w:rPr>
          <w:rFonts w:eastAsiaTheme="minorEastAsia"/>
        </w:rPr>
        <w:t xml:space="preserve">. </w:t>
      </w:r>
    </w:p>
    <w:p w14:paraId="57865ADC" w14:textId="0007E31B" w:rsidR="00A64513" w:rsidRPr="001D60E5" w:rsidRDefault="00DD142F" w:rsidP="0045462F">
      <w:pPr>
        <w:rPr>
          <w:rFonts w:eastAsiaTheme="minorEastAsia"/>
        </w:rPr>
      </w:pPr>
      <m:oMathPara>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d>
            </m:e>
          </m:nary>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5B49A34B" w14:textId="6A30EDC9" w:rsidR="001D60E5" w:rsidRDefault="001D60E5" w:rsidP="0045462F">
      <w:pPr>
        <w:rPr>
          <w:rFonts w:eastAsiaTheme="minorEastAsia"/>
        </w:rPr>
      </w:pPr>
      <w:r>
        <w:rPr>
          <w:rFonts w:eastAsiaTheme="minorEastAsia"/>
        </w:rPr>
        <w:t xml:space="preserve">Convergence depends only on </w:t>
      </w:r>
      <m:oMath>
        <m:r>
          <w:rPr>
            <w:rFonts w:ascii="Cambria Math" w:eastAsiaTheme="minorEastAsia" w:hAnsi="Cambria Math"/>
          </w:rPr>
          <m:t>r</m:t>
        </m:r>
      </m:oMath>
      <w:r>
        <w:rPr>
          <w:rFonts w:eastAsiaTheme="minorEastAsia"/>
        </w:rPr>
        <w:t xml:space="preserve">, so if the series converges for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rPr>
        <w:t xml:space="preserve">, then the series converges for the circle defined by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oMath>
      <w:r>
        <w:rPr>
          <w:rFonts w:eastAsiaTheme="minorEastAsia"/>
        </w:rPr>
        <w:t>.</w:t>
      </w:r>
    </w:p>
    <w:p w14:paraId="2DEE6BBB" w14:textId="23CE5021" w:rsidR="001D60E5" w:rsidRDefault="001D60E5" w:rsidP="0045462F">
      <w:pPr>
        <w:rPr>
          <w:rFonts w:eastAsiaTheme="minorEastAsia"/>
        </w:rPr>
      </w:pPr>
      <w:r>
        <w:rPr>
          <w:rFonts w:eastAsiaTheme="minorEastAsia"/>
        </w:rPr>
        <w:t xml:space="preserve">The ROC of the ZT is an annulus (a ring). If it contains the unit circle,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exists.</w:t>
      </w:r>
    </w:p>
    <w:p w14:paraId="2E967672" w14:textId="1D104A7C" w:rsidR="001D60E5" w:rsidRDefault="001968CF" w:rsidP="0045462F">
      <w:pPr>
        <w:rPr>
          <w:rFonts w:eastAsiaTheme="minorEastAsia"/>
        </w:rPr>
      </w:pPr>
      <w:r w:rsidRPr="001968CF">
        <w:rPr>
          <w:rFonts w:eastAsiaTheme="minorEastAsia"/>
        </w:rPr>
        <w:lastRenderedPageBreak/>
        <w:drawing>
          <wp:inline distT="0" distB="0" distL="0" distR="0" wp14:anchorId="15062774" wp14:editId="2C67BFF9">
            <wp:extent cx="3353268" cy="2343477"/>
            <wp:effectExtent l="19050" t="19050" r="19050" b="19050"/>
            <wp:docPr id="982452917" name="Picture 1" descr="A circle with a line and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2917" name="Picture 1" descr="A circle with a line and a line in the middle&#10;&#10;AI-generated content may be incorrect."/>
                    <pic:cNvPicPr/>
                  </pic:nvPicPr>
                  <pic:blipFill>
                    <a:blip r:embed="rId48"/>
                    <a:stretch>
                      <a:fillRect/>
                    </a:stretch>
                  </pic:blipFill>
                  <pic:spPr>
                    <a:xfrm>
                      <a:off x="0" y="0"/>
                      <a:ext cx="3353268" cy="2343477"/>
                    </a:xfrm>
                    <a:prstGeom prst="rect">
                      <a:avLst/>
                    </a:prstGeom>
                    <a:ln>
                      <a:solidFill>
                        <a:schemeClr val="tx1"/>
                      </a:solidFill>
                    </a:ln>
                  </pic:spPr>
                </pic:pic>
              </a:graphicData>
            </a:graphic>
          </wp:inline>
        </w:drawing>
      </w:r>
    </w:p>
    <w:p w14:paraId="658108B8" w14:textId="1BA9C49C" w:rsidR="001968CF" w:rsidRDefault="00136967" w:rsidP="0045462F">
      <w:pPr>
        <w:rPr>
          <w:rFonts w:eastAsiaTheme="minorEastAsia"/>
          <w:b/>
          <w:bCs/>
        </w:rPr>
      </w:pPr>
      <w:r>
        <w:rPr>
          <w:rFonts w:eastAsiaTheme="minorEastAsia"/>
          <w:b/>
          <w:bCs/>
        </w:rPr>
        <w:t>Right-sided sequence:</w:t>
      </w:r>
    </w:p>
    <w:p w14:paraId="5E674B8F" w14:textId="69658481" w:rsidR="00136967" w:rsidRPr="00136967" w:rsidRDefault="00136967" w:rsidP="0045462F">
      <w:pPr>
        <w:rPr>
          <w:rFonts w:eastAsiaTheme="minorEastAsia"/>
        </w:rPr>
      </w:pPr>
      <w:r>
        <w:rPr>
          <w:rFonts w:eastAsiaTheme="minorEastAsia"/>
        </w:rPr>
        <w:t xml:space="preserve">A right-sided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m:t>
        </m:r>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can be positive or negative.</w:t>
      </w:r>
    </w:p>
    <w:p w14:paraId="1CC5A43D" w14:textId="22A1267C" w:rsidR="00136967" w:rsidRPr="00136967" w:rsidRDefault="00136967"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82DA240" w14:textId="6FA3694B" w:rsidR="00136967" w:rsidRPr="00BB0EED" w:rsidRDefault="003F61D9"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oMath>
      </m:oMathPara>
    </w:p>
    <w:p w14:paraId="00CA9FD8" w14:textId="38B3DB1B" w:rsidR="00BB0EED" w:rsidRPr="00BB0EED" w:rsidRDefault="00BB0EED" w:rsidP="0045462F">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19E78338" w14:textId="698ED02A" w:rsidR="00BB0EED" w:rsidRDefault="003F61D9" w:rsidP="0045462F">
      <w:pPr>
        <w:rPr>
          <w:rFonts w:eastAsiaTheme="minorEastAsia"/>
          <w:b/>
          <w:bCs/>
        </w:rPr>
      </w:pPr>
      <w:r>
        <w:rPr>
          <w:rFonts w:eastAsiaTheme="minorEastAsia"/>
          <w:b/>
          <w:bCs/>
        </w:rPr>
        <w:t>Left-sided sequence:</w:t>
      </w:r>
    </w:p>
    <w:p w14:paraId="4BDAB33C" w14:textId="605CAD7A" w:rsidR="003F61D9" w:rsidRDefault="003F61D9" w:rsidP="0045462F">
      <w:pPr>
        <w:rPr>
          <w:rFonts w:eastAsiaTheme="minorEastAsia"/>
        </w:rPr>
      </w:pPr>
      <w:r>
        <w:rPr>
          <w:rFonts w:eastAsiaTheme="minorEastAsia"/>
        </w:rPr>
        <w:t xml:space="preserve">A left-sided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n&gt;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may be positive or negative.</w:t>
      </w:r>
    </w:p>
    <w:p w14:paraId="702AB324" w14:textId="29E94B27" w:rsidR="003F61D9" w:rsidRPr="003F61D9" w:rsidRDefault="003F61D9"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32CA893F" w14:textId="733486AE" w:rsidR="003F61D9" w:rsidRPr="00D00D16" w:rsidRDefault="003F61D9"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-l</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ctrlPr>
                    <w:rPr>
                      <w:rFonts w:ascii="Cambria Math" w:eastAsiaTheme="minorEastAsia" w:hAnsi="Cambria Math"/>
                      <w:i/>
                    </w:rPr>
                  </m:ctrlPr>
                </m:naryPr>
                <m:sub>
                  <m:r>
                    <w:rPr>
                      <w:rFonts w:ascii="Cambria Math" w:eastAsiaTheme="minorEastAsia" w:hAnsi="Cambria Math"/>
                    </w:rPr>
                    <m:t>l=</m:t>
                  </m:r>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5ED50C1F" w14:textId="0C413E03" w:rsidR="00D00D16" w:rsidRPr="00D00D16" w:rsidRDefault="00D00D16" w:rsidP="0045462F">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0DFC72E1" w14:textId="4D68F0CE" w:rsidR="001A2CB6" w:rsidRDefault="001219AA" w:rsidP="001A2C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Pr>
          <w:rFonts w:eastAsiaTheme="minorEastAsia"/>
        </w:rPr>
        <w:t xml:space="preserve"> have the same ZT, except for the ROCs, which are complements.</w:t>
      </w:r>
    </w:p>
    <w:p w14:paraId="4ED4A1D9" w14:textId="26FC8DF3" w:rsidR="00A93FBA" w:rsidRDefault="00A93FBA" w:rsidP="001A2CB6">
      <w:pPr>
        <w:rPr>
          <w:rFonts w:eastAsiaTheme="minorEastAsia"/>
        </w:rPr>
      </w:pPr>
      <w:r w:rsidRPr="00CB3882">
        <w:lastRenderedPageBreak/>
        <w:drawing>
          <wp:inline distT="0" distB="0" distL="0" distR="0" wp14:anchorId="41DE745A" wp14:editId="0E2268B4">
            <wp:extent cx="4420217" cy="2333951"/>
            <wp:effectExtent l="19050" t="19050" r="19050" b="28575"/>
            <wp:docPr id="210521665" name="Picture 1" descr="A diagram of a circle with a circle and a circle with a circle with a circle with a circle with a circle with a circle with a circle with a circle with a circle with a circl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1665" name="Picture 1" descr="A diagram of a circle with a circle and a circle with a circle with a circle with a circle with a circle with a circle with a circle with a circle with a circle with a circle with&#10;&#10;AI-generated content may be incorrect."/>
                    <pic:cNvPicPr/>
                  </pic:nvPicPr>
                  <pic:blipFill>
                    <a:blip r:embed="rId49"/>
                    <a:stretch>
                      <a:fillRect/>
                    </a:stretch>
                  </pic:blipFill>
                  <pic:spPr>
                    <a:xfrm>
                      <a:off x="0" y="0"/>
                      <a:ext cx="4420217" cy="2333951"/>
                    </a:xfrm>
                    <a:prstGeom prst="rect">
                      <a:avLst/>
                    </a:prstGeom>
                    <a:ln>
                      <a:solidFill>
                        <a:schemeClr val="tx1"/>
                      </a:solidFill>
                    </a:ln>
                  </pic:spPr>
                </pic:pic>
              </a:graphicData>
            </a:graphic>
          </wp:inline>
        </w:drawing>
      </w:r>
    </w:p>
    <w:p w14:paraId="48A4FE3E" w14:textId="081A2F96" w:rsidR="00F4598E" w:rsidRDefault="00F4598E" w:rsidP="00F4598E">
      <w:pPr>
        <w:pStyle w:val="Heading3"/>
        <w:rPr>
          <w:rFonts w:eastAsiaTheme="minorEastAsia"/>
        </w:rPr>
      </w:pPr>
      <w:r>
        <w:rPr>
          <w:rFonts w:eastAsiaTheme="minorEastAsia"/>
        </w:rPr>
        <w:t>Poles, zeros, and stability</w:t>
      </w:r>
    </w:p>
    <w:p w14:paraId="082016F6" w14:textId="53D8EB9D" w:rsidR="008231A0" w:rsidRDefault="00A93FBA" w:rsidP="00F4598E">
      <w:pPr>
        <w:rPr>
          <w:rFonts w:eastAsiaTheme="minorEastAsia"/>
        </w:rPr>
      </w:pPr>
      <w:r>
        <w:t xml:space="preserve">LTI system with </w:t>
      </w:r>
      <m:oMath>
        <m:r>
          <w:rPr>
            <w:rFonts w:ascii="Cambria Math" w:hAnsi="Cambria Math"/>
          </w:rPr>
          <m:t>h</m:t>
        </m:r>
        <m:d>
          <m:dPr>
            <m:ctrlPr>
              <w:rPr>
                <w:rFonts w:ascii="Cambria Math" w:hAnsi="Cambria Math"/>
                <w:i/>
              </w:rPr>
            </m:ctrlPr>
          </m:dPr>
          <m:e>
            <m:r>
              <w:rPr>
                <w:rFonts w:ascii="Cambria Math" w:hAnsi="Cambria Math"/>
              </w:rPr>
              <m:t>n</m:t>
            </m:r>
          </m:e>
        </m:d>
      </m:oMath>
      <w:r w:rsidR="00A86CE2">
        <w:rPr>
          <w:rFonts w:eastAsiaTheme="minorEastAsia"/>
        </w:rPr>
        <w:t xml:space="preserve"> and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A86CE2">
        <w:rPr>
          <w:rFonts w:eastAsiaTheme="minorEastAsia"/>
        </w:rPr>
        <w:t>.</w:t>
      </w:r>
    </w:p>
    <w:p w14:paraId="3BB966F5" w14:textId="00726389" w:rsidR="00A86CE2" w:rsidRDefault="000014AD" w:rsidP="00A86CE2">
      <w:pPr>
        <w:rPr>
          <w:rFonts w:eastAsiaTheme="minorEastAsia"/>
        </w:rPr>
      </w:pPr>
      <w:r>
        <w:rPr>
          <w:rFonts w:eastAsiaTheme="minorEastAsia"/>
        </w:rPr>
        <w:t>These are equivalent conditions for the LTI system being BIBO stable:</w:t>
      </w:r>
    </w:p>
    <w:p w14:paraId="52AFA8CF" w14:textId="760C43B9" w:rsidR="00A86CE2" w:rsidRPr="00F3479B" w:rsidRDefault="00A86CE2" w:rsidP="00A86CE2">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L1 or </w:t>
      </w:r>
      <w:proofErr w:type="gramStart"/>
      <w:r>
        <w:rPr>
          <w:rFonts w:eastAsiaTheme="minorEastAsia"/>
        </w:rPr>
        <w:t xml:space="preserve">absolutely </w:t>
      </w:r>
      <w:r w:rsidR="000014AD">
        <w:rPr>
          <w:rFonts w:eastAsiaTheme="minorEastAsia"/>
        </w:rPr>
        <w:t>summable</w:t>
      </w:r>
      <w:proofErr w:type="gramEnd"/>
    </w:p>
    <w:p w14:paraId="37EBE4F1" w14:textId="5DCAF325" w:rsidR="00A86CE2" w:rsidRDefault="000014AD" w:rsidP="00A86CE2">
      <w:pPr>
        <w:pStyle w:val="ListParagraph"/>
        <w:numPr>
          <w:ilvl w:val="0"/>
          <w:numId w:val="2"/>
        </w:numPr>
      </w:pP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sidR="00A86CE2">
        <w:t xml:space="preserve"> exists and converges pointwise</w:t>
      </w:r>
    </w:p>
    <w:p w14:paraId="6FBABFEC" w14:textId="3ABA62F3" w:rsidR="00A86CE2" w:rsidRPr="005C1A94" w:rsidRDefault="000014AD" w:rsidP="00A86CE2">
      <w:pPr>
        <w:pStyle w:val="ListParagraph"/>
        <w:numPr>
          <w:ilvl w:val="0"/>
          <w:numId w:val="2"/>
        </w:numPr>
      </w:pPr>
      <w:r>
        <w:t>ZT</w:t>
      </w:r>
      <w:r w:rsidR="00A86CE2">
        <w:t xml:space="preserve"> ROC contains </w:t>
      </w:r>
      <w:r>
        <w:t xml:space="preserve">unit circle, </w:t>
      </w:r>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oMath>
    </w:p>
    <w:p w14:paraId="6A61C0C9" w14:textId="77777777" w:rsidR="00A86CE2" w:rsidRDefault="00A86CE2" w:rsidP="00A86CE2">
      <w:pPr>
        <w:pStyle w:val="ListParagraph"/>
        <w:numPr>
          <w:ilvl w:val="0"/>
          <w:numId w:val="2"/>
        </w:numPr>
      </w:pPr>
      <w:r>
        <w:t>The system is BIBO stable</w:t>
      </w:r>
    </w:p>
    <w:p w14:paraId="65E3B89B" w14:textId="57F67BDF" w:rsidR="00966E3D" w:rsidRDefault="00966E3D" w:rsidP="00966E3D">
      <w:r>
        <w:t xml:space="preserve">Remember, the ROC is defined by </w:t>
      </w:r>
      <m:oMath>
        <m:r>
          <w:rPr>
            <w:rFonts w:ascii="Cambria Math" w:hAnsi="Cambria Math"/>
          </w:rPr>
          <m:t>r</m:t>
        </m:r>
      </m:oMath>
      <w:r w:rsidR="00704960">
        <w:rPr>
          <w:rFonts w:eastAsiaTheme="minorEastAsia"/>
        </w:rPr>
        <w:t xml:space="preserve"> s.t.</w:t>
      </w:r>
    </w:p>
    <w:p w14:paraId="57505372" w14:textId="655B41FC" w:rsidR="00966E3D" w:rsidRPr="00F3479B" w:rsidRDefault="00966E3D"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39F9B59F" w14:textId="2F7DEA4A" w:rsidR="00A86CE2" w:rsidRDefault="00966E3D" w:rsidP="00F4598E">
      <w:r>
        <w:t>If it includes the unit circle, then</w:t>
      </w:r>
    </w:p>
    <w:p w14:paraId="27FD0B48" w14:textId="31A67F8E" w:rsidR="00966E3D" w:rsidRPr="00F3479B" w:rsidRDefault="00966E3D"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&lt;∞</m:t>
          </m:r>
        </m:oMath>
      </m:oMathPara>
    </w:p>
    <w:p w14:paraId="38E4F8E5" w14:textId="37D810A7" w:rsidR="004D451F" w:rsidRDefault="004D451F" w:rsidP="00F4598E">
      <w:pPr>
        <w:rPr>
          <w:rFonts w:eastAsiaTheme="minorEastAsia"/>
        </w:rPr>
      </w:pPr>
      <w:r>
        <w:t xml:space="preserve">The poles of </w:t>
      </w:r>
      <m:oMath>
        <m:r>
          <w:rPr>
            <w:rFonts w:ascii="Cambria Math" w:hAnsi="Cambria Math"/>
          </w:rPr>
          <m:t>H</m:t>
        </m:r>
        <m:d>
          <m:dPr>
            <m:ctrlPr>
              <w:rPr>
                <w:rFonts w:ascii="Cambria Math" w:hAnsi="Cambria Math"/>
                <w:i/>
              </w:rPr>
            </m:ctrlPr>
          </m:dPr>
          <m:e>
            <m:r>
              <w:rPr>
                <w:rFonts w:ascii="Cambria Math" w:hAnsi="Cambria Math"/>
              </w:rPr>
              <m:t>z</m:t>
            </m:r>
          </m:e>
        </m:d>
      </m:oMath>
      <w:r>
        <w:rPr>
          <w:rFonts w:eastAsiaTheme="minorEastAsia"/>
        </w:rPr>
        <w:t xml:space="preserve"> are outside of the ROC because </w:t>
      </w:r>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oMath>
      <w:r>
        <w:rPr>
          <w:rFonts w:eastAsiaTheme="minorEastAsia"/>
        </w:rPr>
        <w:t xml:space="preserve"> at the poles. In the ROC,</w:t>
      </w:r>
    </w:p>
    <w:p w14:paraId="65158BB2" w14:textId="327E40BE" w:rsidR="004D451F" w:rsidRPr="00E64AFE" w:rsidRDefault="004D451F" w:rsidP="00F4598E">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4564925F" w14:textId="1F9593B1" w:rsidR="00E64AFE" w:rsidRDefault="00344A72" w:rsidP="00F4598E">
      <w:pPr>
        <w:rPr>
          <w:rFonts w:eastAsiaTheme="minorEastAsia"/>
        </w:rPr>
      </w:pPr>
      <w:r>
        <w:rPr>
          <w:rFonts w:eastAsiaTheme="minorEastAsia"/>
        </w:rPr>
        <w:t>For right-sided sequences, the ROC is the exterior of a circle with radius corresponding to the largest pole radius</w:t>
      </w:r>
      <w:r w:rsidR="00E64AFE">
        <w:rPr>
          <w:rFonts w:eastAsiaTheme="minorEastAsia"/>
        </w:rPr>
        <w:t>.</w:t>
      </w:r>
      <w:r w:rsidR="00E05515">
        <w:rPr>
          <w:rFonts w:eastAsiaTheme="minorEastAsia"/>
        </w:rPr>
        <w:t xml:space="preserve"> Therefore, if your system is causal, its poles must lie within the unit circle for the system to be stable.</w:t>
      </w:r>
    </w:p>
    <w:p w14:paraId="5C1AF439" w14:textId="56D61977" w:rsidR="00DC3021" w:rsidRDefault="00DC3021" w:rsidP="00F4598E">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p>
    <w:p w14:paraId="47AC1CF7" w14:textId="0681477F" w:rsidR="00DC3021" w:rsidRPr="00DC3021" w:rsidRDefault="00DC3021" w:rsidP="00F4598E">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z</m:t>
              </m:r>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2z</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12</m:t>
                      </m:r>
                    </m:den>
                  </m:f>
                </m:e>
              </m:d>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860A4EA" w14:textId="1C93ED27" w:rsidR="00DC3021" w:rsidRDefault="003B47A3" w:rsidP="003B47A3">
      <w:pPr>
        <w:pStyle w:val="Heading3"/>
        <w:rPr>
          <w:rFonts w:eastAsiaTheme="minorEastAsia"/>
        </w:rPr>
      </w:pPr>
      <w:r>
        <w:rPr>
          <w:rFonts w:eastAsiaTheme="minorEastAsia"/>
        </w:rPr>
        <w:t>Finite-length sequences</w:t>
      </w:r>
    </w:p>
    <w:p w14:paraId="77220D83" w14:textId="0FB546A0" w:rsidR="004F18B5" w:rsidRDefault="00557F89" w:rsidP="004F18B5">
      <w:pPr>
        <w:rPr>
          <w:rFonts w:eastAsiaTheme="minorEastAsia"/>
        </w:rPr>
      </w:pPr>
      <w:r>
        <w:t xml:space="preserve">If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finite length and has finite values, then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converges for all </w:t>
      </w:r>
      <m:oMath>
        <m:r>
          <w:rPr>
            <w:rFonts w:ascii="Cambria Math" w:eastAsiaTheme="minorEastAsia" w:hAnsi="Cambria Math"/>
          </w:rPr>
          <m:t>z</m:t>
        </m:r>
      </m:oMath>
      <w:r>
        <w:rPr>
          <w:rFonts w:eastAsiaTheme="minorEastAsia"/>
        </w:rPr>
        <w:t xml:space="preserve"> except possibly 0 and </w:t>
      </w:r>
      <m:oMath>
        <m:r>
          <w:rPr>
            <w:rFonts w:ascii="Cambria Math" w:eastAsiaTheme="minorEastAsia" w:hAnsi="Cambria Math"/>
          </w:rPr>
          <m:t>∞</m:t>
        </m:r>
      </m:oMath>
      <w:r>
        <w:rPr>
          <w:rFonts w:eastAsiaTheme="minorEastAsia"/>
        </w:rPr>
        <w:t>.</w:t>
      </w:r>
    </w:p>
    <w:p w14:paraId="6C0E760D" w14:textId="6F5355EC" w:rsidR="00282E2C" w:rsidRDefault="00282E2C"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negative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=0</m:t>
        </m:r>
      </m:oMath>
      <w:r>
        <w:rPr>
          <w:rFonts w:eastAsiaTheme="minorEastAsia"/>
        </w:rPr>
        <w:t xml:space="preserve">. If it contains positive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oMath>
      <w:r>
        <w:rPr>
          <w:rFonts w:eastAsiaTheme="minorEastAsia"/>
        </w:rPr>
        <w:t>.</w:t>
      </w:r>
    </w:p>
    <w:p w14:paraId="524C55B8" w14:textId="615EF35A" w:rsidR="00FC7952"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nonzero only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then </w:t>
      </w:r>
    </w:p>
    <w:p w14:paraId="36DD5D45" w14:textId="1B293AFA" w:rsidR="003C0BF5" w:rsidRPr="003C0BF5" w:rsidRDefault="003C0BF5" w:rsidP="004F18B5">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sSup>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sSup>
        </m:oMath>
      </m:oMathPara>
    </w:p>
    <w:p w14:paraId="7EC972C7" w14:textId="2744EB9C" w:rsidR="003C0BF5" w:rsidRPr="003C0BF5"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then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nonnegative powers of </w:t>
      </w:r>
      <m:oMath>
        <m:r>
          <w:rPr>
            <w:rFonts w:ascii="Cambria Math" w:eastAsiaTheme="minorEastAsia" w:hAnsi="Cambria Math"/>
          </w:rPr>
          <m:t>z</m:t>
        </m:r>
      </m:oMath>
      <w:r>
        <w:rPr>
          <w:rFonts w:eastAsiaTheme="minorEastAsia"/>
        </w:rPr>
        <w:t>.</w:t>
      </w:r>
    </w:p>
    <w:p w14:paraId="039CA4E8" w14:textId="402B817D" w:rsidR="00282E2C" w:rsidRDefault="005668DA" w:rsidP="004F18B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e>
        </m:d>
      </m:oMath>
    </w:p>
    <w:p w14:paraId="425A0CEF" w14:textId="17308D8D" w:rsidR="005668DA" w:rsidRPr="00E05D95" w:rsidRDefault="00E34F98" w:rsidP="004F18B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m:t>
              </m:r>
              <m:r>
                <w:rPr>
                  <w:rFonts w:ascii="Cambria Math" w:hAnsi="Cambria Math"/>
                </w:rPr>
                <m:t>-1</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m:t>
              </m:r>
              <m:r>
                <w:rPr>
                  <w:rFonts w:ascii="Cambria Math" w:hAnsi="Cambria Math"/>
                </w:rPr>
                <m:t>-1</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p w14:paraId="3DEC9D02" w14:textId="60BAB168" w:rsidR="00FC7952" w:rsidRDefault="009D165B" w:rsidP="004F18B5">
      <w:pPr>
        <w:rPr>
          <w:rFonts w:eastAsiaTheme="minorEastAsia"/>
        </w:rPr>
      </w:pPr>
      <w:r>
        <w:rPr>
          <w:rFonts w:eastAsiaTheme="minorEastAsia"/>
        </w:rPr>
        <w:t>Numerator:</w:t>
      </w:r>
    </w:p>
    <w:p w14:paraId="67778899" w14:textId="18240397" w:rsidR="00E05D95" w:rsidRPr="00E05D95" w:rsidRDefault="00E05D95" w:rsidP="004F18B5">
      <w:pPr>
        <w:rPr>
          <w:rFonts w:eastAsiaTheme="minorEastAsia"/>
        </w:rPr>
      </w:pPr>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j2πk</m:t>
              </m:r>
            </m:sup>
          </m:sSup>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0,N-1</m:t>
              </m:r>
            </m:e>
          </m:d>
        </m:oMath>
      </m:oMathPara>
    </w:p>
    <w:p w14:paraId="501D5CE5" w14:textId="2AAA3B5A" w:rsidR="00E05D95" w:rsidRDefault="009D165B" w:rsidP="004F18B5">
      <w:pPr>
        <w:rPr>
          <w:rFonts w:eastAsiaTheme="minorEastAsia"/>
        </w:rPr>
      </w:pPr>
      <w:r>
        <w:rPr>
          <w:rFonts w:eastAsiaTheme="minorEastAsia"/>
        </w:rPr>
        <w:t xml:space="preserve">When </w:t>
      </w:r>
      <m:oMath>
        <m:r>
          <w:rPr>
            <w:rFonts w:ascii="Cambria Math" w:eastAsiaTheme="minorEastAsia" w:hAnsi="Cambria Math"/>
          </w:rPr>
          <m:t>k=0</m:t>
        </m:r>
      </m:oMath>
      <w:r>
        <w:rPr>
          <w:rFonts w:eastAsiaTheme="minorEastAsia"/>
        </w:rPr>
        <w:t xml:space="preserve">, the pole and zero at </w:t>
      </w:r>
      <m:oMath>
        <m:r>
          <w:rPr>
            <w:rFonts w:ascii="Cambria Math" w:eastAsiaTheme="minorEastAsia" w:hAnsi="Cambria Math"/>
          </w:rPr>
          <m:t>a</m:t>
        </m:r>
      </m:oMath>
      <w:r>
        <w:rPr>
          <w:rFonts w:eastAsiaTheme="minorEastAsia"/>
        </w:rPr>
        <w:t xml:space="preserve"> cancel out. Therefore,</w:t>
      </w:r>
    </w:p>
    <w:p w14:paraId="0E40AF5C" w14:textId="15F40D20" w:rsidR="009D165B" w:rsidRPr="009D165B" w:rsidRDefault="009D165B" w:rsidP="009D165B">
      <w:pPr>
        <w:pStyle w:val="ListParagraph"/>
        <w:numPr>
          <w:ilvl w:val="0"/>
          <w:numId w:val="2"/>
        </w:numPr>
        <w:rPr>
          <w:rFonts w:eastAsiaTheme="minorEastAsia"/>
        </w:rPr>
      </w:pPr>
      <w:r>
        <w:t xml:space="preserve">Zeros: </w:t>
      </w:r>
      <m:oMath>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1,N-1</m:t>
            </m:r>
          </m:e>
        </m:d>
      </m:oMath>
    </w:p>
    <w:p w14:paraId="2B3DE8EB" w14:textId="52062B3B" w:rsidR="009D165B" w:rsidRDefault="009D165B" w:rsidP="009D165B">
      <w:pPr>
        <w:pStyle w:val="ListParagraph"/>
        <w:numPr>
          <w:ilvl w:val="0"/>
          <w:numId w:val="2"/>
        </w:numPr>
        <w:rPr>
          <w:rFonts w:eastAsiaTheme="minorEastAsia"/>
        </w:rPr>
      </w:pPr>
      <w:r>
        <w:rPr>
          <w:rFonts w:eastAsiaTheme="minorEastAsia"/>
        </w:rPr>
        <w:t xml:space="preserve">Poles: </w:t>
      </w:r>
      <m:oMath>
        <m:r>
          <w:rPr>
            <w:rFonts w:ascii="Cambria Math" w:eastAsiaTheme="minorEastAsia" w:hAnsi="Cambria Math"/>
          </w:rPr>
          <m:t>z=0</m:t>
        </m:r>
      </m:oMath>
      <w:r w:rsidR="00810C34">
        <w:rPr>
          <w:rFonts w:eastAsiaTheme="minorEastAsia"/>
        </w:rPr>
        <w:t xml:space="preserve"> (multiplicity </w:t>
      </w:r>
      <m:oMath>
        <m:r>
          <w:rPr>
            <w:rFonts w:ascii="Cambria Math" w:eastAsiaTheme="minorEastAsia" w:hAnsi="Cambria Math"/>
          </w:rPr>
          <m:t>N-1</m:t>
        </m:r>
      </m:oMath>
      <w:r w:rsidR="00810C34">
        <w:rPr>
          <w:rFonts w:eastAsiaTheme="minorEastAsia"/>
        </w:rPr>
        <w:t>)</w:t>
      </w:r>
    </w:p>
    <w:p w14:paraId="378CD44C" w14:textId="77BF692A" w:rsidR="00810C34" w:rsidRDefault="00810C34" w:rsidP="00810C34">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ROC is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w:r>
        <w:rPr>
          <w:rFonts w:eastAsiaTheme="minorEastAsia"/>
        </w:rPr>
        <w:t>.</w:t>
      </w:r>
    </w:p>
    <w:p w14:paraId="2C876F9C" w14:textId="43944BB7" w:rsidR="00F24C37" w:rsidRDefault="00FE671B" w:rsidP="00810C34">
      <w:pPr>
        <w:rPr>
          <w:rFonts w:eastAsiaTheme="minorEastAsia"/>
        </w:rPr>
      </w:pPr>
      <w:r w:rsidRPr="00FE671B">
        <w:rPr>
          <w:rFonts w:eastAsiaTheme="minorEastAsia"/>
        </w:rPr>
        <w:lastRenderedPageBreak/>
        <w:drawing>
          <wp:inline distT="0" distB="0" distL="0" distR="0" wp14:anchorId="2B298BC4" wp14:editId="1B6CA512">
            <wp:extent cx="5724525" cy="5581650"/>
            <wp:effectExtent l="19050" t="19050" r="28575" b="19050"/>
            <wp:docPr id="1314872839" name="Picture 1" descr="A graph with a red circl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72839" name="Picture 1" descr="A graph with a red circle and blue dots&#10;&#10;AI-generated content may be incorrect."/>
                    <pic:cNvPicPr/>
                  </pic:nvPicPr>
                  <pic:blipFill>
                    <a:blip r:embed="rId50"/>
                    <a:stretch>
                      <a:fillRect/>
                    </a:stretch>
                  </pic:blipFill>
                  <pic:spPr>
                    <a:xfrm>
                      <a:off x="0" y="0"/>
                      <a:ext cx="5724525" cy="5581650"/>
                    </a:xfrm>
                    <a:prstGeom prst="rect">
                      <a:avLst/>
                    </a:prstGeom>
                    <a:ln>
                      <a:solidFill>
                        <a:schemeClr val="tx1"/>
                      </a:solidFill>
                    </a:ln>
                  </pic:spPr>
                </pic:pic>
              </a:graphicData>
            </a:graphic>
          </wp:inline>
        </w:drawing>
      </w:r>
    </w:p>
    <w:p w14:paraId="7C8C9F8A" w14:textId="7A04ECEB" w:rsidR="00810C34" w:rsidRDefault="00810C34" w:rsidP="00810C34">
      <w:pPr>
        <w:rPr>
          <w:rFonts w:eastAsiaTheme="minorEastAsia"/>
        </w:rPr>
      </w:pPr>
      <w:r>
        <w:rPr>
          <w:rFonts w:eastAsiaTheme="minorEastAsia"/>
          <w:b/>
          <w:bCs/>
        </w:rPr>
        <w:t xml:space="preserve">When the ZT is a ratio of polynomials in </w:t>
      </w:r>
      <m:oMath>
        <m:r>
          <m:rPr>
            <m:sty m:val="bi"/>
          </m:rPr>
          <w:rPr>
            <w:rFonts w:ascii="Cambria Math" w:eastAsiaTheme="minorEastAsia" w:hAnsi="Cambria Math"/>
          </w:rPr>
          <m:t>z</m:t>
        </m:r>
      </m:oMath>
      <w:r>
        <w:rPr>
          <w:rFonts w:eastAsiaTheme="minorEastAsia"/>
          <w:b/>
          <w:bCs/>
        </w:rPr>
        <w:t xml:space="preserve"> or </w:t>
      </w:r>
      <m:oMath>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-1</m:t>
            </m:r>
          </m:sup>
        </m:sSup>
      </m:oMath>
      <w:r>
        <w:rPr>
          <w:rFonts w:eastAsiaTheme="minorEastAsia"/>
          <w:b/>
          <w:bCs/>
        </w:rPr>
        <w:t>, the number of poles is equal to the number of zeros.</w:t>
      </w:r>
      <w:r w:rsidR="001266A1">
        <w:rPr>
          <w:rFonts w:eastAsiaTheme="minorEastAsia"/>
          <w:b/>
          <w:bCs/>
        </w:rPr>
        <w:t xml:space="preserve"> Poles and zeros may be at infinity.</w:t>
      </w:r>
    </w:p>
    <w:p w14:paraId="01BCCBD7" w14:textId="1B3AF5C1" w:rsidR="001266A1" w:rsidRDefault="001266A1" w:rsidP="00810C34">
      <w:pPr>
        <w:rPr>
          <w:rFonts w:eastAsiaTheme="minorEastAsia"/>
        </w:rPr>
      </w:pPr>
      <w:r>
        <w:rPr>
          <w:rFonts w:eastAsiaTheme="minorEastAsia"/>
        </w:rPr>
        <w:t xml:space="preserve">For example, 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=z-a</m:t>
        </m:r>
      </m:oMath>
      <w:r>
        <w:rPr>
          <w:rFonts w:eastAsiaTheme="minorEastAsia"/>
        </w:rPr>
        <w:t xml:space="preserve">. There is a zero at </w:t>
      </w:r>
      <m:oMath>
        <m:r>
          <w:rPr>
            <w:rFonts w:ascii="Cambria Math" w:eastAsiaTheme="minorEastAsia" w:hAnsi="Cambria Math"/>
          </w:rPr>
          <m:t>z=a</m:t>
        </m:r>
      </m:oMath>
      <w:r>
        <w:rPr>
          <w:rFonts w:eastAsiaTheme="minorEastAsia"/>
        </w:rPr>
        <w:t xml:space="preserve">, but there is also a pole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r>
                  <w:rPr>
                    <w:rFonts w:ascii="Cambria Math" w:eastAsiaTheme="minorEastAsia" w:hAnsi="Cambria Math"/>
                  </w:rPr>
                  <m:t>z-a</m:t>
                </m:r>
              </m:e>
            </m:d>
            <m:r>
              <w:rPr>
                <w:rFonts w:ascii="Cambria Math" w:eastAsiaTheme="minorEastAsia" w:hAnsi="Cambria Math"/>
              </w:rPr>
              <m:t>=∞</m:t>
            </m:r>
          </m:e>
        </m:func>
      </m:oMath>
      <w:r>
        <w:rPr>
          <w:rFonts w:eastAsiaTheme="minorEastAsia"/>
        </w:rPr>
        <w:t>.</w:t>
      </w:r>
    </w:p>
    <w:p w14:paraId="5B7A61D8" w14:textId="6A9B15F2" w:rsidR="001266A1" w:rsidRDefault="001266A1" w:rsidP="00810C34">
      <w:pPr>
        <w:rPr>
          <w:rFonts w:eastAsiaTheme="minorEastAsia"/>
        </w:rPr>
      </w:pPr>
      <w:r>
        <w:rPr>
          <w:rFonts w:eastAsiaTheme="minorEastAsia"/>
        </w:rPr>
        <w:t xml:space="preserve">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oMath>
      <w:r>
        <w:rPr>
          <w:rFonts w:eastAsiaTheme="minorEastAsia"/>
        </w:rPr>
        <w:t xml:space="preserve">. There is a pole at </w:t>
      </w:r>
      <m:oMath>
        <m:r>
          <w:rPr>
            <w:rFonts w:ascii="Cambria Math" w:eastAsiaTheme="minorEastAsia" w:hAnsi="Cambria Math"/>
          </w:rPr>
          <m:t>z=a</m:t>
        </m:r>
      </m:oMath>
      <w:r>
        <w:rPr>
          <w:rFonts w:eastAsiaTheme="minorEastAsia"/>
        </w:rPr>
        <w:t xml:space="preserve">, but there is also a zero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e>
            </m:d>
          </m:e>
        </m:func>
        <m:r>
          <w:rPr>
            <w:rFonts w:ascii="Cambria Math" w:eastAsiaTheme="minorEastAsia" w:hAnsi="Cambria Math"/>
          </w:rPr>
          <m:t>=0</m:t>
        </m:r>
      </m:oMath>
      <w:r>
        <w:rPr>
          <w:rFonts w:eastAsiaTheme="minorEastAsia"/>
        </w:rPr>
        <w:t>.</w:t>
      </w:r>
    </w:p>
    <w:p w14:paraId="5E61D1E8" w14:textId="7332C0FB" w:rsidR="005448D5" w:rsidRPr="00143B08" w:rsidRDefault="005448D5" w:rsidP="00810C34">
      <w:pPr>
        <w:rPr>
          <w:rFonts w:eastAsiaTheme="minorEastAsia"/>
        </w:rPr>
      </w:pPr>
      <w:r>
        <w:rPr>
          <w:rFonts w:eastAsiaTheme="minorEastAsia"/>
          <w:b/>
          <w:bCs/>
        </w:rPr>
        <w:t>Example:</w:t>
      </w:r>
      <w:r w:rsidR="00143B08">
        <w:rPr>
          <w:rFonts w:eastAsiaTheme="minorEastAsia"/>
          <w:b/>
          <w:bCs/>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n-2</m:t>
            </m:r>
          </m:e>
        </m:d>
      </m:oMath>
    </w:p>
    <w:p w14:paraId="403D44E3" w14:textId="207525BF" w:rsidR="00143B08" w:rsidRPr="00143B08" w:rsidRDefault="00143B08" w:rsidP="00810C3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z-1</m:t>
              </m:r>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4A6CD0D4" w14:textId="1B307E4D" w:rsidR="00143B08" w:rsidRPr="00530747" w:rsidRDefault="00143B08" w:rsidP="00810C34">
      <w:pPr>
        <w:rPr>
          <w:rFonts w:eastAsiaTheme="minorEastAsia"/>
        </w:rPr>
      </w:pPr>
      <m:oMathPara>
        <m:oMath>
          <m:r>
            <m:rPr>
              <m:nor/>
            </m:rPr>
            <w:rPr>
              <w:rFonts w:ascii="Cambria Math" w:eastAsiaTheme="minorEastAsia" w:hAnsi="Cambria Math"/>
            </w:rPr>
            <m:t>zeros</m:t>
          </m:r>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+4</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16</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=2,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00B4C6CF" w14:textId="7A7AEE74" w:rsidR="00530747" w:rsidRPr="00143B08" w:rsidRDefault="00530747" w:rsidP="00810C34">
      <w:pPr>
        <w:rPr>
          <w:rFonts w:eastAsiaTheme="minorEastAsia"/>
        </w:rPr>
      </w:pPr>
      <m:oMathPara>
        <m:oMath>
          <m:r>
            <m:rPr>
              <m:nor/>
            </m:rPr>
            <w:rPr>
              <w:rFonts w:ascii="Cambria Math" w:eastAsiaTheme="minorEastAsia" w:hAnsi="Cambria Math"/>
            </w:rPr>
            <m:t>poles</m:t>
          </m:r>
          <m:r>
            <w:rPr>
              <w:rFonts w:ascii="Cambria Math" w:eastAsiaTheme="minorEastAsia" w:hAnsi="Cambria Math"/>
            </w:rPr>
            <m:t>=0, 0</m:t>
          </m:r>
        </m:oMath>
      </m:oMathPara>
    </w:p>
    <w:p w14:paraId="5995F0B0" w14:textId="51ADCE78" w:rsidR="00143B08" w:rsidRPr="00FE671B" w:rsidRDefault="00143B08" w:rsidP="00810C3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m:oMathPara>
    </w:p>
    <w:p w14:paraId="14C22547" w14:textId="060E8446" w:rsidR="00FE671B" w:rsidRPr="00530747" w:rsidRDefault="00FE671B" w:rsidP="00810C34">
      <w:pPr>
        <w:rPr>
          <w:rFonts w:eastAsiaTheme="minorEastAsia"/>
        </w:rPr>
      </w:pPr>
      <w:r w:rsidRPr="00FE671B">
        <w:rPr>
          <w:rFonts w:eastAsiaTheme="minorEastAsia"/>
        </w:rPr>
        <w:drawing>
          <wp:inline distT="0" distB="0" distL="0" distR="0" wp14:anchorId="75F537B6" wp14:editId="36695E3E">
            <wp:extent cx="5619750" cy="5581650"/>
            <wp:effectExtent l="19050" t="19050" r="19050" b="19050"/>
            <wp:docPr id="943925790" name="Picture 1" descr="A graph of a circle with red dots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5790" name="Picture 1" descr="A graph of a circle with red dots and blue dots&#10;&#10;AI-generated content may be incorrect."/>
                    <pic:cNvPicPr/>
                  </pic:nvPicPr>
                  <pic:blipFill>
                    <a:blip r:embed="rId51"/>
                    <a:stretch>
                      <a:fillRect/>
                    </a:stretch>
                  </pic:blipFill>
                  <pic:spPr>
                    <a:xfrm>
                      <a:off x="0" y="0"/>
                      <a:ext cx="5619750" cy="5581650"/>
                    </a:xfrm>
                    <a:prstGeom prst="rect">
                      <a:avLst/>
                    </a:prstGeom>
                    <a:ln>
                      <a:solidFill>
                        <a:schemeClr val="tx1"/>
                      </a:solidFill>
                    </a:ln>
                  </pic:spPr>
                </pic:pic>
              </a:graphicData>
            </a:graphic>
          </wp:inline>
        </w:drawing>
      </w:r>
    </w:p>
    <w:p w14:paraId="19A4D8A8" w14:textId="612ACF5F" w:rsidR="00530747" w:rsidRDefault="002F5BCC" w:rsidP="00810C34">
      <w:pPr>
        <w:rPr>
          <w:rFonts w:eastAsiaTheme="minorEastAsia"/>
        </w:rPr>
      </w:pPr>
      <w:r>
        <w:rPr>
          <w:rFonts w:eastAsiaTheme="minorEastAsia"/>
        </w:rPr>
        <w:lastRenderedPageBreak/>
        <w:t xml:space="preserve">Now shift by +1: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oMath>
    </w:p>
    <w:p w14:paraId="34241EB9" w14:textId="2784C63F" w:rsidR="002F5BCC" w:rsidRPr="002F5BCC" w:rsidRDefault="002F5BCC" w:rsidP="00810C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r>
                <w:rPr>
                  <w:rFonts w:ascii="Cambria Math" w:eastAsiaTheme="minorEastAsia" w:hAnsi="Cambria Math"/>
                </w:rPr>
                <m:t>z</m:t>
              </m:r>
            </m:den>
          </m:f>
          <m:r>
            <w:rPr>
              <w:rFonts w:ascii="Cambria Math" w:eastAsiaTheme="minorEastAsia" w:hAnsi="Cambria Math"/>
            </w:rPr>
            <m:t>, 0&lt;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oMath>
      </m:oMathPara>
    </w:p>
    <w:p w14:paraId="07BC7402" w14:textId="0097539E" w:rsidR="002F5BCC" w:rsidRDefault="002F5BCC" w:rsidP="00810C34">
      <w:pPr>
        <w:rPr>
          <w:rFonts w:eastAsiaTheme="minorEastAsia"/>
        </w:rPr>
      </w:pPr>
      <w:r>
        <w:rPr>
          <w:rFonts w:eastAsiaTheme="minorEastAsia"/>
        </w:rPr>
        <w:t xml:space="preserve">There is one pole at 0 and one pole at </w:t>
      </w:r>
      <m:oMath>
        <m:r>
          <w:rPr>
            <w:rFonts w:ascii="Cambria Math" w:eastAsiaTheme="minorEastAsia" w:hAnsi="Cambria Math"/>
          </w:rPr>
          <m:t>∞</m:t>
        </m:r>
      </m:oMath>
      <w:r>
        <w:rPr>
          <w:rFonts w:eastAsiaTheme="minorEastAsia"/>
        </w:rPr>
        <w:t>.</w:t>
      </w:r>
    </w:p>
    <w:p w14:paraId="45CA8038" w14:textId="76E591B4" w:rsidR="00EE0AA1" w:rsidRDefault="00EE0AA1" w:rsidP="00EE0AA1">
      <w:pPr>
        <w:pStyle w:val="Heading3"/>
        <w:rPr>
          <w:rFonts w:eastAsiaTheme="minorEastAsia"/>
        </w:rPr>
      </w:pPr>
      <w:r>
        <w:rPr>
          <w:rFonts w:eastAsiaTheme="minorEastAsia"/>
        </w:rPr>
        <w:t xml:space="preserve">Inverse </w:t>
      </w:r>
      <w:r w:rsidR="00512990">
        <w:rPr>
          <w:rFonts w:eastAsiaTheme="minorEastAsia"/>
        </w:rPr>
        <w:t>ZT</w:t>
      </w:r>
    </w:p>
    <w:p w14:paraId="6B4FD962" w14:textId="77777777" w:rsidR="00512990" w:rsidRPr="00512990" w:rsidRDefault="00512990" w:rsidP="00512990"/>
    <w:sectPr w:rsidR="00512990" w:rsidRPr="005129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E167E"/>
    <w:multiLevelType w:val="hybridMultilevel"/>
    <w:tmpl w:val="65C6B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5"/>
  </w:num>
  <w:num w:numId="2" w16cid:durableId="1805272145">
    <w:abstractNumId w:val="3"/>
  </w:num>
  <w:num w:numId="3" w16cid:durableId="1020468702">
    <w:abstractNumId w:val="0"/>
  </w:num>
  <w:num w:numId="4" w16cid:durableId="818957329">
    <w:abstractNumId w:val="1"/>
  </w:num>
  <w:num w:numId="5" w16cid:durableId="635840280">
    <w:abstractNumId w:val="2"/>
  </w:num>
  <w:num w:numId="6" w16cid:durableId="17912422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4AD"/>
    <w:rsid w:val="00001B52"/>
    <w:rsid w:val="000021A6"/>
    <w:rsid w:val="00005550"/>
    <w:rsid w:val="00005A55"/>
    <w:rsid w:val="0000765A"/>
    <w:rsid w:val="00011347"/>
    <w:rsid w:val="00011C71"/>
    <w:rsid w:val="00011DE6"/>
    <w:rsid w:val="0001497A"/>
    <w:rsid w:val="00014EBA"/>
    <w:rsid w:val="0001530E"/>
    <w:rsid w:val="0001588F"/>
    <w:rsid w:val="00015F16"/>
    <w:rsid w:val="00016117"/>
    <w:rsid w:val="00016A56"/>
    <w:rsid w:val="00016BFD"/>
    <w:rsid w:val="00020499"/>
    <w:rsid w:val="00020E9C"/>
    <w:rsid w:val="00021253"/>
    <w:rsid w:val="00023613"/>
    <w:rsid w:val="00024AD1"/>
    <w:rsid w:val="00025288"/>
    <w:rsid w:val="00025C53"/>
    <w:rsid w:val="00026CCC"/>
    <w:rsid w:val="00026D3A"/>
    <w:rsid w:val="00027FE0"/>
    <w:rsid w:val="00030183"/>
    <w:rsid w:val="0003036C"/>
    <w:rsid w:val="00030435"/>
    <w:rsid w:val="00030456"/>
    <w:rsid w:val="00030465"/>
    <w:rsid w:val="0003150F"/>
    <w:rsid w:val="000328B1"/>
    <w:rsid w:val="000328E5"/>
    <w:rsid w:val="00033103"/>
    <w:rsid w:val="00034F49"/>
    <w:rsid w:val="0004122F"/>
    <w:rsid w:val="00043C2C"/>
    <w:rsid w:val="000443E9"/>
    <w:rsid w:val="0004519B"/>
    <w:rsid w:val="00045BD4"/>
    <w:rsid w:val="00047846"/>
    <w:rsid w:val="00050CD7"/>
    <w:rsid w:val="000513F7"/>
    <w:rsid w:val="0005175C"/>
    <w:rsid w:val="00052A29"/>
    <w:rsid w:val="0005423C"/>
    <w:rsid w:val="0005462F"/>
    <w:rsid w:val="000547C6"/>
    <w:rsid w:val="00054A14"/>
    <w:rsid w:val="00054BE4"/>
    <w:rsid w:val="00055535"/>
    <w:rsid w:val="00056942"/>
    <w:rsid w:val="000574F2"/>
    <w:rsid w:val="00057FC8"/>
    <w:rsid w:val="0006259E"/>
    <w:rsid w:val="0006264E"/>
    <w:rsid w:val="000628D4"/>
    <w:rsid w:val="00063699"/>
    <w:rsid w:val="00063A15"/>
    <w:rsid w:val="00063CDE"/>
    <w:rsid w:val="0006719F"/>
    <w:rsid w:val="0007049D"/>
    <w:rsid w:val="0007073C"/>
    <w:rsid w:val="00071430"/>
    <w:rsid w:val="00071845"/>
    <w:rsid w:val="00071EB2"/>
    <w:rsid w:val="00071F86"/>
    <w:rsid w:val="000738BA"/>
    <w:rsid w:val="00076DCC"/>
    <w:rsid w:val="000813F4"/>
    <w:rsid w:val="0008161E"/>
    <w:rsid w:val="00081960"/>
    <w:rsid w:val="000835BC"/>
    <w:rsid w:val="0008364D"/>
    <w:rsid w:val="00086AA8"/>
    <w:rsid w:val="0008710D"/>
    <w:rsid w:val="00087801"/>
    <w:rsid w:val="0009018A"/>
    <w:rsid w:val="00090A29"/>
    <w:rsid w:val="00090AD5"/>
    <w:rsid w:val="00091F26"/>
    <w:rsid w:val="000931E8"/>
    <w:rsid w:val="0009343F"/>
    <w:rsid w:val="000956CF"/>
    <w:rsid w:val="0009575B"/>
    <w:rsid w:val="0009639C"/>
    <w:rsid w:val="00096CDB"/>
    <w:rsid w:val="00096E19"/>
    <w:rsid w:val="00097AB3"/>
    <w:rsid w:val="000A0C14"/>
    <w:rsid w:val="000A1F6F"/>
    <w:rsid w:val="000A2F2F"/>
    <w:rsid w:val="000A3C24"/>
    <w:rsid w:val="000B1369"/>
    <w:rsid w:val="000B1705"/>
    <w:rsid w:val="000B1C8C"/>
    <w:rsid w:val="000B2830"/>
    <w:rsid w:val="000B48EA"/>
    <w:rsid w:val="000B760D"/>
    <w:rsid w:val="000C0D6D"/>
    <w:rsid w:val="000C3740"/>
    <w:rsid w:val="000C37C1"/>
    <w:rsid w:val="000C3924"/>
    <w:rsid w:val="000C4CD0"/>
    <w:rsid w:val="000C6298"/>
    <w:rsid w:val="000D0E7C"/>
    <w:rsid w:val="000D1A7E"/>
    <w:rsid w:val="000D2F6F"/>
    <w:rsid w:val="000D3844"/>
    <w:rsid w:val="000D4EBB"/>
    <w:rsid w:val="000D6359"/>
    <w:rsid w:val="000D6CBE"/>
    <w:rsid w:val="000D79B8"/>
    <w:rsid w:val="000D7E18"/>
    <w:rsid w:val="000E12A8"/>
    <w:rsid w:val="000E1E9B"/>
    <w:rsid w:val="000E3415"/>
    <w:rsid w:val="000E3A85"/>
    <w:rsid w:val="000E3DDB"/>
    <w:rsid w:val="000E6FA3"/>
    <w:rsid w:val="000F0D03"/>
    <w:rsid w:val="000F200C"/>
    <w:rsid w:val="000F263F"/>
    <w:rsid w:val="000F3C76"/>
    <w:rsid w:val="000F479E"/>
    <w:rsid w:val="00100EC5"/>
    <w:rsid w:val="00101FA3"/>
    <w:rsid w:val="001021C7"/>
    <w:rsid w:val="00104324"/>
    <w:rsid w:val="00106687"/>
    <w:rsid w:val="00106767"/>
    <w:rsid w:val="0011067E"/>
    <w:rsid w:val="0011086A"/>
    <w:rsid w:val="00110D1E"/>
    <w:rsid w:val="00111D44"/>
    <w:rsid w:val="00113CFB"/>
    <w:rsid w:val="0011481D"/>
    <w:rsid w:val="001163BE"/>
    <w:rsid w:val="0011674F"/>
    <w:rsid w:val="00120388"/>
    <w:rsid w:val="00120D99"/>
    <w:rsid w:val="001219AA"/>
    <w:rsid w:val="00122BB9"/>
    <w:rsid w:val="001245C0"/>
    <w:rsid w:val="00124DE1"/>
    <w:rsid w:val="00124F9B"/>
    <w:rsid w:val="00125AC1"/>
    <w:rsid w:val="001266A1"/>
    <w:rsid w:val="0013072E"/>
    <w:rsid w:val="00132870"/>
    <w:rsid w:val="00132D2C"/>
    <w:rsid w:val="001338A5"/>
    <w:rsid w:val="00133FF9"/>
    <w:rsid w:val="001350C2"/>
    <w:rsid w:val="00136967"/>
    <w:rsid w:val="00136B54"/>
    <w:rsid w:val="001414F4"/>
    <w:rsid w:val="001415DE"/>
    <w:rsid w:val="00143B08"/>
    <w:rsid w:val="00143BF6"/>
    <w:rsid w:val="00143E2E"/>
    <w:rsid w:val="00143EE6"/>
    <w:rsid w:val="00144FF6"/>
    <w:rsid w:val="00145349"/>
    <w:rsid w:val="001466D9"/>
    <w:rsid w:val="001470F7"/>
    <w:rsid w:val="00147C83"/>
    <w:rsid w:val="001500B9"/>
    <w:rsid w:val="001550D6"/>
    <w:rsid w:val="00155BBF"/>
    <w:rsid w:val="001561E5"/>
    <w:rsid w:val="00157553"/>
    <w:rsid w:val="0016073C"/>
    <w:rsid w:val="00160B0F"/>
    <w:rsid w:val="00160F0C"/>
    <w:rsid w:val="001623AB"/>
    <w:rsid w:val="00162E96"/>
    <w:rsid w:val="00164942"/>
    <w:rsid w:val="00164BA4"/>
    <w:rsid w:val="00164E09"/>
    <w:rsid w:val="001707BA"/>
    <w:rsid w:val="001720A0"/>
    <w:rsid w:val="00173477"/>
    <w:rsid w:val="0017426D"/>
    <w:rsid w:val="00174682"/>
    <w:rsid w:val="0017478F"/>
    <w:rsid w:val="00174EF0"/>
    <w:rsid w:val="0017646F"/>
    <w:rsid w:val="00177C1C"/>
    <w:rsid w:val="00182396"/>
    <w:rsid w:val="0018375B"/>
    <w:rsid w:val="00185B55"/>
    <w:rsid w:val="00187084"/>
    <w:rsid w:val="001875B4"/>
    <w:rsid w:val="0019103C"/>
    <w:rsid w:val="0019210E"/>
    <w:rsid w:val="001925CE"/>
    <w:rsid w:val="00193A6E"/>
    <w:rsid w:val="00195E40"/>
    <w:rsid w:val="00196551"/>
    <w:rsid w:val="001968CF"/>
    <w:rsid w:val="001A0629"/>
    <w:rsid w:val="001A17B4"/>
    <w:rsid w:val="001A212E"/>
    <w:rsid w:val="001A2768"/>
    <w:rsid w:val="001A2CB6"/>
    <w:rsid w:val="001A7A49"/>
    <w:rsid w:val="001B028C"/>
    <w:rsid w:val="001B0820"/>
    <w:rsid w:val="001B2E7F"/>
    <w:rsid w:val="001B33AE"/>
    <w:rsid w:val="001B419B"/>
    <w:rsid w:val="001B54E2"/>
    <w:rsid w:val="001B5AD6"/>
    <w:rsid w:val="001B6E6C"/>
    <w:rsid w:val="001B7782"/>
    <w:rsid w:val="001C114D"/>
    <w:rsid w:val="001C1D66"/>
    <w:rsid w:val="001C36E9"/>
    <w:rsid w:val="001C3FB4"/>
    <w:rsid w:val="001C4FE5"/>
    <w:rsid w:val="001C6451"/>
    <w:rsid w:val="001C7BE0"/>
    <w:rsid w:val="001D2BC9"/>
    <w:rsid w:val="001D30DE"/>
    <w:rsid w:val="001D4D31"/>
    <w:rsid w:val="001D53D8"/>
    <w:rsid w:val="001D553B"/>
    <w:rsid w:val="001D60E5"/>
    <w:rsid w:val="001D6CB5"/>
    <w:rsid w:val="001D73C8"/>
    <w:rsid w:val="001D768A"/>
    <w:rsid w:val="001D7C6D"/>
    <w:rsid w:val="001E07D6"/>
    <w:rsid w:val="001E1132"/>
    <w:rsid w:val="001E1B78"/>
    <w:rsid w:val="001E1CA9"/>
    <w:rsid w:val="001E294A"/>
    <w:rsid w:val="001E2977"/>
    <w:rsid w:val="001E4F62"/>
    <w:rsid w:val="001E6F64"/>
    <w:rsid w:val="001E770D"/>
    <w:rsid w:val="001F10FC"/>
    <w:rsid w:val="001F277D"/>
    <w:rsid w:val="001F537A"/>
    <w:rsid w:val="001F5647"/>
    <w:rsid w:val="00200710"/>
    <w:rsid w:val="00202F1F"/>
    <w:rsid w:val="0020351A"/>
    <w:rsid w:val="00204743"/>
    <w:rsid w:val="00205835"/>
    <w:rsid w:val="00205C56"/>
    <w:rsid w:val="002067D5"/>
    <w:rsid w:val="00207FB8"/>
    <w:rsid w:val="00210873"/>
    <w:rsid w:val="00212D09"/>
    <w:rsid w:val="002143B6"/>
    <w:rsid w:val="00214D2E"/>
    <w:rsid w:val="002158E1"/>
    <w:rsid w:val="00217C6A"/>
    <w:rsid w:val="00217C89"/>
    <w:rsid w:val="002203C6"/>
    <w:rsid w:val="00220652"/>
    <w:rsid w:val="00220F2E"/>
    <w:rsid w:val="00223248"/>
    <w:rsid w:val="00224106"/>
    <w:rsid w:val="002243C8"/>
    <w:rsid w:val="0022463D"/>
    <w:rsid w:val="002267A3"/>
    <w:rsid w:val="00226F30"/>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24F1"/>
    <w:rsid w:val="0025359D"/>
    <w:rsid w:val="00254CC1"/>
    <w:rsid w:val="0025526C"/>
    <w:rsid w:val="00256440"/>
    <w:rsid w:val="00257524"/>
    <w:rsid w:val="002629B8"/>
    <w:rsid w:val="00262C31"/>
    <w:rsid w:val="00263064"/>
    <w:rsid w:val="00264079"/>
    <w:rsid w:val="00264658"/>
    <w:rsid w:val="002654FC"/>
    <w:rsid w:val="00265BE1"/>
    <w:rsid w:val="00266DBC"/>
    <w:rsid w:val="00266FAF"/>
    <w:rsid w:val="00270625"/>
    <w:rsid w:val="0027296F"/>
    <w:rsid w:val="002729FB"/>
    <w:rsid w:val="00274AB1"/>
    <w:rsid w:val="00275E15"/>
    <w:rsid w:val="00275F2F"/>
    <w:rsid w:val="00277C26"/>
    <w:rsid w:val="0028062A"/>
    <w:rsid w:val="00280C04"/>
    <w:rsid w:val="00280C76"/>
    <w:rsid w:val="002811F3"/>
    <w:rsid w:val="00282C39"/>
    <w:rsid w:val="00282E2C"/>
    <w:rsid w:val="00284AAD"/>
    <w:rsid w:val="0028619B"/>
    <w:rsid w:val="00286F77"/>
    <w:rsid w:val="00287A2C"/>
    <w:rsid w:val="00290190"/>
    <w:rsid w:val="00290342"/>
    <w:rsid w:val="00290D62"/>
    <w:rsid w:val="00292E56"/>
    <w:rsid w:val="00292F0D"/>
    <w:rsid w:val="002964B4"/>
    <w:rsid w:val="0029659A"/>
    <w:rsid w:val="002974D2"/>
    <w:rsid w:val="002A177D"/>
    <w:rsid w:val="002A458D"/>
    <w:rsid w:val="002A47F8"/>
    <w:rsid w:val="002A5708"/>
    <w:rsid w:val="002A5C31"/>
    <w:rsid w:val="002A70FF"/>
    <w:rsid w:val="002B03F2"/>
    <w:rsid w:val="002B064F"/>
    <w:rsid w:val="002B1C85"/>
    <w:rsid w:val="002B1D74"/>
    <w:rsid w:val="002B4235"/>
    <w:rsid w:val="002B5849"/>
    <w:rsid w:val="002B5AE7"/>
    <w:rsid w:val="002B7631"/>
    <w:rsid w:val="002C0159"/>
    <w:rsid w:val="002C0A9C"/>
    <w:rsid w:val="002C0D53"/>
    <w:rsid w:val="002C24D0"/>
    <w:rsid w:val="002C38B0"/>
    <w:rsid w:val="002C642A"/>
    <w:rsid w:val="002C6F18"/>
    <w:rsid w:val="002D05D4"/>
    <w:rsid w:val="002D2182"/>
    <w:rsid w:val="002D44A5"/>
    <w:rsid w:val="002D524A"/>
    <w:rsid w:val="002D70E2"/>
    <w:rsid w:val="002D761C"/>
    <w:rsid w:val="002D771D"/>
    <w:rsid w:val="002E0272"/>
    <w:rsid w:val="002E14D4"/>
    <w:rsid w:val="002E28AD"/>
    <w:rsid w:val="002E300B"/>
    <w:rsid w:val="002E4940"/>
    <w:rsid w:val="002E4DA0"/>
    <w:rsid w:val="002E5670"/>
    <w:rsid w:val="002F06F2"/>
    <w:rsid w:val="002F0742"/>
    <w:rsid w:val="002F1DF4"/>
    <w:rsid w:val="002F2A3D"/>
    <w:rsid w:val="002F3189"/>
    <w:rsid w:val="002F3FAE"/>
    <w:rsid w:val="002F437B"/>
    <w:rsid w:val="002F5BCC"/>
    <w:rsid w:val="002F5D79"/>
    <w:rsid w:val="002F6055"/>
    <w:rsid w:val="00300DD3"/>
    <w:rsid w:val="00303138"/>
    <w:rsid w:val="00303892"/>
    <w:rsid w:val="00305EB2"/>
    <w:rsid w:val="00306D11"/>
    <w:rsid w:val="0030720B"/>
    <w:rsid w:val="00307988"/>
    <w:rsid w:val="00310E07"/>
    <w:rsid w:val="003130B6"/>
    <w:rsid w:val="00316CD4"/>
    <w:rsid w:val="00320764"/>
    <w:rsid w:val="00322114"/>
    <w:rsid w:val="00322660"/>
    <w:rsid w:val="0032392F"/>
    <w:rsid w:val="0032498B"/>
    <w:rsid w:val="003249BA"/>
    <w:rsid w:val="00324F72"/>
    <w:rsid w:val="00325C22"/>
    <w:rsid w:val="00326CA1"/>
    <w:rsid w:val="0032707A"/>
    <w:rsid w:val="003270FA"/>
    <w:rsid w:val="003274A9"/>
    <w:rsid w:val="00327594"/>
    <w:rsid w:val="00334DBE"/>
    <w:rsid w:val="003353CD"/>
    <w:rsid w:val="003360B9"/>
    <w:rsid w:val="00340551"/>
    <w:rsid w:val="00340F14"/>
    <w:rsid w:val="00341A37"/>
    <w:rsid w:val="00343ED0"/>
    <w:rsid w:val="00344A72"/>
    <w:rsid w:val="00347F33"/>
    <w:rsid w:val="003507A6"/>
    <w:rsid w:val="00351544"/>
    <w:rsid w:val="00351A23"/>
    <w:rsid w:val="003526D9"/>
    <w:rsid w:val="00352FA6"/>
    <w:rsid w:val="00353019"/>
    <w:rsid w:val="003533CF"/>
    <w:rsid w:val="00353C08"/>
    <w:rsid w:val="00353E92"/>
    <w:rsid w:val="0035696D"/>
    <w:rsid w:val="00360CDF"/>
    <w:rsid w:val="00361E4B"/>
    <w:rsid w:val="00362BED"/>
    <w:rsid w:val="00362D58"/>
    <w:rsid w:val="0036344E"/>
    <w:rsid w:val="00363539"/>
    <w:rsid w:val="003643FE"/>
    <w:rsid w:val="00370853"/>
    <w:rsid w:val="00373FEE"/>
    <w:rsid w:val="00374173"/>
    <w:rsid w:val="0037426F"/>
    <w:rsid w:val="0037656F"/>
    <w:rsid w:val="0037669C"/>
    <w:rsid w:val="003770A6"/>
    <w:rsid w:val="0037792B"/>
    <w:rsid w:val="003779C5"/>
    <w:rsid w:val="00380845"/>
    <w:rsid w:val="00381DF5"/>
    <w:rsid w:val="0038343D"/>
    <w:rsid w:val="00390B32"/>
    <w:rsid w:val="00390BC5"/>
    <w:rsid w:val="00392CB2"/>
    <w:rsid w:val="0039320A"/>
    <w:rsid w:val="00393C9F"/>
    <w:rsid w:val="003944B6"/>
    <w:rsid w:val="003949CD"/>
    <w:rsid w:val="00395990"/>
    <w:rsid w:val="00395D80"/>
    <w:rsid w:val="0039706B"/>
    <w:rsid w:val="00397789"/>
    <w:rsid w:val="003A10F4"/>
    <w:rsid w:val="003A18E3"/>
    <w:rsid w:val="003A2DB2"/>
    <w:rsid w:val="003A3547"/>
    <w:rsid w:val="003A4A05"/>
    <w:rsid w:val="003A5C15"/>
    <w:rsid w:val="003A5F8E"/>
    <w:rsid w:val="003B2692"/>
    <w:rsid w:val="003B32A5"/>
    <w:rsid w:val="003B47A3"/>
    <w:rsid w:val="003C0BF5"/>
    <w:rsid w:val="003C1994"/>
    <w:rsid w:val="003C2331"/>
    <w:rsid w:val="003C466F"/>
    <w:rsid w:val="003C5A18"/>
    <w:rsid w:val="003C71C3"/>
    <w:rsid w:val="003C78D0"/>
    <w:rsid w:val="003D10DB"/>
    <w:rsid w:val="003D173D"/>
    <w:rsid w:val="003D28FD"/>
    <w:rsid w:val="003D304C"/>
    <w:rsid w:val="003D3132"/>
    <w:rsid w:val="003D3352"/>
    <w:rsid w:val="003D3629"/>
    <w:rsid w:val="003D4F33"/>
    <w:rsid w:val="003D5155"/>
    <w:rsid w:val="003D7574"/>
    <w:rsid w:val="003D7AC2"/>
    <w:rsid w:val="003E0D24"/>
    <w:rsid w:val="003E12B2"/>
    <w:rsid w:val="003E1F5D"/>
    <w:rsid w:val="003E26EA"/>
    <w:rsid w:val="003E2B43"/>
    <w:rsid w:val="003E3D16"/>
    <w:rsid w:val="003E68D6"/>
    <w:rsid w:val="003E6A01"/>
    <w:rsid w:val="003E6A59"/>
    <w:rsid w:val="003E7770"/>
    <w:rsid w:val="003F1E09"/>
    <w:rsid w:val="003F5168"/>
    <w:rsid w:val="003F60E9"/>
    <w:rsid w:val="003F61D9"/>
    <w:rsid w:val="003F6D37"/>
    <w:rsid w:val="003F7B91"/>
    <w:rsid w:val="00400C0F"/>
    <w:rsid w:val="0040212C"/>
    <w:rsid w:val="00405B71"/>
    <w:rsid w:val="00406F81"/>
    <w:rsid w:val="00407431"/>
    <w:rsid w:val="00407B6A"/>
    <w:rsid w:val="00410A46"/>
    <w:rsid w:val="00411A2C"/>
    <w:rsid w:val="00412601"/>
    <w:rsid w:val="00412719"/>
    <w:rsid w:val="00412819"/>
    <w:rsid w:val="00412BB9"/>
    <w:rsid w:val="00413D37"/>
    <w:rsid w:val="00415EBC"/>
    <w:rsid w:val="0041711B"/>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1048"/>
    <w:rsid w:val="004425A8"/>
    <w:rsid w:val="004447B7"/>
    <w:rsid w:val="004452FB"/>
    <w:rsid w:val="0044660C"/>
    <w:rsid w:val="00446CFA"/>
    <w:rsid w:val="00446E1B"/>
    <w:rsid w:val="004472E0"/>
    <w:rsid w:val="00451680"/>
    <w:rsid w:val="00451A25"/>
    <w:rsid w:val="0045370C"/>
    <w:rsid w:val="0045462F"/>
    <w:rsid w:val="00456535"/>
    <w:rsid w:val="0046065C"/>
    <w:rsid w:val="00461BEB"/>
    <w:rsid w:val="00461EAE"/>
    <w:rsid w:val="00461F7C"/>
    <w:rsid w:val="00462F4D"/>
    <w:rsid w:val="004643C8"/>
    <w:rsid w:val="0046440D"/>
    <w:rsid w:val="00464819"/>
    <w:rsid w:val="00464E78"/>
    <w:rsid w:val="00465656"/>
    <w:rsid w:val="00465E42"/>
    <w:rsid w:val="0046790F"/>
    <w:rsid w:val="004705AF"/>
    <w:rsid w:val="00472873"/>
    <w:rsid w:val="00472C82"/>
    <w:rsid w:val="004759C3"/>
    <w:rsid w:val="004763F2"/>
    <w:rsid w:val="00476572"/>
    <w:rsid w:val="00477517"/>
    <w:rsid w:val="004823CC"/>
    <w:rsid w:val="00483952"/>
    <w:rsid w:val="00490CC4"/>
    <w:rsid w:val="0049120B"/>
    <w:rsid w:val="00492BBB"/>
    <w:rsid w:val="00494248"/>
    <w:rsid w:val="0049429B"/>
    <w:rsid w:val="004943ED"/>
    <w:rsid w:val="00496500"/>
    <w:rsid w:val="00496ACF"/>
    <w:rsid w:val="00496D53"/>
    <w:rsid w:val="004A1965"/>
    <w:rsid w:val="004A22E9"/>
    <w:rsid w:val="004A2CB4"/>
    <w:rsid w:val="004A3513"/>
    <w:rsid w:val="004A3884"/>
    <w:rsid w:val="004A61BF"/>
    <w:rsid w:val="004B18FD"/>
    <w:rsid w:val="004B1D62"/>
    <w:rsid w:val="004B2061"/>
    <w:rsid w:val="004B460C"/>
    <w:rsid w:val="004B5471"/>
    <w:rsid w:val="004B6738"/>
    <w:rsid w:val="004B6909"/>
    <w:rsid w:val="004B72A3"/>
    <w:rsid w:val="004B7B47"/>
    <w:rsid w:val="004C05A0"/>
    <w:rsid w:val="004C4E15"/>
    <w:rsid w:val="004C5040"/>
    <w:rsid w:val="004C5B40"/>
    <w:rsid w:val="004C5FD6"/>
    <w:rsid w:val="004D11D1"/>
    <w:rsid w:val="004D1A0A"/>
    <w:rsid w:val="004D3083"/>
    <w:rsid w:val="004D3529"/>
    <w:rsid w:val="004D4157"/>
    <w:rsid w:val="004D451F"/>
    <w:rsid w:val="004D4CCF"/>
    <w:rsid w:val="004D5301"/>
    <w:rsid w:val="004D5B53"/>
    <w:rsid w:val="004D68EA"/>
    <w:rsid w:val="004D7337"/>
    <w:rsid w:val="004E0931"/>
    <w:rsid w:val="004E18D5"/>
    <w:rsid w:val="004E1B87"/>
    <w:rsid w:val="004E35F7"/>
    <w:rsid w:val="004E41D1"/>
    <w:rsid w:val="004E4F70"/>
    <w:rsid w:val="004E520A"/>
    <w:rsid w:val="004F1867"/>
    <w:rsid w:val="004F18B5"/>
    <w:rsid w:val="004F2352"/>
    <w:rsid w:val="004F2E2B"/>
    <w:rsid w:val="004F33F1"/>
    <w:rsid w:val="004F3DBD"/>
    <w:rsid w:val="004F3FFE"/>
    <w:rsid w:val="004F4E7D"/>
    <w:rsid w:val="004F568A"/>
    <w:rsid w:val="004F6776"/>
    <w:rsid w:val="00500416"/>
    <w:rsid w:val="00500529"/>
    <w:rsid w:val="00500E75"/>
    <w:rsid w:val="005015BF"/>
    <w:rsid w:val="00502930"/>
    <w:rsid w:val="00502CA9"/>
    <w:rsid w:val="005031B0"/>
    <w:rsid w:val="0050320A"/>
    <w:rsid w:val="00504532"/>
    <w:rsid w:val="00504BFD"/>
    <w:rsid w:val="00505089"/>
    <w:rsid w:val="005078B8"/>
    <w:rsid w:val="00507A14"/>
    <w:rsid w:val="00507B49"/>
    <w:rsid w:val="00507CB6"/>
    <w:rsid w:val="0051014F"/>
    <w:rsid w:val="00510552"/>
    <w:rsid w:val="00511719"/>
    <w:rsid w:val="005118A8"/>
    <w:rsid w:val="00512990"/>
    <w:rsid w:val="00512A64"/>
    <w:rsid w:val="00512CCA"/>
    <w:rsid w:val="00513029"/>
    <w:rsid w:val="00513232"/>
    <w:rsid w:val="00520EE0"/>
    <w:rsid w:val="005218C9"/>
    <w:rsid w:val="005226F0"/>
    <w:rsid w:val="00522FAF"/>
    <w:rsid w:val="00523A3E"/>
    <w:rsid w:val="005248AB"/>
    <w:rsid w:val="00525731"/>
    <w:rsid w:val="005270D4"/>
    <w:rsid w:val="00530747"/>
    <w:rsid w:val="005307BE"/>
    <w:rsid w:val="00532165"/>
    <w:rsid w:val="00532D85"/>
    <w:rsid w:val="005351C6"/>
    <w:rsid w:val="00535791"/>
    <w:rsid w:val="005357B4"/>
    <w:rsid w:val="00535EA9"/>
    <w:rsid w:val="00537814"/>
    <w:rsid w:val="005404EA"/>
    <w:rsid w:val="00540EFA"/>
    <w:rsid w:val="00542A4C"/>
    <w:rsid w:val="005436AA"/>
    <w:rsid w:val="00543896"/>
    <w:rsid w:val="005448D5"/>
    <w:rsid w:val="005452C5"/>
    <w:rsid w:val="00546ECD"/>
    <w:rsid w:val="00547EC6"/>
    <w:rsid w:val="00551E63"/>
    <w:rsid w:val="00552376"/>
    <w:rsid w:val="00554B05"/>
    <w:rsid w:val="00555D5F"/>
    <w:rsid w:val="0055752C"/>
    <w:rsid w:val="00557F89"/>
    <w:rsid w:val="005629EA"/>
    <w:rsid w:val="00562D18"/>
    <w:rsid w:val="00563210"/>
    <w:rsid w:val="00564EC5"/>
    <w:rsid w:val="00565340"/>
    <w:rsid w:val="005653A8"/>
    <w:rsid w:val="00565D4D"/>
    <w:rsid w:val="00565E9C"/>
    <w:rsid w:val="005660A2"/>
    <w:rsid w:val="005668DA"/>
    <w:rsid w:val="00566FA3"/>
    <w:rsid w:val="00567243"/>
    <w:rsid w:val="005676E4"/>
    <w:rsid w:val="005677F1"/>
    <w:rsid w:val="005700C8"/>
    <w:rsid w:val="00570B86"/>
    <w:rsid w:val="00570BED"/>
    <w:rsid w:val="00571A02"/>
    <w:rsid w:val="00571E24"/>
    <w:rsid w:val="005751C1"/>
    <w:rsid w:val="00575767"/>
    <w:rsid w:val="005758BD"/>
    <w:rsid w:val="00577004"/>
    <w:rsid w:val="0057726D"/>
    <w:rsid w:val="005807DB"/>
    <w:rsid w:val="00581F41"/>
    <w:rsid w:val="00581FC8"/>
    <w:rsid w:val="0058309B"/>
    <w:rsid w:val="00584A50"/>
    <w:rsid w:val="00584EAC"/>
    <w:rsid w:val="005852C0"/>
    <w:rsid w:val="005860E4"/>
    <w:rsid w:val="00586AA0"/>
    <w:rsid w:val="00587A07"/>
    <w:rsid w:val="00587C07"/>
    <w:rsid w:val="00590E69"/>
    <w:rsid w:val="00591493"/>
    <w:rsid w:val="00591657"/>
    <w:rsid w:val="00591CED"/>
    <w:rsid w:val="00592818"/>
    <w:rsid w:val="00592B58"/>
    <w:rsid w:val="0059443D"/>
    <w:rsid w:val="00595050"/>
    <w:rsid w:val="00595382"/>
    <w:rsid w:val="00595C43"/>
    <w:rsid w:val="005A007C"/>
    <w:rsid w:val="005A19DE"/>
    <w:rsid w:val="005A215F"/>
    <w:rsid w:val="005A2444"/>
    <w:rsid w:val="005A2568"/>
    <w:rsid w:val="005A25B7"/>
    <w:rsid w:val="005A2C4C"/>
    <w:rsid w:val="005A3608"/>
    <w:rsid w:val="005A4E07"/>
    <w:rsid w:val="005A61C0"/>
    <w:rsid w:val="005B3136"/>
    <w:rsid w:val="005B3AFF"/>
    <w:rsid w:val="005B58A6"/>
    <w:rsid w:val="005B6E76"/>
    <w:rsid w:val="005C0FAC"/>
    <w:rsid w:val="005C10AE"/>
    <w:rsid w:val="005C1842"/>
    <w:rsid w:val="005C1A94"/>
    <w:rsid w:val="005C2950"/>
    <w:rsid w:val="005C3738"/>
    <w:rsid w:val="005C49B5"/>
    <w:rsid w:val="005C4BC3"/>
    <w:rsid w:val="005C52D9"/>
    <w:rsid w:val="005C653C"/>
    <w:rsid w:val="005C7A26"/>
    <w:rsid w:val="005C7D74"/>
    <w:rsid w:val="005C7FCD"/>
    <w:rsid w:val="005D0982"/>
    <w:rsid w:val="005D0B99"/>
    <w:rsid w:val="005D372A"/>
    <w:rsid w:val="005D3C2D"/>
    <w:rsid w:val="005D3E5D"/>
    <w:rsid w:val="005D5E09"/>
    <w:rsid w:val="005D7A3E"/>
    <w:rsid w:val="005D7B13"/>
    <w:rsid w:val="005E0B97"/>
    <w:rsid w:val="005E1668"/>
    <w:rsid w:val="005E1ED2"/>
    <w:rsid w:val="005E53C6"/>
    <w:rsid w:val="005E5B01"/>
    <w:rsid w:val="005E73DC"/>
    <w:rsid w:val="005E78BE"/>
    <w:rsid w:val="005F070D"/>
    <w:rsid w:val="005F2658"/>
    <w:rsid w:val="005F3009"/>
    <w:rsid w:val="005F399A"/>
    <w:rsid w:val="005F42B3"/>
    <w:rsid w:val="005F49A7"/>
    <w:rsid w:val="005F4C40"/>
    <w:rsid w:val="005F5B1A"/>
    <w:rsid w:val="005F6741"/>
    <w:rsid w:val="005F7708"/>
    <w:rsid w:val="006026E9"/>
    <w:rsid w:val="00603894"/>
    <w:rsid w:val="00604885"/>
    <w:rsid w:val="006056D7"/>
    <w:rsid w:val="00605C55"/>
    <w:rsid w:val="00606979"/>
    <w:rsid w:val="00606B5F"/>
    <w:rsid w:val="0060788C"/>
    <w:rsid w:val="00607CF8"/>
    <w:rsid w:val="006156DA"/>
    <w:rsid w:val="00615D0B"/>
    <w:rsid w:val="00616CDF"/>
    <w:rsid w:val="00617C4F"/>
    <w:rsid w:val="0062023E"/>
    <w:rsid w:val="00620D54"/>
    <w:rsid w:val="00621779"/>
    <w:rsid w:val="00621B40"/>
    <w:rsid w:val="00623773"/>
    <w:rsid w:val="00624B01"/>
    <w:rsid w:val="006250CD"/>
    <w:rsid w:val="0062597C"/>
    <w:rsid w:val="00630A8E"/>
    <w:rsid w:val="00630C07"/>
    <w:rsid w:val="00631ADD"/>
    <w:rsid w:val="006325CE"/>
    <w:rsid w:val="00633799"/>
    <w:rsid w:val="00633B9A"/>
    <w:rsid w:val="00634A96"/>
    <w:rsid w:val="00634B15"/>
    <w:rsid w:val="00640C76"/>
    <w:rsid w:val="00641AE9"/>
    <w:rsid w:val="00641BBB"/>
    <w:rsid w:val="00641FCC"/>
    <w:rsid w:val="00643405"/>
    <w:rsid w:val="0064392C"/>
    <w:rsid w:val="00643C6A"/>
    <w:rsid w:val="0064463B"/>
    <w:rsid w:val="00645681"/>
    <w:rsid w:val="00645CCF"/>
    <w:rsid w:val="006469EA"/>
    <w:rsid w:val="00646A1D"/>
    <w:rsid w:val="006471E9"/>
    <w:rsid w:val="006478E3"/>
    <w:rsid w:val="00652111"/>
    <w:rsid w:val="00652BD4"/>
    <w:rsid w:val="00655009"/>
    <w:rsid w:val="00656AF9"/>
    <w:rsid w:val="00661F9C"/>
    <w:rsid w:val="00662D85"/>
    <w:rsid w:val="00663600"/>
    <w:rsid w:val="00663F9A"/>
    <w:rsid w:val="00664BC1"/>
    <w:rsid w:val="00664FC8"/>
    <w:rsid w:val="00665421"/>
    <w:rsid w:val="00665C2B"/>
    <w:rsid w:val="006674A5"/>
    <w:rsid w:val="006674EA"/>
    <w:rsid w:val="0066784B"/>
    <w:rsid w:val="00667B14"/>
    <w:rsid w:val="0067006E"/>
    <w:rsid w:val="00670A26"/>
    <w:rsid w:val="00672ADF"/>
    <w:rsid w:val="00672F9C"/>
    <w:rsid w:val="00673BA9"/>
    <w:rsid w:val="006744AE"/>
    <w:rsid w:val="0067600F"/>
    <w:rsid w:val="0067618C"/>
    <w:rsid w:val="006771E8"/>
    <w:rsid w:val="00677E44"/>
    <w:rsid w:val="00682112"/>
    <w:rsid w:val="00685AC7"/>
    <w:rsid w:val="006862CD"/>
    <w:rsid w:val="0069110F"/>
    <w:rsid w:val="00692050"/>
    <w:rsid w:val="006933E2"/>
    <w:rsid w:val="0069381F"/>
    <w:rsid w:val="006940A4"/>
    <w:rsid w:val="00697966"/>
    <w:rsid w:val="006A1CC8"/>
    <w:rsid w:val="006A3AA0"/>
    <w:rsid w:val="006A3C6D"/>
    <w:rsid w:val="006A4B52"/>
    <w:rsid w:val="006A4D75"/>
    <w:rsid w:val="006A6EE5"/>
    <w:rsid w:val="006A7645"/>
    <w:rsid w:val="006B02B8"/>
    <w:rsid w:val="006B038E"/>
    <w:rsid w:val="006B0710"/>
    <w:rsid w:val="006B1D61"/>
    <w:rsid w:val="006B274D"/>
    <w:rsid w:val="006B51AC"/>
    <w:rsid w:val="006B588C"/>
    <w:rsid w:val="006B674A"/>
    <w:rsid w:val="006B6FEB"/>
    <w:rsid w:val="006B72E9"/>
    <w:rsid w:val="006B76F2"/>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0680"/>
    <w:rsid w:val="006F203C"/>
    <w:rsid w:val="006F240E"/>
    <w:rsid w:val="006F2AF1"/>
    <w:rsid w:val="006F313D"/>
    <w:rsid w:val="006F3872"/>
    <w:rsid w:val="006F5902"/>
    <w:rsid w:val="006F748A"/>
    <w:rsid w:val="007000B2"/>
    <w:rsid w:val="007003C1"/>
    <w:rsid w:val="00700652"/>
    <w:rsid w:val="0070204C"/>
    <w:rsid w:val="0070205F"/>
    <w:rsid w:val="007022D5"/>
    <w:rsid w:val="00702A45"/>
    <w:rsid w:val="007030F4"/>
    <w:rsid w:val="00703E27"/>
    <w:rsid w:val="00704960"/>
    <w:rsid w:val="0070560B"/>
    <w:rsid w:val="007112B7"/>
    <w:rsid w:val="00712264"/>
    <w:rsid w:val="00712426"/>
    <w:rsid w:val="007130DB"/>
    <w:rsid w:val="00713D6D"/>
    <w:rsid w:val="00716262"/>
    <w:rsid w:val="007171A3"/>
    <w:rsid w:val="0071731E"/>
    <w:rsid w:val="007176E3"/>
    <w:rsid w:val="00720A52"/>
    <w:rsid w:val="00720D81"/>
    <w:rsid w:val="0072496F"/>
    <w:rsid w:val="00724DDF"/>
    <w:rsid w:val="007262FC"/>
    <w:rsid w:val="00726E89"/>
    <w:rsid w:val="007316BE"/>
    <w:rsid w:val="007320B1"/>
    <w:rsid w:val="007321FC"/>
    <w:rsid w:val="007329DA"/>
    <w:rsid w:val="00732ED9"/>
    <w:rsid w:val="007335C1"/>
    <w:rsid w:val="007350EE"/>
    <w:rsid w:val="0073515B"/>
    <w:rsid w:val="007354BB"/>
    <w:rsid w:val="00735665"/>
    <w:rsid w:val="007371F4"/>
    <w:rsid w:val="0073783F"/>
    <w:rsid w:val="00737D9D"/>
    <w:rsid w:val="00742474"/>
    <w:rsid w:val="007424D3"/>
    <w:rsid w:val="00742FF3"/>
    <w:rsid w:val="0074353B"/>
    <w:rsid w:val="00743E7E"/>
    <w:rsid w:val="00744251"/>
    <w:rsid w:val="00753870"/>
    <w:rsid w:val="00754ED6"/>
    <w:rsid w:val="00756B1C"/>
    <w:rsid w:val="00760D1E"/>
    <w:rsid w:val="00761513"/>
    <w:rsid w:val="0076238E"/>
    <w:rsid w:val="00762A5F"/>
    <w:rsid w:val="00763263"/>
    <w:rsid w:val="0076370E"/>
    <w:rsid w:val="00763CC7"/>
    <w:rsid w:val="00764447"/>
    <w:rsid w:val="00764E90"/>
    <w:rsid w:val="007674AE"/>
    <w:rsid w:val="007702A9"/>
    <w:rsid w:val="00770949"/>
    <w:rsid w:val="007718BF"/>
    <w:rsid w:val="007768E9"/>
    <w:rsid w:val="0078126C"/>
    <w:rsid w:val="00782157"/>
    <w:rsid w:val="00782831"/>
    <w:rsid w:val="00783B8F"/>
    <w:rsid w:val="00784B47"/>
    <w:rsid w:val="007860BC"/>
    <w:rsid w:val="00791983"/>
    <w:rsid w:val="00791A18"/>
    <w:rsid w:val="00791ED9"/>
    <w:rsid w:val="00793A2D"/>
    <w:rsid w:val="00796024"/>
    <w:rsid w:val="00796595"/>
    <w:rsid w:val="007973E0"/>
    <w:rsid w:val="007A1ACC"/>
    <w:rsid w:val="007A2886"/>
    <w:rsid w:val="007A345E"/>
    <w:rsid w:val="007A3669"/>
    <w:rsid w:val="007A3EE5"/>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D2048"/>
    <w:rsid w:val="007D217D"/>
    <w:rsid w:val="007D2206"/>
    <w:rsid w:val="007D5F25"/>
    <w:rsid w:val="007D61CD"/>
    <w:rsid w:val="007D6798"/>
    <w:rsid w:val="007D77AD"/>
    <w:rsid w:val="007E0FE7"/>
    <w:rsid w:val="007E22F9"/>
    <w:rsid w:val="007E2EF6"/>
    <w:rsid w:val="007E45BF"/>
    <w:rsid w:val="007E52E0"/>
    <w:rsid w:val="007E55A6"/>
    <w:rsid w:val="007E6B8D"/>
    <w:rsid w:val="007E7EF2"/>
    <w:rsid w:val="007F074A"/>
    <w:rsid w:val="007F3EBF"/>
    <w:rsid w:val="007F5B17"/>
    <w:rsid w:val="007F6609"/>
    <w:rsid w:val="0080088E"/>
    <w:rsid w:val="00800C1B"/>
    <w:rsid w:val="008014BE"/>
    <w:rsid w:val="0080185A"/>
    <w:rsid w:val="008031BE"/>
    <w:rsid w:val="00803728"/>
    <w:rsid w:val="00803EDF"/>
    <w:rsid w:val="00804D44"/>
    <w:rsid w:val="00806CA6"/>
    <w:rsid w:val="00806D39"/>
    <w:rsid w:val="00806E6F"/>
    <w:rsid w:val="0081076A"/>
    <w:rsid w:val="00810C34"/>
    <w:rsid w:val="008114B3"/>
    <w:rsid w:val="00811786"/>
    <w:rsid w:val="00813F35"/>
    <w:rsid w:val="00814465"/>
    <w:rsid w:val="008155F3"/>
    <w:rsid w:val="00815C3A"/>
    <w:rsid w:val="0081604C"/>
    <w:rsid w:val="00816388"/>
    <w:rsid w:val="00817816"/>
    <w:rsid w:val="008178E0"/>
    <w:rsid w:val="00821B8E"/>
    <w:rsid w:val="00822BC6"/>
    <w:rsid w:val="008231A0"/>
    <w:rsid w:val="00823CB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6720"/>
    <w:rsid w:val="008374C8"/>
    <w:rsid w:val="00837776"/>
    <w:rsid w:val="0084131A"/>
    <w:rsid w:val="00845009"/>
    <w:rsid w:val="008478A4"/>
    <w:rsid w:val="008479F7"/>
    <w:rsid w:val="00851027"/>
    <w:rsid w:val="008517AC"/>
    <w:rsid w:val="00851F56"/>
    <w:rsid w:val="00852566"/>
    <w:rsid w:val="0085351B"/>
    <w:rsid w:val="00854823"/>
    <w:rsid w:val="0085714F"/>
    <w:rsid w:val="00860194"/>
    <w:rsid w:val="008606A5"/>
    <w:rsid w:val="00861E55"/>
    <w:rsid w:val="00862A4F"/>
    <w:rsid w:val="008630A1"/>
    <w:rsid w:val="00864516"/>
    <w:rsid w:val="008671EA"/>
    <w:rsid w:val="0086762B"/>
    <w:rsid w:val="00867DF8"/>
    <w:rsid w:val="00870476"/>
    <w:rsid w:val="008746E8"/>
    <w:rsid w:val="00874D09"/>
    <w:rsid w:val="00875211"/>
    <w:rsid w:val="00875A4C"/>
    <w:rsid w:val="00876166"/>
    <w:rsid w:val="0088057F"/>
    <w:rsid w:val="00880EA8"/>
    <w:rsid w:val="00881722"/>
    <w:rsid w:val="00883234"/>
    <w:rsid w:val="00884544"/>
    <w:rsid w:val="00886B06"/>
    <w:rsid w:val="008903F3"/>
    <w:rsid w:val="00890A78"/>
    <w:rsid w:val="008921A4"/>
    <w:rsid w:val="00893553"/>
    <w:rsid w:val="00893C13"/>
    <w:rsid w:val="00894F4A"/>
    <w:rsid w:val="008A0787"/>
    <w:rsid w:val="008A1436"/>
    <w:rsid w:val="008A2840"/>
    <w:rsid w:val="008A4056"/>
    <w:rsid w:val="008A4065"/>
    <w:rsid w:val="008A5183"/>
    <w:rsid w:val="008A5846"/>
    <w:rsid w:val="008B0516"/>
    <w:rsid w:val="008B0F2C"/>
    <w:rsid w:val="008B19EE"/>
    <w:rsid w:val="008B2A2A"/>
    <w:rsid w:val="008B376D"/>
    <w:rsid w:val="008B3883"/>
    <w:rsid w:val="008B3906"/>
    <w:rsid w:val="008B5C28"/>
    <w:rsid w:val="008B649D"/>
    <w:rsid w:val="008B6F20"/>
    <w:rsid w:val="008C05C5"/>
    <w:rsid w:val="008C157D"/>
    <w:rsid w:val="008C15E5"/>
    <w:rsid w:val="008C2ACB"/>
    <w:rsid w:val="008C2BB7"/>
    <w:rsid w:val="008C62BC"/>
    <w:rsid w:val="008C6FED"/>
    <w:rsid w:val="008C76A4"/>
    <w:rsid w:val="008D1F2E"/>
    <w:rsid w:val="008D27DE"/>
    <w:rsid w:val="008D3FC9"/>
    <w:rsid w:val="008D52ED"/>
    <w:rsid w:val="008D6983"/>
    <w:rsid w:val="008E1879"/>
    <w:rsid w:val="008E2D26"/>
    <w:rsid w:val="008E353D"/>
    <w:rsid w:val="008E38A9"/>
    <w:rsid w:val="008E4015"/>
    <w:rsid w:val="008E44AB"/>
    <w:rsid w:val="008E5297"/>
    <w:rsid w:val="008E58D8"/>
    <w:rsid w:val="008E5EB7"/>
    <w:rsid w:val="008F0150"/>
    <w:rsid w:val="008F0195"/>
    <w:rsid w:val="008F01F8"/>
    <w:rsid w:val="008F1725"/>
    <w:rsid w:val="008F2BB3"/>
    <w:rsid w:val="008F3042"/>
    <w:rsid w:val="008F365F"/>
    <w:rsid w:val="008F3980"/>
    <w:rsid w:val="008F4678"/>
    <w:rsid w:val="008F488D"/>
    <w:rsid w:val="008F4906"/>
    <w:rsid w:val="008F6959"/>
    <w:rsid w:val="008F6A6F"/>
    <w:rsid w:val="008F6B28"/>
    <w:rsid w:val="00900B7D"/>
    <w:rsid w:val="0090229C"/>
    <w:rsid w:val="00903176"/>
    <w:rsid w:val="00903759"/>
    <w:rsid w:val="0090530A"/>
    <w:rsid w:val="0090775D"/>
    <w:rsid w:val="00910F78"/>
    <w:rsid w:val="009131B6"/>
    <w:rsid w:val="00914F50"/>
    <w:rsid w:val="00914F63"/>
    <w:rsid w:val="009158F5"/>
    <w:rsid w:val="0091610F"/>
    <w:rsid w:val="00917284"/>
    <w:rsid w:val="009214E2"/>
    <w:rsid w:val="0092267E"/>
    <w:rsid w:val="009236D3"/>
    <w:rsid w:val="009241B7"/>
    <w:rsid w:val="009258FA"/>
    <w:rsid w:val="0092657B"/>
    <w:rsid w:val="00926A6D"/>
    <w:rsid w:val="00927B0C"/>
    <w:rsid w:val="00927B1B"/>
    <w:rsid w:val="00931363"/>
    <w:rsid w:val="009330EC"/>
    <w:rsid w:val="00935774"/>
    <w:rsid w:val="00935A6F"/>
    <w:rsid w:val="0093791D"/>
    <w:rsid w:val="00942CE0"/>
    <w:rsid w:val="00943EB0"/>
    <w:rsid w:val="0094567E"/>
    <w:rsid w:val="009464A2"/>
    <w:rsid w:val="0094773B"/>
    <w:rsid w:val="009478CA"/>
    <w:rsid w:val="00950208"/>
    <w:rsid w:val="00950498"/>
    <w:rsid w:val="009508FA"/>
    <w:rsid w:val="00952FA6"/>
    <w:rsid w:val="009532FC"/>
    <w:rsid w:val="00953EF2"/>
    <w:rsid w:val="009550C1"/>
    <w:rsid w:val="00956461"/>
    <w:rsid w:val="009568DB"/>
    <w:rsid w:val="00960250"/>
    <w:rsid w:val="009636D9"/>
    <w:rsid w:val="00964528"/>
    <w:rsid w:val="00965579"/>
    <w:rsid w:val="00966E3D"/>
    <w:rsid w:val="00967550"/>
    <w:rsid w:val="00970D12"/>
    <w:rsid w:val="00972775"/>
    <w:rsid w:val="00975827"/>
    <w:rsid w:val="00976B4C"/>
    <w:rsid w:val="0097732F"/>
    <w:rsid w:val="00977457"/>
    <w:rsid w:val="009777BA"/>
    <w:rsid w:val="00981095"/>
    <w:rsid w:val="009811BB"/>
    <w:rsid w:val="0098291C"/>
    <w:rsid w:val="00982FDA"/>
    <w:rsid w:val="00983024"/>
    <w:rsid w:val="009840A0"/>
    <w:rsid w:val="00986129"/>
    <w:rsid w:val="00987A84"/>
    <w:rsid w:val="00991841"/>
    <w:rsid w:val="009936A1"/>
    <w:rsid w:val="009937DD"/>
    <w:rsid w:val="00997E5A"/>
    <w:rsid w:val="009A1221"/>
    <w:rsid w:val="009A1D93"/>
    <w:rsid w:val="009A24E7"/>
    <w:rsid w:val="009A2518"/>
    <w:rsid w:val="009A38D2"/>
    <w:rsid w:val="009A3AAA"/>
    <w:rsid w:val="009A3E5A"/>
    <w:rsid w:val="009A4ED3"/>
    <w:rsid w:val="009A52E6"/>
    <w:rsid w:val="009B06F4"/>
    <w:rsid w:val="009B199F"/>
    <w:rsid w:val="009B35DF"/>
    <w:rsid w:val="009B3EFD"/>
    <w:rsid w:val="009B4238"/>
    <w:rsid w:val="009B5EF7"/>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165B"/>
    <w:rsid w:val="009D2F18"/>
    <w:rsid w:val="009E0FC2"/>
    <w:rsid w:val="009E28EA"/>
    <w:rsid w:val="009E2F98"/>
    <w:rsid w:val="009E3ADC"/>
    <w:rsid w:val="009E5D6A"/>
    <w:rsid w:val="009E7553"/>
    <w:rsid w:val="009E78D7"/>
    <w:rsid w:val="009E79C1"/>
    <w:rsid w:val="009E7A4E"/>
    <w:rsid w:val="009E7E03"/>
    <w:rsid w:val="009F0F1E"/>
    <w:rsid w:val="009F15D7"/>
    <w:rsid w:val="009F37A5"/>
    <w:rsid w:val="009F3B45"/>
    <w:rsid w:val="009F504C"/>
    <w:rsid w:val="009F5658"/>
    <w:rsid w:val="009F5DE4"/>
    <w:rsid w:val="009F64EA"/>
    <w:rsid w:val="00A00295"/>
    <w:rsid w:val="00A013B2"/>
    <w:rsid w:val="00A02F18"/>
    <w:rsid w:val="00A05FC7"/>
    <w:rsid w:val="00A0735E"/>
    <w:rsid w:val="00A10975"/>
    <w:rsid w:val="00A14785"/>
    <w:rsid w:val="00A1670F"/>
    <w:rsid w:val="00A178DD"/>
    <w:rsid w:val="00A17A34"/>
    <w:rsid w:val="00A20FFD"/>
    <w:rsid w:val="00A23648"/>
    <w:rsid w:val="00A2428D"/>
    <w:rsid w:val="00A25789"/>
    <w:rsid w:val="00A2588E"/>
    <w:rsid w:val="00A30856"/>
    <w:rsid w:val="00A31001"/>
    <w:rsid w:val="00A31234"/>
    <w:rsid w:val="00A3182E"/>
    <w:rsid w:val="00A35421"/>
    <w:rsid w:val="00A35C2B"/>
    <w:rsid w:val="00A36E9B"/>
    <w:rsid w:val="00A4082E"/>
    <w:rsid w:val="00A40F2E"/>
    <w:rsid w:val="00A41035"/>
    <w:rsid w:val="00A41FE6"/>
    <w:rsid w:val="00A43F13"/>
    <w:rsid w:val="00A4421B"/>
    <w:rsid w:val="00A467D3"/>
    <w:rsid w:val="00A47258"/>
    <w:rsid w:val="00A47572"/>
    <w:rsid w:val="00A511DA"/>
    <w:rsid w:val="00A51808"/>
    <w:rsid w:val="00A518CE"/>
    <w:rsid w:val="00A52B86"/>
    <w:rsid w:val="00A53239"/>
    <w:rsid w:val="00A5403B"/>
    <w:rsid w:val="00A5525E"/>
    <w:rsid w:val="00A57E1A"/>
    <w:rsid w:val="00A616F9"/>
    <w:rsid w:val="00A61FEF"/>
    <w:rsid w:val="00A62931"/>
    <w:rsid w:val="00A62C99"/>
    <w:rsid w:val="00A64513"/>
    <w:rsid w:val="00A647BA"/>
    <w:rsid w:val="00A6538A"/>
    <w:rsid w:val="00A67984"/>
    <w:rsid w:val="00A67D24"/>
    <w:rsid w:val="00A67FDA"/>
    <w:rsid w:val="00A70BD9"/>
    <w:rsid w:val="00A71E24"/>
    <w:rsid w:val="00A73786"/>
    <w:rsid w:val="00A73B95"/>
    <w:rsid w:val="00A73F81"/>
    <w:rsid w:val="00A74B4E"/>
    <w:rsid w:val="00A76815"/>
    <w:rsid w:val="00A7771C"/>
    <w:rsid w:val="00A81ED6"/>
    <w:rsid w:val="00A82551"/>
    <w:rsid w:val="00A831E0"/>
    <w:rsid w:val="00A84609"/>
    <w:rsid w:val="00A86CE2"/>
    <w:rsid w:val="00A9085D"/>
    <w:rsid w:val="00A90F75"/>
    <w:rsid w:val="00A91344"/>
    <w:rsid w:val="00A93AFF"/>
    <w:rsid w:val="00A93E0F"/>
    <w:rsid w:val="00A93FBA"/>
    <w:rsid w:val="00A9474F"/>
    <w:rsid w:val="00A94F40"/>
    <w:rsid w:val="00A95433"/>
    <w:rsid w:val="00A978CA"/>
    <w:rsid w:val="00AA0826"/>
    <w:rsid w:val="00AA15C1"/>
    <w:rsid w:val="00AA17ED"/>
    <w:rsid w:val="00AA3377"/>
    <w:rsid w:val="00AA3DBA"/>
    <w:rsid w:val="00AA4325"/>
    <w:rsid w:val="00AA4EEE"/>
    <w:rsid w:val="00AA5C0F"/>
    <w:rsid w:val="00AA6498"/>
    <w:rsid w:val="00AA7200"/>
    <w:rsid w:val="00AB13A3"/>
    <w:rsid w:val="00AB3777"/>
    <w:rsid w:val="00AB3E2F"/>
    <w:rsid w:val="00AB49A3"/>
    <w:rsid w:val="00AB5161"/>
    <w:rsid w:val="00AB54A9"/>
    <w:rsid w:val="00AB67C2"/>
    <w:rsid w:val="00AB6CBE"/>
    <w:rsid w:val="00AB7D96"/>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E5AAA"/>
    <w:rsid w:val="00AF1EFF"/>
    <w:rsid w:val="00AF2487"/>
    <w:rsid w:val="00AF25F2"/>
    <w:rsid w:val="00AF2EEB"/>
    <w:rsid w:val="00AF33BC"/>
    <w:rsid w:val="00AF3BCB"/>
    <w:rsid w:val="00AF494B"/>
    <w:rsid w:val="00AF4DC8"/>
    <w:rsid w:val="00AF5D1E"/>
    <w:rsid w:val="00AF6D5C"/>
    <w:rsid w:val="00AF7375"/>
    <w:rsid w:val="00AF7493"/>
    <w:rsid w:val="00B0039E"/>
    <w:rsid w:val="00B0047B"/>
    <w:rsid w:val="00B00648"/>
    <w:rsid w:val="00B01398"/>
    <w:rsid w:val="00B024F4"/>
    <w:rsid w:val="00B034FA"/>
    <w:rsid w:val="00B03BF0"/>
    <w:rsid w:val="00B0438E"/>
    <w:rsid w:val="00B045AA"/>
    <w:rsid w:val="00B045BC"/>
    <w:rsid w:val="00B050FA"/>
    <w:rsid w:val="00B051D6"/>
    <w:rsid w:val="00B05752"/>
    <w:rsid w:val="00B05D05"/>
    <w:rsid w:val="00B062B6"/>
    <w:rsid w:val="00B0745C"/>
    <w:rsid w:val="00B07646"/>
    <w:rsid w:val="00B10755"/>
    <w:rsid w:val="00B117CD"/>
    <w:rsid w:val="00B11D2B"/>
    <w:rsid w:val="00B130D6"/>
    <w:rsid w:val="00B13738"/>
    <w:rsid w:val="00B140AD"/>
    <w:rsid w:val="00B1498A"/>
    <w:rsid w:val="00B15014"/>
    <w:rsid w:val="00B165FB"/>
    <w:rsid w:val="00B16953"/>
    <w:rsid w:val="00B16BB5"/>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35885"/>
    <w:rsid w:val="00B40F4C"/>
    <w:rsid w:val="00B42983"/>
    <w:rsid w:val="00B4359A"/>
    <w:rsid w:val="00B45D0A"/>
    <w:rsid w:val="00B45DB0"/>
    <w:rsid w:val="00B50B38"/>
    <w:rsid w:val="00B5123E"/>
    <w:rsid w:val="00B51628"/>
    <w:rsid w:val="00B5192B"/>
    <w:rsid w:val="00B52554"/>
    <w:rsid w:val="00B52A96"/>
    <w:rsid w:val="00B52AD2"/>
    <w:rsid w:val="00B537EA"/>
    <w:rsid w:val="00B54535"/>
    <w:rsid w:val="00B54707"/>
    <w:rsid w:val="00B5494A"/>
    <w:rsid w:val="00B54E01"/>
    <w:rsid w:val="00B61CC4"/>
    <w:rsid w:val="00B61E4C"/>
    <w:rsid w:val="00B64181"/>
    <w:rsid w:val="00B641DF"/>
    <w:rsid w:val="00B64E37"/>
    <w:rsid w:val="00B671D8"/>
    <w:rsid w:val="00B673EC"/>
    <w:rsid w:val="00B67439"/>
    <w:rsid w:val="00B71930"/>
    <w:rsid w:val="00B71AFF"/>
    <w:rsid w:val="00B71D1B"/>
    <w:rsid w:val="00B728E8"/>
    <w:rsid w:val="00B73659"/>
    <w:rsid w:val="00B73B4D"/>
    <w:rsid w:val="00B744E0"/>
    <w:rsid w:val="00B759A8"/>
    <w:rsid w:val="00B775D8"/>
    <w:rsid w:val="00B81307"/>
    <w:rsid w:val="00B82341"/>
    <w:rsid w:val="00B82D5D"/>
    <w:rsid w:val="00B833BF"/>
    <w:rsid w:val="00B84802"/>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38B"/>
    <w:rsid w:val="00BA7750"/>
    <w:rsid w:val="00BA7D5C"/>
    <w:rsid w:val="00BB0670"/>
    <w:rsid w:val="00BB0EED"/>
    <w:rsid w:val="00BB1026"/>
    <w:rsid w:val="00BB1A4A"/>
    <w:rsid w:val="00BB1BC6"/>
    <w:rsid w:val="00BB21BE"/>
    <w:rsid w:val="00BB327A"/>
    <w:rsid w:val="00BB56C8"/>
    <w:rsid w:val="00BB7150"/>
    <w:rsid w:val="00BB7662"/>
    <w:rsid w:val="00BC1C37"/>
    <w:rsid w:val="00BC2751"/>
    <w:rsid w:val="00BC3BDF"/>
    <w:rsid w:val="00BC3D1C"/>
    <w:rsid w:val="00BC4103"/>
    <w:rsid w:val="00BC47E9"/>
    <w:rsid w:val="00BC4855"/>
    <w:rsid w:val="00BC593A"/>
    <w:rsid w:val="00BC5E2B"/>
    <w:rsid w:val="00BD22FD"/>
    <w:rsid w:val="00BD5F94"/>
    <w:rsid w:val="00BE38B9"/>
    <w:rsid w:val="00BE7EBA"/>
    <w:rsid w:val="00BF1343"/>
    <w:rsid w:val="00BF1D95"/>
    <w:rsid w:val="00BF3DBC"/>
    <w:rsid w:val="00BF4EC5"/>
    <w:rsid w:val="00BF5A75"/>
    <w:rsid w:val="00BF6D3A"/>
    <w:rsid w:val="00BF7909"/>
    <w:rsid w:val="00BF7E5A"/>
    <w:rsid w:val="00C0058A"/>
    <w:rsid w:val="00C0243A"/>
    <w:rsid w:val="00C039DE"/>
    <w:rsid w:val="00C0485E"/>
    <w:rsid w:val="00C057E8"/>
    <w:rsid w:val="00C0672D"/>
    <w:rsid w:val="00C11003"/>
    <w:rsid w:val="00C11621"/>
    <w:rsid w:val="00C12E45"/>
    <w:rsid w:val="00C1306C"/>
    <w:rsid w:val="00C13F7D"/>
    <w:rsid w:val="00C143A1"/>
    <w:rsid w:val="00C14499"/>
    <w:rsid w:val="00C179F4"/>
    <w:rsid w:val="00C17C8E"/>
    <w:rsid w:val="00C211AB"/>
    <w:rsid w:val="00C219F7"/>
    <w:rsid w:val="00C244AE"/>
    <w:rsid w:val="00C247C2"/>
    <w:rsid w:val="00C25CC5"/>
    <w:rsid w:val="00C31270"/>
    <w:rsid w:val="00C316A4"/>
    <w:rsid w:val="00C31F09"/>
    <w:rsid w:val="00C326F8"/>
    <w:rsid w:val="00C35D39"/>
    <w:rsid w:val="00C3600A"/>
    <w:rsid w:val="00C36913"/>
    <w:rsid w:val="00C378FD"/>
    <w:rsid w:val="00C402DE"/>
    <w:rsid w:val="00C408AB"/>
    <w:rsid w:val="00C42706"/>
    <w:rsid w:val="00C42AD0"/>
    <w:rsid w:val="00C43D15"/>
    <w:rsid w:val="00C440F1"/>
    <w:rsid w:val="00C45272"/>
    <w:rsid w:val="00C45C44"/>
    <w:rsid w:val="00C4767B"/>
    <w:rsid w:val="00C47C2C"/>
    <w:rsid w:val="00C51D0F"/>
    <w:rsid w:val="00C51FF3"/>
    <w:rsid w:val="00C52CDA"/>
    <w:rsid w:val="00C53E24"/>
    <w:rsid w:val="00C54B56"/>
    <w:rsid w:val="00C54F77"/>
    <w:rsid w:val="00C551A9"/>
    <w:rsid w:val="00C55611"/>
    <w:rsid w:val="00C55E77"/>
    <w:rsid w:val="00C56E9C"/>
    <w:rsid w:val="00C611BA"/>
    <w:rsid w:val="00C612F8"/>
    <w:rsid w:val="00C61E2D"/>
    <w:rsid w:val="00C630EB"/>
    <w:rsid w:val="00C6470F"/>
    <w:rsid w:val="00C64F8A"/>
    <w:rsid w:val="00C655A5"/>
    <w:rsid w:val="00C659D0"/>
    <w:rsid w:val="00C66157"/>
    <w:rsid w:val="00C67EE6"/>
    <w:rsid w:val="00C715BD"/>
    <w:rsid w:val="00C72E8D"/>
    <w:rsid w:val="00C7523F"/>
    <w:rsid w:val="00C7621C"/>
    <w:rsid w:val="00C76FD7"/>
    <w:rsid w:val="00C7799E"/>
    <w:rsid w:val="00C77C67"/>
    <w:rsid w:val="00C80830"/>
    <w:rsid w:val="00C816E2"/>
    <w:rsid w:val="00C83181"/>
    <w:rsid w:val="00C831DE"/>
    <w:rsid w:val="00C8495A"/>
    <w:rsid w:val="00C850CC"/>
    <w:rsid w:val="00C866D0"/>
    <w:rsid w:val="00C9163E"/>
    <w:rsid w:val="00C92832"/>
    <w:rsid w:val="00C9501D"/>
    <w:rsid w:val="00C95935"/>
    <w:rsid w:val="00C959BF"/>
    <w:rsid w:val="00C967E3"/>
    <w:rsid w:val="00C96D38"/>
    <w:rsid w:val="00CA1176"/>
    <w:rsid w:val="00CA1827"/>
    <w:rsid w:val="00CA210A"/>
    <w:rsid w:val="00CA2707"/>
    <w:rsid w:val="00CA4F05"/>
    <w:rsid w:val="00CA6E0D"/>
    <w:rsid w:val="00CA7279"/>
    <w:rsid w:val="00CA7946"/>
    <w:rsid w:val="00CB09F7"/>
    <w:rsid w:val="00CB3882"/>
    <w:rsid w:val="00CB53F9"/>
    <w:rsid w:val="00CB5FB9"/>
    <w:rsid w:val="00CB7A7F"/>
    <w:rsid w:val="00CC07A6"/>
    <w:rsid w:val="00CC09E0"/>
    <w:rsid w:val="00CC1140"/>
    <w:rsid w:val="00CC3D36"/>
    <w:rsid w:val="00CC49F4"/>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4B4"/>
    <w:rsid w:val="00CF556C"/>
    <w:rsid w:val="00CF75FE"/>
    <w:rsid w:val="00CF78F7"/>
    <w:rsid w:val="00D00D16"/>
    <w:rsid w:val="00D01CBF"/>
    <w:rsid w:val="00D02133"/>
    <w:rsid w:val="00D02991"/>
    <w:rsid w:val="00D0378F"/>
    <w:rsid w:val="00D03E4B"/>
    <w:rsid w:val="00D047A3"/>
    <w:rsid w:val="00D04BF2"/>
    <w:rsid w:val="00D06F3A"/>
    <w:rsid w:val="00D10952"/>
    <w:rsid w:val="00D136A9"/>
    <w:rsid w:val="00D14C73"/>
    <w:rsid w:val="00D203C4"/>
    <w:rsid w:val="00D21233"/>
    <w:rsid w:val="00D2147F"/>
    <w:rsid w:val="00D21C6C"/>
    <w:rsid w:val="00D22506"/>
    <w:rsid w:val="00D2254C"/>
    <w:rsid w:val="00D22F67"/>
    <w:rsid w:val="00D240B1"/>
    <w:rsid w:val="00D2471D"/>
    <w:rsid w:val="00D25126"/>
    <w:rsid w:val="00D2593F"/>
    <w:rsid w:val="00D25EE9"/>
    <w:rsid w:val="00D26ED1"/>
    <w:rsid w:val="00D27056"/>
    <w:rsid w:val="00D27B80"/>
    <w:rsid w:val="00D27C54"/>
    <w:rsid w:val="00D30AF0"/>
    <w:rsid w:val="00D31DAA"/>
    <w:rsid w:val="00D32BE1"/>
    <w:rsid w:val="00D343EA"/>
    <w:rsid w:val="00D34723"/>
    <w:rsid w:val="00D34AF3"/>
    <w:rsid w:val="00D35AF7"/>
    <w:rsid w:val="00D35F18"/>
    <w:rsid w:val="00D3603B"/>
    <w:rsid w:val="00D36743"/>
    <w:rsid w:val="00D37519"/>
    <w:rsid w:val="00D37B12"/>
    <w:rsid w:val="00D37CCA"/>
    <w:rsid w:val="00D37F4D"/>
    <w:rsid w:val="00D41093"/>
    <w:rsid w:val="00D41461"/>
    <w:rsid w:val="00D4210C"/>
    <w:rsid w:val="00D43CCF"/>
    <w:rsid w:val="00D4404A"/>
    <w:rsid w:val="00D45502"/>
    <w:rsid w:val="00D475BE"/>
    <w:rsid w:val="00D512B6"/>
    <w:rsid w:val="00D527F9"/>
    <w:rsid w:val="00D54FDA"/>
    <w:rsid w:val="00D55FAE"/>
    <w:rsid w:val="00D5773C"/>
    <w:rsid w:val="00D5784B"/>
    <w:rsid w:val="00D60045"/>
    <w:rsid w:val="00D608E2"/>
    <w:rsid w:val="00D61094"/>
    <w:rsid w:val="00D6132C"/>
    <w:rsid w:val="00D64A3D"/>
    <w:rsid w:val="00D64B5C"/>
    <w:rsid w:val="00D65175"/>
    <w:rsid w:val="00D65842"/>
    <w:rsid w:val="00D7075C"/>
    <w:rsid w:val="00D71DB5"/>
    <w:rsid w:val="00D725DC"/>
    <w:rsid w:val="00D7373B"/>
    <w:rsid w:val="00D7630B"/>
    <w:rsid w:val="00D76CAA"/>
    <w:rsid w:val="00D82881"/>
    <w:rsid w:val="00D8477C"/>
    <w:rsid w:val="00D84FAC"/>
    <w:rsid w:val="00D8542F"/>
    <w:rsid w:val="00D85A14"/>
    <w:rsid w:val="00D85BCB"/>
    <w:rsid w:val="00D90CF0"/>
    <w:rsid w:val="00D90E4A"/>
    <w:rsid w:val="00D924F1"/>
    <w:rsid w:val="00D92513"/>
    <w:rsid w:val="00D932B6"/>
    <w:rsid w:val="00D93455"/>
    <w:rsid w:val="00D936D6"/>
    <w:rsid w:val="00D94AAF"/>
    <w:rsid w:val="00D9611F"/>
    <w:rsid w:val="00D97E9D"/>
    <w:rsid w:val="00DA0085"/>
    <w:rsid w:val="00DA01E8"/>
    <w:rsid w:val="00DA0EA3"/>
    <w:rsid w:val="00DB32D5"/>
    <w:rsid w:val="00DB4A09"/>
    <w:rsid w:val="00DB6B2D"/>
    <w:rsid w:val="00DB727D"/>
    <w:rsid w:val="00DB7EF5"/>
    <w:rsid w:val="00DC01DD"/>
    <w:rsid w:val="00DC01F4"/>
    <w:rsid w:val="00DC0253"/>
    <w:rsid w:val="00DC075A"/>
    <w:rsid w:val="00DC3021"/>
    <w:rsid w:val="00DC4C54"/>
    <w:rsid w:val="00DC4FF3"/>
    <w:rsid w:val="00DD0343"/>
    <w:rsid w:val="00DD13AE"/>
    <w:rsid w:val="00DD142F"/>
    <w:rsid w:val="00DD1831"/>
    <w:rsid w:val="00DD1E53"/>
    <w:rsid w:val="00DD20FC"/>
    <w:rsid w:val="00DD41B5"/>
    <w:rsid w:val="00DD42D5"/>
    <w:rsid w:val="00DD53CB"/>
    <w:rsid w:val="00DD790B"/>
    <w:rsid w:val="00DE02D4"/>
    <w:rsid w:val="00DE07B6"/>
    <w:rsid w:val="00DE25DC"/>
    <w:rsid w:val="00DE2F54"/>
    <w:rsid w:val="00DE385B"/>
    <w:rsid w:val="00DE6E0B"/>
    <w:rsid w:val="00DE7A17"/>
    <w:rsid w:val="00DF2EC2"/>
    <w:rsid w:val="00DF35F5"/>
    <w:rsid w:val="00DF40BD"/>
    <w:rsid w:val="00DF5451"/>
    <w:rsid w:val="00E01333"/>
    <w:rsid w:val="00E020DC"/>
    <w:rsid w:val="00E02A12"/>
    <w:rsid w:val="00E03C3E"/>
    <w:rsid w:val="00E03D1D"/>
    <w:rsid w:val="00E0459C"/>
    <w:rsid w:val="00E04F4C"/>
    <w:rsid w:val="00E05515"/>
    <w:rsid w:val="00E05D95"/>
    <w:rsid w:val="00E05E8E"/>
    <w:rsid w:val="00E06FD0"/>
    <w:rsid w:val="00E07DA2"/>
    <w:rsid w:val="00E10073"/>
    <w:rsid w:val="00E1285D"/>
    <w:rsid w:val="00E12F81"/>
    <w:rsid w:val="00E14826"/>
    <w:rsid w:val="00E14B05"/>
    <w:rsid w:val="00E17E53"/>
    <w:rsid w:val="00E201CC"/>
    <w:rsid w:val="00E20469"/>
    <w:rsid w:val="00E215C7"/>
    <w:rsid w:val="00E23B38"/>
    <w:rsid w:val="00E24E13"/>
    <w:rsid w:val="00E2563F"/>
    <w:rsid w:val="00E27865"/>
    <w:rsid w:val="00E3044C"/>
    <w:rsid w:val="00E30C9B"/>
    <w:rsid w:val="00E31044"/>
    <w:rsid w:val="00E319B1"/>
    <w:rsid w:val="00E32A0E"/>
    <w:rsid w:val="00E33036"/>
    <w:rsid w:val="00E34F98"/>
    <w:rsid w:val="00E363EB"/>
    <w:rsid w:val="00E369B8"/>
    <w:rsid w:val="00E374FA"/>
    <w:rsid w:val="00E37883"/>
    <w:rsid w:val="00E37DF4"/>
    <w:rsid w:val="00E407F7"/>
    <w:rsid w:val="00E41A36"/>
    <w:rsid w:val="00E41B46"/>
    <w:rsid w:val="00E44126"/>
    <w:rsid w:val="00E44A24"/>
    <w:rsid w:val="00E44C7D"/>
    <w:rsid w:val="00E450BC"/>
    <w:rsid w:val="00E45680"/>
    <w:rsid w:val="00E45689"/>
    <w:rsid w:val="00E46D01"/>
    <w:rsid w:val="00E4717A"/>
    <w:rsid w:val="00E505E8"/>
    <w:rsid w:val="00E512BD"/>
    <w:rsid w:val="00E51A58"/>
    <w:rsid w:val="00E52709"/>
    <w:rsid w:val="00E533BF"/>
    <w:rsid w:val="00E56685"/>
    <w:rsid w:val="00E60624"/>
    <w:rsid w:val="00E6095A"/>
    <w:rsid w:val="00E62966"/>
    <w:rsid w:val="00E62B51"/>
    <w:rsid w:val="00E63D3D"/>
    <w:rsid w:val="00E6412D"/>
    <w:rsid w:val="00E64AFE"/>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CC8"/>
    <w:rsid w:val="00E8684D"/>
    <w:rsid w:val="00E86A22"/>
    <w:rsid w:val="00E878E7"/>
    <w:rsid w:val="00E9039C"/>
    <w:rsid w:val="00E90D4C"/>
    <w:rsid w:val="00E912E7"/>
    <w:rsid w:val="00E94176"/>
    <w:rsid w:val="00E948ED"/>
    <w:rsid w:val="00E955AB"/>
    <w:rsid w:val="00E96116"/>
    <w:rsid w:val="00EA15B9"/>
    <w:rsid w:val="00EA2643"/>
    <w:rsid w:val="00EA2C59"/>
    <w:rsid w:val="00EA599F"/>
    <w:rsid w:val="00EA7027"/>
    <w:rsid w:val="00EA7C3B"/>
    <w:rsid w:val="00EB04F5"/>
    <w:rsid w:val="00EB1DB2"/>
    <w:rsid w:val="00EB278B"/>
    <w:rsid w:val="00EB38A0"/>
    <w:rsid w:val="00EB4110"/>
    <w:rsid w:val="00EC1535"/>
    <w:rsid w:val="00EC1771"/>
    <w:rsid w:val="00EC1CFC"/>
    <w:rsid w:val="00EC25BE"/>
    <w:rsid w:val="00EC43D9"/>
    <w:rsid w:val="00EC4DB8"/>
    <w:rsid w:val="00EC63AC"/>
    <w:rsid w:val="00EC7CAD"/>
    <w:rsid w:val="00ED0DB0"/>
    <w:rsid w:val="00ED11B4"/>
    <w:rsid w:val="00ED14D3"/>
    <w:rsid w:val="00ED2605"/>
    <w:rsid w:val="00ED400A"/>
    <w:rsid w:val="00ED5D7E"/>
    <w:rsid w:val="00ED6F14"/>
    <w:rsid w:val="00EE0706"/>
    <w:rsid w:val="00EE0AA1"/>
    <w:rsid w:val="00EE23DD"/>
    <w:rsid w:val="00EE2680"/>
    <w:rsid w:val="00EE3385"/>
    <w:rsid w:val="00EE7CD1"/>
    <w:rsid w:val="00EF070D"/>
    <w:rsid w:val="00EF11CA"/>
    <w:rsid w:val="00EF3632"/>
    <w:rsid w:val="00EF42FF"/>
    <w:rsid w:val="00EF4370"/>
    <w:rsid w:val="00EF4CE7"/>
    <w:rsid w:val="00EF5F69"/>
    <w:rsid w:val="00EF5FEA"/>
    <w:rsid w:val="00EF6233"/>
    <w:rsid w:val="00F03012"/>
    <w:rsid w:val="00F03933"/>
    <w:rsid w:val="00F03997"/>
    <w:rsid w:val="00F06526"/>
    <w:rsid w:val="00F067D7"/>
    <w:rsid w:val="00F06BF9"/>
    <w:rsid w:val="00F10A93"/>
    <w:rsid w:val="00F10D35"/>
    <w:rsid w:val="00F125B5"/>
    <w:rsid w:val="00F1365F"/>
    <w:rsid w:val="00F13B51"/>
    <w:rsid w:val="00F14B00"/>
    <w:rsid w:val="00F15FB1"/>
    <w:rsid w:val="00F16E07"/>
    <w:rsid w:val="00F178C6"/>
    <w:rsid w:val="00F20252"/>
    <w:rsid w:val="00F21406"/>
    <w:rsid w:val="00F223BD"/>
    <w:rsid w:val="00F234AC"/>
    <w:rsid w:val="00F23B15"/>
    <w:rsid w:val="00F23F6E"/>
    <w:rsid w:val="00F24229"/>
    <w:rsid w:val="00F24C37"/>
    <w:rsid w:val="00F26443"/>
    <w:rsid w:val="00F30049"/>
    <w:rsid w:val="00F309C9"/>
    <w:rsid w:val="00F31536"/>
    <w:rsid w:val="00F31B5E"/>
    <w:rsid w:val="00F31C08"/>
    <w:rsid w:val="00F3233D"/>
    <w:rsid w:val="00F330EB"/>
    <w:rsid w:val="00F3420E"/>
    <w:rsid w:val="00F3479B"/>
    <w:rsid w:val="00F36D0D"/>
    <w:rsid w:val="00F36E1A"/>
    <w:rsid w:val="00F370C7"/>
    <w:rsid w:val="00F3760E"/>
    <w:rsid w:val="00F419DE"/>
    <w:rsid w:val="00F43215"/>
    <w:rsid w:val="00F43EBD"/>
    <w:rsid w:val="00F45862"/>
    <w:rsid w:val="00F4598E"/>
    <w:rsid w:val="00F45D0B"/>
    <w:rsid w:val="00F46191"/>
    <w:rsid w:val="00F47DDF"/>
    <w:rsid w:val="00F6121B"/>
    <w:rsid w:val="00F61A56"/>
    <w:rsid w:val="00F61C0E"/>
    <w:rsid w:val="00F635CA"/>
    <w:rsid w:val="00F646F8"/>
    <w:rsid w:val="00F65410"/>
    <w:rsid w:val="00F67EB1"/>
    <w:rsid w:val="00F71728"/>
    <w:rsid w:val="00F71C40"/>
    <w:rsid w:val="00F729E7"/>
    <w:rsid w:val="00F73859"/>
    <w:rsid w:val="00F742F5"/>
    <w:rsid w:val="00F7523F"/>
    <w:rsid w:val="00F76A09"/>
    <w:rsid w:val="00F77E0D"/>
    <w:rsid w:val="00F80EF2"/>
    <w:rsid w:val="00F81216"/>
    <w:rsid w:val="00F82990"/>
    <w:rsid w:val="00F82BA5"/>
    <w:rsid w:val="00F82BD9"/>
    <w:rsid w:val="00F85DBA"/>
    <w:rsid w:val="00F9130E"/>
    <w:rsid w:val="00F92501"/>
    <w:rsid w:val="00F92849"/>
    <w:rsid w:val="00F92C74"/>
    <w:rsid w:val="00F93EFD"/>
    <w:rsid w:val="00F95088"/>
    <w:rsid w:val="00F959DA"/>
    <w:rsid w:val="00F95FD9"/>
    <w:rsid w:val="00F9737E"/>
    <w:rsid w:val="00F97D4A"/>
    <w:rsid w:val="00FA064F"/>
    <w:rsid w:val="00FA16A3"/>
    <w:rsid w:val="00FA182C"/>
    <w:rsid w:val="00FA2438"/>
    <w:rsid w:val="00FA29CC"/>
    <w:rsid w:val="00FA4201"/>
    <w:rsid w:val="00FA50D9"/>
    <w:rsid w:val="00FA681D"/>
    <w:rsid w:val="00FA77A6"/>
    <w:rsid w:val="00FB0245"/>
    <w:rsid w:val="00FB0DA4"/>
    <w:rsid w:val="00FB122B"/>
    <w:rsid w:val="00FB13E8"/>
    <w:rsid w:val="00FB2523"/>
    <w:rsid w:val="00FB3315"/>
    <w:rsid w:val="00FB40A4"/>
    <w:rsid w:val="00FB45FB"/>
    <w:rsid w:val="00FB47BC"/>
    <w:rsid w:val="00FB6B1B"/>
    <w:rsid w:val="00FC074B"/>
    <w:rsid w:val="00FC1BAD"/>
    <w:rsid w:val="00FC1D6F"/>
    <w:rsid w:val="00FC1DBA"/>
    <w:rsid w:val="00FC648C"/>
    <w:rsid w:val="00FC74CD"/>
    <w:rsid w:val="00FC7952"/>
    <w:rsid w:val="00FD1DDE"/>
    <w:rsid w:val="00FD258F"/>
    <w:rsid w:val="00FD3B4A"/>
    <w:rsid w:val="00FD5303"/>
    <w:rsid w:val="00FD6234"/>
    <w:rsid w:val="00FE22FE"/>
    <w:rsid w:val="00FE4216"/>
    <w:rsid w:val="00FE671B"/>
    <w:rsid w:val="00FF0DE9"/>
    <w:rsid w:val="00FF17CB"/>
    <w:rsid w:val="00FF17F5"/>
    <w:rsid w:val="00FF28C8"/>
    <w:rsid w:val="00FF48A4"/>
    <w:rsid w:val="00FF51CA"/>
    <w:rsid w:val="00FF6796"/>
    <w:rsid w:val="00FF6DF2"/>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0A1"/>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34624</TotalTime>
  <Pages>125</Pages>
  <Words>16447</Words>
  <Characters>93748</Characters>
  <Application>Microsoft Office Word</Application>
  <DocSecurity>0</DocSecurity>
  <Lines>781</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2229</cp:revision>
  <dcterms:created xsi:type="dcterms:W3CDTF">2025-08-14T19:03:00Z</dcterms:created>
  <dcterms:modified xsi:type="dcterms:W3CDTF">2025-09-16T17:44:00Z</dcterms:modified>
</cp:coreProperties>
</file>