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lastRenderedPageBreak/>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14714193" w:rsidR="0002146A" w:rsidRDefault="00F64BB9" w:rsidP="008676C0">
      <w:r>
        <w:lastRenderedPageBreak/>
        <w:t>Transient response</w:t>
      </w:r>
      <w:r w:rsidR="000865E1">
        <w:t xml:space="preserve"> – decaying exponentials for order &gt; 0. For order = 0? I think generally only exists in DT with FIR. Does FIR have transient response?</w:t>
      </w:r>
      <w:r w:rsidR="004E56C8">
        <w:t xml:space="preserve"> </w:t>
      </w:r>
      <w:r w:rsidR="005F4282">
        <w:t>Yes, but it’s limited to the length of the impulse response.</w:t>
      </w:r>
    </w:p>
    <w:p w14:paraId="3665F4FE" w14:textId="10A91AAC" w:rsidR="00C351F5" w:rsidRDefault="00C351F5" w:rsidP="008676C0">
      <w:r>
        <w:t>Actually, could multipath fading be an example an analog system with order=0?</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Default="005709E6" w:rsidP="008676C0">
      <w:r>
        <w:t>All of these transforms assume LTI systems?</w:t>
      </w:r>
    </w:p>
    <w:p w14:paraId="3D55DE7F" w14:textId="40D9152A" w:rsidR="00456494" w:rsidRDefault="007F6CF0" w:rsidP="008676C0">
      <w:pPr>
        <w:rPr>
          <w:rFonts w:eastAsiaTheme="minorEastAsia"/>
        </w:rPr>
      </w:pPr>
      <w:r>
        <w:t xml:space="preserve">Frequency response of rectangular pulse – there are nulls 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 xml:space="preserve"> because when you multipl</w:t>
      </w:r>
      <w:r w:rsidR="00456494">
        <w:rPr>
          <w:rFonts w:eastAsiaTheme="minorEastAsia"/>
        </w:rPr>
        <w:t>y</w:t>
      </w:r>
      <w:r>
        <w:rPr>
          <w:rFonts w:eastAsiaTheme="minorEastAsia"/>
        </w:rPr>
        <w:t xml:space="preserve"> the pulse with a sinusoid at those frequencies and sum, the sum is 0.</w:t>
      </w:r>
      <w:r w:rsidR="00222DFB">
        <w:rPr>
          <w:rFonts w:eastAsiaTheme="minorEastAsia"/>
        </w:rPr>
        <w:t xml:space="preserve"> You are integrating over exactly an integer number of periods.</w:t>
      </w:r>
    </w:p>
    <w:p w14:paraId="68369BDB" w14:textId="3C989781" w:rsidR="00456494" w:rsidRDefault="00456494" w:rsidP="008676C0">
      <w:pPr>
        <w:rPr>
          <w:rFonts w:eastAsiaTheme="minorEastAsia"/>
        </w:rPr>
      </w:pPr>
      <w:r>
        <w:rPr>
          <w:rFonts w:eastAsiaTheme="minorEastAsia"/>
        </w:rPr>
        <w:t>Important signals: complex exponential, sinusoids</w:t>
      </w:r>
      <w:r w:rsidR="001B65AF">
        <w:rPr>
          <w:rFonts w:eastAsiaTheme="minorEastAsia"/>
        </w:rPr>
        <w:t>, unit step, impulse</w:t>
      </w:r>
    </w:p>
    <w:p w14:paraId="67123757" w14:textId="09DF9BD2" w:rsidR="00EF3FEF" w:rsidRPr="00EF3FEF" w:rsidRDefault="00EF3FEF" w:rsidP="008676C0">
      <w:pPr>
        <w:rPr>
          <w:rFonts w:eastAsiaTheme="minorEastAsia"/>
        </w:rPr>
      </w:pPr>
      <w:r>
        <w:rPr>
          <w:rFonts w:eastAsiaTheme="minorEastAsia"/>
        </w:rPr>
        <w:t xml:space="preserve">DT exponential: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p>
    <w:p w14:paraId="2C49F51E" w14:textId="2CB07E66" w:rsidR="00EF3FEF" w:rsidRPr="00EF3FEF" w:rsidRDefault="00EF3FEF" w:rsidP="008676C0">
      <w:pPr>
        <w:rPr>
          <w:rFonts w:eastAsiaTheme="minorEastAsia"/>
        </w:rPr>
      </w:pPr>
      <w:r>
        <w:rPr>
          <w:rFonts w:eastAsiaTheme="minorEastAsia"/>
        </w:rPr>
        <w:t xml:space="preserve">CT exponential: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w:p>
    <w:p w14:paraId="6C0FD4DE" w14:textId="7767B770" w:rsidR="00456494" w:rsidRPr="00456494" w:rsidRDefault="00456494" w:rsidP="008676C0">
      <w:pPr>
        <w:rPr>
          <w:rFonts w:eastAsiaTheme="minorEastAsia"/>
        </w:rPr>
      </w:pPr>
      <w:r>
        <w:rPr>
          <w:rFonts w:eastAsiaTheme="minorEastAsia"/>
        </w:rPr>
        <w:t>Important transforms: dirac delta in frequency, first-order, second-order</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1B65AF"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1B65AF"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1B65AF"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1B65AF"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B65AF"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B65AF"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1B65AF"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1B65AF"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B65AF"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B65AF"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B65A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B65A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B65A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B65A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B65AF"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B65AF"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lastRenderedPageBreak/>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lastRenderedPageBreak/>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B65A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B65AF"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B65AF"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B65AF"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lastRenderedPageBreak/>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lastRenderedPageBreak/>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lastRenderedPageBreak/>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1B65AF"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1B65AF"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1B65AF"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1B65AF"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1B65A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lastRenderedPageBreak/>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1B65A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1B65AF"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1B65AF"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1B65A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1B65AF"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1B65AF"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1B65AF"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1B65A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1B65AF"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1B65AF"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1B65AF"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1B65AF"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1B65A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1B65A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1B65AF"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1B65A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1B65AF"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1AB2289" w:rsidR="00407687" w:rsidRDefault="0013477D" w:rsidP="0013477D">
      <w:pPr>
        <w:pStyle w:val="Heading1"/>
        <w:rPr>
          <w:rFonts w:eastAsiaTheme="minorEastAsia"/>
        </w:rPr>
      </w:pPr>
      <w:r>
        <w:rPr>
          <w:rFonts w:eastAsiaTheme="minorEastAsia"/>
        </w:rPr>
        <w:t>Phasor analysis</w:t>
      </w:r>
      <w:r w:rsidR="008E041F">
        <w:rPr>
          <w:rFonts w:eastAsiaTheme="minorEastAsia"/>
        </w:rPr>
        <w:t xml:space="preserve"> and </w:t>
      </w:r>
      <w:r w:rsidR="00152C1C">
        <w:rPr>
          <w:rFonts w:eastAsiaTheme="minorEastAsia"/>
        </w:rPr>
        <w:t>lowpass equivalents</w:t>
      </w:r>
    </w:p>
    <w:p w14:paraId="453C45FB" w14:textId="69B32F29" w:rsidR="0017552F" w:rsidRPr="0017552F" w:rsidRDefault="0017552F" w:rsidP="00AD4C27">
      <w:pPr>
        <w:rPr>
          <w:rFonts w:asciiTheme="majorHAnsi" w:eastAsiaTheme="minorEastAsia" w:hAnsiTheme="majorHAnsi" w:cstheme="majorBidi"/>
        </w:rPr>
      </w:pPr>
      <w:r>
        <w:rPr>
          <w:rFonts w:asciiTheme="majorHAnsi" w:eastAsiaTheme="minorEastAsia" w:hAnsiTheme="majorHAnsi" w:cstheme="majorBidi"/>
          <w:b/>
          <w:bCs/>
        </w:rPr>
        <w:t>Phasor analysis:</w:t>
      </w:r>
    </w:p>
    <w:p w14:paraId="0B754B7E" w14:textId="278F730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The classical formulation of phasors is if you have sinusoids of the same frequency but varying amplitudes and phases, the summation of the sinusoids is equal to a sinusoid at the same frequency with amplitude and phase given by phasor addition.</w:t>
      </w:r>
    </w:p>
    <w:p w14:paraId="5274DE18" w14:textId="65A295A5"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A phasor is a complex number that represents the amplitude and phase of a sinusoid. If the sinusoid is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e>
            </m:d>
          </m:e>
        </m:func>
      </m:oMath>
      <w:r>
        <w:rPr>
          <w:rFonts w:asciiTheme="majorHAnsi" w:eastAsiaTheme="minorEastAsia" w:hAnsiTheme="majorHAnsi" w:cstheme="majorBidi"/>
        </w:rPr>
        <w:t>, then the phasor is</w:t>
      </w:r>
    </w:p>
    <w:p w14:paraId="0FFCB846" w14:textId="43BE83D5" w:rsidR="00550907" w:rsidRPr="00550907" w:rsidRDefault="00550907" w:rsidP="00AD4C2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oMath>
      </m:oMathPara>
    </w:p>
    <w:p w14:paraId="192D1A17" w14:textId="5B09541B"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Phasor analysis says that</w:t>
      </w:r>
    </w:p>
    <w:p w14:paraId="7B199CEC" w14:textId="77D25079" w:rsidR="00550907" w:rsidRPr="00550907" w:rsidRDefault="00550907" w:rsidP="00AD4C27">
      <w:pPr>
        <w:rPr>
          <w:rFonts w:asciiTheme="majorHAnsi" w:eastAsiaTheme="minorEastAsia" w:hAnsiTheme="majorHAnsi" w:cstheme="majorBidi"/>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cstheme="majorBidi"/>
            </w:rPr>
            <m:t>=A</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0</m:t>
                      </m:r>
                    </m:sub>
                  </m:sSub>
                  <m:r>
                    <w:rPr>
                      <w:rFonts w:ascii="Cambria Math" w:eastAsiaTheme="minorEastAsia" w:hAnsi="Cambria Math" w:cstheme="majorBidi"/>
                    </w:rPr>
                    <m:t>t+ϕ</m:t>
                  </m:r>
                </m:e>
              </m:d>
            </m:e>
          </m:func>
        </m:oMath>
      </m:oMathPara>
    </w:p>
    <w:p w14:paraId="435C3229" w14:textId="253A320E"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 xml:space="preserve">Where </w:t>
      </w:r>
      <m:oMath>
        <m:r>
          <w:rPr>
            <w:rFonts w:ascii="Cambria Math" w:eastAsiaTheme="minorEastAsia" w:hAnsi="Cambria Math" w:cstheme="majorBidi"/>
          </w:rPr>
          <m:t>A</m:t>
        </m:r>
      </m:oMath>
      <w:r>
        <w:rPr>
          <w:rFonts w:asciiTheme="majorHAnsi" w:eastAsiaTheme="minorEastAsia" w:hAnsiTheme="majorHAnsi" w:cstheme="majorBidi"/>
        </w:rPr>
        <w:t xml:space="preserve"> and </w:t>
      </w:r>
      <m:oMath>
        <m:r>
          <w:rPr>
            <w:rFonts w:ascii="Cambria Math" w:eastAsiaTheme="minorEastAsia" w:hAnsi="Cambria Math" w:cstheme="majorBidi"/>
          </w:rPr>
          <m:t>ϕ</m:t>
        </m:r>
      </m:oMath>
      <w:r>
        <w:rPr>
          <w:rFonts w:asciiTheme="majorHAnsi" w:eastAsiaTheme="minorEastAsia" w:hAnsiTheme="majorHAnsi" w:cstheme="majorBidi"/>
        </w:rPr>
        <w:t xml:space="preserve"> are given by</w:t>
      </w:r>
    </w:p>
    <w:p w14:paraId="26FD4395" w14:textId="07080DCD" w:rsidR="00550907" w:rsidRPr="00550907" w:rsidRDefault="00550907" w:rsidP="00AD4C27">
      <w:pPr>
        <w:rPr>
          <w:rFonts w:asciiTheme="majorHAnsi" w:eastAsiaTheme="minorEastAsia" w:hAnsiTheme="majorHAnsi" w:cstheme="majorBidi"/>
        </w:rPr>
      </w:pPr>
      <m:oMathPara>
        <m:oMath>
          <m:r>
            <w:rPr>
              <w:rFonts w:ascii="Cambria Math" w:eastAsiaTheme="minorEastAsia" w:hAnsi="Cambria Math" w:cstheme="majorBidi"/>
            </w:rPr>
            <w:lastRenderedPageBreak/>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r>
            <w:rPr>
              <w:rFonts w:ascii="Cambria Math" w:eastAsiaTheme="minorEastAsia" w:hAnsi="Cambria Math" w:cstheme="majorBidi"/>
            </w:rPr>
            <m:t>=</m:t>
          </m:r>
          <m:nary>
            <m:naryPr>
              <m:chr m:val="∑"/>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N</m:t>
              </m:r>
            </m:sup>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k</m:t>
                  </m:r>
                </m:sub>
              </m:sSub>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ϕ</m:t>
                      </m:r>
                    </m:e>
                    <m:sub>
                      <m:r>
                        <w:rPr>
                          <w:rFonts w:ascii="Cambria Math" w:eastAsiaTheme="minorEastAsia" w:hAnsi="Cambria Math" w:cstheme="majorBidi"/>
                        </w:rPr>
                        <m:t>k</m:t>
                      </m:r>
                    </m:sub>
                  </m:sSub>
                </m:sup>
              </m:sSup>
            </m:e>
          </m:nary>
        </m:oMath>
      </m:oMathPara>
    </w:p>
    <w:p w14:paraId="1697C5C2" w14:textId="52EA95E3" w:rsidR="00550907" w:rsidRDefault="00550907" w:rsidP="00AD4C27">
      <w:pPr>
        <w:rPr>
          <w:rFonts w:asciiTheme="majorHAnsi" w:eastAsiaTheme="minorEastAsia" w:hAnsiTheme="majorHAnsi" w:cstheme="majorBidi"/>
        </w:rPr>
      </w:pPr>
      <w:r>
        <w:rPr>
          <w:rFonts w:asciiTheme="majorHAnsi" w:eastAsiaTheme="minorEastAsia" w:hAnsiTheme="majorHAnsi" w:cstheme="majorBidi"/>
        </w:rPr>
        <w:t>Proof:</w:t>
      </w:r>
    </w:p>
    <w:p w14:paraId="232C4381" w14:textId="556BED34" w:rsidR="00AD4C27" w:rsidRPr="008E0948" w:rsidRDefault="001B65AF"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t+ϕ</m:t>
                  </m:r>
                </m:e>
              </m:d>
            </m:e>
          </m:func>
        </m:oMath>
      </m:oMathPara>
    </w:p>
    <w:p w14:paraId="4A118C3C" w14:textId="76B23FF1" w:rsidR="0013477D" w:rsidRDefault="003D141D" w:rsidP="0013477D">
      <w:pPr>
        <w:rPr>
          <w:b/>
          <w:bCs/>
        </w:rPr>
      </w:pPr>
      <w:r>
        <w:rPr>
          <w:b/>
          <w:bCs/>
        </w:rPr>
        <w:t>Lowpass</w:t>
      </w:r>
      <w:r w:rsidR="00705877">
        <w:rPr>
          <w:b/>
          <w:bCs/>
        </w:rPr>
        <w:t xml:space="preserve"> equivalents (or lowpass-bandpass conversion):</w:t>
      </w:r>
    </w:p>
    <w:p w14:paraId="6FD36728" w14:textId="360743C1" w:rsidR="00705877" w:rsidRDefault="00194803" w:rsidP="0013477D">
      <w:r>
        <w:t>In the proof for phasor analysis, I used the technique of lowpass-bandpass conversion, which says that</w:t>
      </w:r>
      <w:r w:rsidR="00884272">
        <w:t xml:space="preserve"> a </w:t>
      </w:r>
      <w:r w:rsidR="00A07121">
        <w:t>real, narrowband, high frequency signal (a bandpass signal) can be represented in terms of a complex low frequency signal (the lowpass equivalent or the bandpass signal).</w:t>
      </w:r>
    </w:p>
    <w:p w14:paraId="6E2BD7D3" w14:textId="758E8CED" w:rsidR="00A07121" w:rsidRPr="00A07121" w:rsidRDefault="00A07121"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groupChr>
            <m:groupChrPr>
              <m:chr m:val="↔"/>
              <m:vertJc m:val="bot"/>
              <m:ctrlPr>
                <w:rPr>
                  <w:rFonts w:ascii="Cambria Math" w:hAnsi="Cambria Math"/>
                  <w:i/>
                </w:rPr>
              </m:ctrlPr>
            </m:groupChrPr>
            <m:e>
              <m:r>
                <m:rPr>
                  <m:nor/>
                </m:rPr>
                <w:rPr>
                  <w:rFonts w:ascii="Cambria Math" w:hAnsi="Cambria Math"/>
                </w:rPr>
                <m:t>Equivalent Representations</m:t>
              </m:r>
            </m:e>
          </m:groupChr>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1E9E68E8" w14:textId="21A9A1BE" w:rsidR="00A07121" w:rsidRPr="009F6186" w:rsidRDefault="00CB6CDF" w:rsidP="0013477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bp</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sup>
              </m:sSup>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B0A1D44" w14:textId="22223DDA" w:rsidR="009F6186" w:rsidRDefault="003D141D" w:rsidP="0013477D">
      <w:pPr>
        <w:rPr>
          <w:rFonts w:eastAsiaTheme="minorEastAsia"/>
        </w:rPr>
      </w:pPr>
      <w:r>
        <w:rPr>
          <w:rFonts w:eastAsiaTheme="minorEastAsia"/>
        </w:rPr>
        <w:t xml:space="preserve">Phasors are a special case of lowpass equivalents where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oMath>
      <w:r>
        <w:rPr>
          <w:rFonts w:eastAsiaTheme="minorEastAsia"/>
        </w:rPr>
        <w:t xml:space="preserve"> 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=ϕ</m:t>
        </m:r>
      </m:oMath>
      <w:r>
        <w:rPr>
          <w:rFonts w:eastAsiaTheme="minorEastAsia"/>
        </w:rPr>
        <w:t>, that is, the amplitude and phase do not vary with time, i.e. the bandpass signal is an unmodulated tone.</w:t>
      </w:r>
    </w:p>
    <w:p w14:paraId="50AE1E8E" w14:textId="38A3A605" w:rsidR="003D141D" w:rsidRDefault="003D141D" w:rsidP="0013477D">
      <w:pPr>
        <w:rPr>
          <w:rFonts w:eastAsiaTheme="minorEastAsia"/>
        </w:rPr>
      </w:pPr>
      <w:r>
        <w:rPr>
          <w:rFonts w:eastAsiaTheme="minorEastAsia"/>
        </w:rPr>
        <w:t>Lowpass equivalents simply extend this idea to modulated signals.</w:t>
      </w:r>
    </w:p>
    <w:p w14:paraId="751312F9" w14:textId="50DD0C37" w:rsidR="00B22951" w:rsidRPr="00705877" w:rsidRDefault="00B22951" w:rsidP="0013477D">
      <w:r>
        <w:rPr>
          <w:rFonts w:eastAsiaTheme="minorEastAsia"/>
        </w:rPr>
        <w:t>The same analysis applies: given bandpass signals, you may convert them to their lowpass equivalents and do your calculations/simulations at baseband. The only difference is that the lowpass equivalents are functions of time.</w:t>
      </w:r>
    </w:p>
    <w:sectPr w:rsidR="00B22951" w:rsidRPr="0070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2C1C"/>
    <w:rsid w:val="00154061"/>
    <w:rsid w:val="00160E74"/>
    <w:rsid w:val="00165810"/>
    <w:rsid w:val="0017552F"/>
    <w:rsid w:val="00190074"/>
    <w:rsid w:val="001907DF"/>
    <w:rsid w:val="00190BE4"/>
    <w:rsid w:val="001942F4"/>
    <w:rsid w:val="00194803"/>
    <w:rsid w:val="00194FC6"/>
    <w:rsid w:val="00195864"/>
    <w:rsid w:val="00196971"/>
    <w:rsid w:val="001A07A9"/>
    <w:rsid w:val="001A0D79"/>
    <w:rsid w:val="001A69E6"/>
    <w:rsid w:val="001A75F2"/>
    <w:rsid w:val="001B41F6"/>
    <w:rsid w:val="001B5C23"/>
    <w:rsid w:val="001B65AF"/>
    <w:rsid w:val="001B6D65"/>
    <w:rsid w:val="001C58C0"/>
    <w:rsid w:val="001C753C"/>
    <w:rsid w:val="001C78E2"/>
    <w:rsid w:val="001D7CC8"/>
    <w:rsid w:val="001E50BB"/>
    <w:rsid w:val="001E72A4"/>
    <w:rsid w:val="001F57F3"/>
    <w:rsid w:val="001F6BEE"/>
    <w:rsid w:val="00205A52"/>
    <w:rsid w:val="00221D60"/>
    <w:rsid w:val="00222DFB"/>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41D"/>
    <w:rsid w:val="003D1EBC"/>
    <w:rsid w:val="003D6208"/>
    <w:rsid w:val="003E3BAF"/>
    <w:rsid w:val="003E700B"/>
    <w:rsid w:val="003E7977"/>
    <w:rsid w:val="003F5F1F"/>
    <w:rsid w:val="004012EC"/>
    <w:rsid w:val="00403895"/>
    <w:rsid w:val="00404DCB"/>
    <w:rsid w:val="00404E00"/>
    <w:rsid w:val="00407687"/>
    <w:rsid w:val="004111F2"/>
    <w:rsid w:val="004162D3"/>
    <w:rsid w:val="004244E4"/>
    <w:rsid w:val="0042544B"/>
    <w:rsid w:val="004271C4"/>
    <w:rsid w:val="00442EB0"/>
    <w:rsid w:val="0044563F"/>
    <w:rsid w:val="00450C22"/>
    <w:rsid w:val="004546CE"/>
    <w:rsid w:val="00456494"/>
    <w:rsid w:val="00465765"/>
    <w:rsid w:val="0046590E"/>
    <w:rsid w:val="00473EDF"/>
    <w:rsid w:val="00480235"/>
    <w:rsid w:val="004900BD"/>
    <w:rsid w:val="0049241A"/>
    <w:rsid w:val="004C13C3"/>
    <w:rsid w:val="004C6716"/>
    <w:rsid w:val="004D1F06"/>
    <w:rsid w:val="004E56C8"/>
    <w:rsid w:val="004E6946"/>
    <w:rsid w:val="004F0B53"/>
    <w:rsid w:val="004F0BAA"/>
    <w:rsid w:val="0050095D"/>
    <w:rsid w:val="00506B5C"/>
    <w:rsid w:val="00507DC3"/>
    <w:rsid w:val="00511B02"/>
    <w:rsid w:val="005208EE"/>
    <w:rsid w:val="00537063"/>
    <w:rsid w:val="00540164"/>
    <w:rsid w:val="00550907"/>
    <w:rsid w:val="00556CF6"/>
    <w:rsid w:val="005709E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4282"/>
    <w:rsid w:val="005F6B1E"/>
    <w:rsid w:val="005F73A1"/>
    <w:rsid w:val="006003DC"/>
    <w:rsid w:val="0060269A"/>
    <w:rsid w:val="0061125F"/>
    <w:rsid w:val="006112EB"/>
    <w:rsid w:val="006327B9"/>
    <w:rsid w:val="00633DAF"/>
    <w:rsid w:val="0064195F"/>
    <w:rsid w:val="00660BB1"/>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6F1906"/>
    <w:rsid w:val="00701F39"/>
    <w:rsid w:val="00705877"/>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E79FA"/>
    <w:rsid w:val="007F4039"/>
    <w:rsid w:val="007F6CF0"/>
    <w:rsid w:val="00831AC1"/>
    <w:rsid w:val="00837B25"/>
    <w:rsid w:val="00845286"/>
    <w:rsid w:val="00845F9E"/>
    <w:rsid w:val="00851CA6"/>
    <w:rsid w:val="00865833"/>
    <w:rsid w:val="008676C0"/>
    <w:rsid w:val="00870F68"/>
    <w:rsid w:val="00884272"/>
    <w:rsid w:val="00884DD0"/>
    <w:rsid w:val="008965BA"/>
    <w:rsid w:val="008A7AE4"/>
    <w:rsid w:val="008B4295"/>
    <w:rsid w:val="008C2192"/>
    <w:rsid w:val="008D0646"/>
    <w:rsid w:val="008D088A"/>
    <w:rsid w:val="008D5B37"/>
    <w:rsid w:val="008E041F"/>
    <w:rsid w:val="008E0948"/>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186"/>
    <w:rsid w:val="009F6463"/>
    <w:rsid w:val="00A04E4E"/>
    <w:rsid w:val="00A05401"/>
    <w:rsid w:val="00A0712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2951"/>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351F5"/>
    <w:rsid w:val="00C40757"/>
    <w:rsid w:val="00C477A5"/>
    <w:rsid w:val="00C50FDC"/>
    <w:rsid w:val="00C527BA"/>
    <w:rsid w:val="00C57818"/>
    <w:rsid w:val="00C679C4"/>
    <w:rsid w:val="00C8018B"/>
    <w:rsid w:val="00C85B3E"/>
    <w:rsid w:val="00C9521A"/>
    <w:rsid w:val="00CB6CDF"/>
    <w:rsid w:val="00CC296A"/>
    <w:rsid w:val="00CC4BAB"/>
    <w:rsid w:val="00CC5DF9"/>
    <w:rsid w:val="00CC7D70"/>
    <w:rsid w:val="00CD0552"/>
    <w:rsid w:val="00CD1604"/>
    <w:rsid w:val="00CD2315"/>
    <w:rsid w:val="00CE0418"/>
    <w:rsid w:val="00CE4E99"/>
    <w:rsid w:val="00CE55E6"/>
    <w:rsid w:val="00CF333B"/>
    <w:rsid w:val="00D002B6"/>
    <w:rsid w:val="00D07379"/>
    <w:rsid w:val="00D0786D"/>
    <w:rsid w:val="00D1140D"/>
    <w:rsid w:val="00D127D8"/>
    <w:rsid w:val="00D344A1"/>
    <w:rsid w:val="00D374E1"/>
    <w:rsid w:val="00D448B4"/>
    <w:rsid w:val="00D70EAB"/>
    <w:rsid w:val="00D75DC2"/>
    <w:rsid w:val="00D76178"/>
    <w:rsid w:val="00D761A8"/>
    <w:rsid w:val="00D77E09"/>
    <w:rsid w:val="00D8196F"/>
    <w:rsid w:val="00D82FF4"/>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2892"/>
    <w:rsid w:val="00ED50B8"/>
    <w:rsid w:val="00ED72CF"/>
    <w:rsid w:val="00EE03F5"/>
    <w:rsid w:val="00EE1E7C"/>
    <w:rsid w:val="00EE519C"/>
    <w:rsid w:val="00EE589D"/>
    <w:rsid w:val="00EF312B"/>
    <w:rsid w:val="00EF3FEF"/>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4397</TotalTime>
  <Pages>17</Pages>
  <Words>3332</Words>
  <Characters>19431</Characters>
  <Application>Microsoft Office Word</Application>
  <DocSecurity>0</DocSecurity>
  <Lines>473</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549</cp:revision>
  <dcterms:created xsi:type="dcterms:W3CDTF">2025-09-17T21:32:00Z</dcterms:created>
  <dcterms:modified xsi:type="dcterms:W3CDTF">2025-10-26T18:52:00Z</dcterms:modified>
</cp:coreProperties>
</file>