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08170" w14:textId="1FC6749C" w:rsidR="006725C7" w:rsidRDefault="006725C7">
      <w:r>
        <w:t>There are many questions still left to be answered:</w:t>
      </w:r>
    </w:p>
    <w:p w14:paraId="7915387F" w14:textId="39106794" w:rsidR="00ED72CF" w:rsidRDefault="00ED72CF" w:rsidP="00ED72CF">
      <w:pPr>
        <w:pStyle w:val="ListParagraph"/>
        <w:numPr>
          <w:ilvl w:val="0"/>
          <w:numId w:val="1"/>
        </w:numPr>
        <w:rPr>
          <w:rFonts w:eastAsiaTheme="minorEastAsia"/>
        </w:rPr>
      </w:pPr>
      <w:r w:rsidRPr="00ED72CF">
        <w:rPr>
          <w:rFonts w:eastAsiaTheme="minorEastAsia"/>
        </w:rPr>
        <w:t>LTI systems not described by LCCDE</w:t>
      </w:r>
      <w:r w:rsidR="003E5749">
        <w:rPr>
          <w:rFonts w:eastAsiaTheme="minorEastAsia"/>
        </w:rPr>
        <w:t xml:space="preserve"> – ideal </w:t>
      </w:r>
      <w:r w:rsidR="007E07FB">
        <w:rPr>
          <w:rFonts w:eastAsiaTheme="minorEastAsia"/>
        </w:rPr>
        <w:t>CT LPF</w:t>
      </w:r>
    </w:p>
    <w:p w14:paraId="066F2A5D" w14:textId="5955DDD9" w:rsidR="005B7421" w:rsidRDefault="00404DCB" w:rsidP="005B7421">
      <w:pPr>
        <w:pStyle w:val="ListParagraph"/>
        <w:numPr>
          <w:ilvl w:val="0"/>
          <w:numId w:val="1"/>
        </w:numPr>
        <w:rPr>
          <w:rFonts w:eastAsiaTheme="minorEastAsia"/>
        </w:rPr>
      </w:pPr>
      <w:r>
        <w:rPr>
          <w:rFonts w:eastAsiaTheme="minorEastAsia"/>
        </w:rPr>
        <w:t>Why do we use unilateral LT but bilateral ZT?</w:t>
      </w:r>
      <w:r w:rsidR="00E3745F">
        <w:rPr>
          <w:rFonts w:eastAsiaTheme="minorEastAsia"/>
        </w:rPr>
        <w:t xml:space="preserve"> I think in practical terms, we use one-sided. We’re talking about realizable systems, which are always causal.</w:t>
      </w:r>
      <w:r w:rsidR="00D8196F">
        <w:rPr>
          <w:rFonts w:eastAsiaTheme="minorEastAsia"/>
        </w:rPr>
        <w:t xml:space="preserve"> </w:t>
      </w:r>
      <w:r w:rsidR="006D1675">
        <w:rPr>
          <w:rFonts w:eastAsiaTheme="minorEastAsia"/>
        </w:rPr>
        <w:t>This is also why LT/ZT can handle initial conditions – there is an implicit understanding that the signal is right-sided, and it makes sense to conventionally make them causa</w:t>
      </w:r>
      <w:r w:rsidR="00944102">
        <w:rPr>
          <w:rFonts w:eastAsiaTheme="minorEastAsia"/>
        </w:rPr>
        <w:t>l</w:t>
      </w:r>
      <w:r w:rsidR="006D1675">
        <w:rPr>
          <w:rFonts w:eastAsiaTheme="minorEastAsia"/>
        </w:rPr>
        <w:t>.</w:t>
      </w:r>
      <w:r w:rsidR="00D8746F">
        <w:rPr>
          <w:rFonts w:eastAsiaTheme="minorEastAsia"/>
        </w:rPr>
        <w:t xml:space="preserve"> I guess technically you can use inverse LT/ZT to calculate system response, but at least for DT systems, it’s very simple to simulate in time domain</w:t>
      </w:r>
      <w:r w:rsidR="0050095D">
        <w:rPr>
          <w:rFonts w:eastAsiaTheme="minorEastAsia"/>
        </w:rPr>
        <w:t xml:space="preserve"> – you did this in a notebook</w:t>
      </w:r>
      <w:r w:rsidR="00D8746F">
        <w:rPr>
          <w:rFonts w:eastAsiaTheme="minorEastAsia"/>
        </w:rPr>
        <w:t xml:space="preserve">. </w:t>
      </w:r>
      <w:r w:rsidR="00D8196F">
        <w:rPr>
          <w:rFonts w:eastAsiaTheme="minorEastAsia"/>
        </w:rPr>
        <w:t xml:space="preserve">Fourier transforms are for steady-state analysis, which is why we use infinity limits. </w:t>
      </w:r>
      <w:r w:rsidR="00465765">
        <w:rPr>
          <w:rFonts w:eastAsiaTheme="minorEastAsia"/>
        </w:rPr>
        <w:t>Well, that’s not exactly true. FT are for energy signals, which are finite duration. FT are explicitly about translating between time and frequency representations, LT and ZT are also for translating between time and s/z domains, but with the added benefit of easily incorporating initial conditions for LCCDE.</w:t>
      </w:r>
      <w:r w:rsidR="008C2192">
        <w:rPr>
          <w:rFonts w:eastAsiaTheme="minorEastAsia"/>
        </w:rPr>
        <w:t xml:space="preserve"> LT and ZT can also transform signals that aren’t L1 or L2, without having to go “in the limit”.</w:t>
      </w:r>
    </w:p>
    <w:p w14:paraId="25FA9730" w14:textId="740957A2" w:rsidR="005B7421" w:rsidRDefault="005B7421" w:rsidP="005B7421">
      <w:pPr>
        <w:pStyle w:val="ListParagraph"/>
        <w:numPr>
          <w:ilvl w:val="0"/>
          <w:numId w:val="1"/>
        </w:numPr>
        <w:rPr>
          <w:rFonts w:eastAsiaTheme="minorEastAsia"/>
        </w:rPr>
      </w:pPr>
      <w:r>
        <w:rPr>
          <w:rFonts w:eastAsiaTheme="minorEastAsia"/>
        </w:rPr>
        <w:t xml:space="preserve">As poles get closer to </w:t>
      </w:r>
      <m:oMath>
        <m:r>
          <w:rPr>
            <w:rFonts w:ascii="Cambria Math" w:eastAsiaTheme="minorEastAsia" w:hAnsi="Cambria Math"/>
          </w:rPr>
          <m:t>j</m:t>
        </m:r>
        <m:r>
          <m:rPr>
            <m:sty m:val="p"/>
          </m:rPr>
          <w:rPr>
            <w:rFonts w:ascii="Cambria Math" w:eastAsiaTheme="minorEastAsia" w:hAnsi="Cambria Math"/>
          </w:rPr>
          <m:t>Ω</m:t>
        </m:r>
      </m:oMath>
      <w:r>
        <w:rPr>
          <w:rFonts w:eastAsiaTheme="minorEastAsia"/>
        </w:rPr>
        <w:t xml:space="preserve"> axis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unit circle, the system becomes less stable. For signals, this means the signal does not decay as quickly (same goes for impulse response).</w:t>
      </w:r>
    </w:p>
    <w:p w14:paraId="0ADB8220" w14:textId="12C0AA3C" w:rsidR="006D6B0C" w:rsidRPr="006D6B0C" w:rsidRDefault="006D6B0C" w:rsidP="006D6B0C">
      <w:pPr>
        <w:pStyle w:val="ListParagraph"/>
        <w:numPr>
          <w:ilvl w:val="0"/>
          <w:numId w:val="1"/>
        </w:numPr>
        <w:rPr>
          <w:rFonts w:eastAsiaTheme="minorEastAsia"/>
        </w:rPr>
      </w:pPr>
      <w:r>
        <w:rPr>
          <w:rFonts w:eastAsiaTheme="minorEastAsia"/>
        </w:rPr>
        <w:t xml:space="preserve">For ZT, is the number of poles = number of zeros thing only true for rational transfer function? </w:t>
      </w:r>
      <w:r w:rsidRPr="006D6B0C">
        <w:rPr>
          <w:rFonts w:eastAsiaTheme="minorEastAsia"/>
        </w:rPr>
        <w:t>For LT</w:t>
      </w:r>
      <w:r>
        <w:rPr>
          <w:rFonts w:eastAsiaTheme="minorEastAsia"/>
        </w:rPr>
        <w:t>, is it also true that number of poles = number of zeros?</w:t>
      </w:r>
    </w:p>
    <w:p w14:paraId="436BBB98" w14:textId="021D76D0" w:rsidR="00C006B5" w:rsidRDefault="00C006B5" w:rsidP="00ED72CF">
      <w:pPr>
        <w:pStyle w:val="ListParagraph"/>
        <w:numPr>
          <w:ilvl w:val="0"/>
          <w:numId w:val="1"/>
        </w:numPr>
        <w:rPr>
          <w:rFonts w:eastAsiaTheme="minorEastAsia"/>
        </w:rPr>
      </w:pPr>
      <w:r>
        <w:rPr>
          <w:rFonts w:eastAsiaTheme="minorEastAsia"/>
        </w:rPr>
        <w:t>All of these transforms and pairs are for developing intuition about real life signals and systems. In practice, we use computer tools to analyze real life signals and systems, and we use that intuition from these transforms to explain what we see.</w:t>
      </w:r>
    </w:p>
    <w:p w14:paraId="75B5DBFB" w14:textId="4C8623EF" w:rsidR="00D75DC2" w:rsidRDefault="00D75DC2" w:rsidP="00ED72CF">
      <w:pPr>
        <w:pStyle w:val="ListParagraph"/>
        <w:numPr>
          <w:ilvl w:val="0"/>
          <w:numId w:val="1"/>
        </w:numPr>
        <w:rPr>
          <w:rFonts w:eastAsiaTheme="minorEastAsia"/>
        </w:rPr>
      </w:pPr>
      <w:r>
        <w:rPr>
          <w:rFonts w:eastAsiaTheme="minorEastAsia"/>
        </w:rPr>
        <w:t>I think we typically talk about PSD, which is applicable to stationary processes. Even if a signal is time-limited, we assume it extends to infinity.</w:t>
      </w:r>
    </w:p>
    <w:p w14:paraId="51002501" w14:textId="43983C48" w:rsidR="000228DC" w:rsidRDefault="000228DC" w:rsidP="00ED72CF">
      <w:pPr>
        <w:pStyle w:val="ListParagraph"/>
        <w:numPr>
          <w:ilvl w:val="0"/>
          <w:numId w:val="1"/>
        </w:numPr>
        <w:rPr>
          <w:rFonts w:eastAsiaTheme="minorEastAsia"/>
        </w:rPr>
      </w:pPr>
      <w:r>
        <w:rPr>
          <w:rFonts w:eastAsiaTheme="minorEastAsia"/>
        </w:rPr>
        <w:t>DTFT in the limit</w:t>
      </w:r>
    </w:p>
    <w:p w14:paraId="52EE297E" w14:textId="7AED6B0B" w:rsidR="00664A3F" w:rsidRDefault="00664A3F" w:rsidP="00ED72CF">
      <w:pPr>
        <w:pStyle w:val="ListParagraph"/>
        <w:numPr>
          <w:ilvl w:val="0"/>
          <w:numId w:val="1"/>
        </w:numPr>
        <w:rPr>
          <w:rFonts w:eastAsiaTheme="minorEastAsia"/>
        </w:rPr>
      </w:pPr>
      <w:r>
        <w:rPr>
          <w:rFonts w:eastAsiaTheme="minorEastAsia"/>
        </w:rPr>
        <w:t>I think all impulses – certainly for continuous time – need to be taken in the limit. E.g. to take the inverse CTFT of 1 to get dirac delta in time, or to take the CTFT of a constant or a sinusoid.</w:t>
      </w:r>
      <w:r w:rsidR="004271C4">
        <w:rPr>
          <w:rFonts w:eastAsiaTheme="minorEastAsia"/>
        </w:rPr>
        <w:t xml:space="preserve"> It’s duality.</w:t>
      </w:r>
    </w:p>
    <w:p w14:paraId="299AAA24" w14:textId="07F8A591" w:rsidR="005F73A1" w:rsidRDefault="005F73A1" w:rsidP="005F73A1">
      <w:pPr>
        <w:rPr>
          <w:rFonts w:eastAsiaTheme="minorEastAsia"/>
        </w:rPr>
      </w:pPr>
      <w:r>
        <w:rPr>
          <w:rFonts w:eastAsiaTheme="minorEastAsia"/>
        </w:rPr>
        <w:t>Random notes:</w:t>
      </w:r>
    </w:p>
    <w:p w14:paraId="591A3E57" w14:textId="77777777" w:rsidR="005F73A1" w:rsidRDefault="005F73A1" w:rsidP="005F73A1">
      <w:pPr>
        <w:pStyle w:val="ListParagraph"/>
        <w:numPr>
          <w:ilvl w:val="0"/>
          <w:numId w:val="2"/>
        </w:numPr>
      </w:pPr>
      <w:r>
        <w:t>PSD vs. ESD – notice that Fourier series is averaged over the period. Fourier transform is not because it is energy.</w:t>
      </w:r>
    </w:p>
    <w:p w14:paraId="5ED6840B" w14:textId="77777777" w:rsidR="005F73A1" w:rsidRDefault="005F73A1" w:rsidP="005F73A1">
      <w:pPr>
        <w:pStyle w:val="ListParagraph"/>
        <w:numPr>
          <w:ilvl w:val="0"/>
          <w:numId w:val="2"/>
        </w:numPr>
      </w:pPr>
      <w:r>
        <w:t>Every integration/summation over one period is averaged</w:t>
      </w:r>
    </w:p>
    <w:p w14:paraId="6694952D" w14:textId="77777777" w:rsidR="005F73A1" w:rsidRDefault="005F73A1" w:rsidP="005F73A1">
      <w:pPr>
        <w:pStyle w:val="ListParagraph"/>
        <w:numPr>
          <w:ilvl w:val="0"/>
          <w:numId w:val="2"/>
        </w:numPr>
      </w:pPr>
      <w:r>
        <w:t>Adding powers, orthogonality in freq domain</w:t>
      </w:r>
    </w:p>
    <w:p w14:paraId="6D2BD0DD" w14:textId="77777777" w:rsidR="005F73A1" w:rsidRDefault="005F73A1" w:rsidP="005F73A1">
      <w:pPr>
        <w:pStyle w:val="ListParagraph"/>
        <w:numPr>
          <w:ilvl w:val="0"/>
          <w:numId w:val="2"/>
        </w:numPr>
      </w:pPr>
      <w:r>
        <w:t>Integrating powers/energy – Parseval’s or Plancherel’s theorem</w:t>
      </w:r>
    </w:p>
    <w:p w14:paraId="44F88F3E" w14:textId="77777777" w:rsidR="005F73A1" w:rsidRDefault="005F73A1" w:rsidP="005F73A1">
      <w:pPr>
        <w:pStyle w:val="ListParagraph"/>
        <w:numPr>
          <w:ilvl w:val="0"/>
          <w:numId w:val="2"/>
        </w:numPr>
      </w:pPr>
      <w:r>
        <w:lastRenderedPageBreak/>
        <w:t xml:space="preserve">System must be initially at rest because </w:t>
      </w:r>
      <m:oMath>
        <m:r>
          <w:rPr>
            <w:rFonts w:ascii="Cambria Math" w:hAnsi="Cambria Math"/>
          </w:rPr>
          <m:t>0⋅x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=0</m:t>
        </m:r>
      </m:oMath>
      <w:r w:rsidRPr="005F73A1">
        <w:rPr>
          <w:rFonts w:eastAsiaTheme="minorEastAsia"/>
        </w:rPr>
        <w:t xml:space="preserve">. If there is no input, then output must be zero. </w:t>
      </w:r>
    </w:p>
    <w:p w14:paraId="03185FA7" w14:textId="77777777" w:rsidR="005F73A1" w:rsidRPr="005F73A1" w:rsidRDefault="005F73A1" w:rsidP="005F73A1">
      <w:pPr>
        <w:rPr>
          <w:rFonts w:eastAsiaTheme="minorEastAsia"/>
        </w:rPr>
      </w:pPr>
    </w:p>
    <w:p w14:paraId="0A1A17BF" w14:textId="12BDB6F5" w:rsidR="00C179F4" w:rsidRDefault="001A0D79">
      <w:r>
        <w:t>Summarize the most important points from memory.</w:t>
      </w:r>
    </w:p>
    <w:p w14:paraId="7D127B6E" w14:textId="77777777" w:rsidR="00120029" w:rsidRDefault="00120029"/>
    <w:p w14:paraId="03385554" w14:textId="77777777" w:rsidR="00F479E0" w:rsidRDefault="00F479E0"/>
    <w:p w14:paraId="3B0C3CC7" w14:textId="00A31FB7" w:rsidR="00F479E0" w:rsidRDefault="00F479E0">
      <w:r>
        <w:t>Particular solution + homogeneous solution</w:t>
      </w:r>
    </w:p>
    <w:p w14:paraId="7E2C8D77" w14:textId="4184FEF6" w:rsidR="00F479E0" w:rsidRDefault="00F479E0">
      <w:r>
        <w:t>Forced response + natural response</w:t>
      </w:r>
    </w:p>
    <w:p w14:paraId="7D9C2A50" w14:textId="719E85FA" w:rsidR="00F479E0" w:rsidRDefault="00F479E0">
      <w:r>
        <w:t>Exponential function = eigenfunction = forced response is an exponential of the same form just multiplied by the eigenvalue</w:t>
      </w:r>
    </w:p>
    <w:p w14:paraId="707579CA" w14:textId="09B5ECA8" w:rsidR="00F479E0" w:rsidRDefault="00383C8E">
      <w:r>
        <w:t>Natural response coefficients depend on the input</w:t>
      </w:r>
      <w:r w:rsidR="00A90CBE">
        <w:t>, but the natural response form is independent of input.</w:t>
      </w:r>
    </w:p>
    <w:p w14:paraId="70DC2EF0" w14:textId="77777777" w:rsidR="00120029" w:rsidRDefault="00120029"/>
    <w:p w14:paraId="31783CE3" w14:textId="08728042" w:rsidR="008676C0" w:rsidRDefault="008676C0" w:rsidP="00C132BD">
      <w:pPr>
        <w:pStyle w:val="Heading1"/>
      </w:pPr>
      <w:r>
        <w:t>Key points and examples</w:t>
      </w:r>
    </w:p>
    <w:p w14:paraId="73F93A25" w14:textId="74AF81AE" w:rsidR="008676C0" w:rsidRDefault="008676C0" w:rsidP="008676C0">
      <w:r>
        <w:t>Time and frequency have inverse scaling – time-limited vs. band-limited (ISI)</w:t>
      </w:r>
    </w:p>
    <w:p w14:paraId="34DC1C3D" w14:textId="52CE3049" w:rsidR="008676C0" w:rsidRDefault="008676C0" w:rsidP="008676C0">
      <w:r>
        <w:t>System defined by LCCDE is LTI, causal, stable if and only if it has the condition of initial rest. If it is not initially at rest, it is incrementally linear (output is superposition of zero-input with initial conditions and input with initial rest).</w:t>
      </w:r>
    </w:p>
    <w:p w14:paraId="06739F97" w14:textId="7C1B100E" w:rsidR="008676C0" w:rsidRDefault="004C13C3" w:rsidP="008676C0">
      <w:r>
        <w:t>Eigenfunctions of LCCDE</w:t>
      </w:r>
    </w:p>
    <w:p w14:paraId="0ACF3CD2" w14:textId="2F63666D" w:rsidR="004C13C3" w:rsidRDefault="004C13C3" w:rsidP="008676C0">
      <w:r>
        <w:t>Transient response, steady-state response (do some derivations)</w:t>
      </w:r>
    </w:p>
    <w:p w14:paraId="7B9D5CC3" w14:textId="4DDBAFD6" w:rsidR="004C13C3" w:rsidRDefault="00F64BB9" w:rsidP="008676C0">
      <w:r>
        <w:t>Particular solution + homogeneous solution (natural response)</w:t>
      </w:r>
    </w:p>
    <w:p w14:paraId="063FC03D" w14:textId="067A194E" w:rsidR="00F64BB9" w:rsidRDefault="00F64BB9" w:rsidP="008676C0">
      <w:r>
        <w:t>Forced response</w:t>
      </w:r>
    </w:p>
    <w:p w14:paraId="74F7EA09" w14:textId="45204561" w:rsidR="00F64BB9" w:rsidRDefault="00F64BB9" w:rsidP="008676C0">
      <w:r>
        <w:t>Particular solution with eigenfunction is a scaled eigenfunction.</w:t>
      </w:r>
    </w:p>
    <w:p w14:paraId="717076E8" w14:textId="1F44BDD9" w:rsidR="00F64BB9" w:rsidRDefault="00F64BB9" w:rsidP="008676C0">
      <w:r>
        <w:t>Homogeneous solution is because of system poles. Always exists but the scaling depends on the specific input.</w:t>
      </w:r>
    </w:p>
    <w:p w14:paraId="02A4AADD" w14:textId="2CDCDC4B" w:rsidR="00F64BB9" w:rsidRDefault="00F64BB9" w:rsidP="008676C0">
      <w:r>
        <w:t>You can use LT/ZT to find closed-form solutions for certain types of signals (which signals?)</w:t>
      </w:r>
    </w:p>
    <w:p w14:paraId="4943D2A9" w14:textId="14714193" w:rsidR="0002146A" w:rsidRDefault="00F64BB9" w:rsidP="008676C0">
      <w:r>
        <w:lastRenderedPageBreak/>
        <w:t>Transient response</w:t>
      </w:r>
      <w:r w:rsidR="000865E1">
        <w:t xml:space="preserve"> – decaying exponentials for order &gt; 0. For order = 0? I think generally only exists in DT with FIR. Does FIR have transient response?</w:t>
      </w:r>
      <w:r w:rsidR="004E56C8">
        <w:t xml:space="preserve"> </w:t>
      </w:r>
      <w:r w:rsidR="005F4282">
        <w:t>Yes, but it’s limited to the length of the impulse response.</w:t>
      </w:r>
    </w:p>
    <w:p w14:paraId="3665F4FE" w14:textId="10A91AAC" w:rsidR="00C351F5" w:rsidRDefault="00C351F5" w:rsidP="008676C0">
      <w:r>
        <w:t>Actually, could multipath fading be an example an analog system with order=0?</w:t>
      </w:r>
    </w:p>
    <w:p w14:paraId="04A2E6AC" w14:textId="1A00AFC6" w:rsidR="0002146A" w:rsidRDefault="0002146A" w:rsidP="008676C0">
      <w:r>
        <w:t>Impulse response – transient response – homogeneous response. Applying an impulse is equivalent to nonzero initial conditions.</w:t>
      </w:r>
    </w:p>
    <w:p w14:paraId="4420689C" w14:textId="474B063B" w:rsidR="005709E6" w:rsidRDefault="005709E6" w:rsidP="008676C0">
      <w:r>
        <w:t>All of these transforms assume LTI systems?</w:t>
      </w:r>
    </w:p>
    <w:p w14:paraId="3D55DE7F" w14:textId="40D9152A" w:rsidR="00456494" w:rsidRDefault="007F6CF0" w:rsidP="008676C0">
      <w:pPr>
        <w:rPr>
          <w:rFonts w:eastAsiaTheme="minorEastAsia"/>
        </w:rPr>
      </w:pPr>
      <w:r>
        <w:t xml:space="preserve">Frequency response of rectangular pulse – there are nulls at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p</m:t>
                </m:r>
              </m:sub>
            </m:sSub>
          </m:den>
        </m:f>
      </m:oMath>
      <w:r>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N</m:t>
            </m:r>
          </m:den>
        </m:f>
      </m:oMath>
      <w:r>
        <w:rPr>
          <w:rFonts w:eastAsiaTheme="minorEastAsia"/>
        </w:rPr>
        <w:t xml:space="preserve"> because when you multipl</w:t>
      </w:r>
      <w:r w:rsidR="00456494">
        <w:rPr>
          <w:rFonts w:eastAsiaTheme="minorEastAsia"/>
        </w:rPr>
        <w:t>y</w:t>
      </w:r>
      <w:r>
        <w:rPr>
          <w:rFonts w:eastAsiaTheme="minorEastAsia"/>
        </w:rPr>
        <w:t xml:space="preserve"> the pulse with a sinusoid at those frequencies and sum, the sum is 0.</w:t>
      </w:r>
      <w:r w:rsidR="00222DFB">
        <w:rPr>
          <w:rFonts w:eastAsiaTheme="minorEastAsia"/>
        </w:rPr>
        <w:t xml:space="preserve"> You are integrating over exactly an integer number of periods.</w:t>
      </w:r>
    </w:p>
    <w:p w14:paraId="68369BDB" w14:textId="3C989781" w:rsidR="00456494" w:rsidRDefault="00456494" w:rsidP="008676C0">
      <w:pPr>
        <w:rPr>
          <w:rFonts w:eastAsiaTheme="minorEastAsia"/>
        </w:rPr>
      </w:pPr>
      <w:r>
        <w:rPr>
          <w:rFonts w:eastAsiaTheme="minorEastAsia"/>
        </w:rPr>
        <w:t>Important signals: complex exponential, sinusoids</w:t>
      </w:r>
      <w:r w:rsidR="001B65AF">
        <w:rPr>
          <w:rFonts w:eastAsiaTheme="minorEastAsia"/>
        </w:rPr>
        <w:t>, unit step, impulse</w:t>
      </w:r>
    </w:p>
    <w:p w14:paraId="28998381" w14:textId="07863CFE" w:rsidR="00DF3C57" w:rsidRDefault="00DF3C57" w:rsidP="008676C0">
      <w:pPr>
        <w:rPr>
          <w:rFonts w:eastAsiaTheme="minorEastAsia"/>
        </w:rPr>
      </w:pPr>
      <w:r>
        <w:rPr>
          <w:rFonts w:eastAsiaTheme="minorEastAsia"/>
        </w:rPr>
        <w:t>Important systems: ideal LPF</w:t>
      </w:r>
      <w:r w:rsidR="008A1401">
        <w:rPr>
          <w:rFonts w:eastAsiaTheme="minorEastAsia"/>
        </w:rPr>
        <w:t xml:space="preserve">, impulse train, </w:t>
      </w:r>
      <w:r w:rsidR="00CB3019">
        <w:rPr>
          <w:rFonts w:eastAsiaTheme="minorEastAsia"/>
        </w:rPr>
        <w:t>rectangular window</w:t>
      </w:r>
    </w:p>
    <w:p w14:paraId="67123757" w14:textId="09DF9BD2" w:rsidR="00EF3FEF" w:rsidRPr="00EF3FEF" w:rsidRDefault="00EF3FEF" w:rsidP="008676C0">
      <w:pPr>
        <w:rPr>
          <w:rFonts w:eastAsiaTheme="minorEastAsia"/>
        </w:rPr>
      </w:pPr>
      <w:r>
        <w:rPr>
          <w:rFonts w:eastAsiaTheme="minorEastAsia"/>
        </w:rPr>
        <w:t xml:space="preserve">DT exponential: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oMath>
    </w:p>
    <w:p w14:paraId="2C49F51E" w14:textId="2CB07E66" w:rsidR="00EF3FEF" w:rsidRPr="00EF3FEF" w:rsidRDefault="00EF3FEF" w:rsidP="008676C0">
      <w:pPr>
        <w:rPr>
          <w:rFonts w:eastAsiaTheme="minorEastAsia"/>
        </w:rPr>
      </w:pPr>
      <w:r>
        <w:rPr>
          <w:rFonts w:eastAsiaTheme="minorEastAsia"/>
        </w:rPr>
        <w:t xml:space="preserve">CT exponential: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st</m:t>
            </m:r>
          </m:sup>
        </m:sSup>
      </m:oMath>
    </w:p>
    <w:p w14:paraId="6C0FD4DE" w14:textId="7767B770" w:rsidR="00456494" w:rsidRDefault="00456494" w:rsidP="008676C0">
      <w:pPr>
        <w:rPr>
          <w:rFonts w:eastAsiaTheme="minorEastAsia"/>
        </w:rPr>
      </w:pPr>
      <w:r>
        <w:rPr>
          <w:rFonts w:eastAsiaTheme="minorEastAsia"/>
        </w:rPr>
        <w:t>Important transforms: dirac delta in frequency, first-order, second-order</w:t>
      </w:r>
    </w:p>
    <w:p w14:paraId="290856A2" w14:textId="4F8D107E" w:rsidR="00E90591" w:rsidRDefault="00E90591" w:rsidP="008676C0">
      <w:pPr>
        <w:rPr>
          <w:rFonts w:eastAsiaTheme="minorEastAsia"/>
        </w:rPr>
      </w:pPr>
      <w:r>
        <w:rPr>
          <w:rFonts w:eastAsiaTheme="minorEastAsia"/>
        </w:rPr>
        <w:t>Any kind of discontinuity (either time or frequency) means that the representation in the other domain is neither absolutely nor square summable (I think)</w:t>
      </w:r>
    </w:p>
    <w:p w14:paraId="5FECB6A4" w14:textId="7BA36FF2" w:rsidR="00405DFD" w:rsidRDefault="00405DFD" w:rsidP="008676C0">
      <w:pPr>
        <w:rPr>
          <w:rFonts w:eastAsiaTheme="minorEastAsia"/>
        </w:rPr>
      </w:pPr>
      <w:r>
        <w:rPr>
          <w:rFonts w:eastAsiaTheme="minorEastAsia"/>
        </w:rPr>
        <w:t>If a signal can be written has a sum of exponentials, then its Z or Laplace transform will be a rational function</w:t>
      </w:r>
    </w:p>
    <w:p w14:paraId="0F136F1C" w14:textId="12B0FA0C" w:rsidR="007E5F99" w:rsidRPr="00456494" w:rsidRDefault="007E5F99" w:rsidP="008676C0">
      <w:pPr>
        <w:rPr>
          <w:rFonts w:eastAsiaTheme="minorEastAsia"/>
        </w:rPr>
      </w:pPr>
      <w:r>
        <w:rPr>
          <w:rFonts w:eastAsiaTheme="minorEastAsia"/>
        </w:rPr>
        <w:t>If coefficients are all real, then poles/zeros are real or come in complex conjugate pairs</w:t>
      </w:r>
    </w:p>
    <w:p w14:paraId="76D07D1E" w14:textId="4538DCB7" w:rsidR="009A01C6" w:rsidRDefault="009A01C6" w:rsidP="00C132BD">
      <w:pPr>
        <w:pStyle w:val="Heading1"/>
      </w:pPr>
      <w:r>
        <w:t>Signal properties</w:t>
      </w:r>
    </w:p>
    <w:p w14:paraId="3EDE8972" w14:textId="3A3CC127" w:rsidR="009A01C6" w:rsidRDefault="009A01C6" w:rsidP="009A01C6">
      <w:r>
        <w:t>Energy/power</w:t>
      </w:r>
    </w:p>
    <w:p w14:paraId="48CDC469" w14:textId="37E80B9F" w:rsidR="009A01C6" w:rsidRDefault="009A01C6" w:rsidP="009A01C6">
      <w:r>
        <w:t>Periodic/aperiodic</w:t>
      </w:r>
    </w:p>
    <w:p w14:paraId="507D83C2" w14:textId="1F2846A7" w:rsidR="009A01C6" w:rsidRPr="009A01C6" w:rsidRDefault="009A01C6" w:rsidP="009A01C6">
      <w:r>
        <w:t xml:space="preserve">Etc. </w:t>
      </w:r>
    </w:p>
    <w:p w14:paraId="76D56447" w14:textId="7472E538" w:rsidR="00480235" w:rsidRDefault="00271886" w:rsidP="00C132BD">
      <w:pPr>
        <w:pStyle w:val="Heading1"/>
      </w:pPr>
      <w:r>
        <w:t>System</w:t>
      </w:r>
      <w:r w:rsidR="00C132BD">
        <w:t xml:space="preserve"> properties</w:t>
      </w:r>
    </w:p>
    <w:p w14:paraId="0E62A158" w14:textId="75A467C6" w:rsidR="00271886" w:rsidRPr="00C132BD" w:rsidRDefault="00271886">
      <w:pPr>
        <w:rPr>
          <w:b/>
          <w:bCs/>
        </w:rPr>
      </w:pPr>
      <w:r w:rsidRPr="00C132BD">
        <w:rPr>
          <w:b/>
          <w:bCs/>
        </w:rPr>
        <w:t>Linearity</w:t>
      </w:r>
    </w:p>
    <w:p w14:paraId="65E12908" w14:textId="729024D9" w:rsidR="00271886" w:rsidRPr="00C132BD" w:rsidRDefault="00271886">
      <w:pPr>
        <w:rPr>
          <w:b/>
          <w:bCs/>
        </w:rPr>
      </w:pPr>
      <w:r w:rsidRPr="00C132BD">
        <w:rPr>
          <w:b/>
          <w:bCs/>
        </w:rPr>
        <w:lastRenderedPageBreak/>
        <w:t>Time invariance</w:t>
      </w:r>
    </w:p>
    <w:p w14:paraId="748928CA" w14:textId="4D911D4A" w:rsidR="00271886" w:rsidRPr="00C132BD" w:rsidRDefault="00F06BA8">
      <w:pPr>
        <w:rPr>
          <w:b/>
          <w:bCs/>
        </w:rPr>
      </w:pPr>
      <w:r w:rsidRPr="00C132BD">
        <w:rPr>
          <w:b/>
          <w:bCs/>
        </w:rPr>
        <w:t>Causality</w:t>
      </w:r>
    </w:p>
    <w:p w14:paraId="2D5A99CD" w14:textId="1DBDBB78" w:rsidR="00F06BA8" w:rsidRPr="00C132BD" w:rsidRDefault="00F06BA8">
      <w:pPr>
        <w:rPr>
          <w:b/>
          <w:bCs/>
        </w:rPr>
      </w:pPr>
      <w:r w:rsidRPr="00C132BD">
        <w:rPr>
          <w:b/>
          <w:bCs/>
        </w:rPr>
        <w:t>Stability</w:t>
      </w:r>
    </w:p>
    <w:p w14:paraId="6555B1AE" w14:textId="77777777" w:rsidR="00480235" w:rsidRDefault="00480235"/>
    <w:p w14:paraId="25F36CC1" w14:textId="77777777" w:rsidR="00480235" w:rsidRDefault="00480235"/>
    <w:p w14:paraId="2C2B50E4" w14:textId="77777777" w:rsidR="00280BD5" w:rsidRDefault="00280BD5"/>
    <w:p w14:paraId="1868C65A" w14:textId="77777777" w:rsidR="00CC7D70" w:rsidRDefault="00CC7D70"/>
    <w:p w14:paraId="4B2FF4F6" w14:textId="77777777" w:rsidR="00280BD5" w:rsidRDefault="00280BD5"/>
    <w:p w14:paraId="4FEC4900" w14:textId="2A1D2766" w:rsidR="00260847" w:rsidRDefault="00260847" w:rsidP="00C132BD">
      <w:pPr>
        <w:pStyle w:val="Heading1"/>
      </w:pPr>
      <w:r>
        <w:t>Systems defined by LCCDE</w:t>
      </w:r>
    </w:p>
    <w:p w14:paraId="7F907002" w14:textId="7D4C3549" w:rsidR="00C85B3E" w:rsidRPr="00C85B3E" w:rsidRDefault="00C85B3E" w:rsidP="00C85B3E">
      <m:oMath>
        <m:r>
          <w:rPr>
            <w:rFonts w:ascii="Cambria Math" w:hAnsi="Cambria Math"/>
          </w:rPr>
          <m:t>N</m:t>
        </m:r>
      </m:oMath>
      <w:r>
        <w:rPr>
          <w:rFonts w:eastAsiaTheme="minorEastAsia"/>
        </w:rPr>
        <w:t>th-order DE:</w:t>
      </w:r>
    </w:p>
    <w:p w14:paraId="6C063F29" w14:textId="18A7F18D" w:rsidR="00FA4E08" w:rsidRPr="00FA4E08" w:rsidRDefault="00D5639E" w:rsidP="00FA4E08">
      <w:pPr>
        <w:rPr>
          <w:rFonts w:asciiTheme="majorHAnsi" w:eastAsiaTheme="majorEastAsia" w:hAnsiTheme="majorHAnsi" w:cstheme="majorBidi"/>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r>
            <w:rPr>
              <w:rFonts w:ascii="Cambria Math" w:hAnsi="Cambria Math"/>
            </w:rPr>
            <m:t>=</m:t>
          </m:r>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oMath>
      </m:oMathPara>
    </w:p>
    <w:p w14:paraId="74765410" w14:textId="77860D53" w:rsidR="00FA4E08" w:rsidRDefault="00FA4E08" w:rsidP="00FA4E08">
      <w:pPr>
        <w:rPr>
          <w:rFonts w:asciiTheme="majorHAnsi" w:eastAsiaTheme="majorEastAsia" w:hAnsiTheme="majorHAnsi" w:cstheme="majorBidi"/>
        </w:rPr>
      </w:pPr>
      <w:r>
        <w:rPr>
          <w:rFonts w:asciiTheme="majorHAnsi" w:eastAsiaTheme="majorEastAsia" w:hAnsiTheme="majorHAnsi" w:cstheme="majorBidi"/>
        </w:rPr>
        <w:t xml:space="preserve">When </w:t>
      </w:r>
      <m:oMath>
        <m:r>
          <w:rPr>
            <w:rFonts w:ascii="Cambria Math" w:eastAsiaTheme="majorEastAsia" w:hAnsi="Cambria Math" w:cstheme="majorBidi"/>
          </w:rPr>
          <m:t>N≥1</m:t>
        </m:r>
      </m:oMath>
      <w:r>
        <w:rPr>
          <w:rFonts w:asciiTheme="majorHAnsi" w:eastAsiaTheme="majorEastAsia" w:hAnsiTheme="majorHAnsi" w:cstheme="majorBidi"/>
        </w:rPr>
        <w:t xml:space="preserve">, the input-output relationship is implicitly defined. </w:t>
      </w:r>
    </w:p>
    <w:p w14:paraId="426957A7" w14:textId="77777777" w:rsidR="00F55E9D" w:rsidRDefault="00F55E9D" w:rsidP="00FA4E08">
      <w:pPr>
        <w:rPr>
          <w:rFonts w:asciiTheme="majorHAnsi" w:eastAsiaTheme="majorEastAsia" w:hAnsiTheme="majorHAnsi" w:cstheme="majorBidi"/>
        </w:rPr>
      </w:pPr>
      <w:r>
        <w:rPr>
          <w:rFonts w:asciiTheme="majorHAnsi" w:eastAsiaTheme="majorEastAsia" w:hAnsiTheme="majorHAnsi" w:cstheme="majorBidi"/>
        </w:rPr>
        <w:t xml:space="preserve">The response of the system to input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consists of the particular solution and the homogeneous solution.</w:t>
      </w:r>
    </w:p>
    <w:p w14:paraId="69132768" w14:textId="490D0684" w:rsidR="00F55E9D" w:rsidRPr="00507DC3" w:rsidRDefault="00F55E9D" w:rsidP="00FA4E08">
      <w:pPr>
        <w:rPr>
          <w:rFonts w:asciiTheme="majorHAnsi" w:eastAsiaTheme="majorEastAsia" w:hAnsiTheme="majorHAnsi" w:cstheme="majorBidi"/>
        </w:rPr>
      </w:pPr>
      <m:oMathPara>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76ADF85E" w14:textId="75F31481" w:rsidR="00507DC3" w:rsidRDefault="00D5639E" w:rsidP="00FA4E08">
      <w:pPr>
        <w:rPr>
          <w:rFonts w:asciiTheme="majorHAnsi" w:eastAsiaTheme="majorEastAsia" w:hAnsiTheme="majorHAnsi" w:cstheme="majorBidi"/>
        </w:rPr>
      </w:pP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oMath>
      <w:r w:rsidR="00507DC3">
        <w:rPr>
          <w:rFonts w:asciiTheme="majorHAnsi" w:eastAsiaTheme="majorEastAsia" w:hAnsiTheme="majorHAnsi" w:cstheme="majorBidi"/>
        </w:rPr>
        <w:t xml:space="preserve"> is the solution to the DE for the input </w:t>
      </w:r>
      <m:oMath>
        <m:r>
          <w:rPr>
            <w:rFonts w:ascii="Cambria Math" w:eastAsiaTheme="majorEastAsia" w:hAnsi="Cambria Math" w:cstheme="majorBidi"/>
          </w:rPr>
          <m:t>x</m:t>
        </m:r>
      </m:oMath>
      <w:r w:rsidR="00507DC3">
        <w:rPr>
          <w:rFonts w:asciiTheme="majorHAnsi" w:eastAsiaTheme="majorEastAsia" w:hAnsiTheme="majorHAnsi" w:cstheme="majorBidi"/>
        </w:rPr>
        <w:t xml:space="preserve">. The most common method for solving for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oMath>
      <w:r w:rsidR="00507DC3">
        <w:rPr>
          <w:rFonts w:asciiTheme="majorHAnsi" w:eastAsiaTheme="majorEastAsia" w:hAnsiTheme="majorHAnsi" w:cstheme="majorBidi"/>
        </w:rPr>
        <w:t xml:space="preserve"> is looking for the “forced response” – i.e. assume that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oMath>
      <w:r w:rsidR="00507DC3">
        <w:rPr>
          <w:rFonts w:asciiTheme="majorHAnsi" w:eastAsiaTheme="majorEastAsia" w:hAnsiTheme="majorHAnsi" w:cstheme="majorBidi"/>
        </w:rPr>
        <w:t xml:space="preserve"> has the same form as </w:t>
      </w:r>
      <m:oMath>
        <m:r>
          <w:rPr>
            <w:rFonts w:ascii="Cambria Math" w:eastAsiaTheme="majorEastAsia" w:hAnsi="Cambria Math" w:cstheme="majorBidi"/>
          </w:rPr>
          <m:t>x</m:t>
        </m:r>
      </m:oMath>
      <w:r w:rsidR="00507DC3">
        <w:rPr>
          <w:rFonts w:asciiTheme="majorHAnsi" w:eastAsiaTheme="majorEastAsia" w:hAnsiTheme="majorHAnsi" w:cstheme="majorBidi"/>
        </w:rPr>
        <w:t>.</w:t>
      </w:r>
    </w:p>
    <w:p w14:paraId="5D577210" w14:textId="14984006" w:rsidR="00115EA1" w:rsidRDefault="00D5639E" w:rsidP="00FA4E08">
      <w:pPr>
        <w:rPr>
          <w:rFonts w:asciiTheme="majorHAnsi" w:eastAsiaTheme="majorEastAsia" w:hAnsiTheme="majorHAnsi" w:cstheme="majorBidi"/>
        </w:rPr>
      </w:pP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oMath>
      <w:r w:rsidR="00115EA1">
        <w:rPr>
          <w:rFonts w:asciiTheme="majorHAnsi" w:eastAsiaTheme="majorEastAsia" w:hAnsiTheme="majorHAnsi" w:cstheme="majorBidi"/>
        </w:rPr>
        <w:t xml:space="preserve"> is the solution to the homogeneous DE:</w:t>
      </w:r>
    </w:p>
    <w:p w14:paraId="456BE127" w14:textId="3D16B997" w:rsidR="00115EA1" w:rsidRPr="00115EA1" w:rsidRDefault="00D5639E" w:rsidP="00FA4E08">
      <w:pPr>
        <w:rPr>
          <w:rFonts w:asciiTheme="majorHAnsi" w:eastAsiaTheme="majorEastAsia" w:hAnsiTheme="majorHAnsi" w:cstheme="majorBidi"/>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r>
            <w:rPr>
              <w:rFonts w:ascii="Cambria Math" w:hAnsi="Cambria Math"/>
            </w:rPr>
            <m:t>=0</m:t>
          </m:r>
        </m:oMath>
      </m:oMathPara>
    </w:p>
    <w:p w14:paraId="25AD60AA" w14:textId="151A97A0" w:rsidR="00115EA1" w:rsidRDefault="00115EA1" w:rsidP="00FA4E08">
      <w:pPr>
        <w:rPr>
          <w:rFonts w:asciiTheme="majorHAnsi" w:eastAsiaTheme="majorEastAsia" w:hAnsiTheme="majorHAnsi" w:cstheme="majorBidi"/>
        </w:rPr>
      </w:pPr>
      <w:r>
        <w:rPr>
          <w:rFonts w:asciiTheme="majorHAnsi" w:eastAsiaTheme="majorEastAsia" w:hAnsiTheme="majorHAnsi" w:cstheme="majorBidi"/>
        </w:rPr>
        <w:t xml:space="preserve">We assume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oMath>
      <w:r>
        <w:rPr>
          <w:rFonts w:asciiTheme="majorHAnsi" w:eastAsiaTheme="majorEastAsia" w:hAnsiTheme="majorHAnsi" w:cstheme="majorBidi"/>
        </w:rPr>
        <w:t xml:space="preserve"> has the form</w:t>
      </w:r>
    </w:p>
    <w:p w14:paraId="4629E5FD" w14:textId="04B7C41B" w:rsidR="00115EA1" w:rsidRPr="00115EA1" w:rsidRDefault="00D5639E" w:rsidP="00FA4E08">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=C</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st</m:t>
              </m:r>
            </m:sup>
          </m:sSup>
        </m:oMath>
      </m:oMathPara>
    </w:p>
    <w:p w14:paraId="26FC0C91" w14:textId="25CCA3A3" w:rsidR="00115EA1" w:rsidRDefault="00115EA1" w:rsidP="00FA4E08">
      <w:pPr>
        <w:rPr>
          <w:rFonts w:asciiTheme="majorHAnsi" w:eastAsiaTheme="majorEastAsia" w:hAnsiTheme="majorHAnsi" w:cstheme="majorBidi"/>
        </w:rPr>
      </w:pPr>
      <w:r>
        <w:rPr>
          <w:rFonts w:asciiTheme="majorHAnsi" w:eastAsiaTheme="majorEastAsia" w:hAnsiTheme="majorHAnsi" w:cstheme="majorBidi"/>
        </w:rPr>
        <w:t xml:space="preserve">Solving for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oMath>
      <w:r>
        <w:rPr>
          <w:rFonts w:asciiTheme="majorHAnsi" w:eastAsiaTheme="majorEastAsia" w:hAnsiTheme="majorHAnsi" w:cstheme="majorBidi"/>
        </w:rPr>
        <w:t xml:space="preserve"> yields a linear combination of exponentials with different time constants.</w:t>
      </w:r>
    </w:p>
    <w:p w14:paraId="5CA2CDBA" w14:textId="084AAA15" w:rsidR="00115EA1" w:rsidRPr="005763BF" w:rsidRDefault="00D5639E" w:rsidP="00FA4E08">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nary>
            <m:naryPr>
              <m:chr m:val="∑"/>
              <m:ctrlPr>
                <w:rPr>
                  <w:rFonts w:ascii="Cambria Math" w:eastAsiaTheme="majorEastAsia" w:hAnsi="Cambria Math" w:cstheme="majorBidi"/>
                  <w:i/>
                </w:rPr>
              </m:ctrlPr>
            </m:naryPr>
            <m:sub>
              <m:r>
                <w:rPr>
                  <w:rFonts w:ascii="Cambria Math" w:eastAsiaTheme="majorEastAsia" w:hAnsi="Cambria Math" w:cstheme="majorBidi"/>
                </w:rPr>
                <m:t>k=1</m:t>
              </m:r>
            </m:sub>
            <m:sup>
              <m:r>
                <w:rPr>
                  <w:rFonts w:ascii="Cambria Math" w:eastAsiaTheme="majorEastAsia" w:hAnsi="Cambria Math" w:cstheme="majorBidi"/>
                </w:rPr>
                <m:t>N</m:t>
              </m:r>
            </m:sup>
            <m:e>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k</m:t>
                  </m:r>
                </m:sub>
              </m:sSub>
              <m:sSup>
                <m:sSupPr>
                  <m:ctrlPr>
                    <w:rPr>
                      <w:rFonts w:ascii="Cambria Math" w:eastAsiaTheme="majorEastAsia" w:hAnsi="Cambria Math" w:cstheme="majorBidi"/>
                      <w:i/>
                    </w:rPr>
                  </m:ctrlPr>
                </m:sSupPr>
                <m:e>
                  <m:r>
                    <w:rPr>
                      <w:rFonts w:ascii="Cambria Math" w:eastAsiaTheme="majorEastAsia" w:hAnsi="Cambria Math" w:cstheme="majorBidi"/>
                    </w:rPr>
                    <m:t>e</m:t>
                  </m:r>
                </m:e>
                <m:sup>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k</m:t>
                      </m:r>
                    </m:sub>
                  </m:sSub>
                  <m:r>
                    <w:rPr>
                      <w:rFonts w:ascii="Cambria Math" w:eastAsiaTheme="majorEastAsia" w:hAnsi="Cambria Math" w:cstheme="majorBidi"/>
                    </w:rPr>
                    <m:t>t</m:t>
                  </m:r>
                </m:sup>
              </m:sSup>
            </m:e>
          </m:nary>
        </m:oMath>
      </m:oMathPara>
    </w:p>
    <w:p w14:paraId="26D839DB" w14:textId="03069909" w:rsidR="005763BF" w:rsidRDefault="005763BF" w:rsidP="00FA4E08">
      <w:pPr>
        <w:rPr>
          <w:rFonts w:asciiTheme="majorHAnsi" w:eastAsiaTheme="majorEastAsia" w:hAnsiTheme="majorHAnsi" w:cstheme="majorBidi"/>
        </w:rPr>
      </w:pPr>
      <w:r>
        <w:rPr>
          <w:rFonts w:asciiTheme="majorHAnsi" w:eastAsiaTheme="majorEastAsia" w:hAnsiTheme="majorHAnsi" w:cstheme="majorBidi"/>
        </w:rPr>
        <w:lastRenderedPageBreak/>
        <w:t xml:space="preserve">Where </w:t>
      </w:r>
      <m:oMath>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k</m:t>
            </m:r>
          </m:sub>
        </m:sSub>
      </m:oMath>
      <w:r>
        <w:rPr>
          <w:rFonts w:asciiTheme="majorHAnsi" w:eastAsiaTheme="majorEastAsia" w:hAnsiTheme="majorHAnsi" w:cstheme="majorBidi"/>
        </w:rPr>
        <w:t xml:space="preserve"> are the roots of the </w:t>
      </w:r>
      <m:oMath>
        <m:r>
          <w:rPr>
            <w:rFonts w:ascii="Cambria Math" w:eastAsiaTheme="majorEastAsia" w:hAnsi="Cambria Math" w:cstheme="majorBidi"/>
          </w:rPr>
          <m:t>N</m:t>
        </m:r>
      </m:oMath>
      <w:r>
        <w:rPr>
          <w:rFonts w:asciiTheme="majorHAnsi" w:eastAsiaTheme="majorEastAsia" w:hAnsiTheme="majorHAnsi" w:cstheme="majorBidi"/>
        </w:rPr>
        <w:t>th-order characteristic equation</w:t>
      </w:r>
    </w:p>
    <w:p w14:paraId="6DCF8FCC" w14:textId="6C0F6435" w:rsidR="005763BF" w:rsidRPr="00115EA1" w:rsidRDefault="00D5639E" w:rsidP="00FA4E08">
      <w:pPr>
        <w:rPr>
          <w:rFonts w:asciiTheme="majorHAnsi" w:eastAsiaTheme="majorEastAsia" w:hAnsiTheme="majorHAnsi" w:cstheme="majorBidi"/>
        </w:rPr>
      </w:pPr>
      <m:oMathPara>
        <m:oMath>
          <m:nary>
            <m:naryPr>
              <m:chr m:val="∑"/>
              <m:ctrlPr>
                <w:rPr>
                  <w:rFonts w:ascii="Cambria Math" w:eastAsiaTheme="majorEastAsia" w:hAnsi="Cambria Math" w:cstheme="majorBidi"/>
                  <w:i/>
                </w:rPr>
              </m:ctrlPr>
            </m:naryPr>
            <m:sub>
              <m:r>
                <w:rPr>
                  <w:rFonts w:ascii="Cambria Math" w:eastAsiaTheme="majorEastAsia" w:hAnsi="Cambria Math" w:cstheme="majorBidi"/>
                </w:rPr>
                <m:t>k=0</m:t>
              </m:r>
            </m:sub>
            <m:sup>
              <m:r>
                <w:rPr>
                  <w:rFonts w:ascii="Cambria Math" w:eastAsiaTheme="majorEastAsia" w:hAnsi="Cambria Math" w:cstheme="majorBidi"/>
                </w:rPr>
                <m:t>N</m:t>
              </m:r>
            </m:sup>
            <m:e>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k</m:t>
                  </m:r>
                </m:sub>
              </m:sSub>
              <m:sSup>
                <m:sSupPr>
                  <m:ctrlPr>
                    <w:rPr>
                      <w:rFonts w:ascii="Cambria Math" w:eastAsiaTheme="majorEastAsia" w:hAnsi="Cambria Math" w:cstheme="majorBidi"/>
                      <w:i/>
                    </w:rPr>
                  </m:ctrlPr>
                </m:sSupPr>
                <m:e>
                  <m:r>
                    <w:rPr>
                      <w:rFonts w:ascii="Cambria Math" w:eastAsiaTheme="majorEastAsia" w:hAnsi="Cambria Math" w:cstheme="majorBidi"/>
                    </w:rPr>
                    <m:t>s</m:t>
                  </m:r>
                </m:e>
                <m:sup>
                  <m:r>
                    <w:rPr>
                      <w:rFonts w:ascii="Cambria Math" w:eastAsiaTheme="majorEastAsia" w:hAnsi="Cambria Math" w:cstheme="majorBidi"/>
                    </w:rPr>
                    <m:t>k</m:t>
                  </m:r>
                </m:sup>
              </m:sSup>
            </m:e>
          </m:nary>
          <m:r>
            <w:rPr>
              <w:rFonts w:ascii="Cambria Math" w:eastAsiaTheme="majorEastAsia" w:hAnsi="Cambria Math" w:cstheme="majorBidi"/>
            </w:rPr>
            <m:t>=0</m:t>
          </m:r>
        </m:oMath>
      </m:oMathPara>
    </w:p>
    <w:p w14:paraId="600E8945" w14:textId="44A66FCE" w:rsidR="00115EA1" w:rsidRPr="00115EA1" w:rsidRDefault="00D5639E" w:rsidP="00FA4E08">
      <w:pPr>
        <w:rPr>
          <w:rFonts w:asciiTheme="majorHAnsi" w:eastAsiaTheme="majorEastAsia" w:hAnsiTheme="majorHAnsi" w:cstheme="majorBidi"/>
        </w:rPr>
      </w:pPr>
      <m:oMath>
        <m:sSup>
          <m:sSupPr>
            <m:ctrlPr>
              <w:rPr>
                <w:rFonts w:ascii="Cambria Math" w:eastAsiaTheme="majorEastAsia" w:hAnsi="Cambria Math" w:cstheme="majorBidi"/>
                <w:i/>
              </w:rPr>
            </m:ctrlPr>
          </m:sSupPr>
          <m:e>
            <m:r>
              <w:rPr>
                <w:rFonts w:ascii="Cambria Math" w:eastAsiaTheme="majorEastAsia" w:hAnsi="Cambria Math" w:cstheme="majorBidi"/>
              </w:rPr>
              <m:t>e</m:t>
            </m:r>
          </m:e>
          <m:sup>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k</m:t>
                </m:r>
              </m:sub>
            </m:sSub>
            <m:r>
              <w:rPr>
                <w:rFonts w:ascii="Cambria Math" w:eastAsiaTheme="majorEastAsia" w:hAnsi="Cambria Math" w:cstheme="majorBidi"/>
              </w:rPr>
              <m:t>t</m:t>
            </m:r>
          </m:sup>
        </m:sSup>
      </m:oMath>
      <w:r w:rsidR="001A75F2">
        <w:rPr>
          <w:rFonts w:asciiTheme="majorHAnsi" w:eastAsiaTheme="majorEastAsia" w:hAnsiTheme="majorHAnsi" w:cstheme="majorBidi"/>
        </w:rPr>
        <w:t xml:space="preserve">, which are also called the natural responses of the system, </w:t>
      </w:r>
      <w:r w:rsidR="00A81A5A">
        <w:rPr>
          <w:rFonts w:asciiTheme="majorHAnsi" w:eastAsiaTheme="majorEastAsia" w:hAnsiTheme="majorHAnsi" w:cstheme="majorBidi"/>
        </w:rPr>
        <w:t xml:space="preserve">are all valid solutions to the homogeneous DE regardless of </w:t>
      </w:r>
      <m:oMath>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k</m:t>
            </m:r>
          </m:sub>
        </m:sSub>
      </m:oMath>
      <w:r w:rsidR="00A81A5A">
        <w:rPr>
          <w:rFonts w:asciiTheme="majorHAnsi" w:eastAsiaTheme="majorEastAsia" w:hAnsiTheme="majorHAnsi" w:cstheme="majorBidi"/>
        </w:rPr>
        <w:t>. This means there are infinitely many solutions.</w:t>
      </w:r>
    </w:p>
    <w:p w14:paraId="2DF44EFB" w14:textId="2A5C83D4" w:rsidR="00C85B3E" w:rsidRDefault="00FA4E08" w:rsidP="00FA4E08">
      <w:pPr>
        <w:rPr>
          <w:rFonts w:asciiTheme="majorHAnsi" w:eastAsiaTheme="majorEastAsia" w:hAnsiTheme="majorHAnsi" w:cstheme="majorBidi"/>
        </w:rPr>
      </w:pPr>
      <w:r>
        <w:rPr>
          <w:rFonts w:asciiTheme="majorHAnsi" w:eastAsiaTheme="majorEastAsia" w:hAnsiTheme="majorHAnsi" w:cstheme="majorBidi"/>
        </w:rPr>
        <w:t xml:space="preserve">To </w:t>
      </w:r>
      <w:r w:rsidR="00110CEF">
        <w:rPr>
          <w:rFonts w:asciiTheme="majorHAnsi" w:eastAsiaTheme="majorEastAsia" w:hAnsiTheme="majorHAnsi" w:cstheme="majorBidi"/>
        </w:rPr>
        <w:t>explicitly</w:t>
      </w:r>
      <w:r w:rsidR="00A81A5A">
        <w:rPr>
          <w:rFonts w:asciiTheme="majorHAnsi" w:eastAsiaTheme="majorEastAsia" w:hAnsiTheme="majorHAnsi" w:cstheme="majorBidi"/>
        </w:rPr>
        <w:t xml:space="preserve">/uniquely </w:t>
      </w:r>
      <w:r w:rsidR="00110CEF">
        <w:rPr>
          <w:rFonts w:asciiTheme="majorHAnsi" w:eastAsiaTheme="majorEastAsia" w:hAnsiTheme="majorHAnsi" w:cstheme="majorBidi"/>
        </w:rPr>
        <w:t>define the</w:t>
      </w:r>
      <w:r>
        <w:rPr>
          <w:rFonts w:asciiTheme="majorHAnsi" w:eastAsiaTheme="majorEastAsia" w:hAnsiTheme="majorHAnsi" w:cstheme="majorBidi"/>
        </w:rPr>
        <w:t xml:space="preserve"> input-output relationship, we need auxiliary conditions. Typically, we use the condition of initial rest, which means that if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=0</m:t>
        </m:r>
      </m:oMath>
      <w:r>
        <w:rPr>
          <w:rFonts w:asciiTheme="majorHAnsi" w:eastAsiaTheme="majorEastAsia" w:hAnsiTheme="majorHAnsi" w:cstheme="majorBidi"/>
        </w:rPr>
        <w:t xml:space="preserve"> for </w:t>
      </w:r>
      <m:oMath>
        <m:r>
          <w:rPr>
            <w:rFonts w:ascii="Cambria Math" w:eastAsiaTheme="majorEastAsia" w:hAnsi="Cambria Math" w:cstheme="majorBidi"/>
          </w:rPr>
          <m:t>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oMath>
      <w:r>
        <w:rPr>
          <w:rFonts w:asciiTheme="majorHAnsi" w:eastAsiaTheme="majorEastAsia" w:hAnsiTheme="majorHAnsi" w:cstheme="majorBidi"/>
        </w:rPr>
        <w:t xml:space="preserve">, then </w:t>
      </w:r>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=0</m:t>
        </m:r>
      </m:oMath>
      <w:r>
        <w:rPr>
          <w:rFonts w:asciiTheme="majorHAnsi" w:eastAsiaTheme="majorEastAsia" w:hAnsiTheme="majorHAnsi" w:cstheme="majorBidi"/>
        </w:rPr>
        <w:t xml:space="preserve"> for </w:t>
      </w:r>
      <m:oMath>
        <m:r>
          <w:rPr>
            <w:rFonts w:ascii="Cambria Math" w:eastAsiaTheme="majorEastAsia" w:hAnsi="Cambria Math" w:cstheme="majorBidi"/>
          </w:rPr>
          <m:t>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oMath>
      <w:r>
        <w:rPr>
          <w:rFonts w:asciiTheme="majorHAnsi" w:eastAsiaTheme="majorEastAsia" w:hAnsiTheme="majorHAnsi" w:cstheme="majorBidi"/>
        </w:rPr>
        <w:t>.</w:t>
      </w:r>
      <w:r w:rsidR="00C85B3E">
        <w:rPr>
          <w:rFonts w:asciiTheme="majorHAnsi" w:eastAsiaTheme="majorEastAsia" w:hAnsiTheme="majorHAnsi" w:cstheme="majorBidi"/>
        </w:rPr>
        <w:t xml:space="preserve"> This implies that</w:t>
      </w:r>
    </w:p>
    <w:p w14:paraId="075D43D0" w14:textId="5AE53199" w:rsidR="00C85B3E" w:rsidRPr="00295C00" w:rsidRDefault="00C85B3E" w:rsidP="00FA4E08">
      <w:pPr>
        <w:rPr>
          <w:rFonts w:asciiTheme="majorHAnsi" w:eastAsiaTheme="majorEastAsia" w:hAnsiTheme="majorHAnsi" w:cstheme="majorBidi"/>
        </w:rPr>
      </w:pPr>
      <m:oMathPara>
        <m:oMath>
          <m:r>
            <w:rPr>
              <w:rFonts w:ascii="Cambria Math" w:eastAsiaTheme="majorEastAsia" w:hAnsi="Cambria Math" w:cstheme="majorBidi"/>
            </w:rPr>
            <m:t>y</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r>
                <w:rPr>
                  <w:rFonts w:ascii="Cambria Math" w:eastAsiaTheme="majorEastAsia" w:hAnsi="Cambria Math" w:cstheme="majorBidi"/>
                </w:rPr>
                <m:t>'</m:t>
              </m:r>
            </m:sup>
          </m:s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r>
                <w:rPr>
                  <w:rFonts w:ascii="Cambria Math" w:eastAsiaTheme="majorEastAsia" w:hAnsi="Cambria Math" w:cstheme="majorBidi"/>
                </w:rPr>
                <m:t>''</m:t>
              </m:r>
            </m:sup>
          </m:s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d>
                <m:dPr>
                  <m:ctrlPr>
                    <w:rPr>
                      <w:rFonts w:ascii="Cambria Math" w:eastAsiaTheme="majorEastAsia" w:hAnsi="Cambria Math" w:cstheme="majorBidi"/>
                      <w:i/>
                    </w:rPr>
                  </m:ctrlPr>
                </m:dPr>
                <m:e>
                  <m:r>
                    <w:rPr>
                      <w:rFonts w:ascii="Cambria Math" w:eastAsiaTheme="majorEastAsia" w:hAnsi="Cambria Math" w:cstheme="majorBidi"/>
                    </w:rPr>
                    <m:t>N-1</m:t>
                  </m:r>
                </m:e>
              </m:d>
            </m:sup>
          </m:s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oMath>
      </m:oMathPara>
    </w:p>
    <w:p w14:paraId="73D3863D" w14:textId="37E20F86" w:rsidR="00295C00" w:rsidRDefault="00295C00" w:rsidP="00FA4E08">
      <w:pPr>
        <w:rPr>
          <w:rFonts w:asciiTheme="majorHAnsi" w:eastAsiaTheme="majorEastAsia" w:hAnsiTheme="majorHAnsi" w:cstheme="majorBidi"/>
        </w:rPr>
      </w:pPr>
      <w:r>
        <w:rPr>
          <w:rFonts w:asciiTheme="majorHAnsi" w:eastAsiaTheme="majorEastAsia" w:hAnsiTheme="majorHAnsi" w:cstheme="majorBidi"/>
        </w:rPr>
        <w:t xml:space="preserve">We plug these into the expression for </w:t>
      </w:r>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and solve for the unknown parameters. This defines </w:t>
      </w:r>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for </w:t>
      </w:r>
      <m:oMath>
        <m:r>
          <w:rPr>
            <w:rFonts w:ascii="Cambria Math" w:eastAsiaTheme="majorEastAsia" w:hAnsi="Cambria Math" w:cstheme="majorBidi"/>
          </w:rPr>
          <m:t>t&gt;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oMath>
      <w:r>
        <w:rPr>
          <w:rFonts w:asciiTheme="majorHAnsi" w:eastAsiaTheme="majorEastAsia" w:hAnsiTheme="majorHAnsi" w:cstheme="majorBidi"/>
        </w:rPr>
        <w:t>.</w:t>
      </w:r>
    </w:p>
    <w:p w14:paraId="2CDA7F41" w14:textId="100BBDD8" w:rsidR="00F2331B" w:rsidRDefault="00F2331B" w:rsidP="00FA4E08">
      <w:pPr>
        <w:rPr>
          <w:rFonts w:asciiTheme="majorHAnsi" w:eastAsiaTheme="majorEastAsia" w:hAnsiTheme="majorHAnsi" w:cstheme="majorBidi"/>
        </w:rPr>
      </w:pPr>
      <w:r>
        <w:rPr>
          <w:rFonts w:asciiTheme="majorHAnsi" w:eastAsiaTheme="majorEastAsia" w:hAnsiTheme="majorHAnsi" w:cstheme="majorBidi"/>
        </w:rPr>
        <w:t>When the system is initially at rest, it is also causal and LTI.</w:t>
      </w:r>
    </w:p>
    <w:p w14:paraId="71CB281A" w14:textId="1A4833CC" w:rsidR="00F2331B" w:rsidRDefault="00F2331B" w:rsidP="00FA4E08">
      <w:pPr>
        <w:rPr>
          <w:rFonts w:asciiTheme="majorHAnsi" w:eastAsiaTheme="majorEastAsia" w:hAnsiTheme="majorHAnsi" w:cstheme="majorBidi"/>
        </w:rPr>
      </w:pPr>
      <w:r>
        <w:rPr>
          <w:rFonts w:asciiTheme="majorHAnsi" w:eastAsiaTheme="majorEastAsia" w:hAnsiTheme="majorHAnsi" w:cstheme="majorBidi"/>
        </w:rPr>
        <w:t xml:space="preserve">When the system is not initially at rest, it is incrementally linear. This means that the output of the system is the superposition of </w:t>
      </w:r>
    </w:p>
    <w:p w14:paraId="6689C478" w14:textId="35712A6E" w:rsidR="00F2331B" w:rsidRDefault="0090157D" w:rsidP="00F2331B">
      <w:pPr>
        <w:pStyle w:val="ListParagraph"/>
        <w:numPr>
          <w:ilvl w:val="0"/>
          <w:numId w:val="5"/>
        </w:numPr>
        <w:rPr>
          <w:rFonts w:asciiTheme="majorHAnsi" w:eastAsiaTheme="majorEastAsia" w:hAnsiTheme="majorHAnsi" w:cstheme="majorBidi"/>
        </w:rPr>
      </w:pPr>
      <w:r>
        <w:rPr>
          <w:rFonts w:asciiTheme="majorHAnsi" w:eastAsiaTheme="majorEastAsia" w:hAnsiTheme="majorHAnsi" w:cstheme="majorBidi"/>
        </w:rPr>
        <w:t>The response of the system, with nonzero initial conditions, with zero input.</w:t>
      </w:r>
    </w:p>
    <w:p w14:paraId="23E0AC97" w14:textId="1E34CDAD" w:rsidR="0090157D" w:rsidRDefault="0090157D" w:rsidP="00F2331B">
      <w:pPr>
        <w:pStyle w:val="ListParagraph"/>
        <w:numPr>
          <w:ilvl w:val="0"/>
          <w:numId w:val="5"/>
        </w:numPr>
        <w:rPr>
          <w:rFonts w:asciiTheme="majorHAnsi" w:eastAsiaTheme="majorEastAsia" w:hAnsiTheme="majorHAnsi" w:cstheme="majorBidi"/>
        </w:rPr>
      </w:pPr>
      <w:r>
        <w:rPr>
          <w:rFonts w:asciiTheme="majorHAnsi" w:eastAsiaTheme="majorEastAsia" w:hAnsiTheme="majorHAnsi" w:cstheme="majorBidi"/>
        </w:rPr>
        <w:t>The response of the system, with the condition of initial rest, to the input. (In other words, the response of the causal LTI system to the input.)</w:t>
      </w:r>
    </w:p>
    <w:p w14:paraId="56084DC7" w14:textId="186F853A" w:rsidR="004546CE" w:rsidRPr="004546CE" w:rsidRDefault="004546CE" w:rsidP="004546CE">
      <w:pPr>
        <w:rPr>
          <w:rFonts w:asciiTheme="majorHAnsi" w:eastAsiaTheme="majorEastAsia" w:hAnsiTheme="majorHAnsi" w:cstheme="majorBidi"/>
        </w:rPr>
      </w:pPr>
      <w:r>
        <w:rPr>
          <w:rFonts w:asciiTheme="majorHAnsi" w:eastAsiaTheme="majorEastAsia" w:hAnsiTheme="majorHAnsi" w:cstheme="majorBidi"/>
        </w:rPr>
        <w:t>These are also called the zero-input response and zero-state response.</w:t>
      </w:r>
    </w:p>
    <w:p w14:paraId="5F0E94F0" w14:textId="77777777" w:rsidR="00395A7D" w:rsidRDefault="00395A7D" w:rsidP="00C325E4"/>
    <w:p w14:paraId="10095086" w14:textId="583E609B" w:rsidR="00194FC6" w:rsidRDefault="00194FC6" w:rsidP="00C325E4">
      <w:r>
        <w:t>Transfer function, response to exponential, frequency response + steady state</w:t>
      </w:r>
    </w:p>
    <w:p w14:paraId="0C3B4295" w14:textId="77777777" w:rsidR="00395A7D" w:rsidRDefault="00395A7D" w:rsidP="00C325E4"/>
    <w:p w14:paraId="436B4302" w14:textId="4D749314" w:rsidR="00DE79C3" w:rsidRDefault="00DE79C3" w:rsidP="00C325E4">
      <w:r>
        <w:t>I believe that homogeneous response is the transient and particular response (for sinusoid) is the steady state.</w:t>
      </w:r>
    </w:p>
    <w:p w14:paraId="69B5C42F" w14:textId="666CDE25" w:rsidR="007F4039" w:rsidRDefault="007F4039" w:rsidP="00C325E4">
      <w:r>
        <w:t>BTW, difference equations model rate of change in DT systems just like differential equations model rate of change in CT systems.</w:t>
      </w:r>
    </w:p>
    <w:p w14:paraId="07E8CEF5" w14:textId="77777777" w:rsidR="00D77E09" w:rsidRDefault="00D77E09" w:rsidP="00D77E09">
      <w:pPr>
        <w:rPr>
          <w:rFonts w:eastAsiaTheme="minorEastAsia"/>
        </w:rPr>
      </w:pPr>
      <w:r>
        <w:rPr>
          <w:rFonts w:eastAsiaTheme="minorEastAsia"/>
        </w:rPr>
        <w:t xml:space="preserve">If a stable, causal, LTI causal can be represented as a LCCDE, then its pole-zero geometry determines the frequency response. Assume the transfer function is defined by a rational fraction of polynomials in </w:t>
      </w:r>
      <m:oMath>
        <m:r>
          <w:rPr>
            <w:rFonts w:ascii="Cambria Math" w:eastAsiaTheme="minorEastAsia" w:hAnsi="Cambria Math"/>
          </w:rPr>
          <m:t>s</m:t>
        </m:r>
      </m:oMath>
      <w:r>
        <w:rPr>
          <w:rFonts w:eastAsiaTheme="minorEastAsia"/>
        </w:rPr>
        <w:t xml:space="preserve"> and a real gain. If all poles and zeros are either real or occur in complex conjugate pairs, then </w:t>
      </w:r>
    </w:p>
    <w:p w14:paraId="09583817"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polynomial coefficients are real</w:t>
      </w:r>
    </w:p>
    <w:p w14:paraId="186C8ED8" w14:textId="77777777" w:rsidR="00D77E09" w:rsidRDefault="00D77E09" w:rsidP="00D77E09">
      <w:pPr>
        <w:pStyle w:val="ListParagraph"/>
        <w:numPr>
          <w:ilvl w:val="0"/>
          <w:numId w:val="1"/>
        </w:numPr>
        <w:rPr>
          <w:rFonts w:eastAsiaTheme="minorEastAsia"/>
        </w:rPr>
      </w:pPr>
      <w:r>
        <w:rPr>
          <w:rFonts w:eastAsiaTheme="minorEastAsia"/>
        </w:rPr>
        <w:lastRenderedPageBreak/>
        <w:t>T</w:t>
      </w:r>
      <w:r w:rsidRPr="00F83C7F">
        <w:rPr>
          <w:rFonts w:eastAsiaTheme="minorEastAsia"/>
        </w:rPr>
        <w:t>he frequency response is conjugate symmetric</w:t>
      </w:r>
    </w:p>
    <w:p w14:paraId="17B0A8B2"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impulse response is real</w:t>
      </w:r>
    </w:p>
    <w:p w14:paraId="6F447F4A" w14:textId="77777777" w:rsidR="00D77E09" w:rsidRPr="00F83C7F" w:rsidRDefault="00D77E09" w:rsidP="00D77E09">
      <w:pPr>
        <w:pStyle w:val="ListParagraph"/>
        <w:numPr>
          <w:ilvl w:val="0"/>
          <w:numId w:val="1"/>
        </w:numPr>
        <w:rPr>
          <w:rFonts w:eastAsiaTheme="minorEastAsia"/>
        </w:rPr>
      </w:pPr>
      <w:r>
        <w:rPr>
          <w:rFonts w:eastAsiaTheme="minorEastAsia"/>
        </w:rPr>
        <w:t>The complex conjugate pairs have complex conjugate residues when using PFE</w:t>
      </w:r>
    </w:p>
    <w:p w14:paraId="31D436CA" w14:textId="77777777" w:rsidR="00D77E09" w:rsidRPr="00B85B65" w:rsidRDefault="00D5639E" w:rsidP="00D77E0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s+α</m:t>
              </m:r>
            </m:den>
          </m:f>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3546B56E" w14:textId="77777777" w:rsidR="00D77E09" w:rsidRPr="00CD1604" w:rsidRDefault="00D77E09" w:rsidP="00D77E09">
      <w:pPr>
        <w:rPr>
          <w:rFonts w:eastAsiaTheme="minorEastAsia"/>
        </w:rPr>
      </w:pPr>
      <m:oMathPara>
        <m:oMath>
          <m:r>
            <w:rPr>
              <w:rFonts w:ascii="Cambria Math" w:eastAsiaTheme="minorEastAsia" w:hAnsi="Cambria Math"/>
            </w:rPr>
            <m:t>α=a+jb</m:t>
          </m:r>
        </m:oMath>
      </m:oMathPara>
    </w:p>
    <w:p w14:paraId="74AB12D3" w14:textId="77777777" w:rsidR="00D77E09" w:rsidRPr="00CD1604" w:rsidRDefault="00D5639E" w:rsidP="00D77E09">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r>
                <w:rPr>
                  <w:rFonts w:ascii="Cambria Math" w:eastAsiaTheme="minorEastAsia" w:hAnsi="Cambria Math"/>
                </w:rPr>
                <m:t>s+α</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den>
          </m:f>
        </m:oMath>
      </m:oMathPara>
    </w:p>
    <w:p w14:paraId="61FE2EFF" w14:textId="77777777" w:rsidR="00D77E09" w:rsidRPr="00CD1604" w:rsidRDefault="00D5639E"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6F5DE0B3" w14:textId="77777777" w:rsidR="00D77E09" w:rsidRDefault="00D77E09" w:rsidP="00D77E09">
      <w:pPr>
        <w:rPr>
          <w:rFonts w:eastAsiaTheme="minorEastAsia"/>
        </w:rPr>
      </w:pPr>
    </w:p>
    <w:p w14:paraId="7F821AB9" w14:textId="77777777" w:rsidR="00D77E09" w:rsidRPr="00924D80" w:rsidRDefault="00D77E09" w:rsidP="00D77E09">
      <w:pPr>
        <w:rPr>
          <w:rFonts w:eastAsiaTheme="minorEastAsia"/>
        </w:rPr>
      </w:pPr>
      <m:oMathPara>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3D483A65" w14:textId="77777777" w:rsidR="00D77E09" w:rsidRPr="00924D80" w:rsidRDefault="00D5639E"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14:paraId="16F51307" w14:textId="77777777" w:rsidR="00D77E09" w:rsidRPr="00924D80" w:rsidRDefault="00D77E09" w:rsidP="00D77E09">
      <w:pPr>
        <w:rPr>
          <w:rFonts w:eastAsiaTheme="minorEastAsia"/>
        </w:rPr>
      </w:pPr>
      <m:oMathPara>
        <m:oMath>
          <m:r>
            <w:rPr>
              <w:rFonts w:ascii="Cambria Math" w:eastAsiaTheme="minorEastAsia" w:hAnsi="Cambria Math"/>
            </w:rPr>
            <m:t>jR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e>
          </m:d>
          <m:r>
            <w:rPr>
              <w:rFonts w:ascii="Cambria Math" w:eastAsiaTheme="minorEastAsia" w:hAnsi="Cambria Math"/>
            </w:rPr>
            <m:t>=j2R</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bt</m:t>
                  </m:r>
                </m:e>
              </m:d>
            </m:e>
          </m:func>
        </m:oMath>
      </m:oMathPara>
    </w:p>
    <w:p w14:paraId="52E7C151" w14:textId="77777777" w:rsidR="00D77E09" w:rsidRPr="00924D80" w:rsidRDefault="00D5639E"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p w14:paraId="1FF02F19" w14:textId="77777777" w:rsidR="00D77E09" w:rsidRPr="00924D80" w:rsidRDefault="00D77E09" w:rsidP="00D77E09">
      <w:pPr>
        <w:rPr>
          <w:rFonts w:eastAsiaTheme="minorEastAsia"/>
        </w:rPr>
      </w:pPr>
      <m:oMathPara>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5C4B906C" w14:textId="77777777" w:rsidR="00D77E09" w:rsidRPr="00924D80" w:rsidRDefault="00D5639E"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14:paraId="59F05DDE" w14:textId="77777777" w:rsidR="00D77E09" w:rsidRPr="00924D80" w:rsidRDefault="00D77E09" w:rsidP="00D77E09">
      <w:pPr>
        <w:rPr>
          <w:rFonts w:eastAsiaTheme="minorEastAsia"/>
        </w:rPr>
      </w:pPr>
      <m:oMathPara>
        <m:oMath>
          <m:r>
            <w:rPr>
              <w:rFonts w:ascii="Cambria Math" w:eastAsiaTheme="minorEastAsia" w:hAnsi="Cambria Math"/>
            </w:rPr>
            <m:t>jR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e>
          </m:d>
          <m:r>
            <w:rPr>
              <w:rFonts w:ascii="Cambria Math" w:eastAsiaTheme="minorEastAsia" w:hAnsi="Cambria Math"/>
            </w:rPr>
            <m:t>=jR⋅2j</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bt</m:t>
                  </m:r>
                </m:e>
              </m:d>
            </m:e>
          </m:func>
          <m:r>
            <w:rPr>
              <w:rFonts w:ascii="Cambria Math" w:eastAsiaTheme="minorEastAsia" w:hAnsi="Cambria Math"/>
            </w:rPr>
            <m:t>=-2R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bt</m:t>
                  </m:r>
                </m:e>
              </m:d>
            </m:e>
          </m:func>
        </m:oMath>
      </m:oMathPara>
    </w:p>
    <w:p w14:paraId="754DF74B" w14:textId="77777777" w:rsidR="00D77E09" w:rsidRDefault="00D77E09" w:rsidP="00D77E09">
      <w:pPr>
        <w:rPr>
          <w:rFonts w:eastAsiaTheme="minorEastAsia"/>
        </w:rPr>
      </w:pPr>
    </w:p>
    <w:p w14:paraId="4B14FCCB" w14:textId="77777777" w:rsidR="00D77E09" w:rsidRDefault="00D77E09" w:rsidP="00D77E09">
      <w:pPr>
        <w:rPr>
          <w:rFonts w:eastAsiaTheme="minorEastAsia"/>
        </w:rPr>
      </w:pPr>
    </w:p>
    <w:p w14:paraId="7F32DE05" w14:textId="77777777" w:rsidR="00D77E09" w:rsidRDefault="00D77E09" w:rsidP="00D77E09">
      <w:pPr>
        <w:rPr>
          <w:rFonts w:eastAsiaTheme="minorEastAsia"/>
        </w:rPr>
      </w:pPr>
      <w:r>
        <w:rPr>
          <w:rFonts w:eastAsiaTheme="minorEastAsia"/>
        </w:rPr>
        <w:t>LCC differential equations</w:t>
      </w:r>
    </w:p>
    <w:p w14:paraId="5D7C63B2" w14:textId="77777777" w:rsidR="00D77E09" w:rsidRDefault="00D77E09" w:rsidP="00D77E09">
      <w:pPr>
        <w:rPr>
          <w:rFonts w:eastAsiaTheme="minorEastAsia"/>
        </w:rPr>
      </w:pPr>
      <w:r>
        <w:rPr>
          <w:rFonts w:eastAsiaTheme="minorEastAsia"/>
        </w:rPr>
        <w:t>With initial conditions</w:t>
      </w:r>
    </w:p>
    <w:p w14:paraId="08098380" w14:textId="77777777" w:rsidR="00D77E09" w:rsidRPr="00473EDF" w:rsidRDefault="00D5639E" w:rsidP="00D77E09">
      <w:pPr>
        <w:rPr>
          <w:rFonts w:eastAsiaTheme="minorEastAsia"/>
        </w:rPr>
      </w:pPr>
      <m:oMathPara>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m:oMathPara>
    </w:p>
    <w:p w14:paraId="7D1ACAF3" w14:textId="11ED9315" w:rsidR="00D77E09" w:rsidRPr="00D77E09" w:rsidRDefault="00D5639E" w:rsidP="00C325E4">
      <w:pPr>
        <w:rPr>
          <w:rFonts w:eastAsiaTheme="minorEastAsia"/>
        </w:rPr>
      </w:pPr>
      <m:oMathPara>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s</m:t>
                  </m:r>
                </m:den>
              </m:f>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m:oMathPara>
    </w:p>
    <w:p w14:paraId="3FB6C417" w14:textId="4D8A5BB0" w:rsidR="001A0D79" w:rsidRDefault="00C132BD" w:rsidP="00C132BD">
      <w:pPr>
        <w:pStyle w:val="Heading1"/>
      </w:pPr>
      <w:r>
        <w:t>Transforms</w:t>
      </w:r>
    </w:p>
    <w:p w14:paraId="4907C60C" w14:textId="6EE79E9D" w:rsidR="00B24A3B" w:rsidRPr="00B24A3B" w:rsidRDefault="00B24A3B" w:rsidP="00B24A3B">
      <w:pPr>
        <w:pStyle w:val="Heading2"/>
      </w:pPr>
      <w:r>
        <w:t>Overview</w:t>
      </w:r>
    </w:p>
    <w:p w14:paraId="6655C900" w14:textId="3F796134" w:rsidR="00260847" w:rsidRDefault="00260847" w:rsidP="00260847">
      <w:r>
        <w:t xml:space="preserve">Transforms are </w:t>
      </w:r>
      <w:r w:rsidR="006A4643">
        <w:t xml:space="preserve">used </w:t>
      </w:r>
      <w:r>
        <w:t>for both signals an</w:t>
      </w:r>
      <w:r w:rsidR="00325175">
        <w:t xml:space="preserve">d LTI systems. </w:t>
      </w:r>
    </w:p>
    <w:p w14:paraId="267943CC" w14:textId="3D97EB7E" w:rsidR="00BA06B3" w:rsidRDefault="00BA06B3" w:rsidP="00260847">
      <w:r>
        <w:lastRenderedPageBreak/>
        <w:t>Transforms exhibit duality because forward and inverse transforms are similar.</w:t>
      </w:r>
    </w:p>
    <w:p w14:paraId="6DF75986" w14:textId="7EEB65C3" w:rsidR="00BA06B3" w:rsidRDefault="001907DF" w:rsidP="00260847">
      <w:r>
        <w:t xml:space="preserve">CT and DT </w:t>
      </w:r>
      <w:r w:rsidR="00DD0101">
        <w:t xml:space="preserve">Fourier transforms </w:t>
      </w:r>
      <w:r w:rsidR="006003DC">
        <w:t>and Fourier series switch between time domain and frequency domain representations.</w:t>
      </w:r>
      <w:r w:rsidR="00FB44C7">
        <w:t xml:space="preserve"> Each frequency component in the frequency domain is defined by frequency, amplitude, and phase.</w:t>
      </w:r>
    </w:p>
    <w:p w14:paraId="7487AC1B" w14:textId="212716A7" w:rsidR="009C1253" w:rsidRPr="009C1253" w:rsidRDefault="001907DF" w:rsidP="00BA06B3">
      <w:pPr>
        <w:pStyle w:val="ListParagraph"/>
        <w:numPr>
          <w:ilvl w:val="0"/>
          <w:numId w:val="2"/>
        </w:numPr>
      </w:pPr>
      <w:r>
        <w:t>FS</w:t>
      </w:r>
      <w:r w:rsidR="00F86A1C">
        <w:t xml:space="preserve"> </w:t>
      </w:r>
      <w:r w:rsidR="00066E0D">
        <w:t>map periodic power signals to harmonic coefficients</w:t>
      </w:r>
      <w:r w:rsidR="00066E0D" w:rsidRPr="00BA06B3">
        <w:rPr>
          <w:rFonts w:eastAsiaTheme="minorEastAsia"/>
        </w:rPr>
        <w:t>.</w:t>
      </w:r>
      <w:r w:rsidR="009A01C6">
        <w:rPr>
          <w:rFonts w:eastAsiaTheme="minorEastAsia"/>
        </w:rPr>
        <w:t xml:space="preserve"> </w:t>
      </w:r>
      <w:r w:rsidR="009C1253">
        <w:rPr>
          <w:rFonts w:eastAsiaTheme="minorEastAsia"/>
        </w:rPr>
        <w:t xml:space="preserve">The harmonic frequencies are </w:t>
      </w:r>
      <m:oMath>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den>
        </m:f>
        <m:r>
          <w:rPr>
            <w:rFonts w:ascii="Cambria Math" w:eastAsiaTheme="minorEastAsia" w:hAnsi="Cambria Math"/>
          </w:rPr>
          <m:t>,k∈</m:t>
        </m:r>
        <m:r>
          <m:rPr>
            <m:scr m:val="double-struck"/>
          </m:rPr>
          <w:rPr>
            <w:rFonts w:ascii="Cambria Math" w:eastAsiaTheme="minorEastAsia" w:hAnsi="Cambria Math"/>
          </w:rPr>
          <m:t>I</m:t>
        </m:r>
      </m:oMath>
      <w:r w:rsidR="009C1253">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den>
        </m:f>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r>
              <w:rPr>
                <w:rFonts w:ascii="Cambria Math" w:eastAsiaTheme="minorEastAsia" w:hAnsi="Cambria Math"/>
              </w:rPr>
              <m:t>-1</m:t>
            </m:r>
          </m:e>
        </m:d>
      </m:oMath>
      <w:r w:rsidR="009C1253">
        <w:rPr>
          <w:rFonts w:eastAsiaTheme="minorEastAsia"/>
        </w:rPr>
        <w:t xml:space="preserve"> for CT and DT,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sidR="009C125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oMath>
      <w:r w:rsidR="009C1253">
        <w:rPr>
          <w:rFonts w:eastAsiaTheme="minorEastAsia"/>
        </w:rPr>
        <w:t xml:space="preserve"> are the periods.</w:t>
      </w:r>
    </w:p>
    <w:p w14:paraId="5474EFF6" w14:textId="123B4960" w:rsidR="00A743FC" w:rsidRPr="00EE589D" w:rsidRDefault="00F86A1C" w:rsidP="00A743FC">
      <w:pPr>
        <w:pStyle w:val="ListParagraph"/>
        <w:numPr>
          <w:ilvl w:val="0"/>
          <w:numId w:val="2"/>
        </w:numPr>
      </w:pPr>
      <w:r w:rsidRPr="00BA06B3">
        <w:rPr>
          <w:rFonts w:eastAsiaTheme="minorEastAsia"/>
        </w:rPr>
        <w:t>FT</w:t>
      </w:r>
      <w:r w:rsidR="00701F39" w:rsidRPr="00BA06B3">
        <w:rPr>
          <w:rFonts w:eastAsiaTheme="minorEastAsia"/>
        </w:rPr>
        <w:t xml:space="preserve"> map energy signals (L1 or L2) to </w:t>
      </w:r>
      <w:r w:rsidR="00A743FC">
        <w:rPr>
          <w:rFonts w:eastAsiaTheme="minorEastAsia"/>
        </w:rPr>
        <w:t>a continuous spectrum</w:t>
      </w:r>
      <w:r w:rsidR="00701F39" w:rsidRPr="00BA06B3">
        <w:rPr>
          <w:rFonts w:eastAsiaTheme="minorEastAsia"/>
        </w:rPr>
        <w:t xml:space="preserve">. </w:t>
      </w:r>
      <w:r w:rsidR="005D79BB" w:rsidRPr="00BA06B3">
        <w:rPr>
          <w:rFonts w:eastAsiaTheme="minorEastAsia"/>
        </w:rPr>
        <w:t xml:space="preserve">The limits of the forward transform are double infinity, but formally, </w:t>
      </w:r>
      <w:r w:rsidRPr="00BA06B3">
        <w:rPr>
          <w:rFonts w:eastAsiaTheme="minorEastAsia"/>
        </w:rPr>
        <w:t>FT</w:t>
      </w:r>
      <w:r w:rsidR="005D79BB" w:rsidRPr="00BA06B3">
        <w:rPr>
          <w:rFonts w:eastAsiaTheme="minorEastAsia"/>
        </w:rPr>
        <w:t xml:space="preserve"> only exists for signals that decay quickly enough</w:t>
      </w:r>
      <w:r w:rsidR="00BA06B3">
        <w:rPr>
          <w:rFonts w:eastAsiaTheme="minorEastAsia"/>
        </w:rPr>
        <w:t>.</w:t>
      </w:r>
      <w:r w:rsidR="001942F4">
        <w:rPr>
          <w:rFonts w:eastAsiaTheme="minorEastAsia"/>
        </w:rPr>
        <w:t xml:space="preserve"> For L1 signals, the FT converges pointwise, and for L2 signals, the FT exhibits mean-square convergence.</w:t>
      </w:r>
      <w:r w:rsidR="00A743FC">
        <w:rPr>
          <w:rFonts w:eastAsiaTheme="minorEastAsia"/>
        </w:rPr>
        <w:t xml:space="preserve"> </w:t>
      </w:r>
    </w:p>
    <w:p w14:paraId="6776A05A" w14:textId="0BBADE9D" w:rsidR="00EE589D" w:rsidRPr="00C0124A" w:rsidRDefault="001907DF" w:rsidP="00EE589D">
      <w:pPr>
        <w:pStyle w:val="ListParagraph"/>
        <w:numPr>
          <w:ilvl w:val="0"/>
          <w:numId w:val="2"/>
        </w:numPr>
      </w:pPr>
      <w:r>
        <w:rPr>
          <w:rFonts w:eastAsiaTheme="minorEastAsia"/>
        </w:rPr>
        <w:t>We can calculate the FT of</w:t>
      </w:r>
      <w:r w:rsidR="00A743FC">
        <w:rPr>
          <w:rFonts w:eastAsiaTheme="minorEastAsia"/>
        </w:rPr>
        <w:t xml:space="preserve"> periodic power signals </w:t>
      </w:r>
      <w:r>
        <w:rPr>
          <w:rFonts w:eastAsiaTheme="minorEastAsia"/>
        </w:rPr>
        <w:t xml:space="preserve">(including a </w:t>
      </w:r>
      <w:r w:rsidR="00CC296A">
        <w:rPr>
          <w:rFonts w:eastAsiaTheme="minorEastAsia"/>
        </w:rPr>
        <w:t>DC signal</w:t>
      </w:r>
      <w:r>
        <w:rPr>
          <w:rFonts w:eastAsiaTheme="minorEastAsia"/>
        </w:rPr>
        <w:t>) using FT in the limit. The FT is composed of dirac deltas with area equal to the FS coefficients.</w:t>
      </w:r>
    </w:p>
    <w:p w14:paraId="7AF5E82F" w14:textId="024609DB" w:rsidR="00C0124A" w:rsidRDefault="007210CA" w:rsidP="00EE589D">
      <w:pPr>
        <w:pStyle w:val="ListParagraph"/>
        <w:numPr>
          <w:ilvl w:val="0"/>
          <w:numId w:val="2"/>
        </w:numPr>
      </w:pPr>
      <w:r>
        <w:t>FT also map the impulse response of stable LTI systems to their frequency response. FT is used for steady-state analysis.</w:t>
      </w:r>
    </w:p>
    <w:p w14:paraId="08755773" w14:textId="77777777" w:rsidR="00AF5569" w:rsidRDefault="00AF5569" w:rsidP="00AF5569"/>
    <w:p w14:paraId="1411D9B2" w14:textId="7CBDC720" w:rsidR="00AF5569" w:rsidRDefault="00B24A3B" w:rsidP="00AF5569">
      <w:r>
        <w:t xml:space="preserve">CT Fourier series – take </w:t>
      </w:r>
      <w:r w:rsidR="009A01C6">
        <w:t xml:space="preserve">the CTFT of one period of a periodic signal. CTFS is a sampled version of that CTFT sampled @ </w:t>
      </w:r>
      <m:oMath>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o</m:t>
            </m:r>
          </m:sub>
        </m:sSub>
      </m:oMath>
      <w:r w:rsidR="009A01C6">
        <w:rPr>
          <w:rFonts w:eastAsiaTheme="minorEastAsia"/>
        </w:rPr>
        <w:t>.</w:t>
      </w:r>
    </w:p>
    <w:p w14:paraId="7B9F4576" w14:textId="1179C97E" w:rsidR="00DC0AE0" w:rsidRPr="00DC0AE0" w:rsidRDefault="00AF5569" w:rsidP="00AF5569">
      <w:pPr>
        <w:rPr>
          <w:rFonts w:eastAsiaTheme="minorEastAsia"/>
        </w:rPr>
      </w:pPr>
      <w:r>
        <w:t>DFT</w:t>
      </w:r>
      <w:r w:rsidR="009A01C6">
        <w:t xml:space="preserve"> </w:t>
      </w:r>
      <w:r w:rsidR="001E50BB">
        <w:t>–</w:t>
      </w:r>
      <w:r w:rsidR="009A01C6">
        <w:t xml:space="preserve"> </w:t>
      </w:r>
      <w:r w:rsidR="001E50BB">
        <w:t xml:space="preserve">essentially DFS but same trick as CTFS. Sampled version of DTFT sampled at </w:t>
      </w:r>
      <m:oMath>
        <m:f>
          <m:fPr>
            <m:ctrlPr>
              <w:rPr>
                <w:rFonts w:ascii="Cambria Math" w:hAnsi="Cambria Math"/>
                <w:i/>
              </w:rPr>
            </m:ctrlPr>
          </m:fPr>
          <m:num>
            <m:r>
              <w:rPr>
                <w:rFonts w:ascii="Cambria Math" w:hAnsi="Cambria Math"/>
              </w:rPr>
              <m:t>2πk</m:t>
            </m:r>
          </m:num>
          <m:den>
            <m:sSub>
              <m:sSubPr>
                <m:ctrlPr>
                  <w:rPr>
                    <w:rFonts w:ascii="Cambria Math" w:hAnsi="Cambria Math"/>
                    <w:i/>
                  </w:rPr>
                </m:ctrlPr>
              </m:sSubPr>
              <m:e>
                <m:r>
                  <w:rPr>
                    <w:rFonts w:ascii="Cambria Math" w:hAnsi="Cambria Math"/>
                  </w:rPr>
                  <m:t>N</m:t>
                </m:r>
              </m:e>
              <m:sub>
                <m:r>
                  <w:rPr>
                    <w:rFonts w:ascii="Cambria Math" w:hAnsi="Cambria Math"/>
                  </w:rPr>
                  <m:t>o</m:t>
                </m:r>
              </m:sub>
            </m:sSub>
          </m:den>
        </m:f>
        <m:r>
          <w:rPr>
            <w:rFonts w:ascii="Cambria Math" w:hAnsi="Cambria Math"/>
          </w:rPr>
          <m:t>,k∈</m:t>
        </m:r>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N</m:t>
                </m:r>
              </m:e>
              <m:sub>
                <m:r>
                  <w:rPr>
                    <w:rFonts w:ascii="Cambria Math" w:hAnsi="Cambria Math"/>
                  </w:rPr>
                  <m:t>o</m:t>
                </m:r>
              </m:sub>
            </m:sSub>
            <m:r>
              <w:rPr>
                <w:rFonts w:ascii="Cambria Math" w:hAnsi="Cambria Math"/>
              </w:rPr>
              <m:t>-1</m:t>
            </m:r>
          </m:e>
        </m:d>
      </m:oMath>
      <w:r w:rsidR="001E50BB">
        <w:rPr>
          <w:rFonts w:eastAsiaTheme="minorEastAsia"/>
        </w:rPr>
        <w:t>.</w:t>
      </w:r>
    </w:p>
    <w:p w14:paraId="7466F1A7" w14:textId="77777777" w:rsidR="00AF5569" w:rsidRDefault="00AF5569" w:rsidP="00AF5569"/>
    <w:p w14:paraId="4C921293" w14:textId="77777777" w:rsidR="00AF5569" w:rsidRPr="00BA06B3" w:rsidRDefault="00AF5569" w:rsidP="00AF5569"/>
    <w:p w14:paraId="45E79A03" w14:textId="2C380BA8" w:rsidR="00F25E38" w:rsidRDefault="002E4BA8" w:rsidP="00C132BD">
      <w:pPr>
        <w:rPr>
          <w:rFonts w:eastAsiaTheme="minorEastAsia"/>
        </w:rPr>
      </w:pPr>
      <w:r>
        <w:t xml:space="preserve">Laplace and z-transforms switch between time domain and </w:t>
      </w:r>
      <m:oMath>
        <m:r>
          <w:rPr>
            <w:rFonts w:ascii="Cambria Math" w:hAnsi="Cambria Math"/>
          </w:rPr>
          <m:t>s</m:t>
        </m:r>
      </m:oMath>
      <w:r>
        <w:rPr>
          <w:rFonts w:eastAsiaTheme="minorEastAsia"/>
        </w:rPr>
        <w:t>/</w:t>
      </w:r>
      <m:oMath>
        <m:r>
          <w:rPr>
            <w:rFonts w:ascii="Cambria Math" w:eastAsiaTheme="minorEastAsia" w:hAnsi="Cambria Math"/>
          </w:rPr>
          <m:t>z</m:t>
        </m:r>
      </m:oMath>
      <w:r>
        <w:rPr>
          <w:rFonts w:eastAsiaTheme="minorEastAsia"/>
        </w:rPr>
        <w:t xml:space="preserve"> domain. </w:t>
      </w:r>
    </w:p>
    <w:p w14:paraId="6CE5C48E" w14:textId="1DCC2FF2" w:rsidR="003E3BAF" w:rsidRDefault="003E3BAF" w:rsidP="006847F5">
      <w:pPr>
        <w:pStyle w:val="ListParagraph"/>
        <w:numPr>
          <w:ilvl w:val="0"/>
          <w:numId w:val="2"/>
        </w:numPr>
        <w:rPr>
          <w:rFonts w:eastAsiaTheme="minorEastAsia"/>
        </w:rPr>
      </w:pPr>
      <w:r>
        <w:rPr>
          <w:rFonts w:eastAsiaTheme="minorEastAsia"/>
        </w:rPr>
        <w:t>LT/ZT are a generalization of FT.</w:t>
      </w:r>
      <w:r w:rsidR="001C78E2">
        <w:rPr>
          <w:rFonts w:eastAsiaTheme="minorEastAsia"/>
        </w:rPr>
        <w:t xml:space="preserve"> They are typically used to solve for the complete solution – transient and steady state – of systems that are represented by LCCDE.</w:t>
      </w:r>
    </w:p>
    <w:p w14:paraId="5C6096EC" w14:textId="3246B3A3" w:rsidR="009D79F1" w:rsidRDefault="009D79F1" w:rsidP="009D79F1">
      <w:pPr>
        <w:pStyle w:val="ListParagraph"/>
        <w:numPr>
          <w:ilvl w:val="0"/>
          <w:numId w:val="2"/>
        </w:numPr>
        <w:rPr>
          <w:rFonts w:eastAsiaTheme="minorEastAsia"/>
        </w:rPr>
      </w:pPr>
      <w:r>
        <w:rPr>
          <w:rFonts w:eastAsiaTheme="minorEastAsia"/>
        </w:rPr>
        <w:t>Typically, we use the one-sided transforms (integration and summation limits from 0 to infinity) since realizable signals and systems are causal.</w:t>
      </w:r>
    </w:p>
    <w:p w14:paraId="3474D2CF" w14:textId="0A4D0A1F" w:rsidR="00450C22" w:rsidRPr="009D79F1" w:rsidRDefault="00450C22" w:rsidP="009D79F1">
      <w:pPr>
        <w:pStyle w:val="ListParagraph"/>
        <w:numPr>
          <w:ilvl w:val="0"/>
          <w:numId w:val="2"/>
        </w:numPr>
        <w:rPr>
          <w:rFonts w:eastAsiaTheme="minorEastAsia"/>
        </w:rPr>
      </w:pPr>
      <w:r>
        <w:rPr>
          <w:rFonts w:eastAsiaTheme="minorEastAsia"/>
        </w:rPr>
        <w:t xml:space="preserve">When the transform takes the form of a rational function in </w:t>
      </w:r>
      <m:oMath>
        <m:r>
          <w:rPr>
            <w:rFonts w:ascii="Cambria Math" w:eastAsiaTheme="minorEastAsia" w:hAnsi="Cambria Math"/>
          </w:rPr>
          <m:t>s</m:t>
        </m:r>
      </m:oMath>
      <w:r>
        <w:rPr>
          <w:rFonts w:eastAsiaTheme="minorEastAsia"/>
        </w:rPr>
        <w:t>/</w:t>
      </w:r>
      <m:oMath>
        <m:r>
          <w:rPr>
            <w:rFonts w:ascii="Cambria Math" w:eastAsiaTheme="minorEastAsia" w:hAnsi="Cambria Math"/>
          </w:rPr>
          <m:t>z</m:t>
        </m:r>
      </m:oMath>
      <w:r>
        <w:rPr>
          <w:rFonts w:eastAsiaTheme="minorEastAsia"/>
        </w:rPr>
        <w:t xml:space="preserve">, we can calculate the poles and zeros. For ZT, the number of poles and zeros is always the same </w:t>
      </w:r>
    </w:p>
    <w:p w14:paraId="530684E7" w14:textId="7D9D0E81" w:rsidR="0029435C" w:rsidRPr="00AE3C29" w:rsidRDefault="00AE3C29" w:rsidP="00AE3C29">
      <w:pPr>
        <w:pStyle w:val="ListParagraph"/>
        <w:numPr>
          <w:ilvl w:val="0"/>
          <w:numId w:val="2"/>
        </w:numPr>
        <w:rPr>
          <w:rFonts w:eastAsiaTheme="minorEastAsia"/>
        </w:rPr>
      </w:pPr>
      <w:r w:rsidRPr="00196971">
        <w:rPr>
          <w:rFonts w:eastAsiaTheme="minorEastAsia"/>
        </w:rPr>
        <w:t xml:space="preserve">For causal </w:t>
      </w:r>
      <w:r>
        <w:rPr>
          <w:rFonts w:eastAsiaTheme="minorEastAsia"/>
        </w:rPr>
        <w:t xml:space="preserve">signals and </w:t>
      </w:r>
      <w:r w:rsidRPr="00196971">
        <w:rPr>
          <w:rFonts w:eastAsiaTheme="minorEastAsia"/>
        </w:rPr>
        <w:t>systems,</w:t>
      </w:r>
      <w:r>
        <w:rPr>
          <w:rFonts w:eastAsiaTheme="minorEastAsia"/>
        </w:rPr>
        <w:t xml:space="preserve"> the ROC </w:t>
      </w:r>
      <w:r w:rsidR="00C527BA">
        <w:rPr>
          <w:rFonts w:eastAsiaTheme="minorEastAsia"/>
        </w:rPr>
        <w:t xml:space="preserve">has the form </w:t>
      </w:r>
      <m:oMath>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&gt;a</m:t>
        </m:r>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&gt;r</m:t>
        </m:r>
      </m:oMath>
      <w:r>
        <w:rPr>
          <w:rFonts w:eastAsiaTheme="minorEastAsia"/>
        </w:rPr>
        <w:t xml:space="preserve">, where </w:t>
      </w:r>
      <m:oMath>
        <m:r>
          <w:rPr>
            <w:rFonts w:ascii="Cambria Math" w:eastAsiaTheme="minorEastAsia" w:hAnsi="Cambria Math"/>
          </w:rPr>
          <m:t>a</m:t>
        </m:r>
      </m:oMath>
      <w:r>
        <w:rPr>
          <w:rFonts w:eastAsiaTheme="minorEastAsia"/>
        </w:rPr>
        <w:t xml:space="preserve"> is the real part of the most positive pole in the </w:t>
      </w:r>
      <m:oMath>
        <m:r>
          <w:rPr>
            <w:rFonts w:ascii="Cambria Math" w:eastAsiaTheme="minorEastAsia" w:hAnsi="Cambria Math"/>
          </w:rPr>
          <m:t>s</m:t>
        </m:r>
      </m:oMath>
      <w:r>
        <w:rPr>
          <w:rFonts w:eastAsiaTheme="minorEastAsia"/>
        </w:rPr>
        <w:t xml:space="preserve"> plane and </w:t>
      </w:r>
      <m:oMath>
        <m:r>
          <w:rPr>
            <w:rFonts w:ascii="Cambria Math" w:eastAsiaTheme="minorEastAsia" w:hAnsi="Cambria Math"/>
          </w:rPr>
          <m:t>r</m:t>
        </m:r>
      </m:oMath>
      <w:r>
        <w:rPr>
          <w:rFonts w:eastAsiaTheme="minorEastAsia"/>
        </w:rPr>
        <w:t xml:space="preserve"> is the magnitude of the largest pole in the </w:t>
      </w:r>
      <m:oMath>
        <m:r>
          <w:rPr>
            <w:rFonts w:ascii="Cambria Math" w:eastAsiaTheme="minorEastAsia" w:hAnsi="Cambria Math"/>
          </w:rPr>
          <m:t>z</m:t>
        </m:r>
      </m:oMath>
      <w:r>
        <w:rPr>
          <w:rFonts w:eastAsiaTheme="minorEastAsia"/>
        </w:rPr>
        <w:t xml:space="preserve"> plane.</w:t>
      </w:r>
    </w:p>
    <w:p w14:paraId="2C16964F" w14:textId="6549F609" w:rsidR="00F25E38" w:rsidRDefault="00F25E38" w:rsidP="00F25E38">
      <w:pPr>
        <w:pStyle w:val="ListParagraph"/>
        <w:numPr>
          <w:ilvl w:val="0"/>
          <w:numId w:val="2"/>
        </w:numPr>
        <w:rPr>
          <w:rFonts w:eastAsiaTheme="minorEastAsia"/>
        </w:rPr>
      </w:pPr>
      <w:r>
        <w:rPr>
          <w:rFonts w:eastAsiaTheme="minorEastAsia"/>
        </w:rPr>
        <w:lastRenderedPageBreak/>
        <w:t>LT/ZT exist for signals that do not have a formal FT</w:t>
      </w:r>
      <w:r w:rsidR="006847F5">
        <w:rPr>
          <w:rFonts w:eastAsiaTheme="minorEastAsia"/>
        </w:rPr>
        <w:t>, like unit step and sinusoids</w:t>
      </w:r>
      <w:r w:rsidR="00F04155">
        <w:rPr>
          <w:rFonts w:eastAsiaTheme="minorEastAsia"/>
        </w:rPr>
        <w:t xml:space="preserve">, which </w:t>
      </w:r>
      <w:r w:rsidR="00236991">
        <w:rPr>
          <w:rFonts w:eastAsiaTheme="minorEastAsia"/>
        </w:rPr>
        <w:t xml:space="preserve">makes </w:t>
      </w:r>
      <m:oMath>
        <m:r>
          <w:rPr>
            <w:rFonts w:ascii="Cambria Math" w:eastAsiaTheme="minorEastAsia" w:hAnsi="Cambria Math"/>
          </w:rPr>
          <m:t>s</m:t>
        </m:r>
      </m:oMath>
      <w:r w:rsidR="00236991">
        <w:rPr>
          <w:rFonts w:eastAsiaTheme="minorEastAsia"/>
        </w:rPr>
        <w:t>/</w:t>
      </w:r>
      <m:oMath>
        <m:r>
          <w:rPr>
            <w:rFonts w:ascii="Cambria Math" w:eastAsiaTheme="minorEastAsia" w:hAnsi="Cambria Math"/>
          </w:rPr>
          <m:t>z</m:t>
        </m:r>
      </m:oMath>
      <w:r w:rsidR="00236991">
        <w:rPr>
          <w:rFonts w:eastAsiaTheme="minorEastAsia"/>
        </w:rPr>
        <w:t xml:space="preserve"> domain analysis easier because you can manipulate their transforms algebraically.</w:t>
      </w:r>
    </w:p>
    <w:p w14:paraId="2252EF65" w14:textId="77777777" w:rsidR="00196971" w:rsidRDefault="008A7AE4" w:rsidP="00196971">
      <w:pPr>
        <w:pStyle w:val="ListParagraph"/>
        <w:numPr>
          <w:ilvl w:val="0"/>
          <w:numId w:val="2"/>
        </w:numPr>
        <w:rPr>
          <w:rFonts w:eastAsiaTheme="minorEastAsia"/>
        </w:rPr>
      </w:pPr>
      <w:r>
        <w:rPr>
          <w:rFonts w:eastAsiaTheme="minorEastAsia"/>
        </w:rPr>
        <w:t xml:space="preserve">LT/ZT allow us to solve for the complete solution of </w:t>
      </w:r>
      <w:r w:rsidR="00F04155">
        <w:rPr>
          <w:rFonts w:eastAsiaTheme="minorEastAsia"/>
        </w:rPr>
        <w:t>LCCDE using simple algebraic manipulation</w:t>
      </w:r>
      <w:r w:rsidR="004162D3">
        <w:rPr>
          <w:rFonts w:eastAsiaTheme="minorEastAsia"/>
        </w:rPr>
        <w:t>, and they allow us to easily include initial conditions of the system</w:t>
      </w:r>
      <w:r w:rsidR="00FC52A0">
        <w:rPr>
          <w:rFonts w:eastAsiaTheme="minorEastAsia"/>
        </w:rPr>
        <w:t>.</w:t>
      </w:r>
    </w:p>
    <w:p w14:paraId="6554F4B4" w14:textId="77777777" w:rsidR="00196971" w:rsidRDefault="00DC68D9" w:rsidP="00196971">
      <w:pPr>
        <w:pStyle w:val="ListParagraph"/>
        <w:numPr>
          <w:ilvl w:val="1"/>
          <w:numId w:val="2"/>
        </w:numPr>
        <w:rPr>
          <w:rFonts w:eastAsiaTheme="minorEastAsia"/>
        </w:rPr>
      </w:pPr>
      <w:r>
        <w:rPr>
          <w:rFonts w:eastAsiaTheme="minorEastAsia"/>
        </w:rPr>
        <w:t>The poles and zeros of the transfer function allow us to easily determine whether the system is stable and if so, the shape of the frequency response.</w:t>
      </w:r>
    </w:p>
    <w:p w14:paraId="109FAD8D" w14:textId="7A018AF6" w:rsidR="00F12598" w:rsidRPr="00196971" w:rsidRDefault="00196971" w:rsidP="00196971">
      <w:pPr>
        <w:pStyle w:val="ListParagraph"/>
        <w:numPr>
          <w:ilvl w:val="1"/>
          <w:numId w:val="2"/>
        </w:numPr>
        <w:rPr>
          <w:rFonts w:eastAsiaTheme="minorEastAsia"/>
        </w:rPr>
      </w:pPr>
      <w:r w:rsidRPr="00196971">
        <w:rPr>
          <w:rFonts w:eastAsiaTheme="minorEastAsia"/>
        </w:rPr>
        <w:t xml:space="preserve">the poles must be in the LHP of the </w:t>
      </w:r>
      <m:oMath>
        <m:r>
          <w:rPr>
            <w:rFonts w:ascii="Cambria Math" w:eastAsiaTheme="minorEastAsia" w:hAnsi="Cambria Math"/>
          </w:rPr>
          <m:t>s</m:t>
        </m:r>
      </m:oMath>
      <w:r w:rsidRPr="00196971">
        <w:rPr>
          <w:rFonts w:eastAsiaTheme="minorEastAsia"/>
        </w:rPr>
        <w:t xml:space="preserve"> plane and inside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Pr="00196971">
        <w:rPr>
          <w:rFonts w:eastAsiaTheme="minorEastAsia"/>
        </w:rPr>
        <w:t xml:space="preserve"> unit circle of the </w:t>
      </w:r>
      <m:oMath>
        <m:r>
          <w:rPr>
            <w:rFonts w:ascii="Cambria Math" w:eastAsiaTheme="minorEastAsia" w:hAnsi="Cambria Math"/>
          </w:rPr>
          <m:t>z</m:t>
        </m:r>
      </m:oMath>
      <w:r w:rsidRPr="00196971">
        <w:rPr>
          <w:rFonts w:eastAsiaTheme="minorEastAsia"/>
        </w:rPr>
        <w:t xml:space="preserve"> plane</w:t>
      </w:r>
      <w:r>
        <w:rPr>
          <w:rFonts w:eastAsiaTheme="minorEastAsia"/>
        </w:rPr>
        <w:t xml:space="preserve"> for the FT to formally exist, which also means the system is stable.</w:t>
      </w:r>
      <w:r w:rsidR="00AD4E04">
        <w:rPr>
          <w:rFonts w:eastAsiaTheme="minorEastAsia"/>
        </w:rPr>
        <w:t xml:space="preserve"> When this condition is satisfied, the FT is equal to the LT/ZT evaluated on the </w:t>
      </w:r>
      <m:oMath>
        <m:r>
          <w:rPr>
            <w:rFonts w:ascii="Cambria Math" w:eastAsiaTheme="minorEastAsia" w:hAnsi="Cambria Math"/>
          </w:rPr>
          <m:t>j</m:t>
        </m:r>
        <m:r>
          <m:rPr>
            <m:sty m:val="p"/>
          </m:rPr>
          <w:rPr>
            <w:rFonts w:ascii="Cambria Math" w:eastAsiaTheme="minorEastAsia" w:hAnsi="Cambria Math"/>
          </w:rPr>
          <m:t>Ω</m:t>
        </m:r>
      </m:oMath>
      <w:r w:rsidR="00AD4E04">
        <w:rPr>
          <w:rFonts w:eastAsiaTheme="minorEastAsia"/>
        </w:rPr>
        <w:t xml:space="preserve"> axis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00AD4E04">
        <w:rPr>
          <w:rFonts w:eastAsiaTheme="minorEastAsia"/>
        </w:rPr>
        <w:t xml:space="preserve"> unit circle.</w:t>
      </w:r>
    </w:p>
    <w:p w14:paraId="0A624806" w14:textId="1C91A6A2" w:rsidR="001A0D79" w:rsidRPr="00E905BC" w:rsidRDefault="005934D1" w:rsidP="00E21E00">
      <w:pPr>
        <w:pStyle w:val="Heading2"/>
      </w:pPr>
      <w:r w:rsidRPr="00E905BC">
        <w:t>Continuous time</w:t>
      </w:r>
      <w:r w:rsidR="00160E74" w:rsidRPr="00E905BC">
        <w:t xml:space="preserve"> transforms</w:t>
      </w:r>
    </w:p>
    <w:p w14:paraId="2395DC2D" w14:textId="01F08F38" w:rsidR="003F5F1F" w:rsidRPr="00831AC1" w:rsidRDefault="00837B25">
      <w:pPr>
        <w:rPr>
          <w:b/>
          <w:bCs/>
        </w:rPr>
      </w:pPr>
      <w:r w:rsidRPr="00831AC1">
        <w:rPr>
          <w:b/>
          <w:bCs/>
        </w:rPr>
        <w:t xml:space="preserve">CT </w:t>
      </w:r>
      <w:r w:rsidR="003F5F1F" w:rsidRPr="00831AC1">
        <w:rPr>
          <w:b/>
          <w:bCs/>
        </w:rPr>
        <w:t>Fourier series</w:t>
      </w:r>
      <w:r w:rsidR="00831AC1">
        <w:rPr>
          <w:b/>
          <w:bCs/>
        </w:rPr>
        <w:t>:</w:t>
      </w:r>
    </w:p>
    <w:p w14:paraId="5B8464F9" w14:textId="57038007" w:rsidR="00977BBD" w:rsidRPr="00977BBD" w:rsidRDefault="00D5639E">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d>
            <m:dPr>
              <m:begChr m:val="["/>
              <m:endChr m:val="]"/>
              <m:ctrlPr>
                <w:rPr>
                  <w:rFonts w:ascii="Cambria Math" w:hAnsi="Cambria Math"/>
                  <w:i/>
                </w:rPr>
              </m:ctrlPr>
            </m:dPr>
            <m:e>
              <m:r>
                <m:rPr>
                  <m:nor/>
                </m:rPr>
                <w:rPr>
                  <w:rFonts w:ascii="Cambria Math" w:hAnsi="Cambria Math"/>
                </w:rPr>
                <m:t>Volts</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o</m:t>
                  </m:r>
                </m:sub>
              </m:sSub>
            </m:den>
          </m:f>
          <m:nary>
            <m:naryPr>
              <m:supHide m:val="1"/>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o</m:t>
                  </m:r>
                </m:sub>
              </m:sSub>
            </m:sub>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-j2πk</m:t>
                  </m:r>
                  <m:sSub>
                    <m:sSubPr>
                      <m:ctrlPr>
                        <w:rPr>
                          <w:rFonts w:ascii="Cambria Math" w:hAnsi="Cambria Math"/>
                          <w:i/>
                        </w:rPr>
                      </m:ctrlPr>
                    </m:sSubPr>
                    <m:e>
                      <m:r>
                        <w:rPr>
                          <w:rFonts w:ascii="Cambria Math" w:hAnsi="Cambria Math"/>
                        </w:rPr>
                        <m:t>f</m:t>
                      </m:r>
                    </m:e>
                    <m:sub>
                      <m:r>
                        <w:rPr>
                          <w:rFonts w:ascii="Cambria Math" w:hAnsi="Cambria Math"/>
                        </w:rPr>
                        <m:t>o</m:t>
                      </m:r>
                    </m:sub>
                  </m:sSub>
                  <m:r>
                    <w:rPr>
                      <w:rFonts w:ascii="Cambria Math" w:hAnsi="Cambria Math"/>
                    </w:rPr>
                    <m:t>t</m:t>
                  </m:r>
                </m:sup>
              </m:sSup>
            </m:e>
          </m:nary>
          <m:r>
            <w:rPr>
              <w:rFonts w:ascii="Cambria Math" w:hAnsi="Cambria Math"/>
            </w:rPr>
            <m:t>dt</m:t>
          </m:r>
        </m:oMath>
      </m:oMathPara>
    </w:p>
    <w:p w14:paraId="13E421C0" w14:textId="0521C427" w:rsidR="00B44987" w:rsidRPr="00B44987" w:rsidRDefault="003F5F1F" w:rsidP="00B44987">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Volts</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j2πk</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r>
                    <w:rPr>
                      <w:rFonts w:ascii="Cambria Math" w:eastAsiaTheme="minorEastAsia" w:hAnsi="Cambria Math"/>
                    </w:rPr>
                    <m:t>t</m:t>
                  </m:r>
                </m:sup>
              </m:sSup>
            </m:e>
          </m:nary>
        </m:oMath>
      </m:oMathPara>
    </w:p>
    <w:p w14:paraId="5863BA12" w14:textId="7B6EBFA4" w:rsidR="00280BD5" w:rsidRPr="00B44987" w:rsidRDefault="00837B25">
      <w:pPr>
        <w:rPr>
          <w:b/>
          <w:bCs/>
        </w:rPr>
      </w:pPr>
      <w:r w:rsidRPr="00B44987">
        <w:rPr>
          <w:b/>
          <w:bCs/>
        </w:rPr>
        <w:t xml:space="preserve">CT </w:t>
      </w:r>
      <w:r w:rsidR="00280BD5" w:rsidRPr="00B44987">
        <w:rPr>
          <w:b/>
          <w:bCs/>
        </w:rPr>
        <w:t>Fourier transform</w:t>
      </w:r>
      <w:r w:rsidR="00B44987">
        <w:rPr>
          <w:b/>
          <w:bCs/>
        </w:rPr>
        <w:t>:</w:t>
      </w:r>
    </w:p>
    <w:p w14:paraId="26F19D21" w14:textId="60C1B169" w:rsidR="00280BD5" w:rsidRPr="00280BD5" w:rsidRDefault="00280BD5">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j</m:t>
              </m:r>
              <m:r>
                <m:rPr>
                  <m:sty m:val="p"/>
                </m:rPr>
                <w:rPr>
                  <w:rFonts w:ascii="Cambria Math" w:hAnsi="Cambria Math"/>
                </w:rPr>
                <m:t>Ω</m:t>
              </m:r>
            </m:e>
          </m:d>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m:rPr>
                      <m:nor/>
                    </m:rPr>
                    <w:rPr>
                      <w:rFonts w:ascii="Cambria Math" w:hAnsi="Cambria Math"/>
                    </w:rPr>
                    <m:t>Volts</m:t>
                  </m:r>
                </m:num>
                <m:den>
                  <m:r>
                    <m:rPr>
                      <m:nor/>
                    </m:rPr>
                    <w:rPr>
                      <w:rFonts w:ascii="Cambria Math" w:hAnsi="Cambria Math"/>
                    </w:rPr>
                    <m:t>Hz</m:t>
                  </m:r>
                </m:den>
              </m:f>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Ω</m:t>
                  </m:r>
                  <m:r>
                    <w:rPr>
                      <w:rFonts w:ascii="Cambria Math" w:hAnsi="Cambria Math"/>
                    </w:rPr>
                    <m:t>t</m:t>
                  </m:r>
                </m:sup>
              </m:sSup>
              <m:r>
                <w:rPr>
                  <w:rFonts w:ascii="Cambria Math" w:hAnsi="Cambria Math"/>
                </w:rPr>
                <m:t>dt</m:t>
              </m:r>
            </m:e>
          </m:nary>
        </m:oMath>
      </m:oMathPara>
    </w:p>
    <w:p w14:paraId="1317AFA0" w14:textId="1F7135EA" w:rsidR="00280BD5" w:rsidRPr="00280BD5" w:rsidRDefault="00280BD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Volts</m:t>
                  </m:r>
                </m:num>
                <m:den>
                  <m:r>
                    <m:rPr>
                      <m:nor/>
                    </m:rPr>
                    <w:rPr>
                      <w:rFonts w:ascii="Cambria Math" w:eastAsiaTheme="minorEastAsia" w:hAnsi="Cambria Math"/>
                    </w:rPr>
                    <m:t>Hz</m:t>
                  </m:r>
                </m:den>
              </m:f>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4B1C00B1" w14:textId="2E0C0DE6" w:rsidR="00280BD5" w:rsidRPr="00943785" w:rsidRDefault="00280BD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Volts</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df</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j</m:t>
                  </m:r>
                  <m:r>
                    <m:rPr>
                      <m:sty m:val="p"/>
                    </m:rPr>
                    <w:rPr>
                      <w:rFonts w:ascii="Cambria Math" w:eastAsiaTheme="minorEastAsia" w:hAnsi="Cambria Math"/>
                    </w:rPr>
                    <m:t>Ω</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t</m:t>
                  </m:r>
                </m:sup>
              </m:sSup>
              <m:r>
                <w:rPr>
                  <w:rFonts w:ascii="Cambria Math" w:eastAsiaTheme="minorEastAsia" w:hAnsi="Cambria Math"/>
                </w:rPr>
                <m:t>d</m:t>
              </m:r>
              <m:r>
                <m:rPr>
                  <m:sty m:val="p"/>
                </m:rPr>
                <w:rPr>
                  <w:rFonts w:ascii="Cambria Math" w:eastAsiaTheme="minorEastAsia" w:hAnsi="Cambria Math"/>
                </w:rPr>
                <m:t>Ω</m:t>
              </m:r>
            </m:e>
          </m:nary>
        </m:oMath>
      </m:oMathPara>
    </w:p>
    <w:p w14:paraId="76B0B4BD" w14:textId="62BAEE9D" w:rsidR="005934D1" w:rsidRPr="00B44987" w:rsidRDefault="005934D1">
      <w:pPr>
        <w:rPr>
          <w:b/>
          <w:bCs/>
        </w:rPr>
      </w:pPr>
      <w:r w:rsidRPr="00B44987">
        <w:rPr>
          <w:b/>
          <w:bCs/>
        </w:rPr>
        <w:t>Laplace transform</w:t>
      </w:r>
      <w:r w:rsidR="00B44987">
        <w:rPr>
          <w:b/>
          <w:bCs/>
        </w:rPr>
        <w:t>:</w:t>
      </w:r>
    </w:p>
    <w:p w14:paraId="274ACC51" w14:textId="3DF39068" w:rsidR="00196971" w:rsidRPr="008F279F" w:rsidRDefault="005934D1">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-st</m:t>
                  </m:r>
                </m:sup>
              </m:sSup>
            </m:e>
          </m:nary>
          <m:r>
            <w:rPr>
              <w:rFonts w:ascii="Cambria Math" w:hAnsi="Cambria Math"/>
            </w:rPr>
            <m:t>dt</m:t>
          </m:r>
        </m:oMath>
      </m:oMathPara>
    </w:p>
    <w:p w14:paraId="3BF1D282" w14:textId="3D488106" w:rsidR="008F279F" w:rsidRPr="001B41F6" w:rsidRDefault="008F279F">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j</m:t>
              </m:r>
              <m:r>
                <m:rPr>
                  <m:sty m:val="p"/>
                </m:rPr>
                <w:rPr>
                  <w:rFonts w:ascii="Cambria Math" w:hAnsi="Cambria Math"/>
                </w:rPr>
                <m:t>Ω</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s</m:t>
                      </m:r>
                    </m:e>
                  </m:d>
                </m:e>
              </m:d>
            </m:e>
            <m:sub>
              <m:r>
                <w:rPr>
                  <w:rFonts w:ascii="Cambria Math" w:hAnsi="Cambria Math"/>
                </w:rPr>
                <m:t>s=j</m:t>
              </m:r>
              <m:r>
                <m:rPr>
                  <m:sty m:val="p"/>
                </m:rPr>
                <w:rPr>
                  <w:rFonts w:ascii="Cambria Math" w:hAnsi="Cambria Math"/>
                </w:rPr>
                <m:t>Ω</m:t>
              </m:r>
            </m:sub>
          </m:sSub>
        </m:oMath>
      </m:oMathPara>
    </w:p>
    <w:p w14:paraId="0E3F4B1C" w14:textId="193BAF02" w:rsidR="001B41F6" w:rsidRPr="00C04AC1" w:rsidRDefault="001B41F6">
      <w:pPr>
        <w:rPr>
          <w:rFonts w:eastAsiaTheme="minorEastAsia"/>
        </w:rPr>
      </w:pPr>
      <m:oMathPara>
        <m:oMath>
          <m:r>
            <w:rPr>
              <w:rFonts w:ascii="Cambria Math" w:eastAsiaTheme="minorEastAsia" w:hAnsi="Cambria Math"/>
            </w:rPr>
            <m:t>s=σ+j</m:t>
          </m:r>
          <m:r>
            <m:rPr>
              <m:sty m:val="p"/>
            </m:rPr>
            <w:rPr>
              <w:rFonts w:ascii="Cambria Math" w:eastAsiaTheme="minorEastAsia" w:hAnsi="Cambria Math"/>
            </w:rPr>
            <m:t>Ω</m:t>
          </m:r>
        </m:oMath>
      </m:oMathPara>
    </w:p>
    <w:p w14:paraId="26B37CD9" w14:textId="5A0F3AFF" w:rsidR="00C04AC1" w:rsidRPr="00E905BC" w:rsidRDefault="00C04AC1" w:rsidP="00E21E00">
      <w:pPr>
        <w:pStyle w:val="Heading2"/>
        <w:rPr>
          <w:rFonts w:eastAsiaTheme="minorEastAsia"/>
        </w:rPr>
      </w:pPr>
      <w:r w:rsidRPr="00E905BC">
        <w:rPr>
          <w:rFonts w:eastAsiaTheme="minorEastAsia"/>
        </w:rPr>
        <w:t>Discrete time transforms</w:t>
      </w:r>
    </w:p>
    <w:p w14:paraId="4EC9486E" w14:textId="53119303" w:rsidR="00C04AC1" w:rsidRPr="00370693" w:rsidRDefault="00C04AC1" w:rsidP="00C04AC1">
      <w:pPr>
        <w:rPr>
          <w:rFonts w:eastAsiaTheme="minorEastAsia"/>
          <w:b/>
          <w:bCs/>
        </w:rPr>
      </w:pPr>
      <w:r w:rsidRPr="00370693">
        <w:rPr>
          <w:rFonts w:eastAsiaTheme="minorEastAsia"/>
          <w:b/>
          <w:bCs/>
        </w:rPr>
        <w:t>DT Fourier transform</w:t>
      </w:r>
      <w:r w:rsidR="00370693">
        <w:rPr>
          <w:rFonts w:eastAsiaTheme="minorEastAsia"/>
          <w:b/>
          <w:bCs/>
        </w:rPr>
        <w:t>:</w:t>
      </w:r>
    </w:p>
    <w:p w14:paraId="1AEC7543" w14:textId="77777777" w:rsidR="00C04AC1" w:rsidRPr="00AD1746" w:rsidRDefault="00C04AC1" w:rsidP="00C04AC1">
      <w:pPr>
        <w:rPr>
          <w:rFonts w:eastAsiaTheme="minorEastAsia"/>
        </w:rPr>
      </w:pPr>
      <m:oMathPara>
        <m:oMath>
          <m:r>
            <w:rPr>
              <w:rFonts w:ascii="Cambria Math" w:eastAsiaTheme="minorEastAsia" w:hAnsi="Cambria Math"/>
            </w:rPr>
            <w:lastRenderedPageBreak/>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m:t>
                  </m:r>
                </m:sup>
              </m:sSup>
            </m:e>
          </m:nary>
        </m:oMath>
      </m:oMathPara>
    </w:p>
    <w:p w14:paraId="7C5B41E2" w14:textId="77777777" w:rsidR="00C04AC1" w:rsidRPr="00343AED"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supHide m:val="1"/>
              <m:ctrlPr>
                <w:rPr>
                  <w:rFonts w:ascii="Cambria Math" w:eastAsiaTheme="minorEastAsia" w:hAnsi="Cambria Math"/>
                  <w:i/>
                </w:rPr>
              </m:ctrlPr>
            </m:naryPr>
            <m:sub>
              <m:r>
                <w:rPr>
                  <w:rFonts w:ascii="Cambria Math" w:eastAsiaTheme="minorEastAsia" w:hAnsi="Cambria Math"/>
                </w:rPr>
                <m:t>2π</m:t>
              </m:r>
            </m:sub>
            <m:sup/>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m:t>
                  </m:r>
                </m:sup>
              </m:sSup>
              <m:r>
                <w:rPr>
                  <w:rFonts w:ascii="Cambria Math" w:eastAsiaTheme="minorEastAsia" w:hAnsi="Cambria Math"/>
                </w:rPr>
                <m:t>dw</m:t>
              </m:r>
            </m:e>
          </m:nary>
        </m:oMath>
      </m:oMathPara>
    </w:p>
    <w:p w14:paraId="53FB844B" w14:textId="765933DB" w:rsidR="00C04AC1" w:rsidRPr="00370693" w:rsidRDefault="00C04AC1" w:rsidP="00C04AC1">
      <w:pPr>
        <w:rPr>
          <w:rFonts w:eastAsiaTheme="minorEastAsia"/>
          <w:b/>
          <w:bCs/>
        </w:rPr>
      </w:pPr>
      <w:r w:rsidRPr="00370693">
        <w:rPr>
          <w:rFonts w:eastAsiaTheme="minorEastAsia"/>
          <w:b/>
          <w:bCs/>
        </w:rPr>
        <w:t>z-transform</w:t>
      </w:r>
      <w:r w:rsidR="00370693">
        <w:rPr>
          <w:rFonts w:eastAsiaTheme="minorEastAsia"/>
          <w:b/>
          <w:bCs/>
        </w:rPr>
        <w:t>:</w:t>
      </w:r>
    </w:p>
    <w:p w14:paraId="730F2190" w14:textId="77777777" w:rsidR="00C04AC1" w:rsidRPr="00AD1746"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e>
          </m:nary>
        </m:oMath>
      </m:oMathPara>
    </w:p>
    <w:p w14:paraId="268775DE" w14:textId="77777777" w:rsidR="00C04AC1" w:rsidRPr="00343AED"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e>
              </m:d>
            </m:e>
            <m:sub>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sub>
          </m:sSub>
        </m:oMath>
      </m:oMathPara>
    </w:p>
    <w:p w14:paraId="35C1967F" w14:textId="77777777" w:rsidR="00C04AC1" w:rsidRPr="00CC7D70" w:rsidRDefault="00C04AC1" w:rsidP="00C04AC1">
      <w:pPr>
        <w:rPr>
          <w:rFonts w:eastAsiaTheme="minorEastAsia"/>
        </w:rPr>
      </w:pPr>
      <m:oMathPara>
        <m:oMath>
          <m:r>
            <w:rPr>
              <w:rFonts w:ascii="Cambria Math" w:eastAsiaTheme="minorEastAsia" w:hAnsi="Cambria Math"/>
            </w:rPr>
            <m:t>z=r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m:oMathPara>
    </w:p>
    <w:p w14:paraId="5EB75F99" w14:textId="572757B6" w:rsidR="00C04AC1" w:rsidRPr="00370693" w:rsidRDefault="00C04AC1" w:rsidP="00C04AC1">
      <w:pPr>
        <w:rPr>
          <w:rFonts w:eastAsiaTheme="minorEastAsia"/>
          <w:b/>
          <w:bCs/>
        </w:rPr>
      </w:pPr>
      <w:r w:rsidRPr="00370693">
        <w:rPr>
          <w:rFonts w:eastAsiaTheme="minorEastAsia"/>
          <w:b/>
          <w:bCs/>
        </w:rPr>
        <w:t>Discrete Fourier series</w:t>
      </w:r>
      <w:r w:rsidR="00370693">
        <w:rPr>
          <w:rFonts w:eastAsiaTheme="minorEastAsia"/>
          <w:b/>
          <w:bCs/>
        </w:rPr>
        <w:t>:</w:t>
      </w:r>
    </w:p>
    <w:p w14:paraId="3BDB6C24" w14:textId="77777777" w:rsidR="00C04AC1" w:rsidRPr="00FE6A48" w:rsidRDefault="00D5639E" w:rsidP="00C04A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sub>
            <m:sup/>
            <m:e>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oMath>
      </m:oMathPara>
    </w:p>
    <w:p w14:paraId="6BD068B5" w14:textId="77777777" w:rsidR="00C04AC1" w:rsidRPr="00FE6A48" w:rsidRDefault="00D5639E" w:rsidP="00C04AC1">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supHide m:val="1"/>
              <m:ctrlPr>
                <w:rPr>
                  <w:rFonts w:ascii="Cambria Math" w:eastAsiaTheme="minorEastAsia" w:hAnsi="Cambria Math"/>
                  <w:i/>
                </w:rPr>
              </m:ctrlPr>
            </m:naryPr>
            <m:sub>
              <m:r>
                <w:rPr>
                  <w:rFonts w:ascii="Cambria Math" w:eastAsiaTheme="minorEastAsia" w:hAnsi="Cambria Math"/>
                </w:rPr>
                <m:t>k=</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oMath>
      </m:oMathPara>
    </w:p>
    <w:p w14:paraId="354DDA78" w14:textId="1B5CC466" w:rsidR="00C04AC1" w:rsidRPr="00370693" w:rsidRDefault="00C04AC1" w:rsidP="00C04AC1">
      <w:pPr>
        <w:rPr>
          <w:rFonts w:eastAsiaTheme="minorEastAsia"/>
          <w:b/>
          <w:bCs/>
        </w:rPr>
      </w:pPr>
      <w:r w:rsidRPr="00370693">
        <w:rPr>
          <w:rFonts w:eastAsiaTheme="minorEastAsia"/>
          <w:b/>
          <w:bCs/>
        </w:rPr>
        <w:t>Discrete Fourier transform</w:t>
      </w:r>
      <w:r w:rsidR="00370693">
        <w:rPr>
          <w:rFonts w:eastAsiaTheme="minorEastAsia"/>
          <w:b/>
          <w:bCs/>
        </w:rPr>
        <w:t>:</w:t>
      </w:r>
    </w:p>
    <w:p w14:paraId="06C30B08" w14:textId="77777777" w:rsidR="00C04AC1" w:rsidRPr="005C3FB4"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kn</m:t>
                  </m:r>
                </m:sup>
              </m:sSubSup>
            </m:e>
          </m:nary>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e>
              </m:d>
            </m:e>
            <m:sub>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2πk</m:t>
                  </m:r>
                </m:num>
                <m:den>
                  <m:r>
                    <w:rPr>
                      <w:rFonts w:ascii="Cambria Math" w:eastAsiaTheme="minorEastAsia" w:hAnsi="Cambria Math"/>
                    </w:rPr>
                    <m:t>N</m:t>
                  </m:r>
                </m:den>
              </m:f>
            </m:sub>
          </m:sSub>
        </m:oMath>
      </m:oMathPara>
    </w:p>
    <w:p w14:paraId="038AF8CB" w14:textId="77777777" w:rsidR="00C04AC1" w:rsidRPr="00C8018B"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-kn</m:t>
                  </m:r>
                </m:sup>
              </m:sSubSup>
            </m:e>
          </m:nary>
        </m:oMath>
      </m:oMathPara>
    </w:p>
    <w:p w14:paraId="057730C8" w14:textId="77777777" w:rsidR="00C04AC1" w:rsidRPr="00CE55E6" w:rsidRDefault="00D5639E" w:rsidP="00C04A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m:t>
                  </m:r>
                </m:num>
                <m:den>
                  <m:r>
                    <w:rPr>
                      <w:rFonts w:ascii="Cambria Math" w:eastAsiaTheme="minorEastAsia" w:hAnsi="Cambria Math"/>
                    </w:rPr>
                    <m:t>N</m:t>
                  </m:r>
                </m:den>
              </m:f>
            </m:sup>
          </m:sSup>
        </m:oMath>
      </m:oMathPara>
    </w:p>
    <w:p w14:paraId="1EF1360E" w14:textId="77777777" w:rsidR="00C04AC1" w:rsidRPr="00C325E4" w:rsidRDefault="00C04AC1">
      <w:pPr>
        <w:rPr>
          <w:rFonts w:eastAsiaTheme="minorEastAsia"/>
        </w:rPr>
      </w:pPr>
    </w:p>
    <w:p w14:paraId="6CE6EF0A" w14:textId="77777777" w:rsidR="00473EDF" w:rsidRDefault="00473EDF">
      <w:pPr>
        <w:rPr>
          <w:rFonts w:eastAsiaTheme="minorEastAsia"/>
        </w:rPr>
      </w:pPr>
    </w:p>
    <w:p w14:paraId="580EF52A" w14:textId="77777777" w:rsidR="007768AC" w:rsidRDefault="007768AC">
      <w:pPr>
        <w:rPr>
          <w:rFonts w:eastAsiaTheme="minorEastAsia"/>
        </w:rPr>
      </w:pPr>
    </w:p>
    <w:p w14:paraId="7AD1E17C" w14:textId="77777777" w:rsidR="00B86F8A" w:rsidRDefault="00B86F8A">
      <w:pPr>
        <w:rPr>
          <w:rFonts w:eastAsiaTheme="minorEastAsia"/>
        </w:rPr>
      </w:pPr>
    </w:p>
    <w:p w14:paraId="408C285E" w14:textId="77777777" w:rsidR="00B86F8A" w:rsidRDefault="00B86F8A">
      <w:pPr>
        <w:rPr>
          <w:rFonts w:eastAsiaTheme="minorEastAsia"/>
        </w:rPr>
      </w:pPr>
    </w:p>
    <w:p w14:paraId="287D48B3" w14:textId="1E3E21E4" w:rsidR="00FE4773" w:rsidRDefault="00CE55E6">
      <w:pPr>
        <w:rPr>
          <w:rFonts w:eastAsiaTheme="minorEastAsia"/>
        </w:rPr>
      </w:pPr>
      <w:r>
        <w:rPr>
          <w:rFonts w:eastAsiaTheme="minorEastAsia"/>
        </w:rPr>
        <w:t>Many of the properties observed for CT also hold for DT.</w:t>
      </w:r>
    </w:p>
    <w:p w14:paraId="47CFBD47" w14:textId="2374D711" w:rsidR="00FE4773" w:rsidRDefault="00FE4773" w:rsidP="00FE4773">
      <w:pPr>
        <w:rPr>
          <w:rFonts w:eastAsiaTheme="minorEastAsia"/>
        </w:rPr>
      </w:pPr>
      <w:r>
        <w:rPr>
          <w:rFonts w:eastAsiaTheme="minorEastAsia"/>
        </w:rPr>
        <w:lastRenderedPageBreak/>
        <w:t>For causal signals and systems, the ROC is of the form</w:t>
      </w:r>
      <w:r w:rsidR="008F0C74">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&gt;r</m:t>
        </m:r>
      </m:oMath>
      <w:r>
        <w:rPr>
          <w:rFonts w:eastAsiaTheme="minorEastAsia"/>
        </w:rPr>
        <w:t xml:space="preserve">, where </w:t>
      </w:r>
      <m:oMath>
        <m:r>
          <w:rPr>
            <w:rFonts w:ascii="Cambria Math" w:eastAsiaTheme="minorEastAsia" w:hAnsi="Cambria Math"/>
          </w:rPr>
          <m:t>r</m:t>
        </m:r>
      </m:oMath>
      <w:r>
        <w:rPr>
          <w:rFonts w:eastAsiaTheme="minorEastAsia"/>
        </w:rPr>
        <w:t xml:space="preserve"> is </w:t>
      </w:r>
      <w:r w:rsidR="008F0C74">
        <w:rPr>
          <w:rFonts w:eastAsiaTheme="minorEastAsia"/>
        </w:rPr>
        <w:t>largest pole magnitude</w:t>
      </w:r>
      <w:r>
        <w:rPr>
          <w:rFonts w:eastAsiaTheme="minorEastAsia"/>
        </w:rPr>
        <w:t xml:space="preserve">. For FT to exist, the ROC must contain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w:t>
      </w:r>
      <w:r w:rsidR="008F0C74">
        <w:rPr>
          <w:rFonts w:eastAsiaTheme="minorEastAsia"/>
        </w:rPr>
        <w:t>unit circle</w:t>
      </w:r>
      <w:r>
        <w:rPr>
          <w:rFonts w:eastAsiaTheme="minorEastAsia"/>
        </w:rPr>
        <w:t xml:space="preserve">, which means that all poles must </w:t>
      </w:r>
      <w:r w:rsidR="008E2D3F">
        <w:rPr>
          <w:rFonts w:eastAsiaTheme="minorEastAsia"/>
        </w:rPr>
        <w:t>be inside the unit circle</w:t>
      </w:r>
      <w:r>
        <w:rPr>
          <w:rFonts w:eastAsiaTheme="minorEastAsia"/>
        </w:rPr>
        <w:t xml:space="preserve">. This is the same condition as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being absolutely </w:t>
      </w:r>
      <w:r w:rsidR="00957ADB">
        <w:rPr>
          <w:rFonts w:eastAsiaTheme="minorEastAsia"/>
        </w:rPr>
        <w:t>summable</w:t>
      </w:r>
      <w:r>
        <w:rPr>
          <w:rFonts w:eastAsiaTheme="minorEastAsia"/>
        </w:rPr>
        <w:t xml:space="preserve"> (aka being in L1 space). For a system, this also means the system is BIBO stable. When this occurs, the FT will converge pointwise.</w:t>
      </w:r>
    </w:p>
    <w:p w14:paraId="079D1B9F" w14:textId="77777777" w:rsidR="00FE4773" w:rsidRDefault="00FE4773" w:rsidP="00FE4773">
      <w:pPr>
        <w:rPr>
          <w:rFonts w:eastAsiaTheme="minorEastAsia"/>
        </w:rPr>
      </w:pPr>
      <w:r>
        <w:rPr>
          <w:rFonts w:eastAsiaTheme="minorEastAsia"/>
        </w:rPr>
        <w:t>The FT also exists for signals that have mean square convergence (aka being in L2 space). This is a weaker condition than being absolutely integrable. In both cases, these signals are energy signals. For the L2 case, the FT converges in the mean square sense, meaning as the integration limits go to infinity, the mean-square error of the FT goes to zero. This is the reason for the Gibbs phenomenon.</w:t>
      </w:r>
    </w:p>
    <w:p w14:paraId="002CAE25" w14:textId="77777777" w:rsidR="00FE4773" w:rsidRPr="00724654" w:rsidRDefault="00FE4773" w:rsidP="00FE4773">
      <w:pPr>
        <w:rPr>
          <w:rFonts w:eastAsiaTheme="minorEastAsia"/>
        </w:rPr>
      </w:pPr>
      <w:r>
        <w:rPr>
          <w:rFonts w:eastAsiaTheme="minorEastAsia"/>
        </w:rPr>
        <w:t>Formally, the FT exists only for energy signals.</w:t>
      </w:r>
    </w:p>
    <w:p w14:paraId="4D217EF5" w14:textId="77777777" w:rsidR="00FE4773" w:rsidRDefault="00FE4773" w:rsidP="00FE4773">
      <w:pPr>
        <w:rPr>
          <w:rFonts w:eastAsiaTheme="minorEastAsia"/>
        </w:rPr>
      </w:pPr>
      <w:r>
        <w:rPr>
          <w:rFonts w:eastAsiaTheme="minorEastAsia"/>
        </w:rPr>
        <w:t xml:space="preserve">For energy signals, the square of the FT is the energy spectral density (ESD), which has units of </w:t>
      </w:r>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r>
              <w:rPr>
                <w:rFonts w:ascii="Cambria Math" w:eastAsiaTheme="minorEastAsia" w:hAnsi="Cambria Math"/>
              </w:rPr>
              <m:t>Ws</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w:rPr>
                <w:rFonts w:ascii="Cambria Math" w:eastAsiaTheme="minorEastAsia" w:hAnsi="Cambria Math"/>
              </w:rPr>
              <m:t>Hz</m:t>
            </m:r>
          </m:den>
        </m:f>
      </m:oMath>
      <w:r>
        <w:rPr>
          <w:rFonts w:eastAsiaTheme="minorEastAsia"/>
        </w:rPr>
        <w:t>. Integrating over the ESD yields the total energy of the signal, which is equal to integrating over the square of the signal over all time (Parseval’s theorem).</w:t>
      </w:r>
    </w:p>
    <w:p w14:paraId="19105BB8" w14:textId="36C9CBFA" w:rsidR="00FE4773" w:rsidRDefault="00FE4773" w:rsidP="00FE4773">
      <w:pPr>
        <w:rPr>
          <w:rFonts w:eastAsiaTheme="minorEastAsia"/>
        </w:rPr>
      </w:pPr>
      <w:r>
        <w:rPr>
          <w:rFonts w:eastAsiaTheme="minorEastAsia"/>
        </w:rPr>
        <w:t xml:space="preserve">If there are poles on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00147926">
        <w:rPr>
          <w:rFonts w:eastAsiaTheme="minorEastAsia"/>
        </w:rPr>
        <w:t xml:space="preserve"> unit circle</w:t>
      </w:r>
      <w:r>
        <w:rPr>
          <w:rFonts w:eastAsiaTheme="minorEastAsia"/>
        </w:rPr>
        <w:t xml:space="preserve">, the FT may still exist </w:t>
      </w:r>
      <w:r w:rsidR="007D6AD0">
        <w:rPr>
          <w:rFonts w:eastAsiaTheme="minorEastAsia"/>
        </w:rPr>
        <w:t>– in the limit.</w:t>
      </w:r>
    </w:p>
    <w:p w14:paraId="6D176ABA" w14:textId="0FF51C4B" w:rsidR="00B47267" w:rsidRDefault="00B47267" w:rsidP="00FE4773">
      <w:pPr>
        <w:rPr>
          <w:rFonts w:eastAsiaTheme="minorEastAsia"/>
        </w:rPr>
      </w:pPr>
      <w:r>
        <w:rPr>
          <w:rFonts w:eastAsiaTheme="minorEastAsia"/>
        </w:rPr>
        <w:t xml:space="preserve">Periodic signals are periodic only if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2πk</m:t>
            </m:r>
          </m:num>
          <m:den>
            <m:r>
              <w:rPr>
                <w:rFonts w:ascii="Cambria Math" w:eastAsiaTheme="minorEastAsia" w:hAnsi="Cambria Math"/>
              </w:rPr>
              <m:t>N</m:t>
            </m:r>
          </m:den>
        </m:f>
      </m:oMath>
      <w:r>
        <w:rPr>
          <w:rFonts w:eastAsiaTheme="minorEastAsia"/>
        </w:rPr>
        <w:t xml:space="preserve">, where </w:t>
      </w:r>
      <m:oMath>
        <m:r>
          <w:rPr>
            <w:rFonts w:ascii="Cambria Math" w:eastAsiaTheme="minorEastAsia" w:hAnsi="Cambria Math"/>
          </w:rPr>
          <m:t>k</m:t>
        </m:r>
      </m:oMath>
      <w:r>
        <w:rPr>
          <w:rFonts w:eastAsiaTheme="minorEastAsia"/>
        </w:rPr>
        <w:t xml:space="preserve"> and </w:t>
      </w:r>
      <m:oMath>
        <m:r>
          <w:rPr>
            <w:rFonts w:ascii="Cambria Math" w:eastAsiaTheme="minorEastAsia" w:hAnsi="Cambria Math"/>
          </w:rPr>
          <m:t>N</m:t>
        </m:r>
      </m:oMath>
      <w:r>
        <w:rPr>
          <w:rFonts w:eastAsiaTheme="minorEastAsia"/>
        </w:rPr>
        <w:t xml:space="preserve"> are integers</w:t>
      </w:r>
      <w:r w:rsidR="005A6371">
        <w:rPr>
          <w:rFonts w:eastAsiaTheme="minorEastAsia"/>
        </w:rPr>
        <w:t xml:space="preserve">. </w:t>
      </w:r>
      <m:oMath>
        <m:r>
          <w:rPr>
            <w:rFonts w:ascii="Cambria Math" w:eastAsiaTheme="minorEastAsia" w:hAnsi="Cambria Math"/>
          </w:rPr>
          <m:t>N</m:t>
        </m:r>
      </m:oMath>
      <w:r w:rsidR="005A6371">
        <w:rPr>
          <w:rFonts w:eastAsiaTheme="minorEastAsia"/>
        </w:rPr>
        <w:t xml:space="preserve"> is the fundamental period.</w:t>
      </w:r>
      <w:r w:rsidR="00AE767F">
        <w:rPr>
          <w:rFonts w:eastAsiaTheme="minorEastAsia"/>
        </w:rPr>
        <w:t xml:space="preserve"> Then can use DFS. DFS consists of frequencies at harmonics of </w:t>
      </w:r>
      <m:oMath>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N</m:t>
            </m:r>
          </m:den>
        </m:f>
      </m:oMath>
      <w:r w:rsidR="00AE767F">
        <w:rPr>
          <w:rFonts w:eastAsiaTheme="minorEastAsia"/>
        </w:rPr>
        <w:t>.</w:t>
      </w:r>
    </w:p>
    <w:p w14:paraId="239B541F" w14:textId="77777777" w:rsidR="00FE4773" w:rsidRDefault="00FE4773" w:rsidP="00FE4773">
      <w:pPr>
        <w:rPr>
          <w:rFonts w:eastAsiaTheme="minorEastAsia"/>
        </w:rPr>
      </w:pPr>
      <w:r>
        <w:rPr>
          <w:rFonts w:eastAsiaTheme="minorEastAsia"/>
        </w:rPr>
        <w:t xml:space="preserve">For power signals, the square of the FT is the power spectral density (PSD), which has units of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Hz</m:t>
            </m:r>
          </m:den>
        </m:f>
      </m:oMath>
      <w:r>
        <w:rPr>
          <w:rFonts w:eastAsiaTheme="minorEastAsia"/>
        </w:rPr>
        <w:t>. Integrating over the PSD yields the total power of the signal. The PSD is equal to the ESD taken to the limit (I think).</w:t>
      </w:r>
    </w:p>
    <w:p w14:paraId="18F6FE88" w14:textId="27E9DB64" w:rsidR="00FE4773" w:rsidRDefault="00FE4773" w:rsidP="00FE4773">
      <w:pPr>
        <w:rPr>
          <w:rFonts w:eastAsiaTheme="minorEastAsia"/>
        </w:rPr>
      </w:pPr>
      <w:r>
        <w:rPr>
          <w:rFonts w:eastAsiaTheme="minorEastAsia"/>
        </w:rPr>
        <w:t xml:space="preserve">If a stable, causal, LTI causal can be represented as a LCCDE, then its pole-zero geometry determines the frequency response. Assume the transfer function is defined by a rational fraction of polynomials in </w:t>
      </w:r>
      <m:oMath>
        <m:r>
          <w:rPr>
            <w:rFonts w:ascii="Cambria Math" w:eastAsiaTheme="minorEastAsia" w:hAnsi="Cambria Math"/>
          </w:rPr>
          <m:t>z</m:t>
        </m:r>
      </m:oMath>
      <w:r>
        <w:rPr>
          <w:rFonts w:eastAsiaTheme="minorEastAsia"/>
        </w:rPr>
        <w:t xml:space="preserve"> and a real gain. If all poles and zeros are either real or occur in complex conjugate pairs, then </w:t>
      </w:r>
    </w:p>
    <w:p w14:paraId="568F7601"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polynomial coefficients are real</w:t>
      </w:r>
    </w:p>
    <w:p w14:paraId="58AEF2F5"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frequency response is conjugate symmetric</w:t>
      </w:r>
    </w:p>
    <w:p w14:paraId="4AAB7EBD"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impulse response is real</w:t>
      </w:r>
    </w:p>
    <w:p w14:paraId="3029FB6B" w14:textId="77777777" w:rsidR="00FE4773" w:rsidRPr="00F83C7F" w:rsidRDefault="00FE4773" w:rsidP="00FE4773">
      <w:pPr>
        <w:pStyle w:val="ListParagraph"/>
        <w:numPr>
          <w:ilvl w:val="0"/>
          <w:numId w:val="1"/>
        </w:numPr>
        <w:rPr>
          <w:rFonts w:eastAsiaTheme="minorEastAsia"/>
        </w:rPr>
      </w:pPr>
      <w:r>
        <w:rPr>
          <w:rFonts w:eastAsiaTheme="minorEastAsia"/>
        </w:rPr>
        <w:t>The complex conjugate pairs have complex conjugate residues when using PFE</w:t>
      </w:r>
    </w:p>
    <w:p w14:paraId="3BC4EB44" w14:textId="2E7A8FCC" w:rsidR="00FE4773" w:rsidRPr="0042544B" w:rsidRDefault="00FE4773">
      <w:pPr>
        <w:rPr>
          <w:rFonts w:eastAsiaTheme="minorEastAsia"/>
        </w:rPr>
      </w:pPr>
      <w:r>
        <w:rPr>
          <w:rFonts w:eastAsiaTheme="minorEastAsia"/>
        </w:rPr>
        <w:t>DFT:</w:t>
      </w:r>
    </w:p>
    <w:p w14:paraId="012EB3F2" w14:textId="6C144B59" w:rsidR="0042544B" w:rsidRPr="00027BB5" w:rsidRDefault="0042544B">
      <w:pPr>
        <w:rPr>
          <w:rFonts w:eastAsiaTheme="minorEastAsia"/>
        </w:rPr>
      </w:pPr>
      <w:r>
        <w:rPr>
          <w:rFonts w:eastAsiaTheme="minorEastAsia"/>
        </w:rPr>
        <w:t xml:space="preserve">Remember, the “underlying” signal is periodic with period </w:t>
      </w:r>
      <m:oMath>
        <m:r>
          <w:rPr>
            <w:rFonts w:ascii="Cambria Math" w:eastAsiaTheme="minorEastAsia" w:hAnsi="Cambria Math"/>
          </w:rPr>
          <m:t>N</m:t>
        </m:r>
      </m:oMath>
      <w:r>
        <w:rPr>
          <w:rFonts w:eastAsiaTheme="minorEastAsia"/>
        </w:rPr>
        <w:t>, so that’s why it’s circular time shift</w:t>
      </w:r>
      <w:r w:rsidR="009F1247">
        <w:rPr>
          <w:rFonts w:eastAsiaTheme="minorEastAsia"/>
        </w:rPr>
        <w:t>, frequency shift,</w:t>
      </w:r>
      <w:r>
        <w:rPr>
          <w:rFonts w:eastAsiaTheme="minorEastAsia"/>
        </w:rPr>
        <w:t xml:space="preserve"> and convolution.</w:t>
      </w:r>
    </w:p>
    <w:p w14:paraId="3B12F44A" w14:textId="69E4CD1B" w:rsidR="00027BB5" w:rsidRDefault="00027BB5">
      <w:pPr>
        <w:rPr>
          <w:rFonts w:eastAsiaTheme="minorEastAsia"/>
        </w:rPr>
      </w:pPr>
      <w:r>
        <w:rPr>
          <w:rFonts w:eastAsiaTheme="minorEastAsia"/>
        </w:rPr>
        <w:lastRenderedPageBreak/>
        <w:t>You can implement freq domain filtering. Make sure circular convolution is equal to linear convolution. FFT/IFFT.</w:t>
      </w:r>
    </w:p>
    <w:p w14:paraId="0CE24A6A" w14:textId="777E11E5" w:rsidR="006C24F2" w:rsidRDefault="006C24F2">
      <w:pPr>
        <w:rPr>
          <w:rFonts w:eastAsiaTheme="minorEastAsia"/>
        </w:rPr>
      </w:pPr>
      <w:r>
        <w:rPr>
          <w:rFonts w:eastAsiaTheme="minorEastAsia"/>
        </w:rPr>
        <w:t>LCCDE: number of poles equals number of zeros; poles and zeros can be at 0 or infinity to fill this out</w:t>
      </w:r>
    </w:p>
    <w:p w14:paraId="66DC2A3D" w14:textId="77777777" w:rsidR="00B011F1" w:rsidRDefault="00B011F1">
      <w:pPr>
        <w:rPr>
          <w:rFonts w:eastAsiaTheme="minorEastAsia"/>
        </w:rPr>
      </w:pPr>
    </w:p>
    <w:p w14:paraId="5C157538" w14:textId="77777777" w:rsidR="00B011F1" w:rsidRDefault="00B011F1">
      <w:pPr>
        <w:rPr>
          <w:rFonts w:eastAsiaTheme="minorEastAsia"/>
        </w:rPr>
      </w:pPr>
    </w:p>
    <w:p w14:paraId="0A446836" w14:textId="77777777" w:rsidR="00B011F1" w:rsidRDefault="00B011F1">
      <w:pPr>
        <w:rPr>
          <w:rFonts w:eastAsiaTheme="minorEastAsia"/>
        </w:rPr>
      </w:pPr>
    </w:p>
    <w:p w14:paraId="32C1B46C" w14:textId="0B8FBAA5" w:rsidR="00B011F1" w:rsidRDefault="00C679C4" w:rsidP="00AF5569">
      <w:pPr>
        <w:pStyle w:val="Heading2"/>
        <w:rPr>
          <w:rFonts w:eastAsiaTheme="minorEastAsia"/>
        </w:rPr>
      </w:pPr>
      <w:r>
        <w:rPr>
          <w:rFonts w:eastAsiaTheme="minorEastAsia"/>
        </w:rPr>
        <w:t>Transform properties</w:t>
      </w:r>
    </w:p>
    <w:p w14:paraId="7946137D" w14:textId="6AB80C19" w:rsidR="00506B5C" w:rsidRDefault="00506B5C">
      <w:pPr>
        <w:rPr>
          <w:rFonts w:eastAsiaTheme="minorEastAsia"/>
        </w:rPr>
      </w:pPr>
      <w:r>
        <w:rPr>
          <w:rFonts w:eastAsiaTheme="minorEastAsia"/>
        </w:rPr>
        <w:t>Important transform properties</w:t>
      </w:r>
      <w:r w:rsidR="00165810">
        <w:rPr>
          <w:rFonts w:eastAsiaTheme="minorEastAsia"/>
        </w:rPr>
        <w:t>, continuous time and discrete time:</w:t>
      </w:r>
    </w:p>
    <w:p w14:paraId="127AFEDE" w14:textId="0C29730B" w:rsidR="00506B5C" w:rsidRDefault="00165810">
      <w:pPr>
        <w:rPr>
          <w:rFonts w:eastAsiaTheme="minorEastAsia"/>
        </w:rPr>
      </w:pPr>
      <w:r>
        <w:rPr>
          <w:rFonts w:eastAsiaTheme="minorEastAsia"/>
        </w:rPr>
        <w:t>Linearity</w:t>
      </w:r>
    </w:p>
    <w:p w14:paraId="04CC8A52" w14:textId="12D9B0AA" w:rsidR="00165810" w:rsidRDefault="00165810">
      <w:pPr>
        <w:rPr>
          <w:rFonts w:eastAsiaTheme="minorEastAsia"/>
        </w:rPr>
      </w:pPr>
      <w:r>
        <w:rPr>
          <w:rFonts w:eastAsiaTheme="minorEastAsia"/>
        </w:rPr>
        <w:t>Time shift</w:t>
      </w:r>
    </w:p>
    <w:p w14:paraId="0439D129" w14:textId="64A8F5A4" w:rsidR="001C753C" w:rsidRDefault="001C753C">
      <w:pPr>
        <w:rPr>
          <w:rFonts w:eastAsiaTheme="minorEastAsia"/>
        </w:rPr>
      </w:pPr>
      <w:r>
        <w:rPr>
          <w:rFonts w:eastAsiaTheme="minorEastAsia"/>
        </w:rPr>
        <w:t>Symmetry</w:t>
      </w:r>
    </w:p>
    <w:p w14:paraId="775D8E61" w14:textId="6929EAEB" w:rsidR="00165810" w:rsidRDefault="00325175">
      <w:pPr>
        <w:rPr>
          <w:rFonts w:eastAsiaTheme="minorEastAsia"/>
          <w:b/>
          <w:bCs/>
        </w:rPr>
      </w:pPr>
      <w:r w:rsidRPr="00325175">
        <w:rPr>
          <w:rFonts w:eastAsiaTheme="minorEastAsia"/>
          <w:b/>
          <w:bCs/>
        </w:rPr>
        <w:t>Parseval’s theorem</w:t>
      </w:r>
      <w:r>
        <w:rPr>
          <w:rFonts w:eastAsiaTheme="minorEastAsia"/>
          <w:b/>
          <w:bCs/>
        </w:rPr>
        <w:t>:</w:t>
      </w:r>
    </w:p>
    <w:p w14:paraId="409B8DD0" w14:textId="77777777" w:rsidR="002A442C" w:rsidRDefault="002A442C" w:rsidP="002A442C">
      <w:pPr>
        <w:rPr>
          <w:rFonts w:eastAsiaTheme="minorEastAsia"/>
        </w:rPr>
      </w:pPr>
      <w:r>
        <w:rPr>
          <w:rFonts w:eastAsiaTheme="minorEastAsia"/>
        </w:rPr>
        <w:t xml:space="preserve">For energy signals, the square of the FT is the energy spectral density (ESD), which has units of </w:t>
      </w:r>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r>
              <w:rPr>
                <w:rFonts w:ascii="Cambria Math" w:eastAsiaTheme="minorEastAsia" w:hAnsi="Cambria Math"/>
              </w:rPr>
              <m:t>Ws</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w:rPr>
                <w:rFonts w:ascii="Cambria Math" w:eastAsiaTheme="minorEastAsia" w:hAnsi="Cambria Math"/>
              </w:rPr>
              <m:t>Hz</m:t>
            </m:r>
          </m:den>
        </m:f>
      </m:oMath>
      <w:r>
        <w:rPr>
          <w:rFonts w:eastAsiaTheme="minorEastAsia"/>
        </w:rPr>
        <w:t>. Integrating over the ESD yields the total energy of the signal, which is equal to integrating over the square of the signal over all time (Parseval’s theorem).</w:t>
      </w:r>
    </w:p>
    <w:p w14:paraId="38290B60" w14:textId="554848CE" w:rsidR="00325175" w:rsidRPr="00325175" w:rsidRDefault="00111E78">
      <w:pPr>
        <w:rPr>
          <w:rFonts w:eastAsiaTheme="minorEastAsia"/>
        </w:rPr>
      </w:pPr>
      <w:r>
        <w:rPr>
          <w:rFonts w:eastAsiaTheme="minorEastAsia"/>
        </w:rPr>
        <w:t xml:space="preserve">For power signals, the square of the FT is the power spectral density (PSD), which has units of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Hz</m:t>
            </m:r>
          </m:den>
        </m:f>
      </m:oMath>
      <w:r>
        <w:rPr>
          <w:rFonts w:eastAsiaTheme="minorEastAsia"/>
        </w:rPr>
        <w:t>. Integrating over the PSD yields the total power of the signal. The PSD is equal to the ESD taken to the limit.</w:t>
      </w:r>
    </w:p>
    <w:p w14:paraId="047733DA" w14:textId="0B320691" w:rsidR="00045908" w:rsidRDefault="00706FE2" w:rsidP="00706FE2">
      <w:pPr>
        <w:pStyle w:val="Heading1"/>
        <w:rPr>
          <w:rFonts w:eastAsiaTheme="minorEastAsia"/>
        </w:rPr>
      </w:pPr>
      <w:r>
        <w:rPr>
          <w:rFonts w:eastAsiaTheme="minorEastAsia"/>
        </w:rPr>
        <w:t>Transform pairs</w:t>
      </w:r>
    </w:p>
    <w:p w14:paraId="27F29753" w14:textId="35A32810" w:rsidR="00910906" w:rsidRPr="00C50FDC" w:rsidRDefault="00693062">
      <w:pPr>
        <w:rPr>
          <w:rFonts w:eastAsiaTheme="minorEastAsia"/>
          <w:b/>
          <w:bCs/>
        </w:rPr>
      </w:pPr>
      <w:r w:rsidRPr="00C50FDC">
        <w:rPr>
          <w:rFonts w:eastAsiaTheme="minorEastAsia"/>
          <w:b/>
          <w:bCs/>
        </w:rPr>
        <w:t>Time domain impulse:</w:t>
      </w:r>
    </w:p>
    <w:p w14:paraId="13C5B898" w14:textId="29639A52" w:rsidR="00442EB0" w:rsidRPr="00CF333B" w:rsidRDefault="00442EB0"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1</m:t>
        </m:r>
      </m:oMath>
    </w:p>
    <w:p w14:paraId="214108FB" w14:textId="2E77EAA8" w:rsidR="00442EB0" w:rsidRPr="00CF333B" w:rsidRDefault="00442EB0"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r>
          <w:rPr>
            <w:rFonts w:ascii="Cambria Math" w:eastAsiaTheme="minorEastAsia" w:hAnsi="Cambria Math"/>
          </w:rPr>
          <m:t xml:space="preserve">1,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s</m:t>
        </m:r>
      </m:oMath>
    </w:p>
    <w:p w14:paraId="7A0C22D0" w14:textId="3EC0A709" w:rsidR="00E15496" w:rsidRPr="00CF333B" w:rsidRDefault="00E15496"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1</m:t>
        </m:r>
      </m:oMath>
    </w:p>
    <w:p w14:paraId="71019578" w14:textId="4FF9783D" w:rsidR="006C24F2" w:rsidRDefault="006C24F2"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r>
          <w:rPr>
            <w:rFonts w:ascii="Cambria Math" w:eastAsiaTheme="minorEastAsia" w:hAnsi="Cambria Math"/>
          </w:rPr>
          <m:t xml:space="preserve">1,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z</m:t>
        </m:r>
      </m:oMath>
    </w:p>
    <w:p w14:paraId="63FE6E76" w14:textId="36759F5C" w:rsidR="00A33DC2" w:rsidRDefault="00A33DC2" w:rsidP="00A33DC2">
      <w:pPr>
        <w:rPr>
          <w:rFonts w:eastAsiaTheme="minorEastAsia"/>
          <w:b/>
          <w:bCs/>
        </w:rPr>
      </w:pPr>
      <w:r>
        <w:rPr>
          <w:rFonts w:eastAsiaTheme="minorEastAsia"/>
          <w:b/>
          <w:bCs/>
        </w:rPr>
        <w:t>Unit step:</w:t>
      </w:r>
    </w:p>
    <w:p w14:paraId="205439CB" w14:textId="332155A2" w:rsidR="00A33DC2" w:rsidRPr="00A33DC2" w:rsidRDefault="00A33DC2" w:rsidP="00A33DC2">
      <w:pPr>
        <w:pStyle w:val="ListParagraph"/>
        <w:numPr>
          <w:ilvl w:val="0"/>
          <w:numId w:val="1"/>
        </w:numPr>
        <w:rPr>
          <w:rFonts w:eastAsiaTheme="minorEastAsia"/>
        </w:rPr>
      </w:pPr>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oMath>
    </w:p>
    <w:p w14:paraId="08958243" w14:textId="54E04BA7" w:rsidR="00A33DC2" w:rsidRPr="00A33DC2" w:rsidRDefault="00601906" w:rsidP="00A33DC2">
      <w:pPr>
        <w:pStyle w:val="ListParagraph"/>
        <w:numPr>
          <w:ilvl w:val="0"/>
          <w:numId w:val="1"/>
        </w:numPr>
        <w:rPr>
          <w:rFonts w:eastAsiaTheme="minorEastAsia"/>
        </w:rPr>
      </w:p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m:t>
            </m:r>
          </m:den>
        </m:f>
        <m:r>
          <w:rPr>
            <w:rFonts w:ascii="Cambria Math" w:eastAsiaTheme="minorEastAsia" w:hAnsi="Cambria Math"/>
          </w:rPr>
          <m:t xml:space="preserve">, </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&gt;0</m:t>
        </m:r>
      </m:oMath>
    </w:p>
    <w:p w14:paraId="1B6A7CC5" w14:textId="4D865228" w:rsidR="00A33DC2" w:rsidRPr="00A33DC2" w:rsidRDefault="00A33DC2" w:rsidP="00A33DC2">
      <w:pPr>
        <w:pStyle w:val="ListParagraph"/>
        <w:numPr>
          <w:ilvl w:val="0"/>
          <w:numId w:val="1"/>
        </w:numPr>
        <w:rPr>
          <w:rFonts w:eastAsiaTheme="minorEastAsia"/>
        </w:rPr>
      </w:p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oMath>
    </w:p>
    <w:p w14:paraId="62F4A7BE" w14:textId="0BCB1813" w:rsidR="00A33DC2" w:rsidRPr="00A33DC2" w:rsidRDefault="00DF1BA4" w:rsidP="00A33DC2">
      <w:pPr>
        <w:pStyle w:val="ListParagraph"/>
        <w:numPr>
          <w:ilvl w:val="0"/>
          <w:numId w:val="1"/>
        </w:numPr>
        <w:rPr>
          <w:rFonts w:eastAsiaTheme="minorEastAsia"/>
        </w:rPr>
      </w:p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&gt;1</m:t>
        </m:r>
      </m:oMath>
    </w:p>
    <w:p w14:paraId="1F52BC47" w14:textId="1317BF88" w:rsidR="00672C75" w:rsidRPr="00C50FDC" w:rsidRDefault="00672C75">
      <w:pPr>
        <w:rPr>
          <w:rFonts w:eastAsiaTheme="minorEastAsia"/>
          <w:b/>
          <w:bCs/>
        </w:rPr>
      </w:pPr>
      <w:r w:rsidRPr="00C50FDC">
        <w:rPr>
          <w:rFonts w:eastAsiaTheme="minorEastAsia"/>
          <w:b/>
          <w:bCs/>
        </w:rPr>
        <w:t>Delayed</w:t>
      </w:r>
      <w:r w:rsidR="00F50347" w:rsidRPr="00C50FDC">
        <w:rPr>
          <w:rFonts w:eastAsiaTheme="minorEastAsia"/>
          <w:b/>
          <w:bCs/>
        </w:rPr>
        <w:t xml:space="preserve"> time domain</w:t>
      </w:r>
      <w:r w:rsidRPr="00C50FDC">
        <w:rPr>
          <w:rFonts w:eastAsiaTheme="minorEastAsia"/>
          <w:b/>
          <w:bCs/>
        </w:rPr>
        <w:t xml:space="preserve"> impulse</w:t>
      </w:r>
      <w:r w:rsidR="009551F4" w:rsidRPr="00C50FDC">
        <w:rPr>
          <w:rFonts w:eastAsiaTheme="minorEastAsia"/>
          <w:b/>
          <w:bCs/>
        </w:rPr>
        <w:t xml:space="preserve"> (assume </w:t>
      </w:r>
      <m:oMath>
        <m:sSub>
          <m:sSubPr>
            <m:ctrlPr>
              <w:rPr>
                <w:rFonts w:ascii="Cambria Math" w:eastAsiaTheme="minorEastAsia" w:hAnsi="Cambria Math"/>
                <w:b/>
                <w:bCs/>
                <w:i/>
              </w:rPr>
            </m:ctrlPr>
          </m:sSubPr>
          <m:e>
            <m:r>
              <m:rPr>
                <m:sty m:val="bi"/>
              </m:rPr>
              <w:rPr>
                <w:rFonts w:ascii="Cambria Math" w:eastAsiaTheme="minorEastAsia" w:hAnsi="Cambria Math"/>
              </w:rPr>
              <m:t>t</m:t>
            </m:r>
          </m:e>
          <m:sub>
            <m:r>
              <m:rPr>
                <m:sty m:val="bi"/>
              </m:rPr>
              <w:rPr>
                <w:rFonts w:ascii="Cambria Math" w:eastAsiaTheme="minorEastAsia" w:hAnsi="Cambria Math"/>
              </w:rPr>
              <m:t>o</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o</m:t>
            </m:r>
          </m:sub>
        </m:sSub>
        <m:r>
          <m:rPr>
            <m:sty m:val="bi"/>
          </m:rPr>
          <w:rPr>
            <w:rFonts w:ascii="Cambria Math" w:eastAsiaTheme="minorEastAsia" w:hAnsi="Cambria Math"/>
          </w:rPr>
          <m:t>&gt;0)</m:t>
        </m:r>
      </m:oMath>
      <w:r w:rsidR="00C50FDC" w:rsidRPr="00C50FDC">
        <w:rPr>
          <w:rFonts w:eastAsiaTheme="minorEastAsia"/>
          <w:b/>
          <w:bCs/>
        </w:rPr>
        <w:t>:</w:t>
      </w:r>
    </w:p>
    <w:p w14:paraId="19D74F8B" w14:textId="64E3F49D" w:rsidR="00537063" w:rsidRPr="00C50FDC" w:rsidRDefault="00537063"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m:rPr>
                <m:sty m:val="p"/>
              </m:rP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oMath>
    </w:p>
    <w:p w14:paraId="36BE5B94" w14:textId="4E05FFCA" w:rsidR="007061BF" w:rsidRPr="00C50FDC" w:rsidRDefault="007061BF"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r>
          <w:rPr>
            <w:rFonts w:ascii="Cambria Math" w:eastAsiaTheme="minorEastAsia" w:hAnsi="Cambria Math"/>
          </w:rPr>
          <m:t xml:space="preserve">,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s</m:t>
        </m:r>
      </m:oMath>
    </w:p>
    <w:p w14:paraId="65CB72D3" w14:textId="31B8980C" w:rsidR="00693062" w:rsidRPr="00C50FDC" w:rsidRDefault="00AF0579"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sup>
        </m:sSup>
      </m:oMath>
    </w:p>
    <w:p w14:paraId="2BC4E6F5" w14:textId="09505C29" w:rsidR="00FC4896" w:rsidRDefault="00FC4896"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sup>
        </m:sSup>
        <m:r>
          <w:rPr>
            <w:rFonts w:ascii="Cambria Math" w:eastAsiaTheme="minorEastAsia" w:hAnsi="Cambria Math"/>
          </w:rPr>
          <m:t xml:space="preserve">, </m:t>
        </m:r>
        <m:r>
          <m:rPr>
            <m:nor/>
          </m:rPr>
          <w:rPr>
            <w:rFonts w:ascii="Cambria Math" w:eastAsiaTheme="minorEastAsia" w:hAnsi="Cambria Math"/>
          </w:rPr>
          <m:t>ROC</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&gt;0</m:t>
        </m:r>
      </m:oMath>
    </w:p>
    <w:p w14:paraId="556286F7" w14:textId="239EE1AD" w:rsidR="001B7F37" w:rsidRDefault="001B7F37" w:rsidP="001B7F37">
      <w:pPr>
        <w:rPr>
          <w:rFonts w:eastAsiaTheme="minorEastAsia"/>
          <w:b/>
          <w:bCs/>
        </w:rPr>
      </w:pPr>
      <w:r>
        <w:rPr>
          <w:rFonts w:eastAsiaTheme="minorEastAsia"/>
          <w:b/>
          <w:bCs/>
        </w:rPr>
        <w:t>Complex exponential:</w:t>
      </w:r>
    </w:p>
    <w:p w14:paraId="59550CF3" w14:textId="5456C233" w:rsidR="001B7F37" w:rsidRPr="004E4155" w:rsidRDefault="00D5639E" w:rsidP="00755B0E">
      <w:pPr>
        <w:pStyle w:val="ListParagraph"/>
        <w:numPr>
          <w:ilvl w:val="0"/>
          <w:numId w:val="1"/>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a+j</m:t>
                </m:r>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0</m:t>
                    </m:r>
                  </m:sub>
                </m:sSub>
              </m:e>
            </m:d>
            <m:r>
              <w:rPr>
                <w:rFonts w:ascii="Cambria Math" w:eastAsiaTheme="minorEastAsia" w:hAnsi="Cambria Math"/>
              </w:rPr>
              <m:t>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a+j</m:t>
                </m:r>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0</m:t>
                    </m:r>
                  </m:sub>
                </m:sSub>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j2πf-</m:t>
            </m:r>
            <m:d>
              <m:dPr>
                <m:ctrlPr>
                  <w:rPr>
                    <w:rFonts w:ascii="Cambria Math" w:eastAsiaTheme="minorEastAsia" w:hAnsi="Cambria Math"/>
                    <w:i/>
                  </w:rPr>
                </m:ctrlPr>
              </m:dPr>
              <m:e>
                <m:r>
                  <w:rPr>
                    <w:rFonts w:ascii="Cambria Math" w:eastAsiaTheme="minorEastAsia" w:hAnsi="Cambria Math"/>
                  </w:rPr>
                  <m:t>a+j2π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den>
        </m:f>
        <m:r>
          <w:rPr>
            <w:rFonts w:ascii="Cambria Math" w:eastAsiaTheme="minorEastAsia" w:hAnsi="Cambria Math"/>
          </w:rPr>
          <m:t>, a&lt;0</m:t>
        </m:r>
      </m:oMath>
    </w:p>
    <w:p w14:paraId="3331F769" w14:textId="713C0B56" w:rsidR="008E5ABE" w:rsidRDefault="00D5639E" w:rsidP="008E5ABE">
      <w:pPr>
        <w:pStyle w:val="ListParagraph"/>
        <w:numPr>
          <w:ilvl w:val="0"/>
          <w:numId w:val="1"/>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a+j</m:t>
                </m:r>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0</m:t>
                    </m:r>
                  </m:sub>
                </m:sSub>
              </m:e>
            </m:d>
            <m:r>
              <w:rPr>
                <w:rFonts w:ascii="Cambria Math" w:eastAsiaTheme="minorEastAsia" w:hAnsi="Cambria Math"/>
              </w:rPr>
              <m:t>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a+j</m:t>
                </m:r>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0</m:t>
                    </m:r>
                  </m:sub>
                </m:sSub>
              </m:e>
            </m:d>
          </m:den>
        </m:f>
        <m:r>
          <w:rPr>
            <w:rFonts w:ascii="Cambria Math" w:eastAsiaTheme="minorEastAsia" w:hAnsi="Cambria Math"/>
          </w:rPr>
          <m:t xml:space="preserve">, </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&gt;a</m:t>
        </m:r>
      </m:oMath>
    </w:p>
    <w:p w14:paraId="1D8923BD" w14:textId="57472150" w:rsidR="008E5ABE" w:rsidRDefault="00D5639E" w:rsidP="008E5ABE">
      <w:pPr>
        <w:pStyle w:val="ListParagraph"/>
        <w:numPr>
          <w:ilvl w:val="0"/>
          <w:numId w:val="1"/>
        </w:num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0</m:t>
            </m:r>
          </m:sub>
          <m:sup>
            <m:r>
              <w:rPr>
                <w:rFonts w:ascii="Cambria Math" w:eastAsiaTheme="minorEastAsia" w:hAnsi="Cambria Math"/>
              </w:rPr>
              <m:t>n</m:t>
            </m:r>
          </m:sup>
        </m:sSub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sup>
                </m:sSup>
              </m:e>
            </m:d>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sup>
            </m:sSup>
          </m:den>
        </m:f>
        <m:r>
          <w:rPr>
            <w:rFonts w:ascii="Cambria Math" w:eastAsiaTheme="minorEastAsia" w:hAnsi="Cambria Math"/>
          </w:rPr>
          <m:t>, r&lt;1</m:t>
        </m:r>
      </m:oMath>
    </w:p>
    <w:p w14:paraId="5D1F66D3" w14:textId="7D9B2103" w:rsidR="000146C1" w:rsidRDefault="00D5639E" w:rsidP="000146C1">
      <w:pPr>
        <w:pStyle w:val="ListParagraph"/>
        <w:numPr>
          <w:ilvl w:val="0"/>
          <w:numId w:val="1"/>
        </w:num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0</m:t>
            </m:r>
          </m:sub>
          <m:sup>
            <m:r>
              <w:rPr>
                <w:rFonts w:ascii="Cambria Math" w:eastAsiaTheme="minorEastAsia" w:hAnsi="Cambria Math"/>
              </w:rPr>
              <m:t>n</m:t>
            </m:r>
          </m:sup>
        </m:sSub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sup>
                </m:sSup>
              </m:e>
            </m:d>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sup>
            </m:sSup>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&gt;r</m:t>
        </m:r>
      </m:oMath>
    </w:p>
    <w:p w14:paraId="5415157B" w14:textId="4B56F786" w:rsidR="008F134E" w:rsidRPr="008F134E" w:rsidRDefault="008F134E" w:rsidP="008F134E">
      <w:pPr>
        <w:rPr>
          <w:rFonts w:eastAsiaTheme="minorEastAsia"/>
        </w:rPr>
      </w:pPr>
      <w:r>
        <w:rPr>
          <w:rFonts w:eastAsiaTheme="minorEastAsia"/>
        </w:rPr>
        <w:t>Usually represent</w:t>
      </w:r>
      <w:r w:rsidR="000170D8">
        <w:rPr>
          <w:rFonts w:eastAsiaTheme="minorEastAsia"/>
        </w:rPr>
        <w:t>s</w:t>
      </w:r>
      <w:r>
        <w:rPr>
          <w:rFonts w:eastAsiaTheme="minorEastAsia"/>
        </w:rPr>
        <w:t xml:space="preserve"> the impulse response and frequency response of stable first-order systems. </w:t>
      </w:r>
      <m:oMath>
        <m:r>
          <w:rPr>
            <w:rFonts w:ascii="Cambria Math" w:eastAsiaTheme="minorEastAsia" w:hAnsi="Cambria Math"/>
          </w:rPr>
          <m:t>a=-1</m:t>
        </m:r>
        <m:r>
          <m:rPr>
            <m:lit/>
          </m:rPr>
          <w:rPr>
            <w:rFonts w:ascii="Cambria Math" w:eastAsiaTheme="minorEastAsia" w:hAnsi="Cambria Math"/>
          </w:rPr>
          <m:t>/</m:t>
        </m:r>
        <m:r>
          <w:rPr>
            <w:rFonts w:ascii="Cambria Math" w:eastAsiaTheme="minorEastAsia" w:hAnsi="Cambria Math"/>
          </w:rPr>
          <m:t>τ</m:t>
        </m:r>
      </m:oMath>
      <w:r>
        <w:rPr>
          <w:rFonts w:eastAsiaTheme="minorEastAsia"/>
        </w:rPr>
        <w:t xml:space="preserve"> and </w:t>
      </w:r>
      <m:oMath>
        <m:r>
          <w:rPr>
            <w:rFonts w:ascii="Cambria Math" w:eastAsiaTheme="minorEastAsia" w:hAnsi="Cambria Math"/>
          </w:rPr>
          <m:t>r</m:t>
        </m:r>
      </m:oMath>
      <w:r>
        <w:rPr>
          <w:rFonts w:eastAsiaTheme="minorEastAsia"/>
        </w:rPr>
        <w:t xml:space="preserve"> represent the time constant of decay.</w:t>
      </w:r>
    </w:p>
    <w:p w14:paraId="157FF91A" w14:textId="31B95E78" w:rsidR="00205A52" w:rsidRDefault="00205A52" w:rsidP="00205A52">
      <w:pPr>
        <w:rPr>
          <w:rFonts w:eastAsiaTheme="minorEastAsia"/>
          <w:b/>
          <w:bCs/>
        </w:rPr>
      </w:pPr>
      <w:r>
        <w:rPr>
          <w:rFonts w:eastAsiaTheme="minorEastAsia"/>
          <w:b/>
          <w:bCs/>
        </w:rPr>
        <w:t>Complex sinusoid:</w:t>
      </w:r>
    </w:p>
    <w:p w14:paraId="0D394185" w14:textId="2175705D" w:rsidR="00205A52" w:rsidRDefault="00B347D9"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t+ϕ</m:t>
                </m:r>
              </m:e>
            </m:d>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⋅2πδ</m:t>
        </m:r>
        <m:d>
          <m:dPr>
            <m:ctrlPr>
              <w:rPr>
                <w:rFonts w:ascii="Cambria Math" w:eastAsiaTheme="minorEastAsia" w:hAnsi="Cambria Math"/>
                <w:i/>
              </w:rPr>
            </m:ctrlPr>
          </m:dPr>
          <m:e>
            <m:r>
              <m:rPr>
                <m:sty m:val="p"/>
              </m:rPr>
              <w:rPr>
                <w:rFonts w:ascii="Cambria Math" w:eastAsiaTheme="minorEastAsia" w:hAnsi="Cambria Math"/>
              </w:rPr>
              <m:t>Ω</m:t>
            </m:r>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e>
        </m:d>
      </m:oMath>
    </w:p>
    <w:p w14:paraId="34AB70CB" w14:textId="777BA4B5" w:rsidR="00FE4B5B" w:rsidRDefault="00B347D9"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num>
          <m:den>
            <m:r>
              <w:rPr>
                <w:rFonts w:ascii="Cambria Math" w:eastAsiaTheme="minorEastAsia" w:hAnsi="Cambria Math"/>
              </w:rPr>
              <m:t>s-j</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den>
        </m:f>
        <m:r>
          <w:rPr>
            <w:rFonts w:ascii="Cambria Math" w:eastAsiaTheme="minorEastAsia" w:hAnsi="Cambria Math"/>
          </w:rPr>
          <m:t xml:space="preserve">, </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&gt;0</m:t>
        </m:r>
      </m:oMath>
    </w:p>
    <w:p w14:paraId="005C1466" w14:textId="0F43BE87" w:rsidR="00BD4B2E" w:rsidRDefault="00032B2B"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n+ϕ</m:t>
                </m:r>
              </m:e>
            </m:d>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2π</m:t>
        </m:r>
        <m:nary>
          <m:naryPr>
            <m:chr m:val="∑"/>
            <m:ctrlPr>
              <w:rPr>
                <w:rFonts w:ascii="Cambria Math" w:eastAsiaTheme="minorEastAsia" w:hAnsi="Cambria Math"/>
                <w:i/>
              </w:rPr>
            </m:ctrlPr>
          </m:naryPr>
          <m:sub>
            <m:r>
              <w:rPr>
                <w:rFonts w:ascii="Cambria Math" w:eastAsiaTheme="minorEastAsia" w:hAnsi="Cambria Math"/>
              </w:rPr>
              <m:t>r=-∞</m:t>
            </m:r>
          </m:sub>
          <m:sup>
            <m:r>
              <w:rPr>
                <w:rFonts w:ascii="Cambria Math" w:eastAsiaTheme="minorEastAsia" w:hAnsi="Cambria Math"/>
              </w:rPr>
              <m:t>∞</m:t>
            </m:r>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-2πr</m:t>
                </m:r>
              </m:e>
            </m:d>
          </m:e>
        </m:nary>
      </m:oMath>
    </w:p>
    <w:p w14:paraId="4F4D23AE" w14:textId="5054E6A8" w:rsidR="00205A52" w:rsidRDefault="00B347D9" w:rsidP="002A70C8">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n+ϕ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sup>
            </m:sSup>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&gt;1</m:t>
        </m:r>
      </m:oMath>
    </w:p>
    <w:p w14:paraId="78C1E892" w14:textId="6465FAE5" w:rsidR="000170D8" w:rsidRDefault="000170D8" w:rsidP="000170D8">
      <w:pPr>
        <w:rPr>
          <w:rFonts w:eastAsiaTheme="minorEastAsia"/>
        </w:rPr>
      </w:pPr>
      <w:r>
        <w:rPr>
          <w:rFonts w:eastAsiaTheme="minorEastAsia"/>
        </w:rPr>
        <w:t>Represents an unmodulated tone.</w:t>
      </w:r>
      <w:r w:rsidR="009E44A1">
        <w:rPr>
          <w:rFonts w:eastAsiaTheme="minorEastAsia"/>
        </w:rPr>
        <w:t xml:space="preserve"> </w:t>
      </w:r>
      <w:r w:rsidR="006D60E9">
        <w:rPr>
          <w:rFonts w:eastAsiaTheme="minorEastAsia"/>
        </w:rPr>
        <w:t xml:space="preserve">LT and ZT </w:t>
      </w:r>
      <w:r w:rsidR="009E44A1">
        <w:rPr>
          <w:rFonts w:eastAsiaTheme="minorEastAsia"/>
        </w:rPr>
        <w:t>only exist for one-sided sinusoids. FT exists only in the limit</w:t>
      </w:r>
      <w:r w:rsidR="00A1224E">
        <w:rPr>
          <w:rFonts w:eastAsiaTheme="minorEastAsia"/>
        </w:rPr>
        <w:t xml:space="preserve"> (power signal).</w:t>
      </w:r>
    </w:p>
    <w:p w14:paraId="779F9DAE" w14:textId="0BE68DBC" w:rsidR="00AC10A4" w:rsidRDefault="00AC10A4" w:rsidP="000170D8">
      <w:pPr>
        <w:rPr>
          <w:rFonts w:eastAsiaTheme="minorEastAsia"/>
        </w:rPr>
      </w:pPr>
      <w:r>
        <w:rPr>
          <w:rFonts w:eastAsiaTheme="minorEastAsia"/>
        </w:rPr>
        <w:t xml:space="preserve">This is a generalization of a constant (DC), where </w:t>
      </w:r>
      <m:oMath>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=0</m:t>
        </m:r>
      </m:oMath>
      <w:r>
        <w:rPr>
          <w:rFonts w:eastAsiaTheme="minorEastAsia"/>
        </w:rPr>
        <w:t>.</w:t>
      </w:r>
    </w:p>
    <w:p w14:paraId="6C883EA8" w14:textId="58123C0B" w:rsidR="00910906" w:rsidRPr="00F7180C" w:rsidRDefault="00DD10F8">
      <w:pPr>
        <w:rPr>
          <w:rFonts w:eastAsiaTheme="minorEastAsia"/>
          <w:b/>
          <w:bCs/>
        </w:rPr>
      </w:pPr>
      <w:r w:rsidRPr="00F7180C">
        <w:rPr>
          <w:rFonts w:eastAsiaTheme="minorEastAsia"/>
          <w:b/>
          <w:bCs/>
        </w:rPr>
        <w:t>Sine:</w:t>
      </w:r>
    </w:p>
    <w:p w14:paraId="7732DF0C" w14:textId="77777777" w:rsidR="00DD10F8" w:rsidRDefault="00DD10F8">
      <w:pPr>
        <w:rPr>
          <w:rFonts w:eastAsiaTheme="minorEastAsia"/>
        </w:rPr>
      </w:pPr>
    </w:p>
    <w:p w14:paraId="297E0C21" w14:textId="04AFFEDA" w:rsidR="00DD10F8" w:rsidRPr="00F7180C" w:rsidRDefault="00DD10F8">
      <w:pPr>
        <w:rPr>
          <w:rFonts w:eastAsiaTheme="minorEastAsia"/>
          <w:b/>
          <w:bCs/>
        </w:rPr>
      </w:pPr>
      <w:r w:rsidRPr="00F7180C">
        <w:rPr>
          <w:rFonts w:eastAsiaTheme="minorEastAsia"/>
          <w:b/>
          <w:bCs/>
        </w:rPr>
        <w:lastRenderedPageBreak/>
        <w:t>Cosine:</w:t>
      </w:r>
    </w:p>
    <w:p w14:paraId="5C8853FA" w14:textId="5552E69A" w:rsidR="00AC4504" w:rsidRDefault="00C17594" w:rsidP="00AC4504">
      <w:pPr>
        <w:rPr>
          <w:rFonts w:eastAsiaTheme="minorEastAsia"/>
          <w:b/>
          <w:bCs/>
        </w:rPr>
      </w:pPr>
      <w:r>
        <w:rPr>
          <w:rFonts w:eastAsiaTheme="minorEastAsia"/>
          <w:b/>
          <w:bCs/>
        </w:rPr>
        <w:t>Time-domain sinc pulse/i</w:t>
      </w:r>
      <w:r w:rsidR="00AC4504" w:rsidRPr="006F4D44">
        <w:rPr>
          <w:rFonts w:eastAsiaTheme="minorEastAsia"/>
          <w:b/>
          <w:bCs/>
        </w:rPr>
        <w:t>deal LPF:</w:t>
      </w:r>
    </w:p>
    <w:p w14:paraId="271BD5E4" w14:textId="5E1110A9" w:rsidR="00BF1136" w:rsidRPr="00BD2139" w:rsidRDefault="006D60E9" w:rsidP="00BD2139">
      <w:pPr>
        <w:pStyle w:val="ListParagraph"/>
        <w:numPr>
          <w:ilvl w:val="0"/>
          <w:numId w:val="1"/>
        </w:numPr>
        <w:rPr>
          <w:rFonts w:eastAsiaTheme="minorEastAsia"/>
          <w:b/>
          <w:bCs/>
        </w:rPr>
      </w:pP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j</m:t>
            </m:r>
            <m:r>
              <m:rPr>
                <m:sty m:val="p"/>
              </m:rPr>
              <w:rPr>
                <w:rFonts w:ascii="Cambria Math" w:eastAsiaTheme="minorEastAsia" w:hAnsi="Cambria Math"/>
              </w:rPr>
              <m:t>Ω</m:t>
            </m:r>
          </m:e>
        </m:d>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r>
                  <w:rPr>
                    <w:rFonts w:ascii="Cambria Math" w:eastAsiaTheme="minorEastAsia" w:hAnsi="Cambria Math"/>
                  </w:rPr>
                  <m:t xml:space="preserve">1, </m:t>
                </m:r>
                <m:d>
                  <m:dPr>
                    <m:begChr m:val="|"/>
                    <m:endChr m:val="|"/>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&lt;</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 xml:space="preserve">0, </m:t>
                </m:r>
                <m:r>
                  <m:rPr>
                    <m:nor/>
                  </m:rPr>
                  <w:rPr>
                    <w:rFonts w:ascii="Cambria Math" w:eastAsiaTheme="minorEastAsia" w:hAnsi="Cambria Math"/>
                  </w:rPr>
                  <m:t>elsewhere</m:t>
                </m:r>
                <m:ctrlPr>
                  <w:rPr>
                    <w:rFonts w:ascii="Cambria Math" w:eastAsiaTheme="minorEastAsia" w:hAnsi="Cambria Math"/>
                    <w:i/>
                  </w:rPr>
                </m:ctrlPr>
              </m:e>
            </m:eqArr>
          </m:e>
        </m:d>
        <m:r>
          <w:rPr>
            <w:rFonts w:ascii="Cambria Math" w:eastAsiaTheme="minorEastAsia" w:hAnsi="Cambria Math" w:cs="Segoe UI Symbol"/>
          </w:rPr>
          <m:t>, H</m:t>
        </m:r>
        <m:d>
          <m:dPr>
            <m:ctrlPr>
              <w:rPr>
                <w:rFonts w:ascii="Cambria Math" w:eastAsiaTheme="minorEastAsia" w:hAnsi="Cambria Math" w:cs="Segoe UI Symbol"/>
                <w:i/>
              </w:rPr>
            </m:ctrlPr>
          </m:dPr>
          <m:e>
            <m:r>
              <w:rPr>
                <w:rFonts w:ascii="Cambria Math" w:eastAsiaTheme="minorEastAsia" w:hAnsi="Cambria Math" w:cs="Segoe UI Symbol"/>
              </w:rPr>
              <m:t>f</m:t>
            </m:r>
          </m:e>
        </m:d>
        <m:r>
          <w:rPr>
            <w:rFonts w:ascii="Cambria Math" w:eastAsiaTheme="minorEastAsia" w:hAnsi="Cambria Math" w:cs="Segoe UI Symbol"/>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r>
                  <w:rPr>
                    <w:rFonts w:ascii="Cambria Math" w:eastAsiaTheme="minorEastAsia" w:hAnsi="Cambria Math" w:cs="Segoe UI Symbol"/>
                  </w:rPr>
                  <m:t xml:space="preserve">1, </m:t>
                </m:r>
                <m:d>
                  <m:dPr>
                    <m:begChr m:val="|"/>
                    <m:endChr m:val="|"/>
                    <m:ctrlPr>
                      <w:rPr>
                        <w:rFonts w:ascii="Cambria Math" w:eastAsiaTheme="minorEastAsia" w:hAnsi="Cambria Math" w:cs="Segoe UI Symbol"/>
                        <w:i/>
                      </w:rPr>
                    </m:ctrlPr>
                  </m:dPr>
                  <m:e>
                    <m:r>
                      <w:rPr>
                        <w:rFonts w:ascii="Cambria Math" w:eastAsiaTheme="minorEastAsia" w:hAnsi="Cambria Math" w:cs="Segoe UI Symbol"/>
                      </w:rPr>
                      <m:t>f</m:t>
                    </m:r>
                  </m:e>
                </m:d>
                <m:r>
                  <w:rPr>
                    <w:rFonts w:ascii="Cambria Math" w:eastAsiaTheme="minorEastAsia" w:hAnsi="Cambria Math" w:cs="Segoe UI Symbol"/>
                  </w:rPr>
                  <m:t>&lt;</m:t>
                </m:r>
                <m:sSub>
                  <m:sSubPr>
                    <m:ctrlPr>
                      <w:rPr>
                        <w:rFonts w:ascii="Cambria Math" w:eastAsiaTheme="minorEastAsia" w:hAnsi="Cambria Math" w:cs="Segoe UI Symbol"/>
                        <w:i/>
                      </w:rPr>
                    </m:ctrlPr>
                  </m:sSubPr>
                  <m:e>
                    <m:r>
                      <w:rPr>
                        <w:rFonts w:ascii="Cambria Math" w:eastAsiaTheme="minorEastAsia" w:hAnsi="Cambria Math" w:cs="Segoe UI Symbol"/>
                      </w:rPr>
                      <m:t>f</m:t>
                    </m:r>
                  </m:e>
                  <m:sub>
                    <m:r>
                      <w:rPr>
                        <w:rFonts w:ascii="Cambria Math" w:eastAsiaTheme="minorEastAsia" w:hAnsi="Cambria Math" w:cs="Segoe UI Symbol"/>
                      </w:rPr>
                      <m:t>0</m:t>
                    </m:r>
                  </m:sub>
                </m:sSub>
              </m:e>
              <m:e>
                <m:r>
                  <w:rPr>
                    <w:rFonts w:ascii="Cambria Math" w:eastAsiaTheme="minorEastAsia" w:hAnsi="Cambria Math" w:cs="Segoe UI Symbol"/>
                  </w:rPr>
                  <m:t xml:space="preserve">0, </m:t>
                </m:r>
                <m:r>
                  <m:rPr>
                    <m:nor/>
                  </m:rPr>
                  <w:rPr>
                    <w:rFonts w:ascii="Cambria Math" w:eastAsiaTheme="minorEastAsia" w:hAnsi="Cambria Math" w:cs="Segoe UI Symbol"/>
                  </w:rPr>
                  <m:t>elsewhere</m:t>
                </m:r>
              </m:e>
            </m:eqArr>
          </m:e>
        </m:d>
        <m:groupChr>
          <m:groupChrPr>
            <m:chr m:val="↔"/>
            <m:vertJc m:val="bot"/>
            <m:ctrlPr>
              <w:rPr>
                <w:rFonts w:ascii="Cambria Math" w:eastAsiaTheme="minorEastAsia" w:hAnsi="Cambria Math" w:cs="Segoe UI Symbol"/>
                <w:i/>
              </w:rPr>
            </m:ctrlPr>
          </m:groupChrPr>
          <m:e>
            <m:r>
              <m:rPr>
                <m:scr m:val="script"/>
              </m:rPr>
              <w:rPr>
                <w:rFonts w:ascii="Cambria Math" w:eastAsiaTheme="minorEastAsia" w:hAnsi="Cambria Math" w:cs="Segoe UI Symbol"/>
              </w:rPr>
              <m:t>F</m:t>
            </m:r>
          </m:e>
        </m:groupChr>
        <m:r>
          <w:rPr>
            <w:rFonts w:ascii="Cambria Math" w:eastAsiaTheme="minorEastAsia" w:hAnsi="Cambria Math" w:cs="Segoe UI Symbol"/>
          </w:rPr>
          <m:t>h</m:t>
        </m:r>
        <m:d>
          <m:dPr>
            <m:ctrlPr>
              <w:rPr>
                <w:rFonts w:ascii="Cambria Math" w:eastAsiaTheme="minorEastAsia" w:hAnsi="Cambria Math" w:cs="Segoe UI Symbol"/>
                <w:i/>
              </w:rPr>
            </m:ctrlPr>
          </m:dPr>
          <m:e>
            <m:r>
              <w:rPr>
                <w:rFonts w:ascii="Cambria Math" w:eastAsiaTheme="minorEastAsia" w:hAnsi="Cambria Math" w:cs="Segoe UI Symbol"/>
              </w:rPr>
              <m:t>t</m:t>
            </m:r>
          </m:e>
        </m:d>
        <m:r>
          <w:rPr>
            <w:rFonts w:ascii="Cambria Math" w:eastAsiaTheme="minorEastAsia" w:hAnsi="Cambria Math" w:cs="Segoe UI Symbol"/>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0</m:t>
                    </m:r>
                  </m:sub>
                </m:sSub>
                <m:r>
                  <w:rPr>
                    <w:rFonts w:ascii="Cambria Math" w:eastAsiaTheme="minorEastAsia" w:hAnsi="Cambria Math"/>
                  </w:rPr>
                  <m:t>t</m:t>
                </m:r>
              </m:e>
            </m:func>
          </m:num>
          <m:den>
            <m:r>
              <w:rPr>
                <w:rFonts w:ascii="Cambria Math" w:eastAsiaTheme="minorEastAsia" w:hAnsi="Cambria Math"/>
              </w:rPr>
              <m:t>πt</m:t>
            </m:r>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e>
            </m:func>
          </m:num>
          <m:den>
            <m:r>
              <w:rPr>
                <w:rFonts w:ascii="Cambria Math" w:eastAsiaTheme="minorEastAsia" w:hAnsi="Cambria Math"/>
              </w:rPr>
              <m:t>πt</m:t>
            </m:r>
          </m:den>
        </m:f>
      </m:oMath>
    </w:p>
    <w:p w14:paraId="5D8EF280" w14:textId="42D0D47A" w:rsidR="006D60E9" w:rsidRPr="00655A33" w:rsidRDefault="006D60E9" w:rsidP="006D60E9">
      <w:pPr>
        <w:pStyle w:val="ListParagraph"/>
        <w:numPr>
          <w:ilvl w:val="0"/>
          <w:numId w:val="1"/>
        </w:numPr>
        <w:rPr>
          <w:rFonts w:eastAsiaTheme="minorEastAsia"/>
          <w:b/>
          <w:bCs/>
        </w:rPr>
      </w:pPr>
      <m:oMath>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m:t>
                </m:r>
              </m:sup>
            </m:sSup>
          </m:e>
        </m:d>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 xml:space="preserve">0, </m:t>
                </m:r>
                <m:r>
                  <m:rPr>
                    <m:nor/>
                  </m:rPr>
                  <w:rPr>
                    <w:rFonts w:ascii="Cambria Math" w:eastAsiaTheme="minorEastAsia" w:hAnsi="Cambria Math"/>
                  </w:rPr>
                  <m:t>elsewhere</m:t>
                </m:r>
                <m:ctrlPr>
                  <w:rPr>
                    <w:rFonts w:ascii="Cambria Math" w:eastAsiaTheme="minorEastAsia" w:hAnsi="Cambria Math"/>
                    <w:i/>
                  </w:rPr>
                </m:ctrlPr>
              </m:e>
            </m:eqAr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n</m:t>
                </m:r>
              </m:e>
            </m:func>
          </m:num>
          <m:den>
            <m:r>
              <w:rPr>
                <w:rFonts w:ascii="Cambria Math" w:eastAsiaTheme="minorEastAsia" w:hAnsi="Cambria Math"/>
              </w:rPr>
              <m:t>πn</m:t>
            </m:r>
          </m:den>
        </m:f>
      </m:oMath>
    </w:p>
    <w:p w14:paraId="6178D51E" w14:textId="27C6554B" w:rsidR="00655A33" w:rsidRDefault="00655A33" w:rsidP="00655A33">
      <w:pPr>
        <w:rPr>
          <w:rFonts w:eastAsiaTheme="minorEastAsia"/>
        </w:rPr>
      </w:pPr>
      <w:r>
        <w:rPr>
          <w:rFonts w:eastAsiaTheme="minorEastAsia"/>
        </w:rPr>
        <w:t xml:space="preserve">In the CT case, the nulls </w:t>
      </w:r>
      <w:r w:rsidR="00645F23">
        <w:rPr>
          <w:rFonts w:eastAsiaTheme="minorEastAsia"/>
        </w:rPr>
        <w:t>in the time domain are given by</w:t>
      </w:r>
    </w:p>
    <w:p w14:paraId="3C79ACDC" w14:textId="32C739D8" w:rsidR="00655A33" w:rsidRPr="00655A33" w:rsidRDefault="00655A33" w:rsidP="00655A33">
      <w:pPr>
        <w:rPr>
          <w:rFonts w:eastAsiaTheme="minorEastAsia"/>
        </w:rPr>
      </w:pPr>
      <m:oMathPara>
        <m:oMath>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null</m:t>
              </m:r>
            </m:sub>
          </m:sSub>
          <m:r>
            <w:rPr>
              <w:rFonts w:ascii="Cambria Math" w:eastAsiaTheme="minorEastAsia" w:hAnsi="Cambria Math"/>
            </w:rPr>
            <m:t>=rπ→</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null</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num>
            <m:den>
              <m:r>
                <w:rPr>
                  <w:rFonts w:ascii="Cambria Math" w:eastAsiaTheme="minorEastAsia" w:hAnsi="Cambria Math"/>
                </w:rPr>
                <m:t>2</m:t>
              </m:r>
            </m:den>
          </m:f>
          <m:r>
            <w:rPr>
              <w:rFonts w:ascii="Cambria Math" w:eastAsiaTheme="minorEastAsia" w:hAnsi="Cambria Math"/>
            </w:rPr>
            <m:t>r</m:t>
          </m:r>
        </m:oMath>
      </m:oMathPara>
    </w:p>
    <w:p w14:paraId="4C50795F" w14:textId="72B65FEA" w:rsidR="00655A33" w:rsidRDefault="00655A33" w:rsidP="00655A33">
      <w:pPr>
        <w:rPr>
          <w:rFonts w:eastAsiaTheme="minorEastAsia"/>
        </w:rPr>
      </w:pPr>
      <w:r>
        <w:rPr>
          <w:rFonts w:eastAsiaTheme="minorEastAsia"/>
        </w:rPr>
        <w:t>In the DT case, if there are nulls, they are given by</w:t>
      </w:r>
    </w:p>
    <w:p w14:paraId="3256A4F5" w14:textId="033D000D" w:rsidR="00655A33" w:rsidRPr="00655A33" w:rsidRDefault="00655A33" w:rsidP="00655A3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null</m:t>
              </m:r>
            </m:sub>
          </m:sSub>
          <m:r>
            <w:rPr>
              <w:rFonts w:ascii="Cambria Math" w:eastAsiaTheme="minorEastAsia" w:hAnsi="Cambria Math"/>
            </w:rPr>
            <m:t>=rπ→</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null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r>
            <w:rPr>
              <w:rFonts w:ascii="Cambria Math" w:eastAsiaTheme="minorEastAsia" w:hAnsi="Cambria Math"/>
            </w:rPr>
            <m:t>r</m:t>
          </m:r>
        </m:oMath>
      </m:oMathPara>
    </w:p>
    <w:p w14:paraId="31B195E6" w14:textId="04D068BB" w:rsidR="006244E0" w:rsidRDefault="008E3F9E" w:rsidP="00AC4504">
      <w:pPr>
        <w:rPr>
          <w:rFonts w:eastAsiaTheme="minorEastAsia"/>
        </w:rPr>
      </w:pPr>
      <w:r>
        <w:rPr>
          <w:rFonts w:eastAsiaTheme="minorEastAsia"/>
        </w:rPr>
        <w:t xml:space="preserve">This signal is </w:t>
      </w:r>
      <w:r w:rsidR="006244E0">
        <w:rPr>
          <w:rFonts w:eastAsiaTheme="minorEastAsia"/>
        </w:rPr>
        <w:t xml:space="preserve">not absolutely summable/integrable, but it is </w:t>
      </w:r>
      <w:r>
        <w:rPr>
          <w:rFonts w:eastAsiaTheme="minorEastAsia"/>
        </w:rPr>
        <w:t>square summable</w:t>
      </w:r>
      <w:r w:rsidR="006244E0">
        <w:rPr>
          <w:rFonts w:eastAsiaTheme="minorEastAsia"/>
        </w:rPr>
        <w:t xml:space="preserve"> (an energy signal)</w:t>
      </w:r>
      <w:r>
        <w:rPr>
          <w:rFonts w:eastAsiaTheme="minorEastAsia"/>
        </w:rPr>
        <w:t>, which means its FT converges in the mean-square sense (Gibbs phenomenon).</w:t>
      </w:r>
    </w:p>
    <w:p w14:paraId="1362A2EE" w14:textId="791DA5AC" w:rsidR="006D60E9" w:rsidRDefault="006244E0" w:rsidP="006244E0">
      <w:pPr>
        <w:rPr>
          <w:rFonts w:eastAsiaTheme="minorEastAsia"/>
        </w:rPr>
      </w:pPr>
      <w:r>
        <w:rPr>
          <w:rFonts w:eastAsiaTheme="minorEastAsia"/>
        </w:rPr>
        <w:t>The LT and ZT do not exist because the infinite</w:t>
      </w:r>
      <w:r w:rsidR="006D60E9">
        <w:rPr>
          <w:rFonts w:eastAsiaTheme="minorEastAsia"/>
        </w:rPr>
        <w:t xml:space="preserve"> power series does not converge for any value of </w:t>
      </w:r>
      <m:oMath>
        <m:r>
          <w:rPr>
            <w:rFonts w:ascii="Cambria Math" w:eastAsiaTheme="minorEastAsia" w:hAnsi="Cambria Math"/>
          </w:rPr>
          <m:t>s</m:t>
        </m:r>
      </m:oMath>
      <w:r w:rsidR="006D60E9">
        <w:rPr>
          <w:rFonts w:eastAsiaTheme="minorEastAsia"/>
        </w:rPr>
        <w:t xml:space="preserve"> and </w:t>
      </w:r>
      <m:oMath>
        <m:r>
          <w:rPr>
            <w:rFonts w:ascii="Cambria Math" w:eastAsiaTheme="minorEastAsia" w:hAnsi="Cambria Math"/>
          </w:rPr>
          <m:t>z</m:t>
        </m:r>
      </m:oMath>
      <w:r w:rsidR="006D60E9">
        <w:rPr>
          <w:rFonts w:eastAsiaTheme="minorEastAsia"/>
        </w:rPr>
        <w:t>.</w:t>
      </w:r>
    </w:p>
    <w:p w14:paraId="4FFAC9C9" w14:textId="39629050" w:rsidR="006244E0" w:rsidRPr="006D60E9" w:rsidRDefault="006244E0" w:rsidP="006244E0">
      <w:pPr>
        <w:rPr>
          <w:rFonts w:eastAsiaTheme="minorEastAsia"/>
        </w:rPr>
      </w:pPr>
      <w:r>
        <w:rPr>
          <w:rFonts w:eastAsiaTheme="minorEastAsia"/>
        </w:rPr>
        <w:t xml:space="preserve">This signal represents either the ideal pulse for Nyquist </w:t>
      </w:r>
      <w:r w:rsidR="002A119C">
        <w:rPr>
          <w:rFonts w:eastAsiaTheme="minorEastAsia"/>
        </w:rPr>
        <w:t>signaling</w:t>
      </w:r>
      <w:r>
        <w:rPr>
          <w:rFonts w:eastAsiaTheme="minorEastAsia"/>
        </w:rPr>
        <w:t xml:space="preserve"> or the ideal LPF.</w:t>
      </w:r>
    </w:p>
    <w:p w14:paraId="6784495F" w14:textId="1B027FEF" w:rsidR="007B4A2C" w:rsidRPr="007B4A2C" w:rsidRDefault="007B4A2C" w:rsidP="00AC4504">
      <w:pPr>
        <w:rPr>
          <w:rFonts w:eastAsiaTheme="minorEastAsia"/>
          <w:b/>
          <w:bCs/>
        </w:rPr>
      </w:pPr>
      <w:r w:rsidRPr="007B4A2C">
        <w:rPr>
          <w:rFonts w:eastAsiaTheme="minorEastAsia"/>
          <w:b/>
          <w:bCs/>
        </w:rPr>
        <w:t>Rectangular pulse/window:</w:t>
      </w:r>
    </w:p>
    <w:p w14:paraId="224E2723" w14:textId="6C2470F8" w:rsidR="00C9521A" w:rsidRPr="00D35EC9" w:rsidRDefault="00D35EC9" w:rsidP="00D35EC9">
      <w:pPr>
        <w:pStyle w:val="ListParagraph"/>
        <w:numPr>
          <w:ilvl w:val="0"/>
          <w:numId w:val="1"/>
        </w:numPr>
        <w:rPr>
          <w:rFonts w:eastAsiaTheme="minorEastAsia"/>
        </w:rPr>
      </w:pP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r>
                  <w:rPr>
                    <w:rFonts w:ascii="Cambria Math" w:eastAsiaTheme="minorEastAsia" w:hAnsi="Cambria Math"/>
                  </w:rPr>
                  <m:t>1, 0≤t≤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ctrlPr>
                  <w:rPr>
                    <w:rFonts w:ascii="Cambria Math" w:eastAsiaTheme="minorEastAsia" w:hAnsi="Cambria Math"/>
                    <w:i/>
                  </w:rPr>
                </m:ctrlPr>
              </m:e>
              <m:e>
                <m:r>
                  <w:rPr>
                    <w:rFonts w:ascii="Cambria Math" w:eastAsiaTheme="minorEastAsia" w:hAnsi="Cambria Math"/>
                  </w:rPr>
                  <m:t xml:space="preserve">0, </m:t>
                </m:r>
                <m:r>
                  <m:rPr>
                    <m:nor/>
                  </m:rPr>
                  <w:rPr>
                    <w:rFonts w:ascii="Cambria Math" w:eastAsiaTheme="minorEastAsia" w:hAnsi="Cambria Math"/>
                  </w:rPr>
                  <m:t>elsewhere</m:t>
                </m:r>
                <m:ctrlPr>
                  <w:rPr>
                    <w:rFonts w:ascii="Cambria Math" w:eastAsiaTheme="minorEastAsia" w:hAnsi="Cambria Math"/>
                    <w:i/>
                  </w:rPr>
                </m:ctrlPr>
              </m:e>
            </m:eqAr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num>
              <m:den>
                <m:r>
                  <w:rPr>
                    <w:rFonts w:ascii="Cambria Math" w:eastAsiaTheme="minorEastAsia" w:hAnsi="Cambria Math"/>
                  </w:rPr>
                  <m:t>2</m:t>
                </m:r>
              </m:den>
            </m:f>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func>
          </m:num>
          <m:den>
            <m:r>
              <w:rPr>
                <w:rFonts w:ascii="Cambria Math" w:eastAsiaTheme="minorEastAsia" w:hAnsi="Cambria Math"/>
              </w:rPr>
              <m:t>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oMath>
    </w:p>
    <w:p w14:paraId="24E60AC9" w14:textId="5F4C7077" w:rsidR="00D35EC9" w:rsidRDefault="00D35EC9" w:rsidP="00D35EC9">
      <w:pPr>
        <w:pStyle w:val="ListParagraph"/>
        <w:numPr>
          <w:ilvl w:val="0"/>
          <w:numId w:val="1"/>
        </w:numPr>
        <w:rPr>
          <w:rFonts w:eastAsiaTheme="minorEastAsia"/>
        </w:rPr>
      </w:pP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r>
                  <w:rPr>
                    <w:rFonts w:ascii="Cambria Math" w:eastAsiaTheme="minorEastAsia" w:hAnsi="Cambria Math"/>
                  </w:rPr>
                  <m:t>1,0≤n≤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 xml:space="preserve">0, </m:t>
                </m:r>
                <m:r>
                  <m:rPr>
                    <m:nor/>
                  </m:rPr>
                  <w:rPr>
                    <w:rFonts w:ascii="Cambria Math" w:eastAsiaTheme="minorEastAsia" w:hAnsi="Cambria Math"/>
                  </w:rPr>
                  <m:t>elsewhere</m:t>
                </m:r>
                <m:ctrlPr>
                  <w:rPr>
                    <w:rFonts w:ascii="Cambria Math" w:eastAsiaTheme="minorEastAsia" w:hAnsi="Cambria Math"/>
                    <w:i/>
                  </w:rPr>
                </m:ctrlPr>
              </m:e>
            </m:eqAr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jω</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-1</m:t>
                    </m:r>
                  </m:e>
                </m:d>
              </m:num>
              <m:den>
                <m:r>
                  <w:rPr>
                    <w:rFonts w:ascii="Cambria Math" w:eastAsiaTheme="minorEastAsia" w:hAnsi="Cambria Math"/>
                  </w:rPr>
                  <m:t>2</m:t>
                </m:r>
              </m:den>
            </m:f>
          </m:sup>
        </m:sSup>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num>
                  <m:den>
                    <m:r>
                      <w:rPr>
                        <w:rFonts w:ascii="Cambria Math" w:eastAsiaTheme="minorEastAsia" w:hAnsi="Cambria Math"/>
                      </w:rPr>
                      <m:t>2</m:t>
                    </m:r>
                  </m:den>
                </m:f>
              </m:e>
            </m:func>
          </m:num>
          <m:den>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ω</m:t>
                    </m:r>
                  </m:num>
                  <m:den>
                    <m:r>
                      <w:rPr>
                        <w:rFonts w:ascii="Cambria Math" w:eastAsiaTheme="minorEastAsia" w:hAnsi="Cambria Math"/>
                      </w:rPr>
                      <m:t>2</m:t>
                    </m:r>
                  </m:den>
                </m:f>
              </m:e>
            </m:func>
          </m:den>
        </m:f>
      </m:oMath>
    </w:p>
    <w:p w14:paraId="3FF1B295" w14:textId="7587CF8E" w:rsidR="00645F23" w:rsidRDefault="00645F23" w:rsidP="00D35EC9">
      <w:pPr>
        <w:rPr>
          <w:rFonts w:eastAsiaTheme="minorEastAsia"/>
        </w:rPr>
      </w:pPr>
      <w:r>
        <w:rPr>
          <w:rFonts w:eastAsiaTheme="minorEastAsia"/>
        </w:rPr>
        <w:t>In the CT case, the nulls in the frequency domain are given by</w:t>
      </w:r>
    </w:p>
    <w:p w14:paraId="076FC239" w14:textId="265E823A" w:rsidR="00CE2F97" w:rsidRPr="00CE2F97" w:rsidRDefault="00CE2F97" w:rsidP="00D35EC9">
      <w:pPr>
        <w:rPr>
          <w:rFonts w:eastAsiaTheme="minorEastAsia"/>
        </w:rPr>
      </w:pPr>
      <m:oMathPara>
        <m:oMath>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null</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=rπ→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null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m:oMathPara>
    </w:p>
    <w:p w14:paraId="2B10E03B" w14:textId="72221A00" w:rsidR="00CE2F97" w:rsidRDefault="00CE2F97" w:rsidP="00D35EC9">
      <w:pPr>
        <w:rPr>
          <w:rFonts w:eastAsiaTheme="minorEastAsia"/>
        </w:rPr>
      </w:pPr>
      <w:r>
        <w:rPr>
          <w:rFonts w:eastAsiaTheme="minorEastAsia"/>
        </w:rPr>
        <w:t>This is the key to analyzing DAC ZOH and OFDM subcarrier orthogonality.</w:t>
      </w:r>
      <w:r w:rsidR="00847772">
        <w:rPr>
          <w:rFonts w:eastAsiaTheme="minorEastAsia"/>
        </w:rPr>
        <w:t xml:space="preserve"> When subcarriers are placed at offsets of </w:t>
      </w:r>
      <m:oMath>
        <m:r>
          <m:rPr>
            <m:sty m:val="p"/>
          </m:rPr>
          <w:rPr>
            <w:rFonts w:ascii="Cambria Math" w:eastAsiaTheme="minorEastAsia" w:hAnsi="Cambria Math"/>
          </w:rPr>
          <m:t>Δ</m:t>
        </m:r>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847772">
        <w:rPr>
          <w:rFonts w:eastAsiaTheme="minorEastAsia"/>
        </w:rPr>
        <w:t xml:space="preserve">, they do not interfere in the frequency domain. When a DAC runs at sampling rate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847772">
        <w:rPr>
          <w:rFonts w:eastAsiaTheme="minorEastAsia"/>
        </w:rPr>
        <w:t xml:space="preserve">, the images are attenuated by a frequency domain sinc with nulls at multiples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847772">
        <w:rPr>
          <w:rFonts w:eastAsiaTheme="minorEastAsia"/>
        </w:rPr>
        <w:t>.</w:t>
      </w:r>
    </w:p>
    <w:p w14:paraId="0A83F46C" w14:textId="6499F37F" w:rsidR="005B300F" w:rsidRDefault="005B300F" w:rsidP="00D35EC9">
      <w:pPr>
        <w:rPr>
          <w:rFonts w:eastAsiaTheme="minorEastAsia"/>
        </w:rPr>
      </w:pPr>
      <w:r>
        <w:rPr>
          <w:rFonts w:eastAsiaTheme="minorEastAsia"/>
        </w:rPr>
        <w:t>The DT case is also a sinc-like function in the frequency domain.</w:t>
      </w:r>
      <w:r w:rsidR="004401A3">
        <w:rPr>
          <w:rFonts w:eastAsiaTheme="minorEastAsia"/>
        </w:rPr>
        <w:t xml:space="preserve"> The nulls are</w:t>
      </w:r>
    </w:p>
    <w:p w14:paraId="27A6E020" w14:textId="411AA32D" w:rsidR="004401A3" w:rsidRDefault="004401A3" w:rsidP="00D35EC9">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null</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num>
            <m:den>
              <m:r>
                <w:rPr>
                  <w:rFonts w:ascii="Cambria Math" w:eastAsiaTheme="minorEastAsia" w:hAnsi="Cambria Math"/>
                </w:rPr>
                <m:t>2</m:t>
              </m:r>
            </m:den>
          </m:f>
          <m:r>
            <w:rPr>
              <w:rFonts w:ascii="Cambria Math" w:eastAsiaTheme="minorEastAsia" w:hAnsi="Cambria Math"/>
            </w:rPr>
            <m:t>=rπ→</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null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2πr</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r>
            <w:rPr>
              <w:rFonts w:ascii="Cambria Math" w:eastAsiaTheme="minorEastAsia" w:hAnsi="Cambria Math"/>
            </w:rPr>
            <m:t>,r∈</m:t>
          </m:r>
          <m:d>
            <m:dPr>
              <m:begChr m:val="["/>
              <m:endChr m:val="]"/>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-1</m:t>
              </m:r>
            </m:e>
          </m:d>
        </m:oMath>
      </m:oMathPara>
    </w:p>
    <w:p w14:paraId="55DAB067" w14:textId="0F7F8D67" w:rsidR="00C9521A" w:rsidRPr="00B2292A" w:rsidRDefault="00C9521A">
      <w:pPr>
        <w:rPr>
          <w:rFonts w:eastAsiaTheme="minorEastAsia"/>
          <w:b/>
          <w:bCs/>
        </w:rPr>
      </w:pPr>
      <w:r w:rsidRPr="00B2292A">
        <w:rPr>
          <w:rFonts w:eastAsiaTheme="minorEastAsia"/>
          <w:b/>
          <w:bCs/>
        </w:rPr>
        <w:lastRenderedPageBreak/>
        <w:t>Time domain impulse train:</w:t>
      </w:r>
    </w:p>
    <w:p w14:paraId="6A39BFAC" w14:textId="48DA6187" w:rsidR="00277824" w:rsidRPr="00360700" w:rsidRDefault="00FA1BB1" w:rsidP="00360700">
      <w:pPr>
        <w:pStyle w:val="ListParagraph"/>
        <w:numPr>
          <w:ilvl w:val="0"/>
          <w:numId w:val="1"/>
        </w:numPr>
        <w:rPr>
          <w:rFonts w:eastAsiaTheme="minorEastAsia"/>
        </w:rPr>
      </w:pPr>
      <m:oMath>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m:t>
            </m:r>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t-k</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nary>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m:t>
            </m:r>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f-k</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nary>
      </m:oMath>
    </w:p>
    <w:p w14:paraId="2BF11142" w14:textId="41D4E7C6" w:rsidR="00360700" w:rsidRDefault="00FA1BB1" w:rsidP="00360700">
      <w:pPr>
        <w:pStyle w:val="ListParagraph"/>
        <w:numPr>
          <w:ilvl w:val="0"/>
          <w:numId w:val="1"/>
        </w:numPr>
        <w:rPr>
          <w:rFonts w:eastAsiaTheme="minorEastAsia"/>
        </w:rPr>
      </w:pPr>
      <m:oMath>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m:t>
            </m:r>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n-k</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e>
        </m:nary>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M</m:t>
            </m:r>
          </m:den>
        </m:f>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m:t>
            </m:r>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ω-</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M</m:t>
                    </m:r>
                  </m:den>
                </m:f>
                <m:r>
                  <w:rPr>
                    <w:rFonts w:ascii="Cambria Math" w:eastAsiaTheme="minorEastAsia" w:hAnsi="Cambria Math"/>
                  </w:rPr>
                  <m:t>k</m:t>
                </m:r>
              </m:e>
            </m:d>
          </m:e>
        </m:nary>
      </m:oMath>
    </w:p>
    <w:p w14:paraId="17B7F608" w14:textId="422B48F2" w:rsidR="003E1A6F" w:rsidRDefault="003E1A6F" w:rsidP="003E1A6F">
      <w:pPr>
        <w:rPr>
          <w:rFonts w:eastAsiaTheme="minorEastAsia"/>
        </w:rPr>
      </w:pPr>
      <w:r>
        <w:rPr>
          <w:rFonts w:eastAsiaTheme="minorEastAsia"/>
        </w:rPr>
        <w:t xml:space="preserve">In the CT case, this is the idea behind </w:t>
      </w:r>
      <w:r w:rsidR="002C492D">
        <w:rPr>
          <w:rFonts w:eastAsiaTheme="minorEastAsia"/>
        </w:rPr>
        <w:t xml:space="preserve">CT to DT conversion. Sampling a CT signal at a period of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sidR="002C492D">
        <w:rPr>
          <w:rFonts w:eastAsiaTheme="minorEastAsia"/>
        </w:rPr>
        <w:t xml:space="preserve"> is equivalent</w:t>
      </w:r>
      <w:r w:rsidR="004875E0">
        <w:rPr>
          <w:rFonts w:eastAsiaTheme="minorEastAsia"/>
        </w:rPr>
        <w:t xml:space="preserve">, in the frequency domain, to convolving with an impulse train at </w:t>
      </w:r>
      <m:oMath>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4875E0">
        <w:rPr>
          <w:rFonts w:eastAsiaTheme="minorEastAsia"/>
        </w:rPr>
        <w:t>. This is why we need anti-aliasing filters prior to the ADC.</w:t>
      </w:r>
    </w:p>
    <w:p w14:paraId="7C4B7213" w14:textId="77777777" w:rsidR="00934B54" w:rsidRDefault="00745B4F" w:rsidP="003E1A6F">
      <w:pPr>
        <w:rPr>
          <w:rFonts w:eastAsiaTheme="minorEastAsia"/>
        </w:rPr>
      </w:pPr>
      <w:r>
        <w:rPr>
          <w:rFonts w:eastAsiaTheme="minorEastAsia"/>
        </w:rPr>
        <w:t xml:space="preserve">In the DT case, this is the idea behind upsampling and downsampling. </w:t>
      </w:r>
    </w:p>
    <w:p w14:paraId="1FBA73CD" w14:textId="2B526200" w:rsidR="00934B54" w:rsidRDefault="00745B4F" w:rsidP="003E1A6F">
      <w:pPr>
        <w:rPr>
          <w:rFonts w:eastAsiaTheme="minorEastAsia"/>
        </w:rPr>
      </w:pPr>
      <w:r>
        <w:rPr>
          <w:rFonts w:eastAsiaTheme="minorEastAsia"/>
        </w:rPr>
        <w:t xml:space="preserve">In downsampling, we multiply by this impulse train, which means the alias frequencies are at </w:t>
      </w:r>
      <m:oMath>
        <m:f>
          <m:fPr>
            <m:ctrlPr>
              <w:rPr>
                <w:rFonts w:ascii="Cambria Math" w:eastAsiaTheme="minorEastAsia" w:hAnsi="Cambria Math"/>
                <w:i/>
              </w:rPr>
            </m:ctrlPr>
          </m:fPr>
          <m:num>
            <m:r>
              <w:rPr>
                <w:rFonts w:ascii="Cambria Math" w:eastAsiaTheme="minorEastAsia" w:hAnsi="Cambria Math"/>
              </w:rPr>
              <m:t>2πk</m:t>
            </m:r>
          </m:num>
          <m:den>
            <m:r>
              <w:rPr>
                <w:rFonts w:ascii="Cambria Math" w:eastAsiaTheme="minorEastAsia" w:hAnsi="Cambria Math"/>
              </w:rPr>
              <m:t>M</m:t>
            </m:r>
          </m:den>
        </m:f>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1,M-1</m:t>
            </m:r>
          </m:e>
        </m:d>
      </m:oMath>
      <w:r>
        <w:rPr>
          <w:rFonts w:eastAsiaTheme="minorEastAsia"/>
        </w:rPr>
        <w:t>.</w:t>
      </w:r>
    </w:p>
    <w:p w14:paraId="188ADA3F" w14:textId="71642E55" w:rsidR="00745B4F" w:rsidRPr="003E1A6F" w:rsidRDefault="00745B4F" w:rsidP="003E1A6F">
      <w:pPr>
        <w:rPr>
          <w:rFonts w:eastAsiaTheme="minorEastAsia"/>
        </w:rPr>
      </w:pPr>
      <w:r>
        <w:rPr>
          <w:rFonts w:eastAsiaTheme="minorEastAsia"/>
        </w:rPr>
        <w:t xml:space="preserve">In upsampling, </w:t>
      </w:r>
      <w:r w:rsidR="00934B54">
        <w:rPr>
          <w:rFonts w:eastAsiaTheme="minorEastAsia"/>
        </w:rPr>
        <w:t xml:space="preserve">imagine your zero-padded signal to be the high sampling rate signal multiplied by the impulse train. In the frequency domain, this means images at </w:t>
      </w:r>
      <m:oMath>
        <m:f>
          <m:fPr>
            <m:ctrlPr>
              <w:rPr>
                <w:rFonts w:ascii="Cambria Math" w:eastAsiaTheme="minorEastAsia" w:hAnsi="Cambria Math"/>
                <w:i/>
              </w:rPr>
            </m:ctrlPr>
          </m:fPr>
          <m:num>
            <m:r>
              <w:rPr>
                <w:rFonts w:ascii="Cambria Math" w:eastAsiaTheme="minorEastAsia" w:hAnsi="Cambria Math"/>
              </w:rPr>
              <m:t>2πk</m:t>
            </m:r>
          </m:num>
          <m:den>
            <m:r>
              <w:rPr>
                <w:rFonts w:ascii="Cambria Math" w:eastAsiaTheme="minorEastAsia" w:hAnsi="Cambria Math"/>
              </w:rPr>
              <m:t>M</m:t>
            </m:r>
          </m:den>
        </m:f>
      </m:oMath>
      <w:r w:rsidR="00934B54">
        <w:rPr>
          <w:rFonts w:eastAsiaTheme="minorEastAsia"/>
        </w:rPr>
        <w:t xml:space="preserve"> that need to be filtered.</w:t>
      </w:r>
    </w:p>
    <w:p w14:paraId="694B0CDF" w14:textId="48BF7E12" w:rsidR="000170D8" w:rsidRDefault="000170D8" w:rsidP="00407687">
      <w:pPr>
        <w:pStyle w:val="Heading1"/>
        <w:rPr>
          <w:rFonts w:eastAsiaTheme="minorEastAsia"/>
        </w:rPr>
      </w:pPr>
      <w:r>
        <w:rPr>
          <w:rFonts w:eastAsiaTheme="minorEastAsia"/>
        </w:rPr>
        <w:t>LTI systems</w:t>
      </w:r>
    </w:p>
    <w:p w14:paraId="3C59C266" w14:textId="121071FF" w:rsidR="000170D8" w:rsidRPr="000170D8" w:rsidRDefault="000170D8" w:rsidP="000170D8">
      <w:r>
        <w:t>Eigenfunction, transient response to suddenly applied sinusoid</w:t>
      </w:r>
      <w:r w:rsidR="00F479BE">
        <w:t>, frequency response, convolution</w:t>
      </w:r>
    </w:p>
    <w:p w14:paraId="4598CDA5" w14:textId="5584F8D6" w:rsidR="00407687" w:rsidRDefault="00407687" w:rsidP="00407687">
      <w:pPr>
        <w:pStyle w:val="Heading1"/>
        <w:rPr>
          <w:rFonts w:eastAsiaTheme="minorEastAsia"/>
        </w:rPr>
      </w:pPr>
      <w:r>
        <w:rPr>
          <w:rFonts w:eastAsiaTheme="minorEastAsia"/>
        </w:rPr>
        <w:t>Sampling</w:t>
      </w:r>
    </w:p>
    <w:p w14:paraId="12161420" w14:textId="77777777" w:rsidR="00407687" w:rsidRDefault="00407687" w:rsidP="00407687">
      <w:pPr>
        <w:rPr>
          <w:rFonts w:eastAsiaTheme="minorEastAsia"/>
        </w:rPr>
      </w:pPr>
      <m:oMath>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causes </w:t>
      </w:r>
      <m:oMath>
        <m:r>
          <w:rPr>
            <w:rFonts w:ascii="Cambria Math" w:eastAsiaTheme="minorEastAsia" w:hAnsi="Cambria Math"/>
          </w:rPr>
          <m:t>w</m:t>
        </m:r>
      </m:oMath>
      <w:r>
        <w:rPr>
          <w:rFonts w:eastAsiaTheme="minorEastAsia"/>
        </w:rPr>
        <w:t xml:space="preserve"> to be mod </w:t>
      </w:r>
      <m:oMath>
        <m:r>
          <w:rPr>
            <w:rFonts w:ascii="Cambria Math" w:eastAsiaTheme="minorEastAsia" w:hAnsi="Cambria Math"/>
          </w:rPr>
          <m:t>2π</m:t>
        </m:r>
      </m:oMath>
      <w:r>
        <w:rPr>
          <w:rFonts w:eastAsiaTheme="minorEastAsia"/>
        </w:rPr>
        <w:t xml:space="preserve">, aka periodic with period </w:t>
      </w:r>
      <m:oMath>
        <m:r>
          <w:rPr>
            <w:rFonts w:ascii="Cambria Math" w:eastAsiaTheme="minorEastAsia" w:hAnsi="Cambria Math"/>
          </w:rPr>
          <m:t>2π</m:t>
        </m:r>
      </m:oMath>
      <w:r>
        <w:rPr>
          <w:rFonts w:eastAsiaTheme="minorEastAsia"/>
        </w:rPr>
        <w:t>.</w:t>
      </w:r>
    </w:p>
    <w:p w14:paraId="740ED9A7" w14:textId="77777777" w:rsidR="00407687" w:rsidRPr="00761B13" w:rsidRDefault="00407687" w:rsidP="00407687">
      <w:pPr>
        <w:rPr>
          <w:rFonts w:eastAsiaTheme="minorEastAsia"/>
        </w:rPr>
      </w:pPr>
      <m:oMathPara>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2πf</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Ω</m:t>
              </m:r>
              <m:ctrlPr>
                <w:rPr>
                  <w:rFonts w:ascii="Cambria Math" w:eastAsiaTheme="minorEastAsia" w:hAnsi="Cambria Math"/>
                </w:rPr>
              </m:ctrlP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oMath>
      </m:oMathPara>
    </w:p>
    <w:p w14:paraId="369F0D29" w14:textId="07020F6F" w:rsidR="00D761A8" w:rsidRDefault="008E0B58" w:rsidP="00761B13">
      <w:pPr>
        <w:pStyle w:val="Heading1"/>
        <w:rPr>
          <w:rFonts w:eastAsiaTheme="minorEastAsia"/>
        </w:rPr>
      </w:pPr>
      <w:r>
        <w:rPr>
          <w:rFonts w:eastAsiaTheme="minorEastAsia"/>
        </w:rPr>
        <w:t>Spectral density</w:t>
      </w:r>
    </w:p>
    <w:p w14:paraId="11A061F1" w14:textId="2AA66D4E" w:rsidR="00633DAF" w:rsidRDefault="00633DAF" w:rsidP="00633DAF">
      <w:hyperlink r:id="rId6" w:history="1">
        <w:r w:rsidRPr="00492106">
          <w:rPr>
            <w:rStyle w:val="Hyperlink"/>
          </w:rPr>
          <w:t>https://en.wikipedia.org/wiki/Spectral_density</w:t>
        </w:r>
      </w:hyperlink>
      <w:r>
        <w:t xml:space="preserve"> </w:t>
      </w:r>
    </w:p>
    <w:p w14:paraId="5978A67D" w14:textId="0852550C" w:rsidR="00195864" w:rsidRPr="00633DAF" w:rsidRDefault="00195864" w:rsidP="00633DAF">
      <w:hyperlink r:id="rId7" w:history="1">
        <w:r w:rsidRPr="00492106">
          <w:rPr>
            <w:rStyle w:val="Hyperlink"/>
          </w:rPr>
          <w:t>https://en.wikipedia.org/wiki/Autocorrelation</w:t>
        </w:r>
      </w:hyperlink>
      <w:r>
        <w:t xml:space="preserve"> </w:t>
      </w:r>
    </w:p>
    <w:p w14:paraId="664EF005" w14:textId="6D3939F5" w:rsidR="00A12F1C" w:rsidRDefault="00A12F1C" w:rsidP="00A12F1C">
      <w:r>
        <w:t>Energy signal</w:t>
      </w:r>
    </w:p>
    <w:p w14:paraId="75DDCBB7" w14:textId="39E1DF41" w:rsidR="00AA7438" w:rsidRDefault="00AA7438" w:rsidP="00A12F1C">
      <w:r>
        <w:t>Parseval’s theorem</w:t>
      </w:r>
    </w:p>
    <w:p w14:paraId="634E7613" w14:textId="72B199C9" w:rsidR="00A12F1C" w:rsidRPr="00A12F1C" w:rsidRDefault="00D5639E" w:rsidP="00A12F1C">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nor/>
                        </m:rPr>
                        <w:rPr>
                          <w:rFonts w:ascii="Cambria Math" w:hAnsi="Cambria Math"/>
                        </w:rPr>
                        <m:t>V</m:t>
                      </m:r>
                    </m:e>
                    <m:sup>
                      <m:r>
                        <w:rPr>
                          <w:rFonts w:ascii="Cambria Math" w:hAnsi="Cambria Math"/>
                        </w:rPr>
                        <m:t>2</m:t>
                      </m:r>
                    </m:sup>
                  </m:sSup>
                </m:num>
                <m:den>
                  <m:r>
                    <m:rPr>
                      <m:nor/>
                    </m:rPr>
                    <w:rPr>
                      <w:rFonts w:ascii="Cambria Math" w:hAnsi="Cambria Math"/>
                    </w:rPr>
                    <m:t>s</m:t>
                  </m:r>
                </m:den>
              </m:f>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dt</m:t>
              </m:r>
            </m:e>
          </m:nary>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f</m:t>
                          </m:r>
                        </m:e>
                      </m:d>
                    </m:e>
                  </m:d>
                </m:e>
                <m:sup>
                  <m:r>
                    <w:rPr>
                      <w:rFonts w:ascii="Cambria Math" w:hAnsi="Cambria Math"/>
                    </w:rPr>
                    <m:t>2</m:t>
                  </m:r>
                </m:sup>
              </m:sSup>
              <m:r>
                <w:rPr>
                  <w:rFonts w:ascii="Cambria Math" w:hAnsi="Cambria Math"/>
                </w:rPr>
                <m:t>df</m:t>
              </m:r>
            </m:e>
          </m:nary>
        </m:oMath>
      </m:oMathPara>
    </w:p>
    <w:p w14:paraId="31C4DD6A" w14:textId="5CD4018B" w:rsidR="00A12F1C" w:rsidRPr="004E6946" w:rsidRDefault="00A12F1C" w:rsidP="00A12F1C">
      <w:pPr>
        <w:rPr>
          <w:rFonts w:eastAsiaTheme="minorEastAsia"/>
        </w:rPr>
      </w:pPr>
      <m:oMathPara>
        <m:oMath>
          <m:r>
            <w:rPr>
              <w:rFonts w:ascii="Cambria Math" w:eastAsiaTheme="minorEastAsia" w:hAnsi="Cambria Math"/>
            </w:rPr>
            <w:lastRenderedPageBreak/>
            <m:t>X</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V</m:t>
                  </m:r>
                </m:num>
                <m:den>
                  <m:r>
                    <m:rPr>
                      <m:nor/>
                    </m:rPr>
                    <w:rPr>
                      <w:rFonts w:ascii="Cambria Math" w:eastAsiaTheme="minorEastAsia" w:hAnsi="Cambria Math"/>
                    </w:rPr>
                    <m:t>Hz</m:t>
                  </m:r>
                </m:den>
              </m:f>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19BCD472" w14:textId="2CA3F9F6" w:rsidR="004E6946" w:rsidRDefault="00D5639E" w:rsidP="00A12F1C">
      <w:pPr>
        <w:rPr>
          <w:rFonts w:eastAsiaTheme="minorEastAsia"/>
        </w:rPr>
      </w:pP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f</m:t>
                    </m:r>
                  </m:e>
                </m:d>
              </m:e>
            </m:d>
          </m:e>
          <m:sup>
            <m:r>
              <w:rPr>
                <w:rFonts w:ascii="Cambria Math" w:hAnsi="Cambria Math"/>
              </w:rPr>
              <m:t>2</m:t>
            </m:r>
          </m:sup>
        </m:sSup>
      </m:oMath>
      <w:r w:rsidR="004E6946">
        <w:rPr>
          <w:rFonts w:eastAsiaTheme="minorEastAsia"/>
        </w:rPr>
        <w:t xml:space="preserve"> is the energy spectral density (ESD). It has units of </w:t>
      </w:r>
      <m:oMath>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m:t>
            </m:r>
            <m:r>
              <m:rPr>
                <m:nor/>
              </m:rPr>
              <w:rPr>
                <w:rFonts w:ascii="Cambria Math" w:eastAsiaTheme="minorEastAsia" w:hAnsi="Cambria Math"/>
              </w:rPr>
              <m:t>s</m:t>
            </m:r>
          </m:num>
          <m:den>
            <m:r>
              <m:rPr>
                <m:nor/>
              </m:rPr>
              <w:rPr>
                <w:rFonts w:ascii="Cambria Math" w:eastAsiaTheme="minorEastAsia" w:hAnsi="Cambria Math"/>
              </w:rPr>
              <m:t>Hz</m:t>
            </m:r>
          </m:den>
        </m:f>
      </m:oMath>
      <w:r w:rsidR="00BA37DC">
        <w:rPr>
          <w:rFonts w:eastAsiaTheme="minorEastAsia"/>
        </w:rPr>
        <w:t>.</w:t>
      </w:r>
    </w:p>
    <w:p w14:paraId="0F8506D2" w14:textId="166D0BD6" w:rsidR="006E4D3E" w:rsidRPr="00C27CB4" w:rsidRDefault="00D5639E" w:rsidP="00A12F1C">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oMath>
      </m:oMathPara>
    </w:p>
    <w:p w14:paraId="5AE3655E" w14:textId="46F01479" w:rsidR="00C27CB4" w:rsidRPr="008F7AF6" w:rsidRDefault="00D5639E" w:rsidP="00A12F1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nary>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oMath>
      </m:oMathPara>
    </w:p>
    <w:p w14:paraId="266BDDCF" w14:textId="2E160D10" w:rsidR="008F7AF6" w:rsidRDefault="000F102D" w:rsidP="00A12F1C">
      <w:pPr>
        <w:rPr>
          <w:rFonts w:eastAsiaTheme="minorEastAsia"/>
        </w:rPr>
      </w:pPr>
      <w:r>
        <w:rPr>
          <w:rFonts w:eastAsiaTheme="minorEastAsia"/>
        </w:rPr>
        <w:t>By convolution theorem,</w:t>
      </w:r>
    </w:p>
    <w:p w14:paraId="580DA8BA" w14:textId="034E310A" w:rsidR="000F102D" w:rsidRPr="00AA15D2" w:rsidRDefault="00AA15D2" w:rsidP="00A12F1C">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oMath>
      </m:oMathPara>
    </w:p>
    <w:p w14:paraId="4BD79408" w14:textId="3A488378" w:rsidR="00AA15D2" w:rsidRPr="002B7CC3" w:rsidRDefault="00D5639E"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dτ</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oMath>
      </m:oMathPara>
    </w:p>
    <w:p w14:paraId="41C1E54E" w14:textId="7A217615" w:rsidR="002B7CC3" w:rsidRDefault="002B7CC3" w:rsidP="00A12F1C">
      <w:pPr>
        <w:rPr>
          <w:rFonts w:eastAsiaTheme="minorEastAsia"/>
        </w:rPr>
      </w:pPr>
      <w:r>
        <w:rPr>
          <w:rFonts w:eastAsiaTheme="minorEastAsia"/>
        </w:rPr>
        <w:t xml:space="preserve">So yes, ESD is FT of autocorrelation of </w:t>
      </w:r>
      <m:oMath>
        <m:r>
          <w:rPr>
            <w:rFonts w:ascii="Cambria Math" w:eastAsiaTheme="minorEastAsia" w:hAnsi="Cambria Math"/>
          </w:rPr>
          <m:t>x</m:t>
        </m:r>
      </m:oMath>
      <w:r>
        <w:rPr>
          <w:rFonts w:eastAsiaTheme="minorEastAsia"/>
        </w:rPr>
        <w:t>.</w:t>
      </w:r>
      <w:r w:rsidR="00AA7438">
        <w:rPr>
          <w:rFonts w:eastAsiaTheme="minorEastAsia"/>
        </w:rPr>
        <w:t xml:space="preserve"> This is known as Wiener-Kinchin theorem.</w:t>
      </w:r>
    </w:p>
    <w:p w14:paraId="7E295EF1" w14:textId="77777777" w:rsidR="009D69F0" w:rsidRDefault="009D69F0" w:rsidP="00A12F1C">
      <w:pPr>
        <w:rPr>
          <w:rFonts w:eastAsiaTheme="minorEastAsia"/>
        </w:rPr>
      </w:pPr>
    </w:p>
    <w:p w14:paraId="6D706CEA" w14:textId="64B5D22B" w:rsidR="00AE0B8D" w:rsidRDefault="00AE0B8D" w:rsidP="00A12F1C">
      <w:pPr>
        <w:rPr>
          <w:rFonts w:eastAsiaTheme="minorEastAsia"/>
        </w:rPr>
      </w:pPr>
      <w:r>
        <w:rPr>
          <w:rFonts w:eastAsiaTheme="minorEastAsia"/>
        </w:rPr>
        <w:t>Typically, we work in units of power, not energy. That’s because some signals are not energy signals. For example, stationary processes like noise exist for all time. The FT/ESD is not defined for these kinds of signals.</w:t>
      </w:r>
    </w:p>
    <w:p w14:paraId="4D0E4A85" w14:textId="4526BC95" w:rsidR="00AE0B8D" w:rsidRDefault="00AE0B8D" w:rsidP="00A12F1C">
      <w:pPr>
        <w:rPr>
          <w:rFonts w:eastAsiaTheme="minorEastAsia"/>
        </w:rPr>
      </w:pPr>
      <w:r>
        <w:rPr>
          <w:rFonts w:eastAsiaTheme="minorEastAsia"/>
        </w:rPr>
        <w:t>For power signals, we need to work “in the limit” – FT in the limit. We can also extend this to energy signals by normalizing by time duration.</w:t>
      </w:r>
    </w:p>
    <w:p w14:paraId="7489CC63" w14:textId="78BF1AB3" w:rsidR="00F629A0" w:rsidRDefault="00F629A0" w:rsidP="00A12F1C">
      <w:pPr>
        <w:rPr>
          <w:rFonts w:eastAsiaTheme="minorEastAsia"/>
        </w:rPr>
      </w:pPr>
      <w:r>
        <w:rPr>
          <w:rFonts w:eastAsiaTheme="minorEastAsia"/>
        </w:rPr>
        <w:t>Let’s look at the case of a power signal.</w:t>
      </w:r>
    </w:p>
    <w:p w14:paraId="1C806ED9" w14:textId="3FCE224D" w:rsidR="009D69F0" w:rsidRDefault="009D69F0" w:rsidP="00A12F1C">
      <w:pPr>
        <w:rPr>
          <w:rFonts w:eastAsiaTheme="minorEastAsia"/>
        </w:rPr>
      </w:pPr>
      <w:r>
        <w:rPr>
          <w:rFonts w:eastAsiaTheme="minorEastAsia"/>
        </w:rPr>
        <w:t>Average power</w:t>
      </w:r>
      <w:r w:rsidR="00F629A0">
        <w:rPr>
          <w:rFonts w:eastAsiaTheme="minorEastAsia"/>
        </w:rPr>
        <w:t xml:space="preserve"> is given by</w:t>
      </w:r>
    </w:p>
    <w:p w14:paraId="3639D6EB" w14:textId="7371918F" w:rsidR="00F629A0" w:rsidRPr="009D1482" w:rsidRDefault="00D5639E"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supHide m:val="1"/>
                  <m:ctrlPr>
                    <w:rPr>
                      <w:rFonts w:ascii="Cambria Math" w:eastAsiaTheme="minorEastAsia" w:hAnsi="Cambria Math"/>
                      <w:i/>
                    </w:rPr>
                  </m:ctrlPr>
                </m:naryPr>
                <m:sub>
                  <m:r>
                    <w:rPr>
                      <w:rFonts w:ascii="Cambria Math" w:eastAsiaTheme="minorEastAsia" w:hAnsi="Cambria Math"/>
                    </w:rPr>
                    <m:t>T</m:t>
                  </m:r>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oMath>
      </m:oMathPara>
    </w:p>
    <w:p w14:paraId="458BC166" w14:textId="51FB8810" w:rsidR="009D1482" w:rsidRDefault="009D1482" w:rsidP="00A12F1C">
      <w:pPr>
        <w:rPr>
          <w:rFonts w:eastAsiaTheme="minorEastAsia"/>
        </w:rPr>
      </w:pPr>
      <w:r>
        <w:rPr>
          <w:rFonts w:eastAsiaTheme="minorEastAsia"/>
        </w:rPr>
        <w:t xml:space="preserve">When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oMath>
      <w:r>
        <w:rPr>
          <w:rFonts w:eastAsiaTheme="minorEastAsia"/>
        </w:rPr>
        <w:t xml:space="preserve"> is non-zero, the integral grows to infinity at least as fast as </w:t>
      </w:r>
      <m:oMath>
        <m:r>
          <w:rPr>
            <w:rFonts w:ascii="Cambria Math" w:eastAsiaTheme="minorEastAsia" w:hAnsi="Cambria Math"/>
          </w:rPr>
          <m:t>T</m:t>
        </m:r>
      </m:oMath>
      <w:r>
        <w:rPr>
          <w:rFonts w:eastAsiaTheme="minorEastAsia"/>
        </w:rPr>
        <w:t>. That’s why we can’t use energy, which is a diverging integral.</w:t>
      </w:r>
    </w:p>
    <w:p w14:paraId="79D96D3E" w14:textId="41ADE536" w:rsidR="00540164" w:rsidRDefault="009E153F" w:rsidP="00A12F1C">
      <w:pPr>
        <w:rPr>
          <w:rFonts w:eastAsiaTheme="minorEastAsia"/>
        </w:rPr>
      </w:pPr>
      <w:r>
        <w:rPr>
          <w:rFonts w:eastAsiaTheme="minorEastAsia"/>
        </w:rPr>
        <w:t xml:space="preserve">Let’s define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oMath>
      <w:r w:rsidR="00540164">
        <w:rPr>
          <w:rFonts w:eastAsiaTheme="minorEastAsia"/>
        </w:rPr>
        <w:t xml:space="preserve">, a windowed version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540164">
        <w:rPr>
          <w:rFonts w:eastAsiaTheme="minorEastAsia"/>
        </w:rPr>
        <w:t xml:space="preserve"> that is equal to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540164">
        <w:rPr>
          <w:rFonts w:eastAsiaTheme="minorEastAsia"/>
        </w:rPr>
        <w:t xml:space="preserve"> within a duration </w:t>
      </w:r>
      <m:oMath>
        <m:r>
          <w:rPr>
            <w:rFonts w:ascii="Cambria Math" w:eastAsiaTheme="minorEastAsia" w:hAnsi="Cambria Math"/>
          </w:rPr>
          <m:t>T</m:t>
        </m:r>
      </m:oMath>
      <w:r w:rsidR="00540164">
        <w:rPr>
          <w:rFonts w:eastAsiaTheme="minorEastAsia"/>
        </w:rPr>
        <w:t xml:space="preserve"> and is </w:t>
      </w:r>
      <m:oMath>
        <m:r>
          <w:rPr>
            <w:rFonts w:ascii="Cambria Math" w:eastAsiaTheme="minorEastAsia" w:hAnsi="Cambria Math"/>
          </w:rPr>
          <m:t>0</m:t>
        </m:r>
      </m:oMath>
      <w:r w:rsidR="00540164">
        <w:rPr>
          <w:rFonts w:eastAsiaTheme="minorEastAsia"/>
        </w:rPr>
        <w:t xml:space="preserve"> elsewhere. Then an alternative definition for average power is</w:t>
      </w:r>
    </w:p>
    <w:p w14:paraId="0CC17F85" w14:textId="6964E205" w:rsidR="00540164" w:rsidRPr="003403B3" w:rsidRDefault="00D5639E" w:rsidP="0054016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oMath>
      </m:oMathPara>
    </w:p>
    <w:p w14:paraId="12C3969B" w14:textId="77777777" w:rsidR="003403B3" w:rsidRDefault="003403B3" w:rsidP="003403B3">
      <w:pPr>
        <w:rPr>
          <w:rFonts w:eastAsiaTheme="minorEastAsia"/>
        </w:rPr>
      </w:pPr>
      <w:r>
        <w:rPr>
          <w:rFonts w:eastAsiaTheme="minorEastAsia"/>
        </w:rPr>
        <w:t xml:space="preserve">Even 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doesn’t formally exist,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exists. Take it to the limit to get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w:t>
      </w:r>
    </w:p>
    <w:p w14:paraId="7475845C" w14:textId="77777777" w:rsidR="003403B3" w:rsidRDefault="003403B3" w:rsidP="003403B3">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func>
        </m:oMath>
      </m:oMathPara>
    </w:p>
    <w:p w14:paraId="5A2E9A0A" w14:textId="7EF52FFB" w:rsidR="00EC58A0" w:rsidRPr="004F0B53" w:rsidRDefault="00D5639E" w:rsidP="003B36B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num>
                <m:den>
                  <m:r>
                    <m:rPr>
                      <m:nor/>
                    </m:rPr>
                    <w:rPr>
                      <w:rFonts w:ascii="Cambria Math" w:eastAsiaTheme="minorEastAsia" w:hAnsi="Cambria Math"/>
                    </w:rPr>
                    <m:t>Hz</m:t>
                  </m:r>
                </m:den>
              </m:f>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e>
          </m:func>
        </m:oMath>
      </m:oMathPara>
    </w:p>
    <w:p w14:paraId="5D27E805" w14:textId="694DBE33" w:rsidR="00540164" w:rsidRDefault="00E97C5F" w:rsidP="00A12F1C">
      <w:pPr>
        <w:rPr>
          <w:rFonts w:eastAsiaTheme="minorEastAsia"/>
        </w:rPr>
      </w:pPr>
      <w:r>
        <w:rPr>
          <w:rFonts w:eastAsiaTheme="minorEastAsia"/>
        </w:rPr>
        <w:t>Parseval’s theorem still applies here.</w:t>
      </w:r>
    </w:p>
    <w:p w14:paraId="55D52AAD" w14:textId="244F1E98" w:rsidR="00E97C5F" w:rsidRPr="006721D2" w:rsidRDefault="00D5639E"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r>
                    <w:rPr>
                      <w:rFonts w:ascii="Cambria Math" w:eastAsiaTheme="minorEastAsia" w:hAnsi="Cambria Math"/>
                    </w:rPr>
                    <m:t>df</m:t>
                  </m:r>
                </m:e>
              </m:nary>
            </m:e>
          </m:func>
        </m:oMath>
      </m:oMathPara>
    </w:p>
    <w:p w14:paraId="3A099C0C" w14:textId="66F58FDF" w:rsidR="002B7CC3" w:rsidRDefault="00D5639E" w:rsidP="00A12F1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oMath>
      <w:r w:rsidR="00A83706">
        <w:rPr>
          <w:rFonts w:eastAsiaTheme="minorEastAsia"/>
        </w:rPr>
        <w:t xml:space="preserve"> still has units of </w:t>
      </w:r>
      <m:oMath>
        <m:f>
          <m:fPr>
            <m:ctrlPr>
              <w:rPr>
                <w:rFonts w:ascii="Cambria Math" w:eastAsiaTheme="minorEastAsia" w:hAnsi="Cambria Math"/>
                <w:i/>
              </w:rPr>
            </m:ctrlPr>
          </m:fPr>
          <m:num>
            <m:r>
              <m:rPr>
                <m:nor/>
              </m:rPr>
              <w:rPr>
                <w:rFonts w:ascii="Cambria Math" w:eastAsiaTheme="minorEastAsia" w:hAnsi="Cambria Math"/>
              </w:rPr>
              <m:t>V</m:t>
            </m:r>
            <m:ctrlPr>
              <w:rPr>
                <w:rFonts w:ascii="Cambria Math" w:eastAsiaTheme="minorEastAsia" w:hAnsi="Cambria Math"/>
              </w:rPr>
            </m:ctrlPr>
          </m:num>
          <m:den>
            <m:r>
              <m:rPr>
                <m:nor/>
              </m:rPr>
              <w:rPr>
                <w:rFonts w:ascii="Cambria Math" w:eastAsiaTheme="minorEastAsia" w:hAnsi="Cambria Math"/>
              </w:rPr>
              <m:t>Hz</m:t>
            </m:r>
          </m:den>
        </m:f>
      </m:oMath>
      <w:r w:rsidR="00A83706">
        <w:rPr>
          <w:rFonts w:eastAsiaTheme="minorEastAsia"/>
        </w:rPr>
        <w:t>.</w:t>
      </w:r>
      <w:r w:rsidR="009064E0">
        <w:rPr>
          <w:rFonts w:eastAsiaTheme="minorEastAsia"/>
        </w:rPr>
        <w:t xml:space="preserve"> Same with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oMath>
      <w:r w:rsidR="009064E0">
        <w:rPr>
          <w:rFonts w:eastAsiaTheme="minorEastAsia"/>
        </w:rPr>
        <w:t>.</w:t>
      </w:r>
    </w:p>
    <w:p w14:paraId="30765B12" w14:textId="74391ACD" w:rsidR="00AF4AE1" w:rsidRDefault="00AF4AE1" w:rsidP="00A12F1C">
      <w:pPr>
        <w:rPr>
          <w:rFonts w:eastAsiaTheme="minorEastAsia"/>
        </w:rPr>
      </w:pPr>
      <w:r>
        <w:rPr>
          <w:rFonts w:eastAsiaTheme="minorEastAsia"/>
        </w:rPr>
        <w:t>Let’s prove the autocorrelation thing again.</w:t>
      </w:r>
    </w:p>
    <w:p w14:paraId="010BC37B" w14:textId="77777777" w:rsidR="003B52E8" w:rsidRPr="00334D8A" w:rsidRDefault="003B52E8" w:rsidP="003B52E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oMath>
      </m:oMathPara>
    </w:p>
    <w:p w14:paraId="73BC322C" w14:textId="7A5A9985" w:rsidR="00334D8A" w:rsidRPr="00D07379" w:rsidRDefault="00D5639E" w:rsidP="003B52E8">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oMath>
      </m:oMathPara>
    </w:p>
    <w:p w14:paraId="721A6375" w14:textId="26C8C4B8" w:rsidR="00D07379" w:rsidRPr="00334D8A" w:rsidRDefault="00D07379" w:rsidP="003B52E8">
      <w:pPr>
        <w:rPr>
          <w:rFonts w:eastAsiaTheme="minorEastAsia"/>
        </w:rPr>
      </w:pPr>
      <w:r>
        <w:rPr>
          <w:rFonts w:eastAsiaTheme="minorEastAsia"/>
        </w:rPr>
        <w:t>This means</w:t>
      </w:r>
    </w:p>
    <w:p w14:paraId="68BFDA46" w14:textId="4610CAF1" w:rsidR="00334D8A" w:rsidRPr="00D07379" w:rsidRDefault="00334D8A" w:rsidP="003B52E8">
      <w:pPr>
        <w:rPr>
          <w:rFonts w:eastAsiaTheme="minorEastAsia"/>
        </w:rPr>
      </w:pPr>
      <m:oMathPara>
        <m:oMath>
          <m:r>
            <m:rPr>
              <m:scr m:val="script"/>
            </m:rPr>
            <w:rPr>
              <w:rFonts w:ascii="Cambria Math" w:eastAsiaTheme="minorEastAsia" w:hAnsi="Cambria Math"/>
            </w:rPr>
            <m:t>F</m:t>
          </m:r>
          <m:d>
            <m:dPr>
              <m:begChr m:val="{"/>
              <m:endChr m:val="}"/>
              <m:ctrlPr>
                <w:rPr>
                  <w:rFonts w:ascii="Cambria Math" w:eastAsiaTheme="minorEastAsia" w:hAnsi="Cambria Math"/>
                  <w:i/>
                </w:rPr>
              </m:ctrlPr>
            </m:dPr>
            <m:e>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oMath>
      </m:oMathPara>
    </w:p>
    <w:p w14:paraId="61D88A8E" w14:textId="229CBE8A" w:rsidR="00D07379" w:rsidRPr="00D07379" w:rsidRDefault="00D07379" w:rsidP="003B52E8">
      <w:pPr>
        <w:rPr>
          <w:rFonts w:eastAsiaTheme="minorEastAsia"/>
        </w:rPr>
      </w:pPr>
      <w:r>
        <w:rPr>
          <w:rFonts w:eastAsiaTheme="minorEastAsia"/>
        </w:rPr>
        <w:t>Then</w:t>
      </w:r>
    </w:p>
    <w:p w14:paraId="2F9EC9FE" w14:textId="308EEBFC" w:rsidR="003B52E8" w:rsidRPr="00DB3FBB" w:rsidRDefault="00D5639E" w:rsidP="00A12F1C">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d>
                    <m:dPr>
                      <m:begChr m:val="["/>
                      <m:endChr m:val="]"/>
                      <m:ctrlPr>
                        <w:rPr>
                          <w:rFonts w:ascii="Cambria Math" w:eastAsiaTheme="minorEastAsia" w:hAnsi="Cambria Math"/>
                          <w:i/>
                        </w:rPr>
                      </m:ctrlPr>
                    </m:dPr>
                    <m:e>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e>
          </m:func>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func>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618EFE81" w14:textId="0BF71226" w:rsidR="00DB3FBB" w:rsidRDefault="00DB3FBB" w:rsidP="00A12F1C">
      <w:pPr>
        <w:rPr>
          <w:rFonts w:eastAsiaTheme="minorEastAsia"/>
        </w:rPr>
      </w:pPr>
      <w:r>
        <w:rPr>
          <w:rFonts w:eastAsiaTheme="minorEastAsia"/>
        </w:rPr>
        <w:t>In this case,</w:t>
      </w:r>
    </w:p>
    <w:p w14:paraId="66A3F37B" w14:textId="1907EE45" w:rsidR="00DB3FBB" w:rsidRPr="00BC0C4C" w:rsidRDefault="00D5639E"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func>
        </m:oMath>
      </m:oMathPara>
    </w:p>
    <w:p w14:paraId="0E0AF663" w14:textId="5076B603" w:rsidR="00BC0C4C" w:rsidRDefault="00BC0C4C" w:rsidP="00A12F1C">
      <w:pPr>
        <w:rPr>
          <w:rFonts w:eastAsiaTheme="minorEastAsia"/>
        </w:rPr>
      </w:pPr>
      <w:r>
        <w:rPr>
          <w:rFonts w:eastAsiaTheme="minorEastAsia"/>
        </w:rPr>
        <w:t>Note that the definition of autocorrelation is different for energy and power signals.</w:t>
      </w:r>
    </w:p>
    <w:p w14:paraId="20711C4E" w14:textId="77777777" w:rsidR="003B52E8" w:rsidRDefault="003B52E8" w:rsidP="00A12F1C">
      <w:pPr>
        <w:rPr>
          <w:rFonts w:eastAsiaTheme="minorEastAsia"/>
        </w:rPr>
      </w:pPr>
    </w:p>
    <w:p w14:paraId="5F5F4784" w14:textId="77777777" w:rsidR="00CD0552" w:rsidRDefault="00CD0552" w:rsidP="00A12F1C">
      <w:pPr>
        <w:rPr>
          <w:rFonts w:eastAsiaTheme="minorEastAsia"/>
        </w:rPr>
      </w:pPr>
    </w:p>
    <w:p w14:paraId="03B1D08E" w14:textId="05026299" w:rsidR="00CD0552" w:rsidRDefault="00CD0552" w:rsidP="00A12F1C">
      <w:pPr>
        <w:rPr>
          <w:rFonts w:eastAsiaTheme="minorEastAsia"/>
        </w:rPr>
      </w:pPr>
      <w:r>
        <w:rPr>
          <w:rFonts w:eastAsiaTheme="minorEastAsia"/>
        </w:rPr>
        <w:t>If signal is real, autocorrelation is real and even, so PSD is real and even.</w:t>
      </w:r>
    </w:p>
    <w:p w14:paraId="0EF1ADB4" w14:textId="1133B7DD" w:rsidR="00CD0552" w:rsidRDefault="00CD0552" w:rsidP="00A12F1C">
      <w:pPr>
        <w:rPr>
          <w:rFonts w:eastAsiaTheme="minorEastAsia"/>
        </w:rPr>
      </w:pPr>
      <w:r>
        <w:rPr>
          <w:rFonts w:eastAsiaTheme="minorEastAsia"/>
        </w:rPr>
        <w:t>If signal is complex, autocorrelation is conjugate symmetric, so (I think) PSD is real but not necessarily even.</w:t>
      </w:r>
    </w:p>
    <w:p w14:paraId="3965CB0E" w14:textId="4243CF63" w:rsidR="0030757A" w:rsidRPr="00B82257" w:rsidRDefault="00D5639E" w:rsidP="00A12F1C">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dτ</m:t>
              </m:r>
            </m:e>
          </m:nary>
        </m:oMath>
      </m:oMathPara>
    </w:p>
    <w:p w14:paraId="1DD6A4A5" w14:textId="515B1379" w:rsidR="00B82257" w:rsidRDefault="00D5639E" w:rsidP="00B82257">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dτ</m:t>
              </m:r>
            </m:e>
          </m:nary>
        </m:oMath>
      </m:oMathPara>
    </w:p>
    <w:p w14:paraId="6DF2FCBC" w14:textId="196F4E61" w:rsidR="00B82257" w:rsidRPr="00345424" w:rsidRDefault="00D5639E" w:rsidP="00A12F1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r>
            <w:rPr>
              <w:rFonts w:ascii="Cambria Math" w:eastAsiaTheme="minorEastAsia" w:hAnsi="Cambria Math"/>
            </w:rPr>
            <m:t>→τ=</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m:oMathPara>
    </w:p>
    <w:p w14:paraId="1263EADF" w14:textId="7BDD4C2C" w:rsidR="00DB6F03" w:rsidRPr="005E6932" w:rsidRDefault="00D5639E" w:rsidP="00DB6F03">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dτ</m:t>
              </m:r>
            </m:e>
          </m:nary>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dτ</m:t>
                      </m:r>
                    </m:e>
                  </m:nary>
                </m:e>
              </m:d>
            </m:e>
            <m:sup>
              <m:r>
                <w:rPr>
                  <w:rFonts w:ascii="Cambria Math" w:eastAsiaTheme="minorEastAsia" w:hAnsi="Cambria Math"/>
                </w:rPr>
                <m:t>*</m:t>
              </m:r>
            </m:sup>
          </m:sSup>
        </m:oMath>
      </m:oMathPara>
    </w:p>
    <w:p w14:paraId="6FB6A7E0" w14:textId="3FF288FE" w:rsidR="005E6932" w:rsidRDefault="005E6932" w:rsidP="00DB6F03">
      <w:pPr>
        <w:rPr>
          <w:rFonts w:eastAsiaTheme="minorEastAsia"/>
        </w:rPr>
      </w:pPr>
      <w:r>
        <w:rPr>
          <w:rFonts w:eastAsiaTheme="minorEastAsia"/>
        </w:rPr>
        <w:t>Autocorrelation is conjugate symmetric</w:t>
      </w:r>
      <w:r w:rsidR="0031380E">
        <w:rPr>
          <w:rFonts w:eastAsiaTheme="minorEastAsia"/>
        </w:rPr>
        <w:t>.</w:t>
      </w:r>
    </w:p>
    <w:p w14:paraId="46D91771" w14:textId="39C1551B" w:rsidR="0031380E" w:rsidRPr="00A60CA3" w:rsidRDefault="00D5639E" w:rsidP="00DB6F0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oMath>
      </m:oMathPara>
    </w:p>
    <w:p w14:paraId="6FB4976A" w14:textId="0E6B801D" w:rsidR="00A60CA3" w:rsidRPr="00D374E1" w:rsidRDefault="00D5639E" w:rsidP="00DB6F0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61864B2A" w14:textId="6392A835" w:rsidR="00D374E1" w:rsidRPr="00DE1834" w:rsidRDefault="00D5639E" w:rsidP="00DB6F03">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f</m:t>
              </m:r>
            </m:e>
          </m:d>
        </m:oMath>
      </m:oMathPara>
    </w:p>
    <w:p w14:paraId="4E9D4B3D" w14:textId="2618EB59" w:rsidR="00DE1834" w:rsidRPr="00DE1834" w:rsidRDefault="00D5639E" w:rsidP="00DB6F0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f</m:t>
              </m:r>
            </m:e>
          </m:d>
        </m:oMath>
      </m:oMathPara>
    </w:p>
    <w:p w14:paraId="6FED499F" w14:textId="37DAFAA4" w:rsidR="00DE1834" w:rsidRPr="00DE1834" w:rsidRDefault="00DE1834" w:rsidP="00DB6F03">
      <w:pPr>
        <w:rPr>
          <w:rFonts w:eastAsiaTheme="minorEastAsia"/>
        </w:rPr>
      </w:pPr>
      <w:r>
        <w:rPr>
          <w:rFonts w:eastAsiaTheme="minorEastAsia"/>
        </w:rPr>
        <w:t>Yep.</w:t>
      </w:r>
    </w:p>
    <w:p w14:paraId="1C1551E5" w14:textId="5EDE4411" w:rsidR="00345424" w:rsidRDefault="00345424" w:rsidP="00A12F1C">
      <w:pPr>
        <w:rPr>
          <w:rFonts w:eastAsiaTheme="minorEastAsia"/>
        </w:rPr>
      </w:pPr>
    </w:p>
    <w:p w14:paraId="58A31842" w14:textId="77777777" w:rsidR="00B82257" w:rsidRDefault="00B82257" w:rsidP="00A12F1C">
      <w:pPr>
        <w:rPr>
          <w:rFonts w:eastAsiaTheme="minorEastAsia"/>
        </w:rPr>
      </w:pPr>
    </w:p>
    <w:p w14:paraId="50C66BC4" w14:textId="77777777" w:rsidR="0030757A" w:rsidRDefault="0030757A" w:rsidP="00A12F1C">
      <w:pPr>
        <w:rPr>
          <w:rFonts w:eastAsiaTheme="minorEastAsia"/>
        </w:rPr>
      </w:pPr>
    </w:p>
    <w:p w14:paraId="62003DBC" w14:textId="68DBC19D" w:rsidR="0030757A" w:rsidRDefault="0030757A" w:rsidP="00A12F1C">
      <w:pPr>
        <w:rPr>
          <w:rFonts w:eastAsiaTheme="minorEastAsia"/>
        </w:rPr>
      </w:pPr>
      <w:r>
        <w:rPr>
          <w:rFonts w:eastAsiaTheme="minorEastAsia"/>
        </w:rPr>
        <w:t>One-sided vs. two-sided PSD</w:t>
      </w:r>
      <w:r w:rsidR="00B34C78">
        <w:rPr>
          <w:rFonts w:eastAsiaTheme="minorEastAsia"/>
        </w:rPr>
        <w:t>: If you think in terms of dirac delta functions in frequency, then you are simply just adding up all the areas. So if PSD is even, then one-sided PSD has 2x value of two-sided.</w:t>
      </w:r>
    </w:p>
    <w:p w14:paraId="788B89BA" w14:textId="77777777" w:rsidR="003B36BB" w:rsidRPr="00AA15D2" w:rsidRDefault="003B36BB" w:rsidP="00A12F1C">
      <w:pPr>
        <w:rPr>
          <w:rFonts w:eastAsiaTheme="minorEastAsia"/>
        </w:rPr>
      </w:pPr>
    </w:p>
    <w:p w14:paraId="68947F26" w14:textId="612A1BB6" w:rsidR="00354FA0" w:rsidRDefault="00354FA0" w:rsidP="00D761A8">
      <w:pPr>
        <w:rPr>
          <w:rFonts w:eastAsiaTheme="minorEastAsia"/>
        </w:rPr>
      </w:pPr>
      <w:r>
        <w:t xml:space="preserve">PSD = FT of autocorrelation of a signal – </w:t>
      </w:r>
      <m:oMath>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f</m:t>
                    </m:r>
                  </m:e>
                </m:d>
              </m:e>
            </m:d>
          </m:e>
          <m:sup>
            <m:r>
              <w:rPr>
                <w:rFonts w:ascii="Cambria Math" w:hAnsi="Cambria Math"/>
              </w:rPr>
              <m:t>2</m:t>
            </m:r>
          </m:sup>
        </m:sSup>
        <m:r>
          <w:rPr>
            <w:rFonts w:ascii="Cambria Math" w:hAnsi="Cambria Math"/>
          </w:rPr>
          <m:t>=X</m:t>
        </m:r>
        <m:d>
          <m:dPr>
            <m:ctrlPr>
              <w:rPr>
                <w:rFonts w:ascii="Cambria Math" w:hAnsi="Cambria Math"/>
                <w:i/>
              </w:rPr>
            </m:ctrlPr>
          </m:dPr>
          <m:e>
            <m:r>
              <w:rPr>
                <w:rFonts w:ascii="Cambria Math" w:hAnsi="Cambria Math"/>
              </w:rPr>
              <m:t>f</m:t>
            </m:r>
          </m:e>
        </m:d>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f</m:t>
            </m:r>
          </m:e>
        </m:d>
      </m:oMath>
    </w:p>
    <w:p w14:paraId="76A14D87" w14:textId="5ADBD7F7" w:rsidR="001E72A4" w:rsidRDefault="001E72A4" w:rsidP="00D761A8">
      <w:pPr>
        <w:rPr>
          <w:rFonts w:eastAsiaTheme="minorEastAsia"/>
        </w:rPr>
      </w:pPr>
      <w:r>
        <w:rPr>
          <w:rFonts w:eastAsiaTheme="minorEastAsia"/>
        </w:rPr>
        <w:t>Autocorrelation of a signal is</w:t>
      </w:r>
    </w:p>
    <w:p w14:paraId="71929D21" w14:textId="366ABE2F" w:rsidR="001E72A4" w:rsidRPr="001E72A4" w:rsidRDefault="00D5639E" w:rsidP="00D761A8">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dt</m:t>
              </m:r>
            </m:e>
          </m:nary>
        </m:oMath>
      </m:oMathPara>
    </w:p>
    <w:p w14:paraId="3763E01F" w14:textId="2DAFE97A" w:rsidR="001E72A4" w:rsidRPr="001E72A4" w:rsidRDefault="001E72A4" w:rsidP="00D761A8">
      <w:pPr>
        <w:rPr>
          <w:rFonts w:eastAsiaTheme="minorEastAsia"/>
        </w:rPr>
      </w:pPr>
      <w:r>
        <w:rPr>
          <w:rFonts w:eastAsiaTheme="minorEastAsia"/>
        </w:rPr>
        <w:t>What about for complex signal?</w:t>
      </w:r>
    </w:p>
    <w:p w14:paraId="5FDCDFB5" w14:textId="05981660" w:rsidR="00761B13" w:rsidRDefault="00761B13" w:rsidP="00761B13">
      <w:pPr>
        <w:pStyle w:val="Heading1"/>
        <w:rPr>
          <w:rFonts w:eastAsiaTheme="minorEastAsia"/>
        </w:rPr>
      </w:pPr>
      <w:r>
        <w:rPr>
          <w:rFonts w:eastAsiaTheme="minorEastAsia"/>
        </w:rPr>
        <w:t>DFT, spectrum analyzers, etc.</w:t>
      </w:r>
    </w:p>
    <w:p w14:paraId="1EE24D1A" w14:textId="15ED819B" w:rsidR="00761B13" w:rsidRDefault="00761B13" w:rsidP="00761B13">
      <w:r>
        <w:t>I think there are numerical integration ways to calculate CTFT, DTFT, etc. But the advantage of DFT is you don’t need to integrate.</w:t>
      </w:r>
    </w:p>
    <w:p w14:paraId="5708081B" w14:textId="49E4EF58" w:rsidR="00761B13" w:rsidRPr="00761B13" w:rsidRDefault="00761B13" w:rsidP="00761B13">
      <w:r>
        <w:lastRenderedPageBreak/>
        <w:t>How do spectrum analyzers measure power nowadays? Do they use DFT?</w:t>
      </w:r>
    </w:p>
    <w:p w14:paraId="0A60FB63" w14:textId="71AB2289" w:rsidR="00407687" w:rsidRDefault="0013477D" w:rsidP="0013477D">
      <w:pPr>
        <w:pStyle w:val="Heading1"/>
        <w:rPr>
          <w:rFonts w:eastAsiaTheme="minorEastAsia"/>
        </w:rPr>
      </w:pPr>
      <w:r>
        <w:rPr>
          <w:rFonts w:eastAsiaTheme="minorEastAsia"/>
        </w:rPr>
        <w:t>Phasor analysis</w:t>
      </w:r>
      <w:r w:rsidR="008E041F">
        <w:rPr>
          <w:rFonts w:eastAsiaTheme="minorEastAsia"/>
        </w:rPr>
        <w:t xml:space="preserve"> and </w:t>
      </w:r>
      <w:r w:rsidR="00152C1C">
        <w:rPr>
          <w:rFonts w:eastAsiaTheme="minorEastAsia"/>
        </w:rPr>
        <w:t>lowpass equivalents</w:t>
      </w:r>
    </w:p>
    <w:p w14:paraId="453C45FB" w14:textId="69B32F29" w:rsidR="0017552F" w:rsidRPr="0017552F" w:rsidRDefault="0017552F" w:rsidP="00AD4C27">
      <w:pPr>
        <w:rPr>
          <w:rFonts w:asciiTheme="majorHAnsi" w:eastAsiaTheme="minorEastAsia" w:hAnsiTheme="majorHAnsi" w:cstheme="majorBidi"/>
        </w:rPr>
      </w:pPr>
      <w:r>
        <w:rPr>
          <w:rFonts w:asciiTheme="majorHAnsi" w:eastAsiaTheme="minorEastAsia" w:hAnsiTheme="majorHAnsi" w:cstheme="majorBidi"/>
          <w:b/>
          <w:bCs/>
        </w:rPr>
        <w:t>Phasor analysis:</w:t>
      </w:r>
    </w:p>
    <w:p w14:paraId="0B754B7E" w14:textId="278F7305" w:rsidR="00550907" w:rsidRDefault="00550907" w:rsidP="00AD4C27">
      <w:pPr>
        <w:rPr>
          <w:rFonts w:asciiTheme="majorHAnsi" w:eastAsiaTheme="minorEastAsia" w:hAnsiTheme="majorHAnsi" w:cstheme="majorBidi"/>
        </w:rPr>
      </w:pPr>
      <w:r>
        <w:rPr>
          <w:rFonts w:asciiTheme="majorHAnsi" w:eastAsiaTheme="minorEastAsia" w:hAnsiTheme="majorHAnsi" w:cstheme="majorBidi"/>
        </w:rPr>
        <w:t>The classical formulation of phasors is if you have sinusoids of the same frequency but varying amplitudes and phases, the summation of the sinusoids is equal to a sinusoid at the same frequency with amplitude and phase given by phasor addition.</w:t>
      </w:r>
    </w:p>
    <w:p w14:paraId="5274DE18" w14:textId="65A295A5" w:rsidR="00550907" w:rsidRDefault="00550907" w:rsidP="00AD4C27">
      <w:pPr>
        <w:rPr>
          <w:rFonts w:asciiTheme="majorHAnsi" w:eastAsiaTheme="minorEastAsia" w:hAnsiTheme="majorHAnsi" w:cstheme="majorBidi"/>
        </w:rPr>
      </w:pPr>
      <w:r>
        <w:rPr>
          <w:rFonts w:asciiTheme="majorHAnsi" w:eastAsiaTheme="minorEastAsia" w:hAnsiTheme="majorHAnsi" w:cstheme="majorBidi"/>
        </w:rPr>
        <w:t xml:space="preserve">A phasor is a complex number that represents the amplitude and phase of a sinusoid. If the sinusoid is </w:t>
      </w:r>
      <m:oMath>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k</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0</m:t>
                    </m:r>
                  </m:sub>
                </m:sSub>
                <m:r>
                  <w:rPr>
                    <w:rFonts w:ascii="Cambria Math" w:eastAsiaTheme="minorEastAsia" w:hAnsi="Cambria Math" w:cstheme="majorBidi"/>
                  </w:rPr>
                  <m:t>t+</m:t>
                </m:r>
                <m:sSub>
                  <m:sSubPr>
                    <m:ctrlPr>
                      <w:rPr>
                        <w:rFonts w:ascii="Cambria Math" w:eastAsiaTheme="minorEastAsia" w:hAnsi="Cambria Math" w:cstheme="majorBidi"/>
                        <w:i/>
                      </w:rPr>
                    </m:ctrlPr>
                  </m:sSubPr>
                  <m:e>
                    <m:r>
                      <w:rPr>
                        <w:rFonts w:ascii="Cambria Math" w:eastAsiaTheme="minorEastAsia" w:hAnsi="Cambria Math" w:cstheme="majorBidi"/>
                      </w:rPr>
                      <m:t>ϕ</m:t>
                    </m:r>
                  </m:e>
                  <m:sub>
                    <m:r>
                      <w:rPr>
                        <w:rFonts w:ascii="Cambria Math" w:eastAsiaTheme="minorEastAsia" w:hAnsi="Cambria Math" w:cstheme="majorBidi"/>
                      </w:rPr>
                      <m:t>k</m:t>
                    </m:r>
                  </m:sub>
                </m:sSub>
              </m:e>
            </m:d>
          </m:e>
        </m:func>
      </m:oMath>
      <w:r>
        <w:rPr>
          <w:rFonts w:asciiTheme="majorHAnsi" w:eastAsiaTheme="minorEastAsia" w:hAnsiTheme="majorHAnsi" w:cstheme="majorBidi"/>
        </w:rPr>
        <w:t>, then the phasor is</w:t>
      </w:r>
    </w:p>
    <w:p w14:paraId="0FFCB846" w14:textId="43BE83D5" w:rsidR="00550907" w:rsidRPr="00550907" w:rsidRDefault="00D5639E" w:rsidP="00AD4C27">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k</m:t>
              </m:r>
            </m:sub>
          </m:sSub>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sSub>
                <m:sSubPr>
                  <m:ctrlPr>
                    <w:rPr>
                      <w:rFonts w:ascii="Cambria Math" w:eastAsiaTheme="minorEastAsia" w:hAnsi="Cambria Math" w:cstheme="majorBidi"/>
                      <w:i/>
                    </w:rPr>
                  </m:ctrlPr>
                </m:sSubPr>
                <m:e>
                  <m:r>
                    <w:rPr>
                      <w:rFonts w:ascii="Cambria Math" w:eastAsiaTheme="minorEastAsia" w:hAnsi="Cambria Math" w:cstheme="majorBidi"/>
                    </w:rPr>
                    <m:t>ϕ</m:t>
                  </m:r>
                </m:e>
                <m:sub>
                  <m:r>
                    <w:rPr>
                      <w:rFonts w:ascii="Cambria Math" w:eastAsiaTheme="minorEastAsia" w:hAnsi="Cambria Math" w:cstheme="majorBidi"/>
                    </w:rPr>
                    <m:t>k</m:t>
                  </m:r>
                </m:sub>
              </m:sSub>
            </m:sup>
          </m:sSup>
        </m:oMath>
      </m:oMathPara>
    </w:p>
    <w:p w14:paraId="192D1A17" w14:textId="5B09541B" w:rsidR="00550907" w:rsidRDefault="00550907" w:rsidP="00AD4C27">
      <w:pPr>
        <w:rPr>
          <w:rFonts w:asciiTheme="majorHAnsi" w:eastAsiaTheme="minorEastAsia" w:hAnsiTheme="majorHAnsi" w:cstheme="majorBidi"/>
        </w:rPr>
      </w:pPr>
      <w:r>
        <w:rPr>
          <w:rFonts w:asciiTheme="majorHAnsi" w:eastAsiaTheme="minorEastAsia" w:hAnsiTheme="majorHAnsi" w:cstheme="majorBidi"/>
        </w:rPr>
        <w:t>Phasor analysis says that</w:t>
      </w:r>
    </w:p>
    <w:p w14:paraId="7B199CEC" w14:textId="77D25079" w:rsidR="00550907" w:rsidRPr="00550907" w:rsidRDefault="00D5639E" w:rsidP="00AD4C27">
      <w:pPr>
        <w:rPr>
          <w:rFonts w:asciiTheme="majorHAnsi" w:eastAsiaTheme="minorEastAsia" w:hAnsiTheme="majorHAnsi" w:cstheme="majorBidi"/>
        </w:rPr>
      </w:pPr>
      <m:oMathPara>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e>
              </m:func>
            </m:e>
          </m:nary>
          <m:r>
            <w:rPr>
              <w:rFonts w:ascii="Cambria Math" w:eastAsiaTheme="minorEastAsia" w:hAnsi="Cambria Math" w:cstheme="majorBidi"/>
            </w:rPr>
            <m:t>=A</m:t>
          </m:r>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0</m:t>
                      </m:r>
                    </m:sub>
                  </m:sSub>
                  <m:r>
                    <w:rPr>
                      <w:rFonts w:ascii="Cambria Math" w:eastAsiaTheme="minorEastAsia" w:hAnsi="Cambria Math" w:cstheme="majorBidi"/>
                    </w:rPr>
                    <m:t>t+ϕ</m:t>
                  </m:r>
                </m:e>
              </m:d>
            </m:e>
          </m:func>
        </m:oMath>
      </m:oMathPara>
    </w:p>
    <w:p w14:paraId="435C3229" w14:textId="253A320E" w:rsidR="00550907" w:rsidRDefault="00550907" w:rsidP="00AD4C27">
      <w:pPr>
        <w:rPr>
          <w:rFonts w:asciiTheme="majorHAnsi" w:eastAsiaTheme="minorEastAsia" w:hAnsiTheme="majorHAnsi" w:cstheme="majorBidi"/>
        </w:rPr>
      </w:pPr>
      <w:r>
        <w:rPr>
          <w:rFonts w:asciiTheme="majorHAnsi" w:eastAsiaTheme="minorEastAsia" w:hAnsiTheme="majorHAnsi" w:cstheme="majorBidi"/>
        </w:rPr>
        <w:t xml:space="preserve">Where </w:t>
      </w:r>
      <m:oMath>
        <m:r>
          <w:rPr>
            <w:rFonts w:ascii="Cambria Math" w:eastAsiaTheme="minorEastAsia" w:hAnsi="Cambria Math" w:cstheme="majorBidi"/>
          </w:rPr>
          <m:t>A</m:t>
        </m:r>
      </m:oMath>
      <w:r>
        <w:rPr>
          <w:rFonts w:asciiTheme="majorHAnsi" w:eastAsiaTheme="minorEastAsia" w:hAnsiTheme="majorHAnsi" w:cstheme="majorBidi"/>
        </w:rPr>
        <w:t xml:space="preserve"> and </w:t>
      </w:r>
      <m:oMath>
        <m:r>
          <w:rPr>
            <w:rFonts w:ascii="Cambria Math" w:eastAsiaTheme="minorEastAsia" w:hAnsi="Cambria Math" w:cstheme="majorBidi"/>
          </w:rPr>
          <m:t>ϕ</m:t>
        </m:r>
      </m:oMath>
      <w:r>
        <w:rPr>
          <w:rFonts w:asciiTheme="majorHAnsi" w:eastAsiaTheme="minorEastAsia" w:hAnsiTheme="majorHAnsi" w:cstheme="majorBidi"/>
        </w:rPr>
        <w:t xml:space="preserve"> are given by</w:t>
      </w:r>
    </w:p>
    <w:p w14:paraId="26FD4395" w14:textId="07080DCD" w:rsidR="00550907" w:rsidRPr="00550907" w:rsidRDefault="00550907" w:rsidP="00AD4C27">
      <w:pPr>
        <w:rPr>
          <w:rFonts w:asciiTheme="majorHAnsi" w:eastAsiaTheme="minorEastAsia" w:hAnsiTheme="majorHAnsi" w:cstheme="majorBidi"/>
        </w:rPr>
      </w:pPr>
      <m:oMathPara>
        <m:oMath>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jϕ</m:t>
              </m:r>
            </m:sup>
          </m:sSup>
          <m:r>
            <w:rPr>
              <w:rFonts w:ascii="Cambria Math" w:eastAsiaTheme="minorEastAsia" w:hAnsi="Cambria Math" w:cstheme="majorBidi"/>
            </w:rPr>
            <m:t>=</m:t>
          </m:r>
          <m:nary>
            <m:naryPr>
              <m:chr m:val="∑"/>
              <m:ctrlPr>
                <w:rPr>
                  <w:rFonts w:ascii="Cambria Math" w:eastAsiaTheme="minorEastAsia" w:hAnsi="Cambria Math" w:cstheme="majorBidi"/>
                  <w:i/>
                </w:rPr>
              </m:ctrlPr>
            </m:naryPr>
            <m:sub>
              <m:r>
                <w:rPr>
                  <w:rFonts w:ascii="Cambria Math" w:eastAsiaTheme="minorEastAsia" w:hAnsi="Cambria Math" w:cstheme="majorBidi"/>
                </w:rPr>
                <m:t>k=1</m:t>
              </m:r>
            </m:sub>
            <m:sup>
              <m:r>
                <w:rPr>
                  <w:rFonts w:ascii="Cambria Math" w:eastAsiaTheme="minorEastAsia" w:hAnsi="Cambria Math" w:cstheme="majorBidi"/>
                </w:rPr>
                <m:t>N</m:t>
              </m:r>
            </m:sup>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k</m:t>
                  </m:r>
                </m:sub>
              </m:sSub>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sSub>
                    <m:sSubPr>
                      <m:ctrlPr>
                        <w:rPr>
                          <w:rFonts w:ascii="Cambria Math" w:eastAsiaTheme="minorEastAsia" w:hAnsi="Cambria Math" w:cstheme="majorBidi"/>
                          <w:i/>
                        </w:rPr>
                      </m:ctrlPr>
                    </m:sSubPr>
                    <m:e>
                      <m:r>
                        <w:rPr>
                          <w:rFonts w:ascii="Cambria Math" w:eastAsiaTheme="minorEastAsia" w:hAnsi="Cambria Math" w:cstheme="majorBidi"/>
                        </w:rPr>
                        <m:t>ϕ</m:t>
                      </m:r>
                    </m:e>
                    <m:sub>
                      <m:r>
                        <w:rPr>
                          <w:rFonts w:ascii="Cambria Math" w:eastAsiaTheme="minorEastAsia" w:hAnsi="Cambria Math" w:cstheme="majorBidi"/>
                        </w:rPr>
                        <m:t>k</m:t>
                      </m:r>
                    </m:sub>
                  </m:sSub>
                </m:sup>
              </m:sSup>
            </m:e>
          </m:nary>
        </m:oMath>
      </m:oMathPara>
    </w:p>
    <w:p w14:paraId="1697C5C2" w14:textId="52EA95E3" w:rsidR="00550907" w:rsidRDefault="00550907" w:rsidP="00AD4C27">
      <w:pPr>
        <w:rPr>
          <w:rFonts w:asciiTheme="majorHAnsi" w:eastAsiaTheme="minorEastAsia" w:hAnsiTheme="majorHAnsi" w:cstheme="majorBidi"/>
        </w:rPr>
      </w:pPr>
      <w:r>
        <w:rPr>
          <w:rFonts w:asciiTheme="majorHAnsi" w:eastAsiaTheme="minorEastAsia" w:hAnsiTheme="majorHAnsi" w:cstheme="majorBidi"/>
        </w:rPr>
        <w:t>Proof:</w:t>
      </w:r>
    </w:p>
    <w:p w14:paraId="232C4381" w14:textId="556BED34" w:rsidR="00AD4C27" w:rsidRPr="008E0948" w:rsidRDefault="00D5639E" w:rsidP="00AD4C27">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e>
              </m:func>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sup>
                  </m:sSup>
                </m:e>
              </m:d>
            </m:e>
          </m:nary>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sup>
                  </m:sSup>
                </m:e>
              </m:nary>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sup>
                      </m:sSup>
                    </m:e>
                  </m:nary>
                </m:e>
              </m:d>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t+ϕ</m:t>
                      </m:r>
                    </m:e>
                  </m:d>
                </m:sup>
              </m:sSup>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t+ϕ</m:t>
                  </m:r>
                </m:e>
              </m:d>
            </m:e>
          </m:func>
        </m:oMath>
      </m:oMathPara>
    </w:p>
    <w:p w14:paraId="4A118C3C" w14:textId="76B23FF1" w:rsidR="0013477D" w:rsidRDefault="003D141D" w:rsidP="0013477D">
      <w:pPr>
        <w:rPr>
          <w:b/>
          <w:bCs/>
        </w:rPr>
      </w:pPr>
      <w:r>
        <w:rPr>
          <w:b/>
          <w:bCs/>
        </w:rPr>
        <w:t>Lowpass</w:t>
      </w:r>
      <w:r w:rsidR="00705877">
        <w:rPr>
          <w:b/>
          <w:bCs/>
        </w:rPr>
        <w:t xml:space="preserve"> equivalents (or lowpass-bandpass conversion):</w:t>
      </w:r>
    </w:p>
    <w:p w14:paraId="6FD36728" w14:textId="360743C1" w:rsidR="00705877" w:rsidRDefault="00194803" w:rsidP="0013477D">
      <w:r>
        <w:t>In the proof for phasor analysis, I used the technique of lowpass-bandpass conversion, which says that</w:t>
      </w:r>
      <w:r w:rsidR="00884272">
        <w:t xml:space="preserve"> a </w:t>
      </w:r>
      <w:r w:rsidR="00A07121">
        <w:t>real, narrowband, high frequency signal (a bandpass signal) can be represented in terms of a complex low frequency signal (the lowpass equivalent or the bandpass signal).</w:t>
      </w:r>
    </w:p>
    <w:p w14:paraId="6E2BD7D3" w14:textId="758E8CED" w:rsidR="00A07121" w:rsidRPr="00A07121" w:rsidRDefault="00D5639E" w:rsidP="0013477D">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bp</m:t>
              </m:r>
            </m:sub>
          </m:sSub>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t+ϕ</m:t>
                  </m:r>
                  <m:d>
                    <m:dPr>
                      <m:ctrlPr>
                        <w:rPr>
                          <w:rFonts w:ascii="Cambria Math" w:hAnsi="Cambria Math"/>
                          <w:i/>
                        </w:rPr>
                      </m:ctrlPr>
                    </m:dPr>
                    <m:e>
                      <m:r>
                        <w:rPr>
                          <w:rFonts w:ascii="Cambria Math" w:hAnsi="Cambria Math"/>
                        </w:rPr>
                        <m:t>t</m:t>
                      </m:r>
                    </m:e>
                  </m:d>
                </m:e>
              </m:d>
            </m:e>
          </m:func>
          <m:groupChr>
            <m:groupChrPr>
              <m:chr m:val="↔"/>
              <m:vertJc m:val="bot"/>
              <m:ctrlPr>
                <w:rPr>
                  <w:rFonts w:ascii="Cambria Math" w:hAnsi="Cambria Math"/>
                  <w:i/>
                </w:rPr>
              </m:ctrlPr>
            </m:groupChrPr>
            <m:e>
              <m:r>
                <m:rPr>
                  <m:nor/>
                </m:rPr>
                <w:rPr>
                  <w:rFonts w:ascii="Cambria Math" w:hAnsi="Cambria Math"/>
                </w:rPr>
                <m:t>Equivalent Representations</m:t>
              </m:r>
            </m:e>
          </m:groupChr>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jϕ</m:t>
              </m:r>
              <m:d>
                <m:dPr>
                  <m:ctrlPr>
                    <w:rPr>
                      <w:rFonts w:ascii="Cambria Math" w:hAnsi="Cambria Math"/>
                      <w:i/>
                    </w:rPr>
                  </m:ctrlPr>
                </m:dPr>
                <m:e>
                  <m:r>
                    <w:rPr>
                      <w:rFonts w:ascii="Cambria Math" w:hAnsi="Cambria Math"/>
                    </w:rPr>
                    <m:t>t</m:t>
                  </m:r>
                </m:e>
              </m:d>
            </m:sup>
          </m:sSup>
        </m:oMath>
      </m:oMathPara>
    </w:p>
    <w:p w14:paraId="1E9E68E8" w14:textId="21A9A1BE" w:rsidR="00A07121" w:rsidRPr="009F6186" w:rsidRDefault="00D5639E" w:rsidP="0013477D">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bp</m:t>
              </m:r>
            </m:sub>
          </m:sSub>
          <m:d>
            <m:dPr>
              <m:ctrlPr>
                <w:rPr>
                  <w:rFonts w:ascii="Cambria Math" w:hAnsi="Cambria Math"/>
                  <w:i/>
                </w:rPr>
              </m:ctrlPr>
            </m:dPr>
            <m:e>
              <m:r>
                <w:rPr>
                  <w:rFonts w:ascii="Cambria Math" w:hAnsi="Cambria Math"/>
                </w:rPr>
                <m:t>t</m:t>
              </m:r>
            </m:e>
          </m:d>
          <m:r>
            <w:rPr>
              <w:rFonts w:ascii="Cambria Math" w:hAnsi="Cambria Math"/>
            </w:rPr>
            <m:t>=</m:t>
          </m:r>
          <m:r>
            <m:rPr>
              <m:nor/>
            </m:rPr>
            <w:rPr>
              <w:rFonts w:ascii="Cambria Math" w:hAnsi="Cambria Math"/>
            </w:rPr>
            <m:t>Re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e>
          </m:d>
          <m:r>
            <w:rPr>
              <w:rFonts w:ascii="Cambria Math" w:hAnsi="Cambria Math"/>
            </w:rPr>
            <m:t>=</m:t>
          </m:r>
          <m:r>
            <m:rPr>
              <m:nor/>
            </m:rPr>
            <w:rPr>
              <w:rFonts w:ascii="Cambria Math" w:hAnsi="Cambria Math"/>
            </w:rPr>
            <m:t>Re</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t+ϕ</m:t>
                      </m:r>
                      <m:d>
                        <m:dPr>
                          <m:ctrlPr>
                            <w:rPr>
                              <w:rFonts w:ascii="Cambria Math" w:hAnsi="Cambria Math"/>
                              <w:i/>
                            </w:rPr>
                          </m:ctrlPr>
                        </m:dPr>
                        <m:e>
                          <m:r>
                            <w:rPr>
                              <w:rFonts w:ascii="Cambria Math" w:hAnsi="Cambria Math"/>
                            </w:rPr>
                            <m:t>t</m:t>
                          </m:r>
                        </m:e>
                      </m:d>
                    </m:e>
                  </m:d>
                </m:sup>
              </m:sSup>
            </m:e>
          </m:d>
          <m:r>
            <w:rPr>
              <w:rFonts w:ascii="Cambria Math" w:hAnsi="Cambria Math"/>
            </w:rPr>
            <m:t>=r</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t+ϕ</m:t>
                  </m:r>
                  <m:d>
                    <m:dPr>
                      <m:ctrlPr>
                        <w:rPr>
                          <w:rFonts w:ascii="Cambria Math" w:hAnsi="Cambria Math"/>
                          <w:i/>
                        </w:rPr>
                      </m:ctrlPr>
                    </m:dPr>
                    <m:e>
                      <m:r>
                        <w:rPr>
                          <w:rFonts w:ascii="Cambria Math" w:hAnsi="Cambria Math"/>
                        </w:rPr>
                        <m:t>t</m:t>
                      </m:r>
                    </m:e>
                  </m:d>
                </m:e>
              </m:d>
            </m:e>
          </m:func>
        </m:oMath>
      </m:oMathPara>
    </w:p>
    <w:p w14:paraId="3B0A1D44" w14:textId="22223DDA" w:rsidR="009F6186" w:rsidRDefault="003D141D" w:rsidP="0013477D">
      <w:pPr>
        <w:rPr>
          <w:rFonts w:eastAsiaTheme="minorEastAsia"/>
        </w:rPr>
      </w:pPr>
      <w:r>
        <w:rPr>
          <w:rFonts w:eastAsiaTheme="minorEastAsia"/>
        </w:rPr>
        <w:t xml:space="preserve">Phasors are a special case of lowpass equivalents where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oMath>
      <w:r>
        <w:rPr>
          <w:rFonts w:eastAsiaTheme="minorEastAsia"/>
        </w:rPr>
        <w:t xml:space="preserve"> and </w:t>
      </w: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=ϕ</m:t>
        </m:r>
      </m:oMath>
      <w:r>
        <w:rPr>
          <w:rFonts w:eastAsiaTheme="minorEastAsia"/>
        </w:rPr>
        <w:t>, that is, the amplitude and phase do not vary with time, i.e. the bandpass signal is an unmodulated tone.</w:t>
      </w:r>
    </w:p>
    <w:p w14:paraId="50AE1E8E" w14:textId="38A3A605" w:rsidR="003D141D" w:rsidRDefault="003D141D" w:rsidP="0013477D">
      <w:pPr>
        <w:rPr>
          <w:rFonts w:eastAsiaTheme="minorEastAsia"/>
        </w:rPr>
      </w:pPr>
      <w:r>
        <w:rPr>
          <w:rFonts w:eastAsiaTheme="minorEastAsia"/>
        </w:rPr>
        <w:t>Lowpass equivalents simply extend this idea to modulated signals.</w:t>
      </w:r>
    </w:p>
    <w:p w14:paraId="751312F9" w14:textId="50DD0C37" w:rsidR="00B22951" w:rsidRPr="00705877" w:rsidRDefault="00B22951" w:rsidP="0013477D">
      <w:r>
        <w:rPr>
          <w:rFonts w:eastAsiaTheme="minorEastAsia"/>
        </w:rPr>
        <w:t>The same analysis applies: given bandpass signals, you may convert them to their lowpass equivalents and do your calculations/simulations at baseband. The only difference is that the lowpass equivalents are functions of time.</w:t>
      </w:r>
    </w:p>
    <w:sectPr w:rsidR="00B22951" w:rsidRPr="00705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35ED9"/>
    <w:multiLevelType w:val="hybridMultilevel"/>
    <w:tmpl w:val="0B505AAA"/>
    <w:lvl w:ilvl="0" w:tplc="69EAAF5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709C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1A22B3D"/>
    <w:multiLevelType w:val="hybridMultilevel"/>
    <w:tmpl w:val="96829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57AFF"/>
    <w:multiLevelType w:val="hybridMultilevel"/>
    <w:tmpl w:val="5EF41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721490"/>
    <w:multiLevelType w:val="hybridMultilevel"/>
    <w:tmpl w:val="F9060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3935808">
    <w:abstractNumId w:val="0"/>
  </w:num>
  <w:num w:numId="2" w16cid:durableId="1244799991">
    <w:abstractNumId w:val="4"/>
  </w:num>
  <w:num w:numId="3" w16cid:durableId="17783999">
    <w:abstractNumId w:val="2"/>
  </w:num>
  <w:num w:numId="4" w16cid:durableId="725565144">
    <w:abstractNumId w:val="1"/>
  </w:num>
  <w:num w:numId="5" w16cid:durableId="610481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4A7"/>
    <w:rsid w:val="00010F60"/>
    <w:rsid w:val="000125F7"/>
    <w:rsid w:val="000146C1"/>
    <w:rsid w:val="000170D8"/>
    <w:rsid w:val="00017BA7"/>
    <w:rsid w:val="000207CF"/>
    <w:rsid w:val="0002146A"/>
    <w:rsid w:val="000228DC"/>
    <w:rsid w:val="00027BB5"/>
    <w:rsid w:val="00032B2B"/>
    <w:rsid w:val="00037D29"/>
    <w:rsid w:val="00045908"/>
    <w:rsid w:val="0005224C"/>
    <w:rsid w:val="000553E8"/>
    <w:rsid w:val="00062683"/>
    <w:rsid w:val="00066E0D"/>
    <w:rsid w:val="00075F90"/>
    <w:rsid w:val="000865E1"/>
    <w:rsid w:val="00090CDB"/>
    <w:rsid w:val="000A0D4A"/>
    <w:rsid w:val="000B49BE"/>
    <w:rsid w:val="000C3593"/>
    <w:rsid w:val="000D07FC"/>
    <w:rsid w:val="000D2433"/>
    <w:rsid w:val="000D6D7C"/>
    <w:rsid w:val="000D74A7"/>
    <w:rsid w:val="000F102D"/>
    <w:rsid w:val="00110CEF"/>
    <w:rsid w:val="00111E78"/>
    <w:rsid w:val="00115EA1"/>
    <w:rsid w:val="0011748A"/>
    <w:rsid w:val="00120029"/>
    <w:rsid w:val="00131E89"/>
    <w:rsid w:val="001325BE"/>
    <w:rsid w:val="0013477D"/>
    <w:rsid w:val="00135834"/>
    <w:rsid w:val="00137810"/>
    <w:rsid w:val="00141A8B"/>
    <w:rsid w:val="00142BFB"/>
    <w:rsid w:val="00146609"/>
    <w:rsid w:val="00147926"/>
    <w:rsid w:val="00150437"/>
    <w:rsid w:val="00151137"/>
    <w:rsid w:val="00152C1C"/>
    <w:rsid w:val="00154061"/>
    <w:rsid w:val="00160E74"/>
    <w:rsid w:val="00165810"/>
    <w:rsid w:val="0017552F"/>
    <w:rsid w:val="00186528"/>
    <w:rsid w:val="00190074"/>
    <w:rsid w:val="001907DF"/>
    <w:rsid w:val="00190BE4"/>
    <w:rsid w:val="001942F4"/>
    <w:rsid w:val="00194803"/>
    <w:rsid w:val="00194FC6"/>
    <w:rsid w:val="00195864"/>
    <w:rsid w:val="00196971"/>
    <w:rsid w:val="001A07A9"/>
    <w:rsid w:val="001A0D79"/>
    <w:rsid w:val="001A69E6"/>
    <w:rsid w:val="001A75F2"/>
    <w:rsid w:val="001B41F6"/>
    <w:rsid w:val="001B5C23"/>
    <w:rsid w:val="001B65AF"/>
    <w:rsid w:val="001B6D65"/>
    <w:rsid w:val="001B7F37"/>
    <w:rsid w:val="001C58C0"/>
    <w:rsid w:val="001C753C"/>
    <w:rsid w:val="001C78E2"/>
    <w:rsid w:val="001D7CC8"/>
    <w:rsid w:val="001E50BB"/>
    <w:rsid w:val="001E72A4"/>
    <w:rsid w:val="001F2B0D"/>
    <w:rsid w:val="001F57F3"/>
    <w:rsid w:val="001F5FCC"/>
    <w:rsid w:val="001F6BEE"/>
    <w:rsid w:val="00205A52"/>
    <w:rsid w:val="00221D60"/>
    <w:rsid w:val="00222DFB"/>
    <w:rsid w:val="00233F7F"/>
    <w:rsid w:val="00236991"/>
    <w:rsid w:val="0023771A"/>
    <w:rsid w:val="0025409A"/>
    <w:rsid w:val="00260847"/>
    <w:rsid w:val="0026205D"/>
    <w:rsid w:val="00267183"/>
    <w:rsid w:val="00267DD3"/>
    <w:rsid w:val="00271886"/>
    <w:rsid w:val="00271B5A"/>
    <w:rsid w:val="00276E6B"/>
    <w:rsid w:val="00277824"/>
    <w:rsid w:val="00280BD5"/>
    <w:rsid w:val="0029244D"/>
    <w:rsid w:val="0029435C"/>
    <w:rsid w:val="00295C00"/>
    <w:rsid w:val="002A119C"/>
    <w:rsid w:val="002A1E61"/>
    <w:rsid w:val="002A442C"/>
    <w:rsid w:val="002A48B9"/>
    <w:rsid w:val="002A70C8"/>
    <w:rsid w:val="002B397E"/>
    <w:rsid w:val="002B6DF3"/>
    <w:rsid w:val="002B76E2"/>
    <w:rsid w:val="002B77CD"/>
    <w:rsid w:val="002B7CC3"/>
    <w:rsid w:val="002C492D"/>
    <w:rsid w:val="002D0770"/>
    <w:rsid w:val="002D2523"/>
    <w:rsid w:val="002E4BA8"/>
    <w:rsid w:val="002E632E"/>
    <w:rsid w:val="002F2B67"/>
    <w:rsid w:val="002F5DAB"/>
    <w:rsid w:val="00302D6A"/>
    <w:rsid w:val="0030757A"/>
    <w:rsid w:val="00313766"/>
    <w:rsid w:val="0031380E"/>
    <w:rsid w:val="00320CE6"/>
    <w:rsid w:val="00325175"/>
    <w:rsid w:val="003327FC"/>
    <w:rsid w:val="00334D8A"/>
    <w:rsid w:val="003403B3"/>
    <w:rsid w:val="00342268"/>
    <w:rsid w:val="00343225"/>
    <w:rsid w:val="00343AED"/>
    <w:rsid w:val="00345424"/>
    <w:rsid w:val="00354FA0"/>
    <w:rsid w:val="003553C8"/>
    <w:rsid w:val="00360700"/>
    <w:rsid w:val="00362C66"/>
    <w:rsid w:val="003668B5"/>
    <w:rsid w:val="00370693"/>
    <w:rsid w:val="00382BE8"/>
    <w:rsid w:val="00383C8E"/>
    <w:rsid w:val="003862B4"/>
    <w:rsid w:val="0039367E"/>
    <w:rsid w:val="00395A7D"/>
    <w:rsid w:val="003A2915"/>
    <w:rsid w:val="003B36BB"/>
    <w:rsid w:val="003B52E8"/>
    <w:rsid w:val="003C3B33"/>
    <w:rsid w:val="003D056C"/>
    <w:rsid w:val="003D141D"/>
    <w:rsid w:val="003D1EBC"/>
    <w:rsid w:val="003D447A"/>
    <w:rsid w:val="003D6208"/>
    <w:rsid w:val="003E1A6F"/>
    <w:rsid w:val="003E3BAF"/>
    <w:rsid w:val="003E5749"/>
    <w:rsid w:val="003E700B"/>
    <w:rsid w:val="003E7977"/>
    <w:rsid w:val="003F5426"/>
    <w:rsid w:val="003F5F1F"/>
    <w:rsid w:val="004012EC"/>
    <w:rsid w:val="00403895"/>
    <w:rsid w:val="00404DCB"/>
    <w:rsid w:val="00404E00"/>
    <w:rsid w:val="00405DFD"/>
    <w:rsid w:val="00407687"/>
    <w:rsid w:val="004111F2"/>
    <w:rsid w:val="004162D3"/>
    <w:rsid w:val="004244E4"/>
    <w:rsid w:val="0042544B"/>
    <w:rsid w:val="004271C4"/>
    <w:rsid w:val="004401A3"/>
    <w:rsid w:val="00442EB0"/>
    <w:rsid w:val="0044563F"/>
    <w:rsid w:val="00450C22"/>
    <w:rsid w:val="004546CE"/>
    <w:rsid w:val="00456494"/>
    <w:rsid w:val="00465765"/>
    <w:rsid w:val="0046590E"/>
    <w:rsid w:val="00473EDF"/>
    <w:rsid w:val="00480235"/>
    <w:rsid w:val="004875E0"/>
    <w:rsid w:val="004900BD"/>
    <w:rsid w:val="0049241A"/>
    <w:rsid w:val="0049595C"/>
    <w:rsid w:val="004C13C3"/>
    <w:rsid w:val="004C6716"/>
    <w:rsid w:val="004C7C79"/>
    <w:rsid w:val="004D1F06"/>
    <w:rsid w:val="004D25A6"/>
    <w:rsid w:val="004E4155"/>
    <w:rsid w:val="004E56C8"/>
    <w:rsid w:val="004E6946"/>
    <w:rsid w:val="004F0B53"/>
    <w:rsid w:val="004F0BAA"/>
    <w:rsid w:val="0050095D"/>
    <w:rsid w:val="00506B5C"/>
    <w:rsid w:val="00507DC3"/>
    <w:rsid w:val="00511B02"/>
    <w:rsid w:val="00512523"/>
    <w:rsid w:val="005208EE"/>
    <w:rsid w:val="00537063"/>
    <w:rsid w:val="00540164"/>
    <w:rsid w:val="00547E29"/>
    <w:rsid w:val="00550907"/>
    <w:rsid w:val="00556CF6"/>
    <w:rsid w:val="005709E6"/>
    <w:rsid w:val="00572F6F"/>
    <w:rsid w:val="005763BF"/>
    <w:rsid w:val="005769B7"/>
    <w:rsid w:val="005821C2"/>
    <w:rsid w:val="005823E5"/>
    <w:rsid w:val="00582424"/>
    <w:rsid w:val="005868DA"/>
    <w:rsid w:val="00587E88"/>
    <w:rsid w:val="0059189C"/>
    <w:rsid w:val="005931CA"/>
    <w:rsid w:val="005934D1"/>
    <w:rsid w:val="005A1B44"/>
    <w:rsid w:val="005A4DB6"/>
    <w:rsid w:val="005A6371"/>
    <w:rsid w:val="005A6BE7"/>
    <w:rsid w:val="005B0AEF"/>
    <w:rsid w:val="005B248B"/>
    <w:rsid w:val="005B300F"/>
    <w:rsid w:val="005B7421"/>
    <w:rsid w:val="005C3FB4"/>
    <w:rsid w:val="005D384F"/>
    <w:rsid w:val="005D6F28"/>
    <w:rsid w:val="005D79BB"/>
    <w:rsid w:val="005E38D7"/>
    <w:rsid w:val="005E3AC2"/>
    <w:rsid w:val="005E6932"/>
    <w:rsid w:val="005F4282"/>
    <w:rsid w:val="005F6B1E"/>
    <w:rsid w:val="005F73A1"/>
    <w:rsid w:val="006003DC"/>
    <w:rsid w:val="00601906"/>
    <w:rsid w:val="0060269A"/>
    <w:rsid w:val="0061125F"/>
    <w:rsid w:val="006112EB"/>
    <w:rsid w:val="006244E0"/>
    <w:rsid w:val="006327B9"/>
    <w:rsid w:val="00633DAF"/>
    <w:rsid w:val="0064195F"/>
    <w:rsid w:val="00645F23"/>
    <w:rsid w:val="00655A33"/>
    <w:rsid w:val="00660BB1"/>
    <w:rsid w:val="00661FBD"/>
    <w:rsid w:val="00664A3F"/>
    <w:rsid w:val="006721D2"/>
    <w:rsid w:val="006725C7"/>
    <w:rsid w:val="00672C75"/>
    <w:rsid w:val="006847F5"/>
    <w:rsid w:val="0069110F"/>
    <w:rsid w:val="00692DC5"/>
    <w:rsid w:val="00693062"/>
    <w:rsid w:val="00695F90"/>
    <w:rsid w:val="00696D1D"/>
    <w:rsid w:val="006A4643"/>
    <w:rsid w:val="006A511C"/>
    <w:rsid w:val="006B1CFE"/>
    <w:rsid w:val="006B2B88"/>
    <w:rsid w:val="006C24F2"/>
    <w:rsid w:val="006C352B"/>
    <w:rsid w:val="006D1140"/>
    <w:rsid w:val="006D1675"/>
    <w:rsid w:val="006D60E9"/>
    <w:rsid w:val="006D6B0C"/>
    <w:rsid w:val="006D7CA9"/>
    <w:rsid w:val="006E4755"/>
    <w:rsid w:val="006E4D3E"/>
    <w:rsid w:val="006F1906"/>
    <w:rsid w:val="006F4D44"/>
    <w:rsid w:val="00701F39"/>
    <w:rsid w:val="00705877"/>
    <w:rsid w:val="007061BF"/>
    <w:rsid w:val="00706FE2"/>
    <w:rsid w:val="00710036"/>
    <w:rsid w:val="00711BBD"/>
    <w:rsid w:val="00714D49"/>
    <w:rsid w:val="007210CA"/>
    <w:rsid w:val="00724654"/>
    <w:rsid w:val="0072517E"/>
    <w:rsid w:val="00726E34"/>
    <w:rsid w:val="0072796D"/>
    <w:rsid w:val="00730901"/>
    <w:rsid w:val="00736C2A"/>
    <w:rsid w:val="00745B4F"/>
    <w:rsid w:val="007515B5"/>
    <w:rsid w:val="0075351E"/>
    <w:rsid w:val="00754101"/>
    <w:rsid w:val="00755B0E"/>
    <w:rsid w:val="00761B13"/>
    <w:rsid w:val="00765166"/>
    <w:rsid w:val="00772527"/>
    <w:rsid w:val="007768AC"/>
    <w:rsid w:val="00793C67"/>
    <w:rsid w:val="007A0C64"/>
    <w:rsid w:val="007B4A2C"/>
    <w:rsid w:val="007C3090"/>
    <w:rsid w:val="007C3B3E"/>
    <w:rsid w:val="007D1455"/>
    <w:rsid w:val="007D6AD0"/>
    <w:rsid w:val="007D747B"/>
    <w:rsid w:val="007E07FB"/>
    <w:rsid w:val="007E5F99"/>
    <w:rsid w:val="007E79FA"/>
    <w:rsid w:val="007F4039"/>
    <w:rsid w:val="007F6CF0"/>
    <w:rsid w:val="00831AC1"/>
    <w:rsid w:val="00837B25"/>
    <w:rsid w:val="008401BC"/>
    <w:rsid w:val="00845286"/>
    <w:rsid w:val="00845F9E"/>
    <w:rsid w:val="00847772"/>
    <w:rsid w:val="00851CA6"/>
    <w:rsid w:val="00865833"/>
    <w:rsid w:val="008676C0"/>
    <w:rsid w:val="00870F68"/>
    <w:rsid w:val="00884272"/>
    <w:rsid w:val="00884DD0"/>
    <w:rsid w:val="008965BA"/>
    <w:rsid w:val="008A1401"/>
    <w:rsid w:val="008A7AE4"/>
    <w:rsid w:val="008B4295"/>
    <w:rsid w:val="008C2192"/>
    <w:rsid w:val="008D0646"/>
    <w:rsid w:val="008D088A"/>
    <w:rsid w:val="008D5B37"/>
    <w:rsid w:val="008E041F"/>
    <w:rsid w:val="008E0948"/>
    <w:rsid w:val="008E0B58"/>
    <w:rsid w:val="008E2D3F"/>
    <w:rsid w:val="008E3F9E"/>
    <w:rsid w:val="008E41C3"/>
    <w:rsid w:val="008E5ABE"/>
    <w:rsid w:val="008F0C74"/>
    <w:rsid w:val="008F134E"/>
    <w:rsid w:val="008F279F"/>
    <w:rsid w:val="008F7AF6"/>
    <w:rsid w:val="00900D2F"/>
    <w:rsid w:val="0090157D"/>
    <w:rsid w:val="009064E0"/>
    <w:rsid w:val="00910906"/>
    <w:rsid w:val="00911BA7"/>
    <w:rsid w:val="00924D80"/>
    <w:rsid w:val="00927857"/>
    <w:rsid w:val="0093436D"/>
    <w:rsid w:val="00934B54"/>
    <w:rsid w:val="009361FE"/>
    <w:rsid w:val="00941762"/>
    <w:rsid w:val="00943785"/>
    <w:rsid w:val="00944102"/>
    <w:rsid w:val="00951873"/>
    <w:rsid w:val="009551F4"/>
    <w:rsid w:val="00957ADB"/>
    <w:rsid w:val="00960BD8"/>
    <w:rsid w:val="00971975"/>
    <w:rsid w:val="00974BBB"/>
    <w:rsid w:val="00977BBD"/>
    <w:rsid w:val="00986102"/>
    <w:rsid w:val="00990150"/>
    <w:rsid w:val="009964C6"/>
    <w:rsid w:val="009A01C6"/>
    <w:rsid w:val="009A2318"/>
    <w:rsid w:val="009A2962"/>
    <w:rsid w:val="009B060F"/>
    <w:rsid w:val="009B29E8"/>
    <w:rsid w:val="009B7C80"/>
    <w:rsid w:val="009C1253"/>
    <w:rsid w:val="009D1482"/>
    <w:rsid w:val="009D69F0"/>
    <w:rsid w:val="009D79F1"/>
    <w:rsid w:val="009E153F"/>
    <w:rsid w:val="009E44A1"/>
    <w:rsid w:val="009F0873"/>
    <w:rsid w:val="009F1247"/>
    <w:rsid w:val="009F6186"/>
    <w:rsid w:val="009F6463"/>
    <w:rsid w:val="00A04E4E"/>
    <w:rsid w:val="00A05401"/>
    <w:rsid w:val="00A07121"/>
    <w:rsid w:val="00A1224E"/>
    <w:rsid w:val="00A12F1C"/>
    <w:rsid w:val="00A1639E"/>
    <w:rsid w:val="00A23B71"/>
    <w:rsid w:val="00A33DC2"/>
    <w:rsid w:val="00A36030"/>
    <w:rsid w:val="00A462CE"/>
    <w:rsid w:val="00A5221A"/>
    <w:rsid w:val="00A6071C"/>
    <w:rsid w:val="00A60CA3"/>
    <w:rsid w:val="00A60CE6"/>
    <w:rsid w:val="00A63451"/>
    <w:rsid w:val="00A65443"/>
    <w:rsid w:val="00A743FC"/>
    <w:rsid w:val="00A770E3"/>
    <w:rsid w:val="00A81A5A"/>
    <w:rsid w:val="00A83706"/>
    <w:rsid w:val="00A90CBE"/>
    <w:rsid w:val="00A90E1C"/>
    <w:rsid w:val="00AA15D2"/>
    <w:rsid w:val="00AA1D9A"/>
    <w:rsid w:val="00AA3551"/>
    <w:rsid w:val="00AA7438"/>
    <w:rsid w:val="00AB2A83"/>
    <w:rsid w:val="00AB6D11"/>
    <w:rsid w:val="00AC10A4"/>
    <w:rsid w:val="00AC2B59"/>
    <w:rsid w:val="00AC2C11"/>
    <w:rsid w:val="00AC4504"/>
    <w:rsid w:val="00AD1746"/>
    <w:rsid w:val="00AD4C27"/>
    <w:rsid w:val="00AD4E04"/>
    <w:rsid w:val="00AD5C8E"/>
    <w:rsid w:val="00AE0B8D"/>
    <w:rsid w:val="00AE3C29"/>
    <w:rsid w:val="00AE4678"/>
    <w:rsid w:val="00AE670D"/>
    <w:rsid w:val="00AE6C71"/>
    <w:rsid w:val="00AE767F"/>
    <w:rsid w:val="00AF0579"/>
    <w:rsid w:val="00AF0F7A"/>
    <w:rsid w:val="00AF1916"/>
    <w:rsid w:val="00AF4AE1"/>
    <w:rsid w:val="00AF5569"/>
    <w:rsid w:val="00B011F1"/>
    <w:rsid w:val="00B11C74"/>
    <w:rsid w:val="00B14F19"/>
    <w:rsid w:val="00B216FC"/>
    <w:rsid w:val="00B2292A"/>
    <w:rsid w:val="00B22951"/>
    <w:rsid w:val="00B23DEF"/>
    <w:rsid w:val="00B24A3B"/>
    <w:rsid w:val="00B316EA"/>
    <w:rsid w:val="00B347D9"/>
    <w:rsid w:val="00B34C78"/>
    <w:rsid w:val="00B354E3"/>
    <w:rsid w:val="00B429C3"/>
    <w:rsid w:val="00B44987"/>
    <w:rsid w:val="00B459FC"/>
    <w:rsid w:val="00B47267"/>
    <w:rsid w:val="00B54707"/>
    <w:rsid w:val="00B552E0"/>
    <w:rsid w:val="00B66C46"/>
    <w:rsid w:val="00B7146F"/>
    <w:rsid w:val="00B82257"/>
    <w:rsid w:val="00B85B65"/>
    <w:rsid w:val="00B86F8A"/>
    <w:rsid w:val="00B95916"/>
    <w:rsid w:val="00BA06B3"/>
    <w:rsid w:val="00BA37DC"/>
    <w:rsid w:val="00BB67EE"/>
    <w:rsid w:val="00BC0C4C"/>
    <w:rsid w:val="00BC4C19"/>
    <w:rsid w:val="00BC6347"/>
    <w:rsid w:val="00BC705C"/>
    <w:rsid w:val="00BD1760"/>
    <w:rsid w:val="00BD2139"/>
    <w:rsid w:val="00BD40B1"/>
    <w:rsid w:val="00BD4B2E"/>
    <w:rsid w:val="00BF1136"/>
    <w:rsid w:val="00BF493F"/>
    <w:rsid w:val="00BF55BE"/>
    <w:rsid w:val="00BF6A9F"/>
    <w:rsid w:val="00C006B5"/>
    <w:rsid w:val="00C0124A"/>
    <w:rsid w:val="00C04A7D"/>
    <w:rsid w:val="00C04AC1"/>
    <w:rsid w:val="00C057E8"/>
    <w:rsid w:val="00C11549"/>
    <w:rsid w:val="00C132BD"/>
    <w:rsid w:val="00C158AC"/>
    <w:rsid w:val="00C17594"/>
    <w:rsid w:val="00C179F4"/>
    <w:rsid w:val="00C27CB4"/>
    <w:rsid w:val="00C325E4"/>
    <w:rsid w:val="00C351F5"/>
    <w:rsid w:val="00C40757"/>
    <w:rsid w:val="00C477A5"/>
    <w:rsid w:val="00C50FDC"/>
    <w:rsid w:val="00C527BA"/>
    <w:rsid w:val="00C57818"/>
    <w:rsid w:val="00C679C4"/>
    <w:rsid w:val="00C8018B"/>
    <w:rsid w:val="00C82AB1"/>
    <w:rsid w:val="00C85B3E"/>
    <w:rsid w:val="00C9521A"/>
    <w:rsid w:val="00CA6940"/>
    <w:rsid w:val="00CB3019"/>
    <w:rsid w:val="00CB6CDF"/>
    <w:rsid w:val="00CC296A"/>
    <w:rsid w:val="00CC4BAB"/>
    <w:rsid w:val="00CC5DF9"/>
    <w:rsid w:val="00CC7D70"/>
    <w:rsid w:val="00CD0552"/>
    <w:rsid w:val="00CD1604"/>
    <w:rsid w:val="00CD2315"/>
    <w:rsid w:val="00CE0418"/>
    <w:rsid w:val="00CE2F97"/>
    <w:rsid w:val="00CE4E99"/>
    <w:rsid w:val="00CE55E6"/>
    <w:rsid w:val="00CF333B"/>
    <w:rsid w:val="00D002B6"/>
    <w:rsid w:val="00D07379"/>
    <w:rsid w:val="00D0786D"/>
    <w:rsid w:val="00D1140D"/>
    <w:rsid w:val="00D127D8"/>
    <w:rsid w:val="00D344A1"/>
    <w:rsid w:val="00D35EC9"/>
    <w:rsid w:val="00D374E1"/>
    <w:rsid w:val="00D448B4"/>
    <w:rsid w:val="00D5639E"/>
    <w:rsid w:val="00D61496"/>
    <w:rsid w:val="00D70EAB"/>
    <w:rsid w:val="00D75DC2"/>
    <w:rsid w:val="00D76178"/>
    <w:rsid w:val="00D761A8"/>
    <w:rsid w:val="00D77E09"/>
    <w:rsid w:val="00D8196F"/>
    <w:rsid w:val="00D82FF4"/>
    <w:rsid w:val="00D8746F"/>
    <w:rsid w:val="00D94A9F"/>
    <w:rsid w:val="00DA3F3C"/>
    <w:rsid w:val="00DB3FBB"/>
    <w:rsid w:val="00DB4174"/>
    <w:rsid w:val="00DB5970"/>
    <w:rsid w:val="00DB6F03"/>
    <w:rsid w:val="00DC0AE0"/>
    <w:rsid w:val="00DC43AA"/>
    <w:rsid w:val="00DC68D9"/>
    <w:rsid w:val="00DD0101"/>
    <w:rsid w:val="00DD0692"/>
    <w:rsid w:val="00DD10F8"/>
    <w:rsid w:val="00DE086D"/>
    <w:rsid w:val="00DE1834"/>
    <w:rsid w:val="00DE262C"/>
    <w:rsid w:val="00DE79C3"/>
    <w:rsid w:val="00DF0F30"/>
    <w:rsid w:val="00DF1BA4"/>
    <w:rsid w:val="00DF3C57"/>
    <w:rsid w:val="00E01AB7"/>
    <w:rsid w:val="00E0688B"/>
    <w:rsid w:val="00E15496"/>
    <w:rsid w:val="00E21E00"/>
    <w:rsid w:val="00E27865"/>
    <w:rsid w:val="00E3745F"/>
    <w:rsid w:val="00E443DC"/>
    <w:rsid w:val="00E45FD8"/>
    <w:rsid w:val="00E47797"/>
    <w:rsid w:val="00E535CA"/>
    <w:rsid w:val="00E54AD4"/>
    <w:rsid w:val="00E55444"/>
    <w:rsid w:val="00E72BBC"/>
    <w:rsid w:val="00E76F7A"/>
    <w:rsid w:val="00E8149C"/>
    <w:rsid w:val="00E90591"/>
    <w:rsid w:val="00E905BC"/>
    <w:rsid w:val="00E97B04"/>
    <w:rsid w:val="00E97C5F"/>
    <w:rsid w:val="00EA3068"/>
    <w:rsid w:val="00EA402D"/>
    <w:rsid w:val="00EC2A50"/>
    <w:rsid w:val="00EC34E5"/>
    <w:rsid w:val="00EC58A0"/>
    <w:rsid w:val="00EC5EE5"/>
    <w:rsid w:val="00EC7ED4"/>
    <w:rsid w:val="00ED2892"/>
    <w:rsid w:val="00ED50B8"/>
    <w:rsid w:val="00ED72CF"/>
    <w:rsid w:val="00EE03F5"/>
    <w:rsid w:val="00EE1E7C"/>
    <w:rsid w:val="00EE519C"/>
    <w:rsid w:val="00EE589D"/>
    <w:rsid w:val="00EF312B"/>
    <w:rsid w:val="00EF3FEF"/>
    <w:rsid w:val="00EF4B76"/>
    <w:rsid w:val="00F001CB"/>
    <w:rsid w:val="00F03DB9"/>
    <w:rsid w:val="00F04155"/>
    <w:rsid w:val="00F06BA8"/>
    <w:rsid w:val="00F1114F"/>
    <w:rsid w:val="00F12598"/>
    <w:rsid w:val="00F2331B"/>
    <w:rsid w:val="00F25E38"/>
    <w:rsid w:val="00F33A84"/>
    <w:rsid w:val="00F375C5"/>
    <w:rsid w:val="00F4062F"/>
    <w:rsid w:val="00F479BE"/>
    <w:rsid w:val="00F479E0"/>
    <w:rsid w:val="00F50347"/>
    <w:rsid w:val="00F558BC"/>
    <w:rsid w:val="00F55E9D"/>
    <w:rsid w:val="00F629A0"/>
    <w:rsid w:val="00F64BB9"/>
    <w:rsid w:val="00F65C93"/>
    <w:rsid w:val="00F7180C"/>
    <w:rsid w:val="00F77D03"/>
    <w:rsid w:val="00F83C7F"/>
    <w:rsid w:val="00F83CC0"/>
    <w:rsid w:val="00F86A1C"/>
    <w:rsid w:val="00FA0970"/>
    <w:rsid w:val="00FA1BB1"/>
    <w:rsid w:val="00FA4E08"/>
    <w:rsid w:val="00FA70BA"/>
    <w:rsid w:val="00FB44C7"/>
    <w:rsid w:val="00FC2FDF"/>
    <w:rsid w:val="00FC4896"/>
    <w:rsid w:val="00FC52A0"/>
    <w:rsid w:val="00FC639C"/>
    <w:rsid w:val="00FD63C5"/>
    <w:rsid w:val="00FE4773"/>
    <w:rsid w:val="00FE4B5B"/>
    <w:rsid w:val="00FE6A48"/>
    <w:rsid w:val="00FF6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55D11"/>
  <w15:chartTrackingRefBased/>
  <w15:docId w15:val="{77D1283B-EE2A-4254-A899-1265B5986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39C"/>
  </w:style>
  <w:style w:type="paragraph" w:styleId="Heading1">
    <w:name w:val="heading 1"/>
    <w:basedOn w:val="Normal"/>
    <w:next w:val="Normal"/>
    <w:link w:val="Heading1Char"/>
    <w:uiPriority w:val="9"/>
    <w:qFormat/>
    <w:rsid w:val="000D74A7"/>
    <w:pPr>
      <w:keepNext/>
      <w:keepLines/>
      <w:numPr>
        <w:numId w:val="4"/>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74A7"/>
    <w:pPr>
      <w:keepNext/>
      <w:keepLines/>
      <w:numPr>
        <w:ilvl w:val="1"/>
        <w:numId w:val="4"/>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74A7"/>
    <w:pPr>
      <w:keepNext/>
      <w:keepLines/>
      <w:numPr>
        <w:ilvl w:val="2"/>
        <w:numId w:val="4"/>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74A7"/>
    <w:pPr>
      <w:keepNext/>
      <w:keepLines/>
      <w:numPr>
        <w:ilvl w:val="3"/>
        <w:numId w:val="4"/>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4A7"/>
    <w:pPr>
      <w:keepNext/>
      <w:keepLines/>
      <w:numPr>
        <w:ilvl w:val="4"/>
        <w:numId w:val="4"/>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4A7"/>
    <w:pPr>
      <w:keepNext/>
      <w:keepLines/>
      <w:numPr>
        <w:ilvl w:val="5"/>
        <w:numId w:val="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4A7"/>
    <w:pPr>
      <w:keepNext/>
      <w:keepLines/>
      <w:numPr>
        <w:ilvl w:val="6"/>
        <w:numId w:val="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4A7"/>
    <w:pPr>
      <w:keepNext/>
      <w:keepLines/>
      <w:numPr>
        <w:ilvl w:val="7"/>
        <w:numId w:val="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4A7"/>
    <w:pPr>
      <w:keepNext/>
      <w:keepLines/>
      <w:numPr>
        <w:ilvl w:val="8"/>
        <w:numId w:val="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4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74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74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74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4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4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4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4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4A7"/>
    <w:rPr>
      <w:rFonts w:eastAsiaTheme="majorEastAsia" w:cstheme="majorBidi"/>
      <w:color w:val="272727" w:themeColor="text1" w:themeTint="D8"/>
    </w:rPr>
  </w:style>
  <w:style w:type="paragraph" w:styleId="Title">
    <w:name w:val="Title"/>
    <w:basedOn w:val="Normal"/>
    <w:next w:val="Normal"/>
    <w:link w:val="TitleChar"/>
    <w:uiPriority w:val="10"/>
    <w:qFormat/>
    <w:rsid w:val="000D7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4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4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4A7"/>
    <w:pPr>
      <w:spacing w:before="160"/>
      <w:jc w:val="center"/>
    </w:pPr>
    <w:rPr>
      <w:i/>
      <w:iCs/>
      <w:color w:val="404040" w:themeColor="text1" w:themeTint="BF"/>
    </w:rPr>
  </w:style>
  <w:style w:type="character" w:customStyle="1" w:styleId="QuoteChar">
    <w:name w:val="Quote Char"/>
    <w:basedOn w:val="DefaultParagraphFont"/>
    <w:link w:val="Quote"/>
    <w:uiPriority w:val="29"/>
    <w:rsid w:val="000D74A7"/>
    <w:rPr>
      <w:i/>
      <w:iCs/>
      <w:color w:val="404040" w:themeColor="text1" w:themeTint="BF"/>
    </w:rPr>
  </w:style>
  <w:style w:type="paragraph" w:styleId="ListParagraph">
    <w:name w:val="List Paragraph"/>
    <w:basedOn w:val="Normal"/>
    <w:uiPriority w:val="34"/>
    <w:qFormat/>
    <w:rsid w:val="000D74A7"/>
    <w:pPr>
      <w:ind w:left="720"/>
      <w:contextualSpacing/>
    </w:pPr>
  </w:style>
  <w:style w:type="character" w:styleId="IntenseEmphasis">
    <w:name w:val="Intense Emphasis"/>
    <w:basedOn w:val="DefaultParagraphFont"/>
    <w:uiPriority w:val="21"/>
    <w:qFormat/>
    <w:rsid w:val="000D74A7"/>
    <w:rPr>
      <w:i/>
      <w:iCs/>
      <w:color w:val="0F4761" w:themeColor="accent1" w:themeShade="BF"/>
    </w:rPr>
  </w:style>
  <w:style w:type="paragraph" w:styleId="IntenseQuote">
    <w:name w:val="Intense Quote"/>
    <w:basedOn w:val="Normal"/>
    <w:next w:val="Normal"/>
    <w:link w:val="IntenseQuoteChar"/>
    <w:uiPriority w:val="30"/>
    <w:qFormat/>
    <w:rsid w:val="000D7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4A7"/>
    <w:rPr>
      <w:i/>
      <w:iCs/>
      <w:color w:val="0F4761" w:themeColor="accent1" w:themeShade="BF"/>
    </w:rPr>
  </w:style>
  <w:style w:type="character" w:styleId="IntenseReference">
    <w:name w:val="Intense Reference"/>
    <w:basedOn w:val="DefaultParagraphFont"/>
    <w:uiPriority w:val="32"/>
    <w:qFormat/>
    <w:rsid w:val="000D74A7"/>
    <w:rPr>
      <w:b/>
      <w:bCs/>
      <w:smallCaps/>
      <w:color w:val="0F4761" w:themeColor="accent1" w:themeShade="BF"/>
      <w:spacing w:val="5"/>
    </w:rPr>
  </w:style>
  <w:style w:type="character" w:styleId="PlaceholderText">
    <w:name w:val="Placeholder Text"/>
    <w:basedOn w:val="DefaultParagraphFont"/>
    <w:uiPriority w:val="99"/>
    <w:semiHidden/>
    <w:rsid w:val="005934D1"/>
    <w:rPr>
      <w:color w:val="666666"/>
    </w:rPr>
  </w:style>
  <w:style w:type="character" w:styleId="Hyperlink">
    <w:name w:val="Hyperlink"/>
    <w:basedOn w:val="DefaultParagraphFont"/>
    <w:uiPriority w:val="99"/>
    <w:unhideWhenUsed/>
    <w:rsid w:val="006327B9"/>
    <w:rPr>
      <w:color w:val="467886" w:themeColor="hyperlink"/>
      <w:u w:val="single"/>
    </w:rPr>
  </w:style>
  <w:style w:type="character" w:styleId="UnresolvedMention">
    <w:name w:val="Unresolved Mention"/>
    <w:basedOn w:val="DefaultParagraphFont"/>
    <w:uiPriority w:val="99"/>
    <w:semiHidden/>
    <w:unhideWhenUsed/>
    <w:rsid w:val="006327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Autocorrel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Spectral_densit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145B6-A10A-4AEF-BED1-0C062BB9F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5302</TotalTime>
  <Pages>19</Pages>
  <Words>3665</Words>
  <Characters>22138</Characters>
  <Application>Microsoft Office Word</Application>
  <DocSecurity>0</DocSecurity>
  <Lines>714</Lines>
  <Paragraphs>645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656</cp:revision>
  <dcterms:created xsi:type="dcterms:W3CDTF">2025-09-17T21:32:00Z</dcterms:created>
  <dcterms:modified xsi:type="dcterms:W3CDTF">2025-10-31T18:29:00Z</dcterms:modified>
</cp:coreProperties>
</file>