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B1" w:rsidRPr="00B653D6" w:rsidRDefault="00C52DB1" w:rsidP="00B653D6">
      <w:pPr>
        <w:ind w:left="0" w:firstLine="0"/>
        <w:rPr>
          <w:rFonts w:ascii="Arial" w:hAnsi="Arial" w:cs="Arial"/>
          <w:b/>
          <w:bCs/>
          <w:color w:val="FF0000"/>
          <w:sz w:val="28"/>
          <w:szCs w:val="28"/>
        </w:rPr>
      </w:pPr>
      <w:r w:rsidRPr="00B653D6">
        <w:rPr>
          <w:rFonts w:ascii="Arial" w:hAnsi="Arial" w:cs="Arial"/>
          <w:b/>
          <w:bCs/>
          <w:color w:val="FF0000"/>
          <w:sz w:val="28"/>
          <w:szCs w:val="28"/>
        </w:rPr>
        <w:t xml:space="preserve">Problemas </w:t>
      </w:r>
      <w:r>
        <w:rPr>
          <w:rFonts w:ascii="Arial" w:hAnsi="Arial" w:cs="Arial"/>
          <w:b/>
          <w:bCs/>
          <w:color w:val="FF0000"/>
          <w:sz w:val="28"/>
          <w:szCs w:val="28"/>
        </w:rPr>
        <w:t>relatados</w:t>
      </w:r>
      <w:r w:rsidRPr="00B653D6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:rsidR="00C52DB1" w:rsidRPr="00B653D6" w:rsidRDefault="00C52DB1" w:rsidP="00B653D6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CC76C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653D6">
        <w:rPr>
          <w:rFonts w:ascii="Arial" w:hAnsi="Arial" w:cs="Arial"/>
          <w:sz w:val="18"/>
          <w:szCs w:val="18"/>
        </w:rPr>
        <w:t>Modo prumada - não funciona</w:t>
      </w:r>
      <w:r>
        <w:rPr>
          <w:rFonts w:ascii="Arial" w:hAnsi="Arial" w:cs="Arial"/>
          <w:sz w:val="18"/>
          <w:szCs w:val="18"/>
        </w:rPr>
        <w:t xml:space="preserve"> </w:t>
      </w:r>
      <w:r w:rsidRPr="007524C2">
        <w:rPr>
          <w:rFonts w:ascii="Verdana" w:hAnsi="Verdana" w:cs="Verdana"/>
          <w:b/>
          <w:bCs/>
          <w:color w:val="0000FF"/>
          <w:sz w:val="18"/>
          <w:szCs w:val="18"/>
        </w:rPr>
        <w:t>=&gt; SERÁ IMPLEMENTADO DEPOIS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Nos casos de atendedores de ramal e tronco – ao deletar o ramal que foi programado como atendedor, voltar a mesa *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CC76CA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Voltar a programação de fábrica nos atendedores (por exemplo) que faz referencia a um ramal excluído.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b/>
          <w:bCs/>
          <w:sz w:val="18"/>
          <w:szCs w:val="18"/>
        </w:rPr>
      </w:pPr>
    </w:p>
    <w:p w:rsidR="00C52DB1" w:rsidRDefault="00C52DB1" w:rsidP="00B653D6">
      <w:pPr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b/>
          <w:bCs/>
          <w:sz w:val="18"/>
          <w:szCs w:val="18"/>
        </w:rPr>
        <w:t>NOTA:</w:t>
      </w:r>
      <w:r w:rsidRPr="00CC76CA">
        <w:rPr>
          <w:rFonts w:ascii="Arial" w:hAnsi="Arial" w:cs="Arial"/>
          <w:sz w:val="18"/>
          <w:szCs w:val="18"/>
        </w:rPr>
        <w:t xml:space="preserve"> Na mesa a tecla será definida como DESATIVADA e o número ficará vazio. </w:t>
      </w:r>
    </w:p>
    <w:p w:rsidR="00C52DB1" w:rsidRPr="00CC76CA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Acrescentar no tempo de alarme a informação (minutos)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Programação da mesa não consegue salvar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b/>
          <w:bCs/>
          <w:sz w:val="18"/>
          <w:szCs w:val="18"/>
        </w:rPr>
      </w:pPr>
    </w:p>
    <w:p w:rsidR="00C52DB1" w:rsidRDefault="00C52DB1" w:rsidP="00B653D6">
      <w:pPr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b/>
          <w:bCs/>
          <w:sz w:val="18"/>
          <w:szCs w:val="18"/>
        </w:rPr>
        <w:t>NOTA:</w:t>
      </w:r>
      <w:r w:rsidRPr="00CC76CA">
        <w:rPr>
          <w:rFonts w:ascii="Arial" w:hAnsi="Arial" w:cs="Arial"/>
          <w:sz w:val="18"/>
          <w:szCs w:val="18"/>
        </w:rPr>
        <w:t xml:space="preserve"> Percebi que não eram salvos os números das teclas quando a opção estava em TELEFONE.</w:t>
      </w:r>
    </w:p>
    <w:p w:rsidR="00C52DB1" w:rsidRPr="00CC76CA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Está aceitando ramais duplicados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 w:rsidRPr="00CC76CA">
        <w:rPr>
          <w:rFonts w:ascii="Arial" w:hAnsi="Arial" w:cs="Arial"/>
          <w:sz w:val="18"/>
          <w:szCs w:val="18"/>
        </w:rPr>
        <w:t xml:space="preserve">rocar label do botão “Atualizar tabela” para “desfazer”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Quando clicar no botão “Calcular” definir a programação dos ramais como default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Se estivar na Mesa * e clicar no botão “Concluir” a aplicação exibe a mensagem informando que já existe uma mesa *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B653D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Quando clicar no botão “Calcular” a numeração fica 101 201 ao invés de ficar 0101 0202 ... (1º apto 01 / nro de blocos 13)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986EF3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Pr="00CC76CA">
        <w:rPr>
          <w:rFonts w:ascii="Arial" w:hAnsi="Arial" w:cs="Arial"/>
          <w:sz w:val="18"/>
          <w:szCs w:val="18"/>
        </w:rPr>
        <w:t xml:space="preserve">udar a lógica que a aplicação usa para definir o número dos blocos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CC76CA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986EF3">
      <w:pPr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>Entrada</w:t>
      </w:r>
      <w:r w:rsidRPr="00CC76CA">
        <w:rPr>
          <w:rFonts w:ascii="Arial" w:hAnsi="Arial" w:cs="Arial"/>
          <w:sz w:val="18"/>
          <w:szCs w:val="18"/>
        </w:rPr>
        <w:tab/>
        <w:t>:</w:t>
      </w:r>
      <w:r w:rsidRPr="00CC76CA">
        <w:rPr>
          <w:rFonts w:ascii="Arial" w:hAnsi="Arial" w:cs="Arial"/>
          <w:sz w:val="18"/>
          <w:szCs w:val="18"/>
        </w:rPr>
        <w:tab/>
        <w:t>Qtde blc = 4 / Num. 1º Blc = 3</w:t>
      </w:r>
    </w:p>
    <w:p w:rsidR="00C52DB1" w:rsidRPr="00CC76CA" w:rsidRDefault="00C52DB1" w:rsidP="00986EF3">
      <w:pPr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>Saída</w:t>
      </w:r>
      <w:r w:rsidRPr="00CC76CA">
        <w:rPr>
          <w:rFonts w:ascii="Arial" w:hAnsi="Arial" w:cs="Arial"/>
          <w:sz w:val="18"/>
          <w:szCs w:val="18"/>
        </w:rPr>
        <w:tab/>
        <w:t>:</w:t>
      </w:r>
      <w:r w:rsidRPr="00CC76CA">
        <w:rPr>
          <w:rFonts w:ascii="Arial" w:hAnsi="Arial" w:cs="Arial"/>
          <w:sz w:val="18"/>
          <w:szCs w:val="18"/>
        </w:rPr>
        <w:tab/>
        <w:t>bloco 3 / bloco 4 / bloco 5 / bloco 6</w:t>
      </w:r>
    </w:p>
    <w:p w:rsidR="00C52DB1" w:rsidRPr="00CC76CA" w:rsidRDefault="00C52DB1" w:rsidP="00986EF3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CC76CA" w:rsidRDefault="00C52DB1" w:rsidP="00986EF3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986EF3" w:rsidRDefault="00C52DB1" w:rsidP="008872B8">
      <w:pPr>
        <w:ind w:left="0" w:firstLine="0"/>
        <w:rPr>
          <w:rFonts w:ascii="Arial" w:hAnsi="Arial" w:cs="Arial"/>
          <w:b/>
          <w:bCs/>
          <w:color w:val="FF0000"/>
          <w:sz w:val="28"/>
          <w:szCs w:val="28"/>
        </w:rPr>
      </w:pPr>
      <w:r w:rsidRPr="00986EF3">
        <w:rPr>
          <w:rFonts w:ascii="Arial" w:hAnsi="Arial" w:cs="Arial"/>
          <w:b/>
          <w:bCs/>
          <w:color w:val="FF0000"/>
          <w:sz w:val="28"/>
          <w:szCs w:val="28"/>
        </w:rPr>
        <w:t>I</w:t>
      </w:r>
      <w:r>
        <w:rPr>
          <w:rFonts w:ascii="Arial" w:hAnsi="Arial" w:cs="Arial"/>
          <w:b/>
          <w:bCs/>
          <w:color w:val="FF0000"/>
          <w:sz w:val="28"/>
          <w:szCs w:val="28"/>
        </w:rPr>
        <w:t>mplementar</w:t>
      </w:r>
      <w:r w:rsidRPr="00986EF3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:rsidR="00C52DB1" w:rsidRDefault="00C52DB1" w:rsidP="008872B8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CC76CA" w:rsidRDefault="00C52DB1" w:rsidP="00CC76CA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CC76CA">
        <w:rPr>
          <w:rFonts w:ascii="Arial" w:hAnsi="Arial" w:cs="Arial"/>
          <w:sz w:val="18"/>
          <w:szCs w:val="18"/>
        </w:rPr>
        <w:t xml:space="preserve">Na pagina programação inicial abrir um campo onde eu possa colocar a posição do ramal que vai começar a programação.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Default="00C52DB1" w:rsidP="008872B8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8872B8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986EF3" w:rsidRDefault="00C52DB1" w:rsidP="00135D70">
      <w:pPr>
        <w:ind w:left="0" w:firstLine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Dúvidas</w:t>
      </w:r>
      <w:r w:rsidRPr="00986EF3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:rsidR="00C52DB1" w:rsidRDefault="00C52DB1" w:rsidP="008872B8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Default="00C52DB1" w:rsidP="00CC76CA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E30813">
        <w:rPr>
          <w:rFonts w:ascii="Arial" w:hAnsi="Arial" w:cs="Arial"/>
          <w:color w:val="222222"/>
          <w:sz w:val="18"/>
          <w:szCs w:val="18"/>
          <w:shd w:val="clear" w:color="auto" w:fill="FFFFFF"/>
        </w:rPr>
        <w:t>Devo eliminar os atendedores que fazem referências aos ramais quando calcular?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CC76CA">
        <w:rPr>
          <w:rFonts w:ascii="Arial" w:hAnsi="Arial" w:cs="Arial"/>
          <w:b/>
          <w:bCs/>
          <w:color w:val="0000FF"/>
          <w:sz w:val="18"/>
          <w:szCs w:val="18"/>
        </w:rPr>
        <w:t>Ok</w:t>
      </w:r>
    </w:p>
    <w:p w:rsidR="00C52DB1" w:rsidRPr="00CC76CA" w:rsidRDefault="00C52DB1" w:rsidP="00CC76CA">
      <w:pPr>
        <w:numPr>
          <w:ilvl w:val="1"/>
          <w:numId w:val="9"/>
        </w:numPr>
        <w:rPr>
          <w:rFonts w:ascii="Arial" w:hAnsi="Arial" w:cs="Arial"/>
          <w:sz w:val="18"/>
          <w:szCs w:val="18"/>
        </w:rPr>
      </w:pPr>
      <w:r w:rsidRPr="00E30813">
        <w:rPr>
          <w:rFonts w:ascii="Arial" w:hAnsi="Arial" w:cs="Arial"/>
          <w:b/>
          <w:bCs/>
          <w:color w:val="222222"/>
          <w:sz w:val="18"/>
          <w:szCs w:val="18"/>
          <w:lang w:eastAsia="pt-BR"/>
        </w:rPr>
        <w:t>E</w:t>
      </w:r>
      <w:r>
        <w:rPr>
          <w:rFonts w:ascii="Arial" w:hAnsi="Arial" w:cs="Arial"/>
          <w:b/>
          <w:bCs/>
          <w:color w:val="222222"/>
          <w:sz w:val="18"/>
          <w:szCs w:val="18"/>
          <w:lang w:eastAsia="pt-BR"/>
        </w:rPr>
        <w:t>XEMPLO</w:t>
      </w:r>
      <w:r w:rsidRPr="00E30813">
        <w:rPr>
          <w:rFonts w:ascii="Arial" w:hAnsi="Arial" w:cs="Arial"/>
          <w:b/>
          <w:bCs/>
          <w:color w:val="222222"/>
          <w:sz w:val="18"/>
          <w:szCs w:val="18"/>
          <w:lang w:eastAsia="pt-BR"/>
        </w:rPr>
        <w:t>:</w:t>
      </w:r>
    </w:p>
    <w:p w:rsidR="00C52DB1" w:rsidRDefault="00C52DB1" w:rsidP="00CC76CA">
      <w:pPr>
        <w:numPr>
          <w:ilvl w:val="2"/>
          <w:numId w:val="9"/>
        </w:numPr>
        <w:rPr>
          <w:rFonts w:ascii="Arial" w:hAnsi="Arial" w:cs="Arial"/>
          <w:sz w:val="18"/>
          <w:szCs w:val="18"/>
        </w:rPr>
      </w:pPr>
      <w:r w:rsidRPr="00E30813">
        <w:rPr>
          <w:rFonts w:ascii="Arial" w:hAnsi="Arial" w:cs="Arial"/>
          <w:color w:val="FF0000"/>
          <w:sz w:val="18"/>
          <w:szCs w:val="18"/>
          <w:lang w:eastAsia="pt-BR"/>
        </w:rPr>
        <w:t>Nro Alarme = 1</w:t>
      </w:r>
      <w:r w:rsidRPr="00E30813">
        <w:rPr>
          <w:rFonts w:ascii="Arial" w:hAnsi="Arial" w:cs="Arial"/>
          <w:color w:val="222222"/>
          <w:sz w:val="18"/>
          <w:szCs w:val="18"/>
          <w:lang w:eastAsia="pt-BR"/>
        </w:rPr>
        <w:t> (número do RAMAL 1)</w:t>
      </w:r>
    </w:p>
    <w:p w:rsidR="00C52DB1" w:rsidRDefault="00C52DB1" w:rsidP="00CC76CA">
      <w:pPr>
        <w:numPr>
          <w:ilvl w:val="2"/>
          <w:numId w:val="9"/>
        </w:numPr>
        <w:rPr>
          <w:rFonts w:ascii="Arial" w:hAnsi="Arial" w:cs="Arial"/>
          <w:sz w:val="18"/>
          <w:szCs w:val="18"/>
        </w:rPr>
      </w:pPr>
      <w:r w:rsidRPr="00E30813">
        <w:rPr>
          <w:rFonts w:ascii="Arial" w:hAnsi="Arial" w:cs="Arial"/>
          <w:color w:val="222222"/>
          <w:sz w:val="18"/>
          <w:szCs w:val="18"/>
          <w:lang w:eastAsia="pt-BR"/>
        </w:rPr>
        <w:t>Quando fizer o cálculo, o número do RAMAL 1 passará a ser 1101 (por exemplo).</w:t>
      </w:r>
    </w:p>
    <w:p w:rsidR="00C52DB1" w:rsidRPr="00CC76CA" w:rsidRDefault="00C52DB1" w:rsidP="00CC76CA">
      <w:pPr>
        <w:numPr>
          <w:ilvl w:val="2"/>
          <w:numId w:val="9"/>
        </w:numPr>
        <w:rPr>
          <w:rFonts w:ascii="Arial" w:hAnsi="Arial" w:cs="Arial"/>
          <w:sz w:val="18"/>
          <w:szCs w:val="18"/>
        </w:rPr>
      </w:pPr>
      <w:r w:rsidRPr="00E30813">
        <w:rPr>
          <w:rFonts w:ascii="Arial" w:hAnsi="Arial" w:cs="Arial"/>
          <w:color w:val="222222"/>
          <w:sz w:val="18"/>
          <w:szCs w:val="18"/>
          <w:lang w:eastAsia="pt-BR"/>
        </w:rPr>
        <w:t>No </w:t>
      </w:r>
      <w:r w:rsidRPr="00E30813">
        <w:rPr>
          <w:rFonts w:ascii="Arial" w:hAnsi="Arial" w:cs="Arial"/>
          <w:color w:val="FF0000"/>
          <w:sz w:val="18"/>
          <w:szCs w:val="18"/>
          <w:lang w:eastAsia="pt-BR"/>
        </w:rPr>
        <w:t>Nro Alarme</w:t>
      </w:r>
      <w:r w:rsidRPr="00E30813">
        <w:rPr>
          <w:rFonts w:ascii="Arial" w:hAnsi="Arial" w:cs="Arial"/>
          <w:color w:val="222222"/>
          <w:sz w:val="18"/>
          <w:szCs w:val="18"/>
          <w:lang w:eastAsia="pt-BR"/>
        </w:rPr>
        <w:t> devo atualizar o seu valor (passar de 1 para 1101) ?</w:t>
      </w:r>
      <w:r>
        <w:rPr>
          <w:rFonts w:ascii="Arial" w:hAnsi="Arial" w:cs="Arial"/>
          <w:color w:val="222222"/>
          <w:sz w:val="18"/>
          <w:szCs w:val="18"/>
          <w:lang w:eastAsia="pt-BR"/>
        </w:rPr>
        <w:t xml:space="preserve"> Resposta: </w:t>
      </w:r>
      <w:r w:rsidRPr="00CC76CA">
        <w:rPr>
          <w:rFonts w:ascii="Arial" w:hAnsi="Arial" w:cs="Arial"/>
          <w:b/>
          <w:bCs/>
          <w:color w:val="0000FF"/>
          <w:sz w:val="18"/>
          <w:szCs w:val="18"/>
          <w:shd w:val="clear" w:color="auto" w:fill="FFFFFF"/>
        </w:rPr>
        <w:t>Pode ser......</w:t>
      </w:r>
    </w:p>
    <w:p w:rsidR="00C52DB1" w:rsidRPr="00E30813" w:rsidRDefault="00C52DB1" w:rsidP="00135D70">
      <w:pPr>
        <w:ind w:left="0" w:firstLine="0"/>
        <w:rPr>
          <w:rFonts w:ascii="Arial" w:hAnsi="Arial" w:cs="Arial"/>
          <w:sz w:val="18"/>
          <w:szCs w:val="18"/>
        </w:rPr>
      </w:pPr>
    </w:p>
    <w:p w:rsidR="00C52DB1" w:rsidRPr="00E30813" w:rsidRDefault="00C52DB1" w:rsidP="008872B8">
      <w:pPr>
        <w:ind w:left="0" w:firstLine="0"/>
        <w:rPr>
          <w:rFonts w:ascii="Arial" w:hAnsi="Arial" w:cs="Arial"/>
          <w:sz w:val="14"/>
          <w:szCs w:val="14"/>
        </w:rPr>
      </w:pPr>
    </w:p>
    <w:sectPr w:rsidR="00C52DB1" w:rsidRPr="00E30813" w:rsidSect="00B65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5006"/>
    <w:multiLevelType w:val="hybridMultilevel"/>
    <w:tmpl w:val="A192E8C4"/>
    <w:lvl w:ilvl="0" w:tplc="7956551A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85C40"/>
    <w:multiLevelType w:val="hybridMultilevel"/>
    <w:tmpl w:val="94FC00D6"/>
    <w:lvl w:ilvl="0" w:tplc="EE9432B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1C3E24"/>
    <w:multiLevelType w:val="multilevel"/>
    <w:tmpl w:val="9344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967A2A"/>
    <w:multiLevelType w:val="multilevel"/>
    <w:tmpl w:val="BDB8C28A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670FF1"/>
    <w:multiLevelType w:val="multilevel"/>
    <w:tmpl w:val="CC0C9C02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235371"/>
    <w:multiLevelType w:val="multilevel"/>
    <w:tmpl w:val="A1305E7E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DD1863"/>
    <w:multiLevelType w:val="hybridMultilevel"/>
    <w:tmpl w:val="A1305E7E"/>
    <w:lvl w:ilvl="0" w:tplc="433CB3E6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AD014B"/>
    <w:multiLevelType w:val="hybridMultilevel"/>
    <w:tmpl w:val="AB28B592"/>
    <w:lvl w:ilvl="0" w:tplc="EE9432B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7C4230"/>
    <w:multiLevelType w:val="multilevel"/>
    <w:tmpl w:val="3B325D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3D6"/>
    <w:rsid w:val="00006D14"/>
    <w:rsid w:val="000214A7"/>
    <w:rsid w:val="000F065B"/>
    <w:rsid w:val="00135D70"/>
    <w:rsid w:val="00187CE8"/>
    <w:rsid w:val="00220121"/>
    <w:rsid w:val="00296972"/>
    <w:rsid w:val="00317460"/>
    <w:rsid w:val="004760B6"/>
    <w:rsid w:val="00485311"/>
    <w:rsid w:val="004F1372"/>
    <w:rsid w:val="00556758"/>
    <w:rsid w:val="005B557B"/>
    <w:rsid w:val="006142AD"/>
    <w:rsid w:val="007524C2"/>
    <w:rsid w:val="007B4223"/>
    <w:rsid w:val="00845755"/>
    <w:rsid w:val="00876E62"/>
    <w:rsid w:val="008872B8"/>
    <w:rsid w:val="008C5385"/>
    <w:rsid w:val="008C53C9"/>
    <w:rsid w:val="00986EF3"/>
    <w:rsid w:val="00A143FE"/>
    <w:rsid w:val="00A242F9"/>
    <w:rsid w:val="00A40AFA"/>
    <w:rsid w:val="00A455A2"/>
    <w:rsid w:val="00AF376E"/>
    <w:rsid w:val="00B363CF"/>
    <w:rsid w:val="00B653D6"/>
    <w:rsid w:val="00B87497"/>
    <w:rsid w:val="00BF6BE3"/>
    <w:rsid w:val="00C217D0"/>
    <w:rsid w:val="00C52DB1"/>
    <w:rsid w:val="00CC76CA"/>
    <w:rsid w:val="00E20EEE"/>
    <w:rsid w:val="00E30813"/>
    <w:rsid w:val="00E7110D"/>
    <w:rsid w:val="00F2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14"/>
    <w:pPr>
      <w:ind w:left="284" w:hanging="284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6EF3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E30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93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498</TotalTime>
  <Pages>1</Pages>
  <Words>251</Words>
  <Characters>1359</Characters>
  <Application>Microsoft Office Outlook</Application>
  <DocSecurity>0</DocSecurity>
  <Lines>0</Lines>
  <Paragraphs>0</Paragraphs>
  <ScaleCrop>false</ScaleCrop>
  <Company>Thevear Eletrônica LTDA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Thevear76</cp:lastModifiedBy>
  <cp:revision>5</cp:revision>
  <dcterms:created xsi:type="dcterms:W3CDTF">2014-04-02T23:25:00Z</dcterms:created>
  <dcterms:modified xsi:type="dcterms:W3CDTF">2014-04-04T17:55:00Z</dcterms:modified>
</cp:coreProperties>
</file>