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FB741" w14:textId="196543EE" w:rsidR="00430CAD" w:rsidRPr="0037145F" w:rsidRDefault="00763CD8" w:rsidP="00763CD8">
      <w:pPr>
        <w:spacing w:line="240" w:lineRule="auto"/>
        <w:jc w:val="center"/>
        <w:rPr>
          <w:rFonts w:asciiTheme="majorHAnsi" w:hAnsiTheme="majorHAnsi"/>
          <w:b/>
          <w:bCs/>
          <w:sz w:val="28"/>
          <w:szCs w:val="28"/>
        </w:rPr>
      </w:pPr>
      <w:r w:rsidRPr="0037145F">
        <w:rPr>
          <w:rFonts w:asciiTheme="majorHAnsi" w:hAnsiTheme="majorHAnsi"/>
          <w:b/>
          <w:bCs/>
          <w:sz w:val="28"/>
          <w:szCs w:val="28"/>
        </w:rPr>
        <w:t>Evaluation Metrics Report</w:t>
      </w:r>
    </w:p>
    <w:p w14:paraId="5D6BC01C" w14:textId="77777777" w:rsidR="00763CD8" w:rsidRPr="0037145F" w:rsidRDefault="00763CD8" w:rsidP="00763CD8">
      <w:pPr>
        <w:spacing w:line="240" w:lineRule="auto"/>
        <w:jc w:val="center"/>
        <w:rPr>
          <w:rFonts w:asciiTheme="majorHAnsi" w:hAnsiTheme="majorHAnsi"/>
          <w:b/>
          <w:bCs/>
          <w:sz w:val="22"/>
          <w:szCs w:val="22"/>
        </w:rPr>
      </w:pPr>
    </w:p>
    <w:p w14:paraId="2317AA72" w14:textId="1356FCB1" w:rsidR="00763CD8" w:rsidRPr="0037145F" w:rsidRDefault="00CA5E53" w:rsidP="0037145F">
      <w:pPr>
        <w:spacing w:line="240" w:lineRule="auto"/>
        <w:rPr>
          <w:rFonts w:asciiTheme="majorHAnsi" w:hAnsiTheme="majorHAnsi"/>
          <w:b/>
          <w:bCs/>
          <w:sz w:val="22"/>
          <w:szCs w:val="22"/>
        </w:rPr>
      </w:pPr>
      <w:r w:rsidRPr="0037145F">
        <w:rPr>
          <w:rFonts w:asciiTheme="majorHAnsi" w:hAnsiTheme="majorHAnsi" w:cs="Arial"/>
          <w:color w:val="292929"/>
          <w:sz w:val="22"/>
          <w:szCs w:val="22"/>
          <w:shd w:val="clear" w:color="auto" w:fill="FFFFFF"/>
        </w:rPr>
        <w:t xml:space="preserve">This report </w:t>
      </w:r>
      <w:r w:rsidR="001078AD" w:rsidRPr="0037145F">
        <w:rPr>
          <w:rFonts w:asciiTheme="majorHAnsi" w:hAnsiTheme="majorHAnsi" w:cs="Arial"/>
          <w:color w:val="292929"/>
          <w:sz w:val="22"/>
          <w:szCs w:val="22"/>
          <w:shd w:val="clear" w:color="auto" w:fill="FFFFFF"/>
        </w:rPr>
        <w:t xml:space="preserve">summarizes </w:t>
      </w:r>
      <w:r w:rsidRPr="0037145F">
        <w:rPr>
          <w:rFonts w:asciiTheme="majorHAnsi" w:hAnsiTheme="majorHAnsi" w:cs="Arial"/>
          <w:color w:val="292929"/>
          <w:sz w:val="22"/>
          <w:szCs w:val="22"/>
          <w:shd w:val="clear" w:color="auto" w:fill="FFFFFF"/>
        </w:rPr>
        <w:t>the evaluation metrics for the</w:t>
      </w:r>
      <w:r w:rsidRPr="0037145F">
        <w:rPr>
          <w:rFonts w:asciiTheme="majorHAnsi" w:hAnsiTheme="majorHAnsi" w:cs="Arial"/>
          <w:color w:val="292929"/>
          <w:sz w:val="22"/>
          <w:szCs w:val="22"/>
          <w:shd w:val="clear" w:color="auto" w:fill="FFFFFF"/>
        </w:rPr>
        <w:t xml:space="preserve"> custom BPE tokenizer</w:t>
      </w:r>
      <w:r w:rsidR="001078AD" w:rsidRPr="0037145F">
        <w:rPr>
          <w:rFonts w:asciiTheme="majorHAnsi" w:hAnsiTheme="majorHAnsi" w:cs="Arial"/>
          <w:color w:val="292929"/>
          <w:sz w:val="22"/>
          <w:szCs w:val="22"/>
          <w:shd w:val="clear" w:color="auto" w:fill="FFFFFF"/>
        </w:rPr>
        <w:t>.</w:t>
      </w:r>
    </w:p>
    <w:p w14:paraId="41C924D2" w14:textId="74385638" w:rsidR="00763CD8" w:rsidRPr="0037145F" w:rsidRDefault="00763CD8" w:rsidP="00763CD8">
      <w:pPr>
        <w:spacing w:line="240" w:lineRule="auto"/>
        <w:rPr>
          <w:rFonts w:asciiTheme="majorHAnsi" w:hAnsiTheme="majorHAnsi"/>
          <w:b/>
          <w:bCs/>
        </w:rPr>
      </w:pPr>
      <w:r w:rsidRPr="0037145F">
        <w:rPr>
          <w:rFonts w:asciiTheme="majorHAnsi" w:hAnsiTheme="majorHAnsi"/>
          <w:b/>
          <w:bCs/>
        </w:rPr>
        <w:t>Final Vocabulary Size:</w:t>
      </w:r>
    </w:p>
    <w:p w14:paraId="160934FC" w14:textId="682A8A12" w:rsidR="001078AD" w:rsidRPr="0037145F" w:rsidRDefault="00CA5E53" w:rsidP="00763CD8">
      <w:pPr>
        <w:spacing w:line="240" w:lineRule="auto"/>
        <w:rPr>
          <w:rFonts w:asciiTheme="majorHAnsi" w:hAnsiTheme="majorHAnsi"/>
          <w:sz w:val="22"/>
          <w:szCs w:val="22"/>
        </w:rPr>
      </w:pPr>
      <w:r w:rsidRPr="0037145F">
        <w:rPr>
          <w:rFonts w:asciiTheme="majorHAnsi" w:hAnsiTheme="majorHAnsi"/>
          <w:sz w:val="22"/>
          <w:szCs w:val="22"/>
        </w:rPr>
        <w:t xml:space="preserve">The final vocabulary </w:t>
      </w:r>
      <w:r w:rsidR="001078AD" w:rsidRPr="0037145F">
        <w:rPr>
          <w:rFonts w:asciiTheme="majorHAnsi" w:hAnsiTheme="majorHAnsi"/>
          <w:sz w:val="22"/>
          <w:szCs w:val="22"/>
        </w:rPr>
        <w:t xml:space="preserve">size for the tokenizer </w:t>
      </w:r>
      <w:r w:rsidR="0037145F">
        <w:rPr>
          <w:rFonts w:asciiTheme="majorHAnsi" w:hAnsiTheme="majorHAnsi"/>
          <w:sz w:val="22"/>
          <w:szCs w:val="22"/>
        </w:rPr>
        <w:t xml:space="preserve">is </w:t>
      </w:r>
      <w:r w:rsidR="001078AD" w:rsidRPr="0037145F">
        <w:rPr>
          <w:rFonts w:asciiTheme="majorHAnsi" w:hAnsiTheme="majorHAnsi"/>
          <w:sz w:val="22"/>
          <w:szCs w:val="22"/>
        </w:rPr>
        <w:t>of 30,000 tokens.</w:t>
      </w:r>
    </w:p>
    <w:p w14:paraId="60BE8EED" w14:textId="19F00184" w:rsidR="001078AD" w:rsidRPr="0037145F" w:rsidRDefault="001078AD" w:rsidP="00763CD8">
      <w:pPr>
        <w:spacing w:line="240" w:lineRule="auto"/>
        <w:rPr>
          <w:rFonts w:asciiTheme="majorHAnsi" w:hAnsiTheme="majorHAnsi"/>
          <w:b/>
          <w:bCs/>
          <w:i/>
          <w:iCs/>
          <w:sz w:val="22"/>
          <w:szCs w:val="22"/>
        </w:rPr>
      </w:pPr>
      <w:r w:rsidRPr="0037145F">
        <w:rPr>
          <w:rFonts w:asciiTheme="majorHAnsi" w:hAnsiTheme="majorHAnsi"/>
          <w:b/>
          <w:bCs/>
          <w:i/>
          <w:iCs/>
          <w:sz w:val="22"/>
          <w:szCs w:val="22"/>
        </w:rPr>
        <w:t>Code to train the tokenizer and print the voca</w:t>
      </w:r>
      <w:r w:rsidR="0037145F">
        <w:rPr>
          <w:rFonts w:asciiTheme="majorHAnsi" w:hAnsiTheme="majorHAnsi"/>
          <w:b/>
          <w:bCs/>
          <w:i/>
          <w:iCs/>
          <w:sz w:val="22"/>
          <w:szCs w:val="22"/>
        </w:rPr>
        <w:t>bulary</w:t>
      </w:r>
      <w:r w:rsidRPr="0037145F">
        <w:rPr>
          <w:rFonts w:asciiTheme="majorHAnsi" w:hAnsiTheme="majorHAnsi"/>
          <w:b/>
          <w:bCs/>
          <w:i/>
          <w:iCs/>
          <w:sz w:val="22"/>
          <w:szCs w:val="22"/>
        </w:rPr>
        <w:t xml:space="preserve"> size</w:t>
      </w:r>
    </w:p>
    <w:p w14:paraId="28EDE0DC" w14:textId="2776EE4F" w:rsidR="001078AD" w:rsidRPr="0037145F" w:rsidRDefault="001078AD" w:rsidP="0037145F">
      <w:pPr>
        <w:spacing w:line="240" w:lineRule="auto"/>
        <w:jc w:val="center"/>
        <w:rPr>
          <w:rFonts w:asciiTheme="majorHAnsi" w:hAnsiTheme="majorHAnsi" w:cs="Arial"/>
          <w:color w:val="000000"/>
          <w:sz w:val="22"/>
          <w:szCs w:val="22"/>
        </w:rPr>
      </w:pPr>
      <w:r w:rsidRPr="0037145F">
        <w:rPr>
          <w:rFonts w:asciiTheme="majorHAnsi" w:hAnsiTheme="majorHAnsi"/>
          <w:b/>
          <w:bCs/>
          <w:noProof/>
          <w:sz w:val="22"/>
          <w:szCs w:val="22"/>
        </w:rPr>
        <w:drawing>
          <wp:inline distT="0" distB="0" distL="0" distR="0" wp14:anchorId="5FA6ABAD" wp14:editId="2B64FF96">
            <wp:extent cx="2716800" cy="2540937"/>
            <wp:effectExtent l="0" t="0" r="1270" b="0"/>
            <wp:docPr id="1452795778"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5778" name="Picture 6"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0668" cy="2591318"/>
                    </a:xfrm>
                    <a:prstGeom prst="rect">
                      <a:avLst/>
                    </a:prstGeom>
                  </pic:spPr>
                </pic:pic>
              </a:graphicData>
            </a:graphic>
          </wp:inline>
        </w:drawing>
      </w:r>
    </w:p>
    <w:p w14:paraId="46C4A343" w14:textId="348082E4" w:rsidR="00763CD8" w:rsidRPr="0037145F" w:rsidRDefault="00763CD8" w:rsidP="00763CD8">
      <w:pPr>
        <w:spacing w:line="240" w:lineRule="auto"/>
        <w:rPr>
          <w:rFonts w:asciiTheme="majorHAnsi" w:hAnsiTheme="majorHAnsi"/>
          <w:b/>
          <w:bCs/>
        </w:rPr>
      </w:pPr>
      <w:r w:rsidRPr="0037145F">
        <w:rPr>
          <w:rFonts w:asciiTheme="majorHAnsi" w:hAnsiTheme="majorHAnsi" w:cs="Arial"/>
          <w:b/>
          <w:bCs/>
          <w:color w:val="000000"/>
        </w:rPr>
        <w:t xml:space="preserve">Average </w:t>
      </w:r>
      <w:r w:rsidR="0037145F">
        <w:rPr>
          <w:rFonts w:asciiTheme="majorHAnsi" w:hAnsiTheme="majorHAnsi" w:cs="Arial"/>
          <w:b/>
          <w:bCs/>
          <w:color w:val="000000"/>
        </w:rPr>
        <w:t>T</w:t>
      </w:r>
      <w:r w:rsidRPr="0037145F">
        <w:rPr>
          <w:rFonts w:asciiTheme="majorHAnsi" w:hAnsiTheme="majorHAnsi" w:cs="Arial"/>
          <w:b/>
          <w:bCs/>
          <w:color w:val="000000"/>
        </w:rPr>
        <w:t xml:space="preserve">okens per </w:t>
      </w:r>
      <w:r w:rsidR="0037145F">
        <w:rPr>
          <w:rFonts w:asciiTheme="majorHAnsi" w:hAnsiTheme="majorHAnsi" w:cs="Arial"/>
          <w:b/>
          <w:bCs/>
          <w:color w:val="000000"/>
        </w:rPr>
        <w:t>S</w:t>
      </w:r>
      <w:r w:rsidRPr="0037145F">
        <w:rPr>
          <w:rFonts w:asciiTheme="majorHAnsi" w:hAnsiTheme="majorHAnsi" w:cs="Arial"/>
          <w:b/>
          <w:bCs/>
          <w:color w:val="000000"/>
        </w:rPr>
        <w:t>entence</w:t>
      </w:r>
      <w:r w:rsidRPr="0037145F">
        <w:rPr>
          <w:rFonts w:asciiTheme="majorHAnsi" w:hAnsiTheme="majorHAnsi" w:cs="Arial"/>
          <w:b/>
          <w:bCs/>
          <w:color w:val="000000"/>
        </w:rPr>
        <w:t xml:space="preserve"> </w:t>
      </w:r>
      <w:r w:rsidRPr="0037145F">
        <w:rPr>
          <w:rFonts w:asciiTheme="majorHAnsi" w:hAnsiTheme="majorHAnsi" w:cs="Arial"/>
          <w:b/>
          <w:bCs/>
          <w:color w:val="000000"/>
        </w:rPr>
        <w:t xml:space="preserve">Tokenization </w:t>
      </w:r>
      <w:r w:rsidR="0037145F">
        <w:rPr>
          <w:rFonts w:asciiTheme="majorHAnsi" w:hAnsiTheme="majorHAnsi" w:cs="Arial"/>
          <w:b/>
          <w:bCs/>
          <w:color w:val="000000"/>
        </w:rPr>
        <w:t>C</w:t>
      </w:r>
      <w:r w:rsidRPr="0037145F">
        <w:rPr>
          <w:rFonts w:asciiTheme="majorHAnsi" w:hAnsiTheme="majorHAnsi" w:cs="Arial"/>
          <w:b/>
          <w:bCs/>
          <w:color w:val="000000"/>
        </w:rPr>
        <w:t>onsistency</w:t>
      </w:r>
    </w:p>
    <w:p w14:paraId="4E3A5D1B" w14:textId="75446D97" w:rsidR="00CA5E53" w:rsidRPr="0037145F" w:rsidRDefault="00CC7334" w:rsidP="00482E2F">
      <w:pPr>
        <w:shd w:val="clear" w:color="auto" w:fill="FFFFFF"/>
        <w:spacing w:after="0" w:line="240" w:lineRule="auto"/>
        <w:rPr>
          <w:rFonts w:asciiTheme="majorHAnsi" w:hAnsiTheme="majorHAnsi"/>
          <w:sz w:val="22"/>
          <w:szCs w:val="22"/>
        </w:rPr>
      </w:pPr>
      <w:r w:rsidRPr="0037145F">
        <w:rPr>
          <w:rFonts w:asciiTheme="majorHAnsi" w:hAnsiTheme="majorHAnsi"/>
          <w:sz w:val="22"/>
          <w:szCs w:val="22"/>
        </w:rPr>
        <w:t>The table below shows an average of 78, 72, and 71 tokens per sentence in the training, validation, and testing sets, respectively. These numbers suggest slightly shorter sentences in the validation and test sets compared to the training set. Each dataset had an average token length of about six characters and a median value of seven tokens, indicating a stable average token length across all data splits.</w:t>
      </w:r>
    </w:p>
    <w:p w14:paraId="7DB12EC6" w14:textId="77777777" w:rsidR="00CC7334" w:rsidRPr="0037145F" w:rsidRDefault="00CC7334" w:rsidP="00482E2F">
      <w:pPr>
        <w:shd w:val="clear" w:color="auto" w:fill="FFFFFF"/>
        <w:spacing w:after="0" w:line="240" w:lineRule="auto"/>
        <w:rPr>
          <w:rFonts w:asciiTheme="majorHAnsi" w:eastAsia="Times New Roman" w:hAnsiTheme="majorHAnsi" w:cs="Menlo"/>
          <w:color w:val="292929"/>
          <w:kern w:val="0"/>
          <w:sz w:val="22"/>
          <w:szCs w:val="22"/>
          <w14:ligatures w14:val="none"/>
        </w:rPr>
      </w:pPr>
    </w:p>
    <w:p w14:paraId="60F666F0" w14:textId="07DA41DB" w:rsidR="00CC7334" w:rsidRPr="0037145F" w:rsidRDefault="00763CD8" w:rsidP="00763CD8">
      <w:pPr>
        <w:spacing w:line="240" w:lineRule="auto"/>
        <w:rPr>
          <w:rFonts w:asciiTheme="majorHAnsi" w:hAnsiTheme="majorHAnsi"/>
          <w:b/>
          <w:bCs/>
          <w:sz w:val="22"/>
          <w:szCs w:val="22"/>
        </w:rPr>
      </w:pPr>
      <w:r w:rsidRPr="0037145F">
        <w:rPr>
          <w:rFonts w:asciiTheme="majorHAnsi" w:hAnsiTheme="majorHAnsi"/>
          <w:b/>
          <w:bCs/>
          <w:noProof/>
          <w:sz w:val="22"/>
          <w:szCs w:val="22"/>
        </w:rPr>
        <w:drawing>
          <wp:inline distT="0" distB="0" distL="0" distR="0" wp14:anchorId="104C7366" wp14:editId="5253EE86">
            <wp:extent cx="5943600" cy="621030"/>
            <wp:effectExtent l="0" t="0" r="0" b="1270"/>
            <wp:docPr id="112271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13933" name="Picture 11227139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21030"/>
                    </a:xfrm>
                    <a:prstGeom prst="rect">
                      <a:avLst/>
                    </a:prstGeom>
                  </pic:spPr>
                </pic:pic>
              </a:graphicData>
            </a:graphic>
          </wp:inline>
        </w:drawing>
      </w:r>
    </w:p>
    <w:p w14:paraId="129E4322" w14:textId="77777777" w:rsidR="006C5E25" w:rsidRDefault="006C5E25" w:rsidP="00763CD8">
      <w:pPr>
        <w:spacing w:line="240" w:lineRule="auto"/>
        <w:rPr>
          <w:rFonts w:asciiTheme="majorHAnsi" w:hAnsiTheme="majorHAnsi"/>
          <w:b/>
          <w:bCs/>
          <w:i/>
          <w:iCs/>
          <w:sz w:val="22"/>
          <w:szCs w:val="22"/>
        </w:rPr>
      </w:pPr>
    </w:p>
    <w:p w14:paraId="0A02D3B9" w14:textId="77777777" w:rsidR="006C5E25" w:rsidRDefault="006C5E25" w:rsidP="00763CD8">
      <w:pPr>
        <w:spacing w:line="240" w:lineRule="auto"/>
        <w:rPr>
          <w:rFonts w:asciiTheme="majorHAnsi" w:hAnsiTheme="majorHAnsi"/>
          <w:b/>
          <w:bCs/>
          <w:i/>
          <w:iCs/>
          <w:sz w:val="22"/>
          <w:szCs w:val="22"/>
        </w:rPr>
      </w:pPr>
    </w:p>
    <w:p w14:paraId="576FB729" w14:textId="77777777" w:rsidR="006C5E25" w:rsidRDefault="006C5E25" w:rsidP="00763CD8">
      <w:pPr>
        <w:spacing w:line="240" w:lineRule="auto"/>
        <w:rPr>
          <w:rFonts w:asciiTheme="majorHAnsi" w:hAnsiTheme="majorHAnsi"/>
          <w:b/>
          <w:bCs/>
          <w:i/>
          <w:iCs/>
          <w:sz w:val="22"/>
          <w:szCs w:val="22"/>
        </w:rPr>
      </w:pPr>
    </w:p>
    <w:p w14:paraId="6CFC6E50" w14:textId="77777777" w:rsidR="006C5E25" w:rsidRDefault="006C5E25" w:rsidP="00763CD8">
      <w:pPr>
        <w:spacing w:line="240" w:lineRule="auto"/>
        <w:rPr>
          <w:rFonts w:asciiTheme="majorHAnsi" w:hAnsiTheme="majorHAnsi"/>
          <w:b/>
          <w:bCs/>
          <w:i/>
          <w:iCs/>
          <w:sz w:val="22"/>
          <w:szCs w:val="22"/>
        </w:rPr>
      </w:pPr>
    </w:p>
    <w:p w14:paraId="2513C3A6" w14:textId="77777777" w:rsidR="006C5E25" w:rsidRDefault="006C5E25" w:rsidP="00763CD8">
      <w:pPr>
        <w:spacing w:line="240" w:lineRule="auto"/>
        <w:rPr>
          <w:rFonts w:asciiTheme="majorHAnsi" w:hAnsiTheme="majorHAnsi"/>
          <w:b/>
          <w:bCs/>
          <w:i/>
          <w:iCs/>
          <w:sz w:val="22"/>
          <w:szCs w:val="22"/>
        </w:rPr>
      </w:pPr>
    </w:p>
    <w:p w14:paraId="3F0C8A93" w14:textId="77777777" w:rsidR="006C5E25" w:rsidRDefault="006C5E25" w:rsidP="00763CD8">
      <w:pPr>
        <w:spacing w:line="240" w:lineRule="auto"/>
        <w:rPr>
          <w:rFonts w:asciiTheme="majorHAnsi" w:hAnsiTheme="majorHAnsi"/>
          <w:b/>
          <w:bCs/>
          <w:i/>
          <w:iCs/>
          <w:sz w:val="22"/>
          <w:szCs w:val="22"/>
        </w:rPr>
      </w:pPr>
    </w:p>
    <w:p w14:paraId="5C9A6D6E" w14:textId="77777777" w:rsidR="006C5E25" w:rsidRDefault="006C5E25" w:rsidP="00763CD8">
      <w:pPr>
        <w:spacing w:line="240" w:lineRule="auto"/>
        <w:rPr>
          <w:rFonts w:asciiTheme="majorHAnsi" w:hAnsiTheme="majorHAnsi"/>
          <w:b/>
          <w:bCs/>
          <w:i/>
          <w:iCs/>
          <w:sz w:val="22"/>
          <w:szCs w:val="22"/>
        </w:rPr>
      </w:pPr>
    </w:p>
    <w:p w14:paraId="29CF2137" w14:textId="5F2D015E" w:rsidR="00763CD8" w:rsidRPr="0037145F" w:rsidRDefault="00763CD8" w:rsidP="00763CD8">
      <w:pPr>
        <w:spacing w:line="240" w:lineRule="auto"/>
        <w:rPr>
          <w:rFonts w:asciiTheme="majorHAnsi" w:hAnsiTheme="majorHAnsi"/>
          <w:b/>
          <w:bCs/>
          <w:i/>
          <w:iCs/>
          <w:sz w:val="22"/>
          <w:szCs w:val="22"/>
        </w:rPr>
      </w:pPr>
      <w:r w:rsidRPr="0037145F">
        <w:rPr>
          <w:rFonts w:asciiTheme="majorHAnsi" w:hAnsiTheme="majorHAnsi"/>
          <w:b/>
          <w:bCs/>
          <w:i/>
          <w:iCs/>
          <w:sz w:val="22"/>
          <w:szCs w:val="22"/>
        </w:rPr>
        <w:lastRenderedPageBreak/>
        <w:t xml:space="preserve">Code to generate the </w:t>
      </w:r>
      <w:proofErr w:type="spellStart"/>
      <w:r w:rsidRPr="0037145F">
        <w:rPr>
          <w:rFonts w:asciiTheme="majorHAnsi" w:hAnsiTheme="majorHAnsi"/>
          <w:b/>
          <w:bCs/>
          <w:i/>
          <w:iCs/>
          <w:sz w:val="22"/>
          <w:szCs w:val="22"/>
        </w:rPr>
        <w:t>dataframe</w:t>
      </w:r>
      <w:proofErr w:type="spellEnd"/>
      <w:r w:rsidRPr="0037145F">
        <w:rPr>
          <w:rFonts w:asciiTheme="majorHAnsi" w:hAnsiTheme="majorHAnsi"/>
          <w:b/>
          <w:bCs/>
          <w:i/>
          <w:iCs/>
          <w:sz w:val="22"/>
          <w:szCs w:val="22"/>
        </w:rPr>
        <w:t>:</w:t>
      </w:r>
    </w:p>
    <w:p w14:paraId="5A1EB26F" w14:textId="59AE45CB" w:rsidR="00763CD8" w:rsidRPr="0037145F" w:rsidRDefault="00482E2F" w:rsidP="00482E2F">
      <w:pPr>
        <w:shd w:val="clear" w:color="auto" w:fill="FFFFFF"/>
        <w:spacing w:after="0" w:line="240" w:lineRule="auto"/>
        <w:jc w:val="center"/>
        <w:rPr>
          <w:rFonts w:asciiTheme="majorHAnsi" w:eastAsia="Times New Roman" w:hAnsiTheme="majorHAnsi" w:cs="Menlo"/>
          <w:color w:val="292929"/>
          <w:kern w:val="0"/>
          <w:sz w:val="22"/>
          <w:szCs w:val="22"/>
          <w14:ligatures w14:val="none"/>
        </w:rPr>
      </w:pPr>
      <w:r w:rsidRPr="0037145F">
        <w:rPr>
          <w:rFonts w:asciiTheme="majorHAnsi" w:eastAsia="Times New Roman" w:hAnsiTheme="majorHAnsi" w:cs="Menlo"/>
          <w:noProof/>
          <w:color w:val="292929"/>
          <w:kern w:val="0"/>
          <w:sz w:val="22"/>
          <w:szCs w:val="22"/>
        </w:rPr>
        <w:drawing>
          <wp:inline distT="0" distB="0" distL="0" distR="0" wp14:anchorId="0DB853D1" wp14:editId="626F7038">
            <wp:extent cx="3418808" cy="4077732"/>
            <wp:effectExtent l="0" t="0" r="0" b="0"/>
            <wp:docPr id="1351510570" name="Picture 4"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570" name="Picture 4" descr="A screenshot of a computer cod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94" cy="4112663"/>
                    </a:xfrm>
                    <a:prstGeom prst="rect">
                      <a:avLst/>
                    </a:prstGeom>
                  </pic:spPr>
                </pic:pic>
              </a:graphicData>
            </a:graphic>
          </wp:inline>
        </w:drawing>
      </w:r>
    </w:p>
    <w:p w14:paraId="217FCB46" w14:textId="77777777" w:rsidR="0037145F" w:rsidRPr="0037145F" w:rsidRDefault="0037145F" w:rsidP="0037145F">
      <w:pPr>
        <w:shd w:val="clear" w:color="auto" w:fill="FFFFFF"/>
        <w:spacing w:after="0" w:line="240" w:lineRule="auto"/>
        <w:rPr>
          <w:rFonts w:asciiTheme="majorHAnsi" w:eastAsia="Times New Roman" w:hAnsiTheme="majorHAnsi" w:cs="Menlo"/>
          <w:b/>
          <w:bCs/>
          <w:color w:val="292929"/>
          <w:kern w:val="0"/>
          <w:sz w:val="28"/>
          <w:szCs w:val="28"/>
          <w14:ligatures w14:val="none"/>
        </w:rPr>
      </w:pPr>
    </w:p>
    <w:p w14:paraId="213E7A81" w14:textId="67FAF46C" w:rsidR="00763CD8" w:rsidRPr="0037145F" w:rsidRDefault="00763CD8" w:rsidP="0037145F">
      <w:pPr>
        <w:shd w:val="clear" w:color="auto" w:fill="FFFFFF"/>
        <w:spacing w:after="0" w:line="240" w:lineRule="auto"/>
        <w:rPr>
          <w:rFonts w:asciiTheme="majorHAnsi" w:eastAsia="Times New Roman" w:hAnsiTheme="majorHAnsi" w:cs="Menlo"/>
          <w:b/>
          <w:bCs/>
          <w:color w:val="292929"/>
          <w:kern w:val="0"/>
          <w14:ligatures w14:val="none"/>
        </w:rPr>
      </w:pPr>
      <w:r w:rsidRPr="00763CD8">
        <w:rPr>
          <w:rFonts w:asciiTheme="majorHAnsi" w:eastAsia="Times New Roman" w:hAnsiTheme="majorHAnsi" w:cs="Menlo"/>
          <w:b/>
          <w:bCs/>
          <w:color w:val="292929"/>
          <w:kern w:val="0"/>
          <w14:ligatures w14:val="none"/>
        </w:rPr>
        <w:t xml:space="preserve">Compression ratio </w:t>
      </w:r>
    </w:p>
    <w:p w14:paraId="2CA8EF8E" w14:textId="77777777" w:rsidR="0037145F" w:rsidRPr="0037145F" w:rsidRDefault="0037145F" w:rsidP="0037145F">
      <w:pPr>
        <w:shd w:val="clear" w:color="auto" w:fill="FFFFFF"/>
        <w:spacing w:after="0" w:line="240" w:lineRule="auto"/>
        <w:rPr>
          <w:rFonts w:asciiTheme="majorHAnsi" w:eastAsia="Times New Roman" w:hAnsiTheme="majorHAnsi" w:cs="Menlo"/>
          <w:b/>
          <w:bCs/>
          <w:color w:val="292929"/>
          <w:kern w:val="0"/>
          <w:sz w:val="28"/>
          <w:szCs w:val="28"/>
          <w14:ligatures w14:val="none"/>
        </w:rPr>
      </w:pPr>
    </w:p>
    <w:p w14:paraId="0160E957" w14:textId="23105622" w:rsidR="009F1790" w:rsidRPr="0037145F" w:rsidRDefault="00CA5E53" w:rsidP="00763CD8">
      <w:pPr>
        <w:spacing w:line="240" w:lineRule="auto"/>
        <w:rPr>
          <w:rFonts w:asciiTheme="majorHAnsi" w:hAnsiTheme="majorHAnsi"/>
          <w:sz w:val="22"/>
          <w:szCs w:val="22"/>
        </w:rPr>
      </w:pPr>
      <w:r w:rsidRPr="0037145F">
        <w:rPr>
          <w:rFonts w:asciiTheme="majorHAnsi" w:hAnsiTheme="majorHAnsi"/>
          <w:sz w:val="22"/>
          <w:szCs w:val="22"/>
        </w:rPr>
        <w:t xml:space="preserve">The compression rate in terms of characters per tokens and bytes per tokens was found to be 6.21 and 6.22 respectively. </w:t>
      </w:r>
    </w:p>
    <w:p w14:paraId="701EA366" w14:textId="29B423A1" w:rsidR="00482E2F" w:rsidRPr="0037145F" w:rsidRDefault="00CC7334" w:rsidP="00763CD8">
      <w:pPr>
        <w:spacing w:line="240" w:lineRule="auto"/>
        <w:rPr>
          <w:rFonts w:asciiTheme="majorHAnsi" w:hAnsiTheme="majorHAnsi"/>
          <w:b/>
          <w:bCs/>
          <w:i/>
          <w:iCs/>
          <w:sz w:val="22"/>
          <w:szCs w:val="22"/>
        </w:rPr>
      </w:pPr>
      <w:r w:rsidRPr="0037145F">
        <w:rPr>
          <w:rFonts w:asciiTheme="majorHAnsi" w:hAnsiTheme="majorHAnsi"/>
          <w:b/>
          <w:bCs/>
          <w:i/>
          <w:iCs/>
          <w:sz w:val="22"/>
          <w:szCs w:val="22"/>
        </w:rPr>
        <w:t>Code to calculate the compression ratio</w:t>
      </w:r>
    </w:p>
    <w:p w14:paraId="7BFA7480" w14:textId="02F5052A" w:rsidR="00763CD8" w:rsidRPr="0037145F" w:rsidRDefault="00482E2F" w:rsidP="0037145F">
      <w:pPr>
        <w:spacing w:line="240" w:lineRule="auto"/>
        <w:jc w:val="center"/>
        <w:rPr>
          <w:rFonts w:asciiTheme="majorHAnsi" w:hAnsiTheme="majorHAnsi"/>
          <w:b/>
          <w:bCs/>
          <w:sz w:val="22"/>
          <w:szCs w:val="22"/>
        </w:rPr>
      </w:pPr>
      <w:r w:rsidRPr="0037145F">
        <w:rPr>
          <w:rFonts w:asciiTheme="majorHAnsi" w:hAnsiTheme="majorHAnsi"/>
          <w:b/>
          <w:bCs/>
          <w:noProof/>
          <w:sz w:val="22"/>
          <w:szCs w:val="22"/>
        </w:rPr>
        <w:drawing>
          <wp:inline distT="0" distB="0" distL="0" distR="0" wp14:anchorId="0CD3CFD0" wp14:editId="61744913">
            <wp:extent cx="4059458" cy="2503597"/>
            <wp:effectExtent l="0" t="0" r="5080" b="0"/>
            <wp:docPr id="707950332" name="Picture 5"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50332" name="Picture 5" descr="A computer screen shot of a computer code&#10;&#10;AI-generated content may be incorrect."/>
                    <pic:cNvPicPr/>
                  </pic:nvPicPr>
                  <pic:blipFill rotWithShape="1">
                    <a:blip r:embed="rId8">
                      <a:extLst>
                        <a:ext uri="{28A0092B-C50C-407E-A947-70E740481C1C}">
                          <a14:useLocalDpi xmlns:a14="http://schemas.microsoft.com/office/drawing/2010/main" val="0"/>
                        </a:ext>
                      </a:extLst>
                    </a:blip>
                    <a:srcRect t="2958"/>
                    <a:stretch>
                      <a:fillRect/>
                    </a:stretch>
                  </pic:blipFill>
                  <pic:spPr bwMode="auto">
                    <a:xfrm>
                      <a:off x="0" y="0"/>
                      <a:ext cx="4083620" cy="2518499"/>
                    </a:xfrm>
                    <a:prstGeom prst="rect">
                      <a:avLst/>
                    </a:prstGeom>
                    <a:ln>
                      <a:noFill/>
                    </a:ln>
                    <a:extLst>
                      <a:ext uri="{53640926-AAD7-44D8-BBD7-CCE9431645EC}">
                        <a14:shadowObscured xmlns:a14="http://schemas.microsoft.com/office/drawing/2010/main"/>
                      </a:ext>
                    </a:extLst>
                  </pic:spPr>
                </pic:pic>
              </a:graphicData>
            </a:graphic>
          </wp:inline>
        </w:drawing>
      </w:r>
    </w:p>
    <w:sectPr w:rsidR="00763CD8" w:rsidRPr="00371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6099E"/>
    <w:multiLevelType w:val="multilevel"/>
    <w:tmpl w:val="248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A01CD"/>
    <w:multiLevelType w:val="hybridMultilevel"/>
    <w:tmpl w:val="889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961777">
    <w:abstractNumId w:val="1"/>
  </w:num>
  <w:num w:numId="2" w16cid:durableId="77930241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16cid:durableId="112993190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CD8"/>
    <w:rsid w:val="001014B5"/>
    <w:rsid w:val="001078AD"/>
    <w:rsid w:val="00137184"/>
    <w:rsid w:val="002C0CF6"/>
    <w:rsid w:val="0037145F"/>
    <w:rsid w:val="00413D54"/>
    <w:rsid w:val="00430CAD"/>
    <w:rsid w:val="00482E2F"/>
    <w:rsid w:val="006C5E25"/>
    <w:rsid w:val="006F6979"/>
    <w:rsid w:val="00763CD8"/>
    <w:rsid w:val="009B6EE8"/>
    <w:rsid w:val="009F1790"/>
    <w:rsid w:val="00CA5E53"/>
    <w:rsid w:val="00CC7334"/>
    <w:rsid w:val="00D04869"/>
    <w:rsid w:val="00D26E82"/>
    <w:rsid w:val="00EF0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DEEFC"/>
  <w15:chartTrackingRefBased/>
  <w15:docId w15:val="{4293E578-A49E-DB4E-804C-32A5F468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CD8"/>
    <w:rPr>
      <w:rFonts w:eastAsiaTheme="majorEastAsia" w:cstheme="majorBidi"/>
      <w:color w:val="272727" w:themeColor="text1" w:themeTint="D8"/>
    </w:rPr>
  </w:style>
  <w:style w:type="paragraph" w:styleId="Title">
    <w:name w:val="Title"/>
    <w:basedOn w:val="Normal"/>
    <w:next w:val="Normal"/>
    <w:link w:val="TitleChar"/>
    <w:uiPriority w:val="10"/>
    <w:qFormat/>
    <w:rsid w:val="00763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CD8"/>
    <w:pPr>
      <w:spacing w:before="160"/>
      <w:jc w:val="center"/>
    </w:pPr>
    <w:rPr>
      <w:i/>
      <w:iCs/>
      <w:color w:val="404040" w:themeColor="text1" w:themeTint="BF"/>
    </w:rPr>
  </w:style>
  <w:style w:type="character" w:customStyle="1" w:styleId="QuoteChar">
    <w:name w:val="Quote Char"/>
    <w:basedOn w:val="DefaultParagraphFont"/>
    <w:link w:val="Quote"/>
    <w:uiPriority w:val="29"/>
    <w:rsid w:val="00763CD8"/>
    <w:rPr>
      <w:i/>
      <w:iCs/>
      <w:color w:val="404040" w:themeColor="text1" w:themeTint="BF"/>
    </w:rPr>
  </w:style>
  <w:style w:type="paragraph" w:styleId="ListParagraph">
    <w:name w:val="List Paragraph"/>
    <w:basedOn w:val="Normal"/>
    <w:uiPriority w:val="34"/>
    <w:qFormat/>
    <w:rsid w:val="00763CD8"/>
    <w:pPr>
      <w:ind w:left="720"/>
      <w:contextualSpacing/>
    </w:pPr>
  </w:style>
  <w:style w:type="character" w:styleId="IntenseEmphasis">
    <w:name w:val="Intense Emphasis"/>
    <w:basedOn w:val="DefaultParagraphFont"/>
    <w:uiPriority w:val="21"/>
    <w:qFormat/>
    <w:rsid w:val="00763CD8"/>
    <w:rPr>
      <w:i/>
      <w:iCs/>
      <w:color w:val="0F4761" w:themeColor="accent1" w:themeShade="BF"/>
    </w:rPr>
  </w:style>
  <w:style w:type="paragraph" w:styleId="IntenseQuote">
    <w:name w:val="Intense Quote"/>
    <w:basedOn w:val="Normal"/>
    <w:next w:val="Normal"/>
    <w:link w:val="IntenseQuoteChar"/>
    <w:uiPriority w:val="30"/>
    <w:qFormat/>
    <w:rsid w:val="00763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CD8"/>
    <w:rPr>
      <w:i/>
      <w:iCs/>
      <w:color w:val="0F4761" w:themeColor="accent1" w:themeShade="BF"/>
    </w:rPr>
  </w:style>
  <w:style w:type="character" w:styleId="IntenseReference">
    <w:name w:val="Intense Reference"/>
    <w:basedOn w:val="DefaultParagraphFont"/>
    <w:uiPriority w:val="32"/>
    <w:qFormat/>
    <w:rsid w:val="00763CD8"/>
    <w:rPr>
      <w:b/>
      <w:bCs/>
      <w:smallCaps/>
      <w:color w:val="0F4761" w:themeColor="accent1" w:themeShade="BF"/>
      <w:spacing w:val="5"/>
    </w:rPr>
  </w:style>
  <w:style w:type="paragraph" w:styleId="NormalWeb">
    <w:name w:val="Normal (Web)"/>
    <w:basedOn w:val="Normal"/>
    <w:uiPriority w:val="99"/>
    <w:semiHidden/>
    <w:unhideWhenUsed/>
    <w:rsid w:val="00763CD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rkdown-bold-text">
    <w:name w:val="markdown-bold-text"/>
    <w:basedOn w:val="DefaultParagraphFont"/>
    <w:rsid w:val="00CA5E53"/>
  </w:style>
  <w:style w:type="character" w:styleId="Hyperlink">
    <w:name w:val="Hyperlink"/>
    <w:basedOn w:val="DefaultParagraphFont"/>
    <w:uiPriority w:val="99"/>
    <w:unhideWhenUsed/>
    <w:rsid w:val="0037145F"/>
    <w:rPr>
      <w:color w:val="467886" w:themeColor="hyperlink"/>
      <w:u w:val="single"/>
    </w:rPr>
  </w:style>
  <w:style w:type="character" w:styleId="UnresolvedMention">
    <w:name w:val="Unresolved Mention"/>
    <w:basedOn w:val="DefaultParagraphFont"/>
    <w:uiPriority w:val="99"/>
    <w:semiHidden/>
    <w:unhideWhenUsed/>
    <w:rsid w:val="00371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21880">
      <w:bodyDiv w:val="1"/>
      <w:marLeft w:val="0"/>
      <w:marRight w:val="0"/>
      <w:marTop w:val="0"/>
      <w:marBottom w:val="0"/>
      <w:divBdr>
        <w:top w:val="none" w:sz="0" w:space="0" w:color="auto"/>
        <w:left w:val="none" w:sz="0" w:space="0" w:color="auto"/>
        <w:bottom w:val="none" w:sz="0" w:space="0" w:color="auto"/>
        <w:right w:val="none" w:sz="0" w:space="0" w:color="auto"/>
      </w:divBdr>
      <w:divsChild>
        <w:div w:id="264654147">
          <w:marLeft w:val="0"/>
          <w:marRight w:val="0"/>
          <w:marTop w:val="0"/>
          <w:marBottom w:val="0"/>
          <w:divBdr>
            <w:top w:val="none" w:sz="0" w:space="0" w:color="auto"/>
            <w:left w:val="none" w:sz="0" w:space="0" w:color="auto"/>
            <w:bottom w:val="none" w:sz="0" w:space="0" w:color="auto"/>
            <w:right w:val="none" w:sz="0" w:space="0" w:color="auto"/>
          </w:divBdr>
          <w:divsChild>
            <w:div w:id="833302814">
              <w:marLeft w:val="0"/>
              <w:marRight w:val="0"/>
              <w:marTop w:val="0"/>
              <w:marBottom w:val="0"/>
              <w:divBdr>
                <w:top w:val="none" w:sz="0" w:space="0" w:color="auto"/>
                <w:left w:val="none" w:sz="0" w:space="0" w:color="auto"/>
                <w:bottom w:val="none" w:sz="0" w:space="0" w:color="auto"/>
                <w:right w:val="none" w:sz="0" w:space="0" w:color="auto"/>
              </w:divBdr>
            </w:div>
            <w:div w:id="1603880831">
              <w:marLeft w:val="0"/>
              <w:marRight w:val="0"/>
              <w:marTop w:val="0"/>
              <w:marBottom w:val="0"/>
              <w:divBdr>
                <w:top w:val="none" w:sz="0" w:space="0" w:color="auto"/>
                <w:left w:val="none" w:sz="0" w:space="0" w:color="auto"/>
                <w:bottom w:val="none" w:sz="0" w:space="0" w:color="auto"/>
                <w:right w:val="none" w:sz="0" w:space="0" w:color="auto"/>
              </w:divBdr>
            </w:div>
            <w:div w:id="2085253561">
              <w:marLeft w:val="0"/>
              <w:marRight w:val="0"/>
              <w:marTop w:val="0"/>
              <w:marBottom w:val="0"/>
              <w:divBdr>
                <w:top w:val="none" w:sz="0" w:space="0" w:color="auto"/>
                <w:left w:val="none" w:sz="0" w:space="0" w:color="auto"/>
                <w:bottom w:val="none" w:sz="0" w:space="0" w:color="auto"/>
                <w:right w:val="none" w:sz="0" w:space="0" w:color="auto"/>
              </w:divBdr>
            </w:div>
            <w:div w:id="18341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Ferraz Dal Lago Garcia, Roberta</dc:creator>
  <cp:keywords/>
  <dc:description/>
  <cp:lastModifiedBy>Ferraz Dal Lago Garcia, Roberta</cp:lastModifiedBy>
  <cp:revision>8</cp:revision>
  <dcterms:created xsi:type="dcterms:W3CDTF">2025-09-19T16:32:00Z</dcterms:created>
  <dcterms:modified xsi:type="dcterms:W3CDTF">2025-09-19T17:54:00Z</dcterms:modified>
</cp:coreProperties>
</file>