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C3F8" w14:textId="649A12B6" w:rsidR="000C4BB6" w:rsidRDefault="000C4BB6" w:rsidP="000C4BB6">
      <w:pPr>
        <w:pStyle w:val="NoSpacing"/>
      </w:pPr>
      <w:r>
        <w:t>Systems Over Vibes #10: When the Parser Met the Internet</w:t>
      </w:r>
    </w:p>
    <w:p w14:paraId="192ADF35" w14:textId="77777777" w:rsidR="000C4BB6" w:rsidRDefault="000C4BB6" w:rsidP="000C4BB6">
      <w:pPr>
        <w:pStyle w:val="NoSpacing"/>
      </w:pPr>
    </w:p>
    <w:p w14:paraId="1CC1AD21" w14:textId="77777777" w:rsidR="000C4BB6" w:rsidRDefault="000C4BB6" w:rsidP="000C4BB6">
      <w:pPr>
        <w:pStyle w:val="NoSpacing"/>
      </w:pPr>
      <w:r>
        <w:t>I trusted the parser. Three layers working together, each handling what it did best, with logging telling me where the seams were. The next thing forager needed was a way to import recipes from the web instead of having me type them in by hand.</w:t>
      </w:r>
    </w:p>
    <w:p w14:paraId="4D1B794B" w14:textId="77777777" w:rsidR="000C4BB6" w:rsidRDefault="000C4BB6" w:rsidP="000C4BB6">
      <w:pPr>
        <w:pStyle w:val="NoSpacing"/>
      </w:pPr>
    </w:p>
    <w:p w14:paraId="320915D4" w14:textId="77777777" w:rsidR="000C4BB6" w:rsidRDefault="000C4BB6" w:rsidP="000C4BB6">
      <w:pPr>
        <w:pStyle w:val="NoSpacing"/>
      </w:pPr>
      <w:r>
        <w:t xml:space="preserve">Import was supposed to be a thin wrapper around the parser. Fetch a page, pull out the ingredient lines, hand them off, save the result. What </w:t>
      </w:r>
      <w:proofErr w:type="gramStart"/>
      <w:r>
        <w:t>actually happened</w:t>
      </w:r>
      <w:proofErr w:type="gramEnd"/>
      <w:r>
        <w:t xml:space="preserve"> was a months-long detour through extension memory limits, a hallucinating on-device language model, and a slow realization that I had built two different parsers and didn't yet understand what they were disagreeing about.</w:t>
      </w:r>
    </w:p>
    <w:p w14:paraId="219728DB" w14:textId="77777777" w:rsidR="000C4BB6" w:rsidRDefault="000C4BB6" w:rsidP="000C4BB6">
      <w:pPr>
        <w:pStyle w:val="NoSpacing"/>
      </w:pPr>
    </w:p>
    <w:p w14:paraId="3F070DEF" w14:textId="77777777" w:rsidR="000C4BB6" w:rsidRDefault="000C4BB6" w:rsidP="000C4BB6">
      <w:pPr>
        <w:pStyle w:val="NoSpacing"/>
      </w:pPr>
      <w:r>
        <w:t>I started with a share extension. iOS has a built-in pattern for sending content from one app to another. You're in Safari looking at a recipe, you tap the share button, you pick forager from the list, and the URL gets handed over. It's the standard pattern for any "send this thing to that app" workflow. I built it. It worked. It also turned out to be the wrong pattern.</w:t>
      </w:r>
    </w:p>
    <w:p w14:paraId="0CAE6265" w14:textId="77777777" w:rsidR="000C4BB6" w:rsidRDefault="000C4BB6" w:rsidP="000C4BB6">
      <w:pPr>
        <w:pStyle w:val="NoSpacing"/>
      </w:pPr>
    </w:p>
    <w:p w14:paraId="190164A2" w14:textId="77777777" w:rsidR="000C4BB6" w:rsidRDefault="000C4BB6" w:rsidP="000C4BB6">
      <w:pPr>
        <w:pStyle w:val="NoSpacing"/>
      </w:pPr>
      <w:r>
        <w:t xml:space="preserve">Share extensions are designed for fire-and-forget content. Share a photo to Instagram, send a link to Messages, tap and walk away. Import is not fire-and-forget. The user </w:t>
      </w:r>
      <w:proofErr w:type="gramStart"/>
      <w:r>
        <w:t>has to</w:t>
      </w:r>
      <w:proofErr w:type="gramEnd"/>
      <w:r>
        <w:t xml:space="preserve"> be able to fix the title that came in wrong, or skip the ingredient that's </w:t>
      </w:r>
      <w:proofErr w:type="gramStart"/>
      <w:r>
        <w:t>actually a</w:t>
      </w:r>
      <w:proofErr w:type="gramEnd"/>
      <w:r>
        <w:t xml:space="preserve"> serving suggestion, or assign categories before the recipe lands in their collection. A share extension that does its work in three seconds and disappears leaves the user wondering what happened and where to find what they just imported.</w:t>
      </w:r>
    </w:p>
    <w:p w14:paraId="657E4735" w14:textId="77777777" w:rsidR="000C4BB6" w:rsidRDefault="000C4BB6" w:rsidP="000C4BB6">
      <w:pPr>
        <w:pStyle w:val="NoSpacing"/>
      </w:pPr>
    </w:p>
    <w:p w14:paraId="387EAA79" w14:textId="77777777" w:rsidR="000C4BB6" w:rsidRDefault="000C4BB6" w:rsidP="000C4BB6">
      <w:pPr>
        <w:pStyle w:val="NoSpacing"/>
      </w:pPr>
      <w:r>
        <w:t>There was a second, harder problem. I wanted to use Apple's on-device language model for the messy cases the regex extractor couldn't handle. The model needs about 1.2 gigabytes of memory to load. iOS gives app extensions about 120 megabytes. The most powerful tool in my new import toolkit couldn't run in the place I had originally planned to use it.</w:t>
      </w:r>
    </w:p>
    <w:p w14:paraId="6E5EC536" w14:textId="77777777" w:rsidR="000C4BB6" w:rsidRDefault="000C4BB6" w:rsidP="000C4BB6">
      <w:pPr>
        <w:pStyle w:val="NoSpacing"/>
      </w:pPr>
    </w:p>
    <w:p w14:paraId="44C09FFA" w14:textId="77777777" w:rsidR="000C4BB6" w:rsidRDefault="000C4BB6" w:rsidP="000C4BB6">
      <w:pPr>
        <w:pStyle w:val="NoSpacing"/>
      </w:pPr>
      <w:r>
        <w:t>The pivot was an in-app browser. The user navigates to a recipe inside forager, taps Import, and immediately sees the extracted data for review. No context switch, no flash-and-disappear, and the extraction tools have access to the full app's memory budget. Ripping out the share extension touched roughly nine sections of the Xcode project file: build phases, target definitions, embed entries, scheme references. Missing any one of them left phantom build artifacts. Share extensions are for sharing, not importing, and I had been using the wrong pattern from the start.</w:t>
      </w:r>
    </w:p>
    <w:p w14:paraId="2CC6214C" w14:textId="77777777" w:rsidR="000C4BB6" w:rsidRDefault="000C4BB6" w:rsidP="000C4BB6">
      <w:pPr>
        <w:pStyle w:val="NoSpacing"/>
      </w:pPr>
    </w:p>
    <w:p w14:paraId="47F83487" w14:textId="77777777" w:rsidR="000C4BB6" w:rsidRDefault="000C4BB6" w:rsidP="000C4BB6">
      <w:pPr>
        <w:pStyle w:val="NoSpacing"/>
      </w:pPr>
      <w:r>
        <w:t>With the browser in place, the JSON-LD extractor handled most recipe sites cleanly. JSON-LD is the structured data that recipe websites embed for search engines: title, ingredients, instructions, cook time, servings, all in a tidy JSON blob. About 90% of the recipe sites I tested had it. The remaining 10% used older patterns or no structured data at all, which the heuristic extractors picked up as fallback. The pipeline I'd built in Part 1 took those ingredient lines and parsed them, and I built a test corpus of 50 recipes to see how it would do.</w:t>
      </w:r>
    </w:p>
    <w:p w14:paraId="180409AB" w14:textId="77777777" w:rsidR="000C4BB6" w:rsidRDefault="000C4BB6" w:rsidP="000C4BB6">
      <w:pPr>
        <w:pStyle w:val="NoSpacing"/>
      </w:pPr>
    </w:p>
    <w:p w14:paraId="6DF3AACD" w14:textId="77777777" w:rsidR="000C4BB6" w:rsidRDefault="000C4BB6" w:rsidP="000C4BB6">
      <w:pPr>
        <w:pStyle w:val="NoSpacing"/>
      </w:pPr>
      <w:r>
        <w:t xml:space="preserve">The corpus spanned five difficulty categories: clean recipes from major food sites, recipes with no section headers, recipes with unusual metadata, messy real-world prose, and international recipes with translated quantities, totaling 442 ingredient lines. I ran the full pipeline against the corpus and counted the errors. There were 295 of them, and most came back to one thing: I'd built and tested the parser on the clean text users type into forager directly. Real recipes from the web come with bullet prefixes like "- 2 cups flour," metric units written without spaces like "400g mushrooms," parenthetical preparation notes like "butter, softened," and dozens of other patterns I hadn't anticipated. The parser was producing </w:t>
      </w:r>
      <w:proofErr w:type="gramStart"/>
      <w:r>
        <w:t>low-confidence</w:t>
      </w:r>
      <w:proofErr w:type="gramEnd"/>
      <w:r>
        <w:t xml:space="preserve"> guesses on text any human reader would handle without thinking. I worked through the bug list one fix at a time, and the corpus accuracy climbed from 65% quantity extraction to 88% across two rounds of fixes, then to 94% on the third.</w:t>
      </w:r>
    </w:p>
    <w:p w14:paraId="37EC77D4" w14:textId="77777777" w:rsidR="000C4BB6" w:rsidRDefault="000C4BB6" w:rsidP="000C4BB6">
      <w:pPr>
        <w:pStyle w:val="NoSpacing"/>
      </w:pPr>
    </w:p>
    <w:p w14:paraId="05BDD583" w14:textId="77777777" w:rsidR="000C4BB6" w:rsidRDefault="000C4BB6" w:rsidP="000C4BB6">
      <w:pPr>
        <w:pStyle w:val="NoSpacing"/>
      </w:pPr>
      <w:r>
        <w:t>There was always going to be a ceiling. Some ingredient lines genuinely need a language model to interpret. "Juice of one lemon, plus zest." "Two handfuls of spinach, torn." Lines where the structure is implicit, the quantity is colloquial, or the context is required to disambiguate. These were never going to be regex problems.</w:t>
      </w:r>
    </w:p>
    <w:p w14:paraId="5EB4BFBB" w14:textId="77777777" w:rsidR="000C4BB6" w:rsidRDefault="000C4BB6" w:rsidP="000C4BB6">
      <w:pPr>
        <w:pStyle w:val="NoSpacing"/>
      </w:pPr>
    </w:p>
    <w:p w14:paraId="572C4B2A" w14:textId="77777777" w:rsidR="000C4BB6" w:rsidRDefault="000C4BB6" w:rsidP="000C4BB6">
      <w:pPr>
        <w:pStyle w:val="NoSpacing"/>
      </w:pPr>
      <w:r>
        <w:t>I had two options for the language model layer: Apple's on-device Foundation Models framework, which I'd already been planning to use for the messy text, or an external API call to one of the hosted LLMs. I started with the on-device path because it was free, private, and offline. I ran it against the same 442-line corpus. On quantity extraction it landed at 78.7%, against my pipeline's 65.2% before fixes, which sounded great until I started reading the disagreements. The model was converting grams to kilograms uninstructed, so "250g chickpeas" came back as "0.25g chickpeas," a thousand times less chickpea than the recipe asked for. It invented units that weren't in the source text, tagging "1 cucumber" as grams. It assigned wrong unit labels, returning "clove" for "4 slices bread." On 7 out of 50 recipes, the batch came back with a different number of ingredients than I had sent it.</w:t>
      </w:r>
    </w:p>
    <w:p w14:paraId="594C691E" w14:textId="77777777" w:rsidR="000C4BB6" w:rsidRDefault="000C4BB6" w:rsidP="000C4BB6">
      <w:pPr>
        <w:pStyle w:val="NoSpacing"/>
      </w:pPr>
    </w:p>
    <w:p w14:paraId="63697C16" w14:textId="77777777" w:rsidR="000C4BB6" w:rsidRDefault="000C4BB6" w:rsidP="000C4BB6">
      <w:pPr>
        <w:pStyle w:val="NoSpacing"/>
      </w:pPr>
      <w:r>
        <w:t>These were not random errors. They were systematic, reproducible patterns. The model had clearly been trained to "helpfully" normalize recipe data into metric units, and it was doing so even when the prompt explicitly told it not to. For a grocery app where 250 grams and 0.25 grams are not the same shopping list, the on-device model was unusable as a primary parser. I kept it in the system for soft tasks where rough is good enough, like assigning ingredients to grocery categories or recognizing that "butter" and "unsalted butter" are the same staple. The hard parsing went to the Claude API instead.</w:t>
      </w:r>
    </w:p>
    <w:p w14:paraId="60CA502D" w14:textId="77777777" w:rsidR="000C4BB6" w:rsidRDefault="000C4BB6" w:rsidP="000C4BB6">
      <w:pPr>
        <w:pStyle w:val="NoSpacing"/>
      </w:pPr>
    </w:p>
    <w:p w14:paraId="4C72B5AC" w14:textId="77777777" w:rsidR="000C4BB6" w:rsidRDefault="000C4BB6" w:rsidP="000C4BB6">
      <w:pPr>
        <w:pStyle w:val="NoSpacing"/>
      </w:pPr>
      <w:r>
        <w:t>Adding Claude meant deciding where in the system it should live. The obvious move would have been to add it as a fourth tier inside the existing parser: pattern matching, then natural language, then the trained model, then the API. But the API call is asynchronous, network-dependent, and processes a whole recipe at once, while the local pipeline is synchronous, works offline, and runs one ingredient at a time. Putting them in the same shape would have meant rewriting eleven downstream call sites to handle the async pattern, for a feature most users would never turn on.</w:t>
      </w:r>
    </w:p>
    <w:p w14:paraId="67B073D4" w14:textId="77777777" w:rsidR="000C4BB6" w:rsidRDefault="000C4BB6" w:rsidP="000C4BB6">
      <w:pPr>
        <w:pStyle w:val="NoSpacing"/>
      </w:pPr>
    </w:p>
    <w:p w14:paraId="77587EE1" w14:textId="77777777" w:rsidR="000C4BB6" w:rsidRDefault="000C4BB6" w:rsidP="000C4BB6">
      <w:pPr>
        <w:pStyle w:val="NoSpacing"/>
      </w:pPr>
      <w:r>
        <w:t>I built it as a bypass instead. When the user has API parsing enabled and a key configured, all the ingredient lines for a recipe go to Claude in a single batch call, and the local pipeline doesn't run. When the API call fails or isn't configured, the local pipeline runs unchanged, completely unaware an API path exists. Two parsers, separate worlds, with the import service choosing between them at the top level. The architecture stayed clean, the app stayed functional offline, and the user could opt in or out at a single toggle.</w:t>
      </w:r>
    </w:p>
    <w:p w14:paraId="1908690A" w14:textId="77777777" w:rsidR="000C4BB6" w:rsidRDefault="000C4BB6" w:rsidP="000C4BB6">
      <w:pPr>
        <w:pStyle w:val="NoSpacing"/>
      </w:pPr>
    </w:p>
    <w:p w14:paraId="4D8919F7" w14:textId="72B25C4D" w:rsidR="0060772E" w:rsidRDefault="000C4BB6" w:rsidP="000C4BB6">
      <w:pPr>
        <w:pStyle w:val="NoSpacing"/>
      </w:pPr>
      <w:r>
        <w:t>I had built two parsers. They produced the same output type. They lived behind the same variable name in places. They were doing different work. The local parser preserved what the user wrote. The Claude parser rewrote ingredient names into something cleaner for grocery matching. Both reasonable, both correct in their own context, and quietly disagreeing about what an ingredient name even was. I didn't have a way to compare them at scale, which meant the disagreement stayed hidden. Part 3 picks up there.</w:t>
      </w:r>
    </w:p>
    <w:sectPr w:rsidR="00607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7F1"/>
    <w:rsid w:val="000C4BB6"/>
    <w:rsid w:val="00194DAC"/>
    <w:rsid w:val="001F3D29"/>
    <w:rsid w:val="0043617D"/>
    <w:rsid w:val="00541CC6"/>
    <w:rsid w:val="0055140E"/>
    <w:rsid w:val="0060772E"/>
    <w:rsid w:val="00644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B13C6"/>
  <w15:chartTrackingRefBased/>
  <w15:docId w15:val="{F3EEC28D-5FA1-9140-86A4-76F7ADF5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7F1"/>
    <w:rPr>
      <w:rFonts w:eastAsiaTheme="majorEastAsia" w:cstheme="majorBidi"/>
      <w:color w:val="272727" w:themeColor="text1" w:themeTint="D8"/>
    </w:rPr>
  </w:style>
  <w:style w:type="paragraph" w:styleId="Title">
    <w:name w:val="Title"/>
    <w:basedOn w:val="Normal"/>
    <w:next w:val="Normal"/>
    <w:link w:val="TitleChar"/>
    <w:uiPriority w:val="10"/>
    <w:qFormat/>
    <w:rsid w:val="00644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7F1"/>
    <w:pPr>
      <w:spacing w:before="160"/>
      <w:jc w:val="center"/>
    </w:pPr>
    <w:rPr>
      <w:i/>
      <w:iCs/>
      <w:color w:val="404040" w:themeColor="text1" w:themeTint="BF"/>
    </w:rPr>
  </w:style>
  <w:style w:type="character" w:customStyle="1" w:styleId="QuoteChar">
    <w:name w:val="Quote Char"/>
    <w:basedOn w:val="DefaultParagraphFont"/>
    <w:link w:val="Quote"/>
    <w:uiPriority w:val="29"/>
    <w:rsid w:val="006447F1"/>
    <w:rPr>
      <w:i/>
      <w:iCs/>
      <w:color w:val="404040" w:themeColor="text1" w:themeTint="BF"/>
    </w:rPr>
  </w:style>
  <w:style w:type="paragraph" w:styleId="ListParagraph">
    <w:name w:val="List Paragraph"/>
    <w:basedOn w:val="Normal"/>
    <w:uiPriority w:val="34"/>
    <w:qFormat/>
    <w:rsid w:val="006447F1"/>
    <w:pPr>
      <w:ind w:left="720"/>
      <w:contextualSpacing/>
    </w:pPr>
  </w:style>
  <w:style w:type="character" w:styleId="IntenseEmphasis">
    <w:name w:val="Intense Emphasis"/>
    <w:basedOn w:val="DefaultParagraphFont"/>
    <w:uiPriority w:val="21"/>
    <w:qFormat/>
    <w:rsid w:val="006447F1"/>
    <w:rPr>
      <w:i/>
      <w:iCs/>
      <w:color w:val="0F4761" w:themeColor="accent1" w:themeShade="BF"/>
    </w:rPr>
  </w:style>
  <w:style w:type="paragraph" w:styleId="IntenseQuote">
    <w:name w:val="Intense Quote"/>
    <w:basedOn w:val="Normal"/>
    <w:next w:val="Normal"/>
    <w:link w:val="IntenseQuoteChar"/>
    <w:uiPriority w:val="30"/>
    <w:qFormat/>
    <w:rsid w:val="00644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7F1"/>
    <w:rPr>
      <w:i/>
      <w:iCs/>
      <w:color w:val="0F4761" w:themeColor="accent1" w:themeShade="BF"/>
    </w:rPr>
  </w:style>
  <w:style w:type="character" w:styleId="IntenseReference">
    <w:name w:val="Intense Reference"/>
    <w:basedOn w:val="DefaultParagraphFont"/>
    <w:uiPriority w:val="32"/>
    <w:qFormat/>
    <w:rsid w:val="006447F1"/>
    <w:rPr>
      <w:b/>
      <w:bCs/>
      <w:smallCaps/>
      <w:color w:val="0F4761" w:themeColor="accent1" w:themeShade="BF"/>
      <w:spacing w:val="5"/>
    </w:rPr>
  </w:style>
  <w:style w:type="paragraph" w:styleId="NoSpacing">
    <w:name w:val="No Spacing"/>
    <w:uiPriority w:val="1"/>
    <w:qFormat/>
    <w:rsid w:val="000C4B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1306</Words>
  <Characters>6182</Characters>
  <Application>Microsoft Office Word</Application>
  <DocSecurity>0</DocSecurity>
  <Lines>103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Hayn</dc:creator>
  <cp:keywords/>
  <dc:description/>
  <cp:lastModifiedBy>Richard Hayn</cp:lastModifiedBy>
  <cp:revision>2</cp:revision>
  <dcterms:created xsi:type="dcterms:W3CDTF">2026-04-29T16:02:00Z</dcterms:created>
  <dcterms:modified xsi:type="dcterms:W3CDTF">2026-04-29T17:53:00Z</dcterms:modified>
</cp:coreProperties>
</file>