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BACD" w14:textId="61CEF824" w:rsidR="00237C21" w:rsidRPr="005D511D" w:rsidRDefault="00A55A5E" w:rsidP="00AD60E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Дополнительное о</w:t>
      </w:r>
      <w:bookmarkStart w:id="0" w:name="_GoBack"/>
      <w:bookmarkEnd w:id="0"/>
      <w:r w:rsidR="00894B76">
        <w:rPr>
          <w:rFonts w:ascii="Times New Roman" w:hAnsi="Times New Roman" w:cs="Times New Roman"/>
          <w:b/>
          <w:bCs/>
          <w:sz w:val="28"/>
          <w:szCs w:val="28"/>
        </w:rPr>
        <w:t>писание кода микроконтроллера</w:t>
      </w:r>
    </w:p>
    <w:p w14:paraId="22720BD0" w14:textId="46495505" w:rsidR="00366CB7" w:rsidRDefault="00366CB7" w:rsidP="00AD60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содержит </w:t>
      </w:r>
      <w:r w:rsidR="00894B76">
        <w:rPr>
          <w:rFonts w:ascii="Times New Roman" w:hAnsi="Times New Roman" w:cs="Times New Roman"/>
          <w:sz w:val="28"/>
          <w:szCs w:val="28"/>
        </w:rPr>
        <w:t>подробное описание алгоритма работы кода микроконтроллера, используемого во втором прототипе системы автоматизированного учета и выдачи материальных ценностей.</w:t>
      </w:r>
    </w:p>
    <w:p w14:paraId="064F79E9" w14:textId="264A9AD3" w:rsidR="004861BC" w:rsidRPr="005D511D" w:rsidRDefault="004861BC" w:rsidP="00AD60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является дополнением к описанию </w:t>
      </w:r>
      <w:hyperlink r:id="rId5" w:history="1">
        <w:r w:rsidRPr="004861BC">
          <w:rPr>
            <w:rStyle w:val="a4"/>
            <w:rFonts w:ascii="Times New Roman" w:hAnsi="Times New Roman" w:cs="Times New Roman"/>
            <w:sz w:val="28"/>
            <w:szCs w:val="28"/>
          </w:rPr>
          <w:t>алгоритма работы усовершенствованного прототипа системы</w:t>
        </w:r>
      </w:hyperlink>
      <w:r>
        <w:rPr>
          <w:rFonts w:ascii="Times New Roman" w:hAnsi="Times New Roman" w:cs="Times New Roman"/>
          <w:sz w:val="28"/>
          <w:szCs w:val="28"/>
        </w:rPr>
        <w:t>, в котором представлено описание работы системы в целом, а также различные блок-схемы алгоритмов.</w:t>
      </w:r>
    </w:p>
    <w:p w14:paraId="0C3BED07" w14:textId="2CEAF750" w:rsidR="00604239" w:rsidRDefault="00604239" w:rsidP="00A63B4D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94B76">
        <w:rPr>
          <w:rFonts w:ascii="Times New Roman" w:hAnsi="Times New Roman" w:cs="Times New Roman"/>
          <w:sz w:val="28"/>
          <w:szCs w:val="28"/>
        </w:rPr>
        <w:t xml:space="preserve"> Объявления переменных</w:t>
      </w:r>
    </w:p>
    <w:p w14:paraId="532D959A" w14:textId="60F0055D" w:rsidR="00360176" w:rsidRPr="00DD407B" w:rsidRDefault="00DD407B" w:rsidP="00894B76">
      <w:pPr>
        <w:pStyle w:val="a6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ab/>
      </w:r>
      <w:r w:rsidR="00894B76">
        <w:rPr>
          <w:sz w:val="28"/>
          <w:szCs w:val="28"/>
        </w:rPr>
        <w:t>В части кода до функции настройки осуществляется объявление и иногда инициализация используемых в дальнейшем переменных.</w:t>
      </w:r>
    </w:p>
    <w:p w14:paraId="1775BC89" w14:textId="6C8C71BD" w:rsidR="00AD60EB" w:rsidRPr="00894B76" w:rsidRDefault="00AD60EB" w:rsidP="00A63B4D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94B76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894B76" w:rsidRPr="00894B76">
        <w:rPr>
          <w:rFonts w:ascii="Times New Roman" w:hAnsi="Times New Roman" w:cs="Times New Roman"/>
          <w:sz w:val="28"/>
          <w:szCs w:val="28"/>
        </w:rPr>
        <w:t>(</w:t>
      </w:r>
      <w:r w:rsidR="00894B76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="00894B76" w:rsidRPr="00894B76">
        <w:rPr>
          <w:rFonts w:ascii="Times New Roman" w:hAnsi="Times New Roman" w:cs="Times New Roman"/>
          <w:sz w:val="28"/>
          <w:szCs w:val="28"/>
        </w:rPr>
        <w:t>)</w:t>
      </w:r>
    </w:p>
    <w:p w14:paraId="1ACE8B72" w14:textId="10E3F41E" w:rsidR="00AD60EB" w:rsidRDefault="00894B76" w:rsidP="00AD60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выполняются:</w:t>
      </w:r>
    </w:p>
    <w:p w14:paraId="1418EDE8" w14:textId="142BB60E" w:rsidR="00894B76" w:rsidRPr="00A63B4D" w:rsidRDefault="00894B76" w:rsidP="00A63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B4D">
        <w:rPr>
          <w:rFonts w:ascii="Times New Roman" w:hAnsi="Times New Roman" w:cs="Times New Roman"/>
          <w:sz w:val="28"/>
          <w:szCs w:val="28"/>
        </w:rPr>
        <w:t>Запуск последовательных портов и ожидание окончания их запуска;</w:t>
      </w:r>
    </w:p>
    <w:p w14:paraId="6BF3E14E" w14:textId="54224E31" w:rsidR="00894B76" w:rsidRPr="00A63B4D" w:rsidRDefault="00894B76" w:rsidP="00A63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B4D">
        <w:rPr>
          <w:rFonts w:ascii="Times New Roman" w:hAnsi="Times New Roman" w:cs="Times New Roman"/>
          <w:sz w:val="28"/>
          <w:szCs w:val="28"/>
        </w:rPr>
        <w:t>Настройка пинов, к которым подключены считыватель, замок и геркон;</w:t>
      </w:r>
    </w:p>
    <w:p w14:paraId="431E999F" w14:textId="2395C0C9" w:rsidR="00894B76" w:rsidRPr="00A63B4D" w:rsidRDefault="00894B76" w:rsidP="00A63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B4D">
        <w:rPr>
          <w:rFonts w:ascii="Times New Roman" w:hAnsi="Times New Roman" w:cs="Times New Roman"/>
          <w:sz w:val="28"/>
          <w:szCs w:val="28"/>
        </w:rPr>
        <w:t>Закрытие замка;</w:t>
      </w:r>
    </w:p>
    <w:p w14:paraId="26C743E0" w14:textId="084181EE" w:rsidR="00894B76" w:rsidRPr="00A63B4D" w:rsidRDefault="00894B76" w:rsidP="00A63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B4D">
        <w:rPr>
          <w:rFonts w:ascii="Times New Roman" w:hAnsi="Times New Roman" w:cs="Times New Roman"/>
          <w:sz w:val="28"/>
          <w:szCs w:val="28"/>
        </w:rPr>
        <w:t xml:space="preserve">Попытка подключения к сети </w:t>
      </w:r>
      <w:r w:rsidRPr="00A63B4D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A63B4D">
        <w:rPr>
          <w:rFonts w:ascii="Times New Roman" w:hAnsi="Times New Roman" w:cs="Times New Roman"/>
          <w:sz w:val="28"/>
          <w:szCs w:val="28"/>
        </w:rPr>
        <w:t>. При неудаче попытка выполняется опять через определенное время;</w:t>
      </w:r>
    </w:p>
    <w:p w14:paraId="183A18C9" w14:textId="35F7C94F" w:rsidR="00894B76" w:rsidRPr="00A63B4D" w:rsidRDefault="00894B76" w:rsidP="00A63B4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B4D">
        <w:rPr>
          <w:rFonts w:ascii="Times New Roman" w:hAnsi="Times New Roman" w:cs="Times New Roman"/>
          <w:sz w:val="28"/>
          <w:szCs w:val="28"/>
        </w:rPr>
        <w:t>Проверка наличия соединения с сервером. При неудаче попытка выполняется опять через определенное время.</w:t>
      </w:r>
    </w:p>
    <w:p w14:paraId="00C84652" w14:textId="184FD7BA" w:rsidR="00366CB7" w:rsidRPr="00894B76" w:rsidRDefault="00AD60EB" w:rsidP="00A63B4D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66CB7">
        <w:rPr>
          <w:rFonts w:ascii="Times New Roman" w:hAnsi="Times New Roman" w:cs="Times New Roman"/>
          <w:sz w:val="28"/>
          <w:szCs w:val="28"/>
        </w:rPr>
        <w:t xml:space="preserve">. </w:t>
      </w:r>
      <w:r w:rsidR="00894B76">
        <w:rPr>
          <w:rFonts w:ascii="Times New Roman" w:hAnsi="Times New Roman" w:cs="Times New Roman"/>
          <w:sz w:val="28"/>
          <w:szCs w:val="28"/>
        </w:rPr>
        <w:t>Рабочий цикл (</w:t>
      </w:r>
      <w:r w:rsidR="00894B76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894B76" w:rsidRPr="00894B76">
        <w:rPr>
          <w:rFonts w:ascii="Times New Roman" w:hAnsi="Times New Roman" w:cs="Times New Roman"/>
          <w:sz w:val="28"/>
          <w:szCs w:val="28"/>
        </w:rPr>
        <w:t>)</w:t>
      </w:r>
    </w:p>
    <w:p w14:paraId="6C01DB0C" w14:textId="2DFDADF7" w:rsidR="00A63B4D" w:rsidRDefault="005D511D" w:rsidP="00A63B4D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 w:rsidRPr="00DD407B">
        <w:rPr>
          <w:sz w:val="28"/>
          <w:szCs w:val="28"/>
        </w:rPr>
        <w:tab/>
      </w:r>
      <w:r w:rsidR="00A63B4D">
        <w:rPr>
          <w:sz w:val="28"/>
          <w:szCs w:val="28"/>
        </w:rPr>
        <w:t>Действия зависят от текущей (последней полученной) команды.</w:t>
      </w:r>
    </w:p>
    <w:p w14:paraId="7807A0EA" w14:textId="4E2831B9" w:rsidR="00A63B4D" w:rsidRDefault="00A63B4D" w:rsidP="00A63B4D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</w:p>
    <w:p w14:paraId="59CDAB2D" w14:textId="1F225C3A" w:rsidR="00A63B4D" w:rsidRDefault="00A63B4D" w:rsidP="00A63B4D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последней полученной командой была команда об успешном начале работы, завершении работы пользователя с системой или не валидном приложенном пропуске, то осуществляется переход к ожиданию </w:t>
      </w:r>
      <w:r>
        <w:rPr>
          <w:sz w:val="28"/>
          <w:szCs w:val="28"/>
          <w:lang w:val="en-US"/>
        </w:rPr>
        <w:t>RFID</w:t>
      </w:r>
      <w:r w:rsidRPr="00A63B4D">
        <w:rPr>
          <w:sz w:val="28"/>
          <w:szCs w:val="28"/>
        </w:rPr>
        <w:t>-</w:t>
      </w:r>
      <w:r>
        <w:rPr>
          <w:sz w:val="28"/>
          <w:szCs w:val="28"/>
        </w:rPr>
        <w:t>метки пропуска.</w:t>
      </w:r>
    </w:p>
    <w:p w14:paraId="2DAE0B87" w14:textId="2D9CC9D2" w:rsidR="004861BC" w:rsidRDefault="00A63B4D" w:rsidP="004861BC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считывания метки, ее идентификатор отправляется на сервер для проверки валидности пропуска.</w:t>
      </w:r>
      <w:r w:rsidR="004861BC">
        <w:rPr>
          <w:sz w:val="28"/>
          <w:szCs w:val="28"/>
        </w:rPr>
        <w:t xml:space="preserve"> Полученная в ответ команда становится новой текущей командой. При ошибке соединения с сервером выполняется переход к настройке.</w:t>
      </w:r>
    </w:p>
    <w:p w14:paraId="72F74D9C" w14:textId="14694F16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</w:p>
    <w:p w14:paraId="270BCABF" w14:textId="0A6DCD5E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</w:p>
    <w:p w14:paraId="316C49AB" w14:textId="77777777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</w:p>
    <w:p w14:paraId="59946969" w14:textId="77777777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</w:t>
      </w:r>
    </w:p>
    <w:p w14:paraId="30435584" w14:textId="6C216E61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последней командой была команда о взятии, возврате или отсутствующей в базе данных ценности, выполняется переход к ожиданию </w:t>
      </w:r>
      <w:r>
        <w:rPr>
          <w:sz w:val="28"/>
          <w:szCs w:val="28"/>
          <w:lang w:val="en-US"/>
        </w:rPr>
        <w:t>RFID-</w:t>
      </w:r>
      <w:r>
        <w:rPr>
          <w:sz w:val="28"/>
          <w:szCs w:val="28"/>
        </w:rPr>
        <w:t>метки ценности с отслеживанием состояния геркона.</w:t>
      </w:r>
    </w:p>
    <w:p w14:paraId="20A30308" w14:textId="0837BCFA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считывания метки, ее идентификатор отправляется на сервер для проверки валидности </w:t>
      </w:r>
      <w:r>
        <w:rPr>
          <w:sz w:val="28"/>
          <w:szCs w:val="28"/>
        </w:rPr>
        <w:t>ценности</w:t>
      </w:r>
      <w:r>
        <w:rPr>
          <w:sz w:val="28"/>
          <w:szCs w:val="28"/>
        </w:rPr>
        <w:t>. Полученная в ответ команда становится новой текущей командой. При ошибке соединения с сервером выполняется переход к настройке.</w:t>
      </w:r>
    </w:p>
    <w:p w14:paraId="59AF81D0" w14:textId="643FDE38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режиме ожидания метки ценности был получен сигнал геркона о закрытии двери, выполняется отправка специального сообщения на сервер, свидетельствующего о завершении работы пользователя с системой. </w:t>
      </w:r>
      <w:r>
        <w:rPr>
          <w:sz w:val="28"/>
          <w:szCs w:val="28"/>
        </w:rPr>
        <w:t>При ошибке соединения с сервером выполняется переход к настройке.</w:t>
      </w:r>
    </w:p>
    <w:p w14:paraId="626731C1" w14:textId="444623E4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</w:p>
    <w:p w14:paraId="51DBBF73" w14:textId="761B6EBE" w:rsidR="004861BC" w:rsidRDefault="004861BC" w:rsidP="004861BC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последней командой была команда </w:t>
      </w:r>
      <w:r w:rsidR="00A55A5E">
        <w:rPr>
          <w:sz w:val="28"/>
          <w:szCs w:val="28"/>
        </w:rPr>
        <w:t>о прикладывании валидного пропуска, осуществляется переход в режим ожидания открытия двери.</w:t>
      </w:r>
    </w:p>
    <w:p w14:paraId="2E3551B1" w14:textId="6238C78B" w:rsidR="00A55A5E" w:rsidRDefault="00A55A5E" w:rsidP="00A55A5E">
      <w:pPr>
        <w:pStyle w:val="a6"/>
        <w:shd w:val="clear" w:color="auto" w:fill="FFFFFF"/>
        <w:spacing w:before="0" w:beforeAutospacing="0" w:after="120" w:afterAutospacing="0" w:line="39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за определенное время дверь не была открыта, </w:t>
      </w:r>
      <w:r>
        <w:rPr>
          <w:sz w:val="28"/>
          <w:szCs w:val="28"/>
        </w:rPr>
        <w:t>выполняется отправка специального сообщения на сервер, свидетельствующего о завершении работы пользователя с системой. При ошибке соединения с сервером выполняется переход к настройке.</w:t>
      </w:r>
    </w:p>
    <w:p w14:paraId="1574675C" w14:textId="3778A467" w:rsidR="00A55A5E" w:rsidRPr="004861BC" w:rsidRDefault="00A55A5E" w:rsidP="004861BC">
      <w:pPr>
        <w:pStyle w:val="a6"/>
        <w:shd w:val="clear" w:color="auto" w:fill="FFFFFF"/>
        <w:spacing w:before="0" w:beforeAutospacing="0" w:after="120" w:afterAutospacing="0" w:line="39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же дверь была открыта, то осуществляется переход в режим, описанный в пункте 3.2.</w:t>
      </w:r>
    </w:p>
    <w:sectPr w:rsidR="00A55A5E" w:rsidRPr="0048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006B"/>
    <w:multiLevelType w:val="hybridMultilevel"/>
    <w:tmpl w:val="6F520AB2"/>
    <w:lvl w:ilvl="0" w:tplc="CC1A76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460"/>
    <w:multiLevelType w:val="hybridMultilevel"/>
    <w:tmpl w:val="B68ED550"/>
    <w:lvl w:ilvl="0" w:tplc="CC1A76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04349"/>
    <w:multiLevelType w:val="hybridMultilevel"/>
    <w:tmpl w:val="26A6329C"/>
    <w:lvl w:ilvl="0" w:tplc="CC1A76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654C6"/>
    <w:multiLevelType w:val="hybridMultilevel"/>
    <w:tmpl w:val="F466A302"/>
    <w:lvl w:ilvl="0" w:tplc="CC1A76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025F"/>
    <w:multiLevelType w:val="hybridMultilevel"/>
    <w:tmpl w:val="38E62C66"/>
    <w:lvl w:ilvl="0" w:tplc="CC1A762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39"/>
    <w:rsid w:val="00237C21"/>
    <w:rsid w:val="0031396A"/>
    <w:rsid w:val="00360176"/>
    <w:rsid w:val="00366CB7"/>
    <w:rsid w:val="003A5C2A"/>
    <w:rsid w:val="004861BC"/>
    <w:rsid w:val="005D511D"/>
    <w:rsid w:val="00604239"/>
    <w:rsid w:val="00876DCE"/>
    <w:rsid w:val="00894B76"/>
    <w:rsid w:val="00A55A5E"/>
    <w:rsid w:val="00A63B4D"/>
    <w:rsid w:val="00AD60EB"/>
    <w:rsid w:val="00C76A3B"/>
    <w:rsid w:val="00D01C1D"/>
    <w:rsid w:val="00D03D47"/>
    <w:rsid w:val="00D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FBE2"/>
  <w15:chartTrackingRefBased/>
  <w15:docId w15:val="{D86EEABD-520A-4DB8-BB9B-2F063343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C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6A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6A3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DD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DD407B"/>
  </w:style>
  <w:style w:type="character" w:styleId="a7">
    <w:name w:val="FollowedHyperlink"/>
    <w:basedOn w:val="a0"/>
    <w:uiPriority w:val="99"/>
    <w:semiHidden/>
    <w:unhideWhenUsed/>
    <w:rsid w:val="00D0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_E2UgzjXIz05ebtEVr747oZPQCgw7m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Александр Сергеевич</dc:creator>
  <cp:keywords/>
  <dc:description/>
  <cp:lastModifiedBy>Пономарев Александр Сергеевич</cp:lastModifiedBy>
  <cp:revision>2</cp:revision>
  <dcterms:created xsi:type="dcterms:W3CDTF">2020-02-06T20:10:00Z</dcterms:created>
  <dcterms:modified xsi:type="dcterms:W3CDTF">2020-02-06T20:10:00Z</dcterms:modified>
</cp:coreProperties>
</file>