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0A0" w:firstRow="1" w:lastRow="0" w:firstColumn="1" w:lastColumn="0" w:noHBand="0" w:noVBand="0"/>
      </w:tblPr>
      <w:tblGrid>
        <w:gridCol w:w="1696"/>
        <w:gridCol w:w="5256"/>
        <w:gridCol w:w="2016"/>
      </w:tblGrid>
      <w:tr w:rsidR="00780529" w:rsidRPr="00852094" w14:paraId="1AC382BB" w14:textId="77777777">
        <w:tc>
          <w:tcPr>
            <w:tcW w:w="1584" w:type="dxa"/>
            <w:tcBorders>
              <w:top w:val="nil"/>
              <w:left w:val="nil"/>
              <w:bottom w:val="nil"/>
              <w:right w:val="nil"/>
            </w:tcBorders>
          </w:tcPr>
          <w:p w14:paraId="25AC5AC6" w14:textId="77777777" w:rsidR="00780529" w:rsidRPr="00257F69" w:rsidRDefault="00257F69" w:rsidP="00780529">
            <w:pPr>
              <w:jc w:val="center"/>
              <w:rPr>
                <w:b/>
                <w:sz w:val="20"/>
              </w:rPr>
            </w:pPr>
            <w:bookmarkStart w:id="0" w:name="_GoBack"/>
            <w:bookmarkEnd w:id="0"/>
            <w:r w:rsidRPr="00257F69">
              <w:rPr>
                <w:b/>
                <w:noProof/>
                <w:sz w:val="20"/>
              </w:rPr>
              <w:drawing>
                <wp:inline distT="0" distB="0" distL="0" distR="0" wp14:anchorId="58E629B5" wp14:editId="10DAEF9B">
                  <wp:extent cx="914400" cy="441443"/>
                  <wp:effectExtent l="25400" t="0" r="0" b="0"/>
                  <wp:docPr id="5" name="Picture 2" descr="IRSA_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SA_Logo_200.png"/>
                          <pic:cNvPicPr/>
                        </pic:nvPicPr>
                        <pic:blipFill>
                          <a:blip r:embed="rId5"/>
                          <a:stretch>
                            <a:fillRect/>
                          </a:stretch>
                        </pic:blipFill>
                        <pic:spPr>
                          <a:xfrm>
                            <a:off x="0" y="0"/>
                            <a:ext cx="914400" cy="441443"/>
                          </a:xfrm>
                          <a:prstGeom prst="rect">
                            <a:avLst/>
                          </a:prstGeom>
                        </pic:spPr>
                      </pic:pic>
                    </a:graphicData>
                  </a:graphic>
                </wp:inline>
              </w:drawing>
            </w:r>
          </w:p>
        </w:tc>
        <w:tc>
          <w:tcPr>
            <w:tcW w:w="5256" w:type="dxa"/>
            <w:tcBorders>
              <w:top w:val="nil"/>
              <w:left w:val="nil"/>
              <w:bottom w:val="nil"/>
              <w:right w:val="nil"/>
            </w:tcBorders>
          </w:tcPr>
          <w:p w14:paraId="60232F13" w14:textId="77777777" w:rsidR="00780529" w:rsidRPr="00453A6D" w:rsidRDefault="00257F69" w:rsidP="00780529">
            <w:pPr>
              <w:ind w:left="-216" w:right="-216"/>
              <w:jc w:val="center"/>
              <w:rPr>
                <w:b/>
                <w:sz w:val="28"/>
              </w:rPr>
            </w:pPr>
            <w:r w:rsidRPr="00453A6D">
              <w:rPr>
                <w:b/>
                <w:sz w:val="28"/>
              </w:rPr>
              <w:t>Infrared Processing and Analysis Center</w:t>
            </w:r>
          </w:p>
          <w:p w14:paraId="40D1E13E" w14:textId="634CFAB4" w:rsidR="00780529" w:rsidRPr="00B01320" w:rsidRDefault="00F27F7C" w:rsidP="00780529">
            <w:pPr>
              <w:ind w:left="-216"/>
              <w:jc w:val="center"/>
              <w:rPr>
                <w:sz w:val="20"/>
              </w:rPr>
            </w:pPr>
            <w:r>
              <w:rPr>
                <w:sz w:val="20"/>
              </w:rPr>
              <w:t>Caltech, MS 314-6</w:t>
            </w:r>
            <w:r w:rsidR="00780529" w:rsidRPr="00B01320">
              <w:rPr>
                <w:sz w:val="20"/>
              </w:rPr>
              <w:t>, Pasadena, CA 91125</w:t>
            </w:r>
          </w:p>
          <w:p w14:paraId="4EBACC3B" w14:textId="0895D561" w:rsidR="00780529" w:rsidRPr="00B01320" w:rsidRDefault="00F27F7C" w:rsidP="00780529">
            <w:pPr>
              <w:jc w:val="center"/>
              <w:rPr>
                <w:sz w:val="20"/>
              </w:rPr>
            </w:pPr>
            <w:proofErr w:type="gramStart"/>
            <w:r>
              <w:rPr>
                <w:sz w:val="20"/>
              </w:rPr>
              <w:t>desai@ipac.caltech.edu</w:t>
            </w:r>
            <w:proofErr w:type="gramEnd"/>
            <w:r>
              <w:rPr>
                <w:sz w:val="20"/>
              </w:rPr>
              <w:t>, (626) 395-6254</w:t>
            </w:r>
          </w:p>
        </w:tc>
        <w:tc>
          <w:tcPr>
            <w:tcW w:w="2016" w:type="dxa"/>
            <w:tcBorders>
              <w:top w:val="nil"/>
              <w:left w:val="nil"/>
              <w:bottom w:val="nil"/>
              <w:right w:val="nil"/>
            </w:tcBorders>
          </w:tcPr>
          <w:p w14:paraId="6F39E2ED" w14:textId="77777777" w:rsidR="00780529" w:rsidRPr="00852094" w:rsidRDefault="00DC0761" w:rsidP="00780529">
            <w:pPr>
              <w:jc w:val="center"/>
              <w:rPr>
                <w:b/>
                <w:sz w:val="20"/>
              </w:rPr>
            </w:pPr>
            <w:r>
              <w:rPr>
                <w:b/>
                <w:noProof/>
                <w:sz w:val="20"/>
              </w:rPr>
              <w:drawing>
                <wp:inline distT="0" distB="0" distL="0" distR="0" wp14:anchorId="3A26C189" wp14:editId="7BDB6F65">
                  <wp:extent cx="791500" cy="448056"/>
                  <wp:effectExtent l="25400" t="0" r="0" b="0"/>
                  <wp:docPr id="1" name="Picture 0" descr="IPA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C_Small.png"/>
                          <pic:cNvPicPr/>
                        </pic:nvPicPr>
                        <pic:blipFill>
                          <a:blip r:embed="rId6"/>
                          <a:stretch>
                            <a:fillRect/>
                          </a:stretch>
                        </pic:blipFill>
                        <pic:spPr>
                          <a:xfrm>
                            <a:off x="0" y="0"/>
                            <a:ext cx="791500" cy="448056"/>
                          </a:xfrm>
                          <a:prstGeom prst="rect">
                            <a:avLst/>
                          </a:prstGeom>
                        </pic:spPr>
                      </pic:pic>
                    </a:graphicData>
                  </a:graphic>
                </wp:inline>
              </w:drawing>
            </w:r>
          </w:p>
        </w:tc>
      </w:tr>
    </w:tbl>
    <w:p w14:paraId="597AF14F" w14:textId="77777777" w:rsidR="00780529" w:rsidRPr="00852094" w:rsidRDefault="00780529" w:rsidP="00780529">
      <w:pPr>
        <w:jc w:val="center"/>
        <w:rPr>
          <w:b/>
          <w:sz w:val="20"/>
        </w:rPr>
      </w:pPr>
    </w:p>
    <w:p w14:paraId="5C885870" w14:textId="446A57B5" w:rsidR="00780529" w:rsidRPr="00852094" w:rsidRDefault="00FE04A8" w:rsidP="00780529">
      <w:pPr>
        <w:jc w:val="right"/>
      </w:pPr>
      <w:r>
        <w:t>Nov</w:t>
      </w:r>
      <w:r w:rsidR="00F27F7C">
        <w:t xml:space="preserve"> 15</w:t>
      </w:r>
      <w:r w:rsidR="00272D30">
        <w:t>, 20</w:t>
      </w:r>
      <w:r>
        <w:t>16</w:t>
      </w:r>
    </w:p>
    <w:p w14:paraId="75B59A60" w14:textId="77777777" w:rsidR="00780529" w:rsidRPr="00B01320" w:rsidRDefault="00780529" w:rsidP="00780529">
      <w:pPr>
        <w:jc w:val="right"/>
        <w:rPr>
          <w:b/>
          <w:sz w:val="16"/>
        </w:rPr>
      </w:pPr>
    </w:p>
    <w:p w14:paraId="52F03EF9" w14:textId="77777777" w:rsidR="004B32D5" w:rsidRDefault="004B32D5">
      <w:pPr>
        <w:ind w:right="-288"/>
        <w:jc w:val="both"/>
      </w:pPr>
    </w:p>
    <w:p w14:paraId="039579C0" w14:textId="27A28A5E" w:rsidR="00F27F7C" w:rsidRDefault="00F27F7C" w:rsidP="00F27F7C">
      <w:pPr>
        <w:ind w:right="-288"/>
        <w:jc w:val="both"/>
      </w:pPr>
      <w:r>
        <w:t xml:space="preserve">I have read the proposal titled “RUI: Collaborative Research: The Effect of Filaments on the Gas in Galaxies” with Co-PIs Rudnick and Finn and agree to my role as described therein. </w:t>
      </w:r>
    </w:p>
    <w:p w14:paraId="1010184D" w14:textId="77777777" w:rsidR="00F27F7C" w:rsidRDefault="00F27F7C" w:rsidP="00F27F7C">
      <w:pPr>
        <w:ind w:right="-288"/>
        <w:jc w:val="both"/>
      </w:pPr>
    </w:p>
    <w:p w14:paraId="0D51A614" w14:textId="7B7A4DEA" w:rsidR="00F27F7C" w:rsidRDefault="004B32D5" w:rsidP="00F27F7C">
      <w:pPr>
        <w:ind w:right="-288"/>
        <w:jc w:val="both"/>
      </w:pPr>
      <w:r>
        <w:t>IRSA</w:t>
      </w:r>
      <w:r w:rsidR="00FB340F">
        <w:t xml:space="preserve"> routinely ingests contributed sets of enhanced data p</w:t>
      </w:r>
      <w:r w:rsidR="005524B5">
        <w:t>roducts from research</w:t>
      </w:r>
      <w:r w:rsidR="00FB340F">
        <w:t xml:space="preserve"> projects such as the one proposed here.  The proposed data products are of reasonable size, and could be served through existing IRSA services.  With appropriate formatting by the team, they could be ingested using standard procedures.  We </w:t>
      </w:r>
      <w:r w:rsidR="00BC5C74">
        <w:t xml:space="preserve">agree to </w:t>
      </w:r>
      <w:r w:rsidR="00FB340F">
        <w:t>include them in IRSA if the proposal were successful.</w:t>
      </w:r>
    </w:p>
    <w:p w14:paraId="2E1F17D5" w14:textId="77777777" w:rsidR="00876B02" w:rsidRDefault="00876B02">
      <w:pPr>
        <w:ind w:right="-288"/>
        <w:jc w:val="both"/>
      </w:pPr>
    </w:p>
    <w:p w14:paraId="79E2192C" w14:textId="77777777" w:rsidR="00876B02" w:rsidRDefault="007C51FC" w:rsidP="004B32D5">
      <w:pPr>
        <w:ind w:left="-288" w:right="-288" w:firstLine="288"/>
        <w:jc w:val="both"/>
      </w:pPr>
      <w:r>
        <w:t>Sincerely,</w:t>
      </w:r>
    </w:p>
    <w:p w14:paraId="1E0BF3CF" w14:textId="77777777" w:rsidR="00BC5C74" w:rsidRDefault="00BC5C74" w:rsidP="004B32D5">
      <w:pPr>
        <w:ind w:left="-288" w:right="-288" w:firstLine="288"/>
        <w:jc w:val="both"/>
      </w:pPr>
    </w:p>
    <w:p w14:paraId="4B9511F5" w14:textId="6CC3F206" w:rsidR="00BC5C74" w:rsidRDefault="00BC5C74" w:rsidP="004B32D5">
      <w:pPr>
        <w:ind w:left="-288" w:right="-288" w:firstLine="288"/>
        <w:jc w:val="both"/>
      </w:pPr>
      <w:r>
        <w:rPr>
          <w:noProof/>
        </w:rPr>
        <w:drawing>
          <wp:inline distT="0" distB="0" distL="0" distR="0" wp14:anchorId="3428D375" wp14:editId="3D2C6EC4">
            <wp:extent cx="2743200" cy="776064"/>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anaSignature.jpg"/>
                    <pic:cNvPicPr/>
                  </pic:nvPicPr>
                  <pic:blipFill>
                    <a:blip r:embed="rId7">
                      <a:extLst>
                        <a:ext uri="{28A0092B-C50C-407E-A947-70E740481C1C}">
                          <a14:useLocalDpi xmlns:a14="http://schemas.microsoft.com/office/drawing/2010/main" val="0"/>
                        </a:ext>
                      </a:extLst>
                    </a:blip>
                    <a:stretch>
                      <a:fillRect/>
                    </a:stretch>
                  </pic:blipFill>
                  <pic:spPr>
                    <a:xfrm>
                      <a:off x="0" y="0"/>
                      <a:ext cx="2743200" cy="776064"/>
                    </a:xfrm>
                    <a:prstGeom prst="rect">
                      <a:avLst/>
                    </a:prstGeom>
                  </pic:spPr>
                </pic:pic>
              </a:graphicData>
            </a:graphic>
          </wp:inline>
        </w:drawing>
      </w:r>
    </w:p>
    <w:p w14:paraId="71ECA22B" w14:textId="08DCEDF7" w:rsidR="00453A6D" w:rsidRDefault="00F27F7C" w:rsidP="00BC5C74">
      <w:r>
        <w:t>Vandana Desai</w:t>
      </w:r>
    </w:p>
    <w:p w14:paraId="1E164F1F" w14:textId="41B487CE" w:rsidR="00780529" w:rsidRPr="00852094" w:rsidRDefault="00F27F7C" w:rsidP="00BC5C74">
      <w:r>
        <w:t xml:space="preserve">Science User Support Lead, </w:t>
      </w:r>
      <w:r w:rsidR="00257F69">
        <w:t>NASA/IPAC Infrared Science Archive</w:t>
      </w:r>
    </w:p>
    <w:sectPr w:rsidR="00780529" w:rsidRPr="00852094" w:rsidSect="006977D2">
      <w:pgSz w:w="12240" w:h="15840"/>
      <w:pgMar w:top="1296" w:right="1584" w:bottom="1296"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E1"/>
    <w:rsid w:val="0000377D"/>
    <w:rsid w:val="000103E1"/>
    <w:rsid w:val="00011A88"/>
    <w:rsid w:val="00012F85"/>
    <w:rsid w:val="00044D08"/>
    <w:rsid w:val="00057F33"/>
    <w:rsid w:val="0007663F"/>
    <w:rsid w:val="00081596"/>
    <w:rsid w:val="00083F0E"/>
    <w:rsid w:val="000848E2"/>
    <w:rsid w:val="00094A2B"/>
    <w:rsid w:val="00097CFD"/>
    <w:rsid w:val="000C0D5A"/>
    <w:rsid w:val="000D64FA"/>
    <w:rsid w:val="000D771E"/>
    <w:rsid w:val="000E3CD1"/>
    <w:rsid w:val="000F2040"/>
    <w:rsid w:val="000F2A22"/>
    <w:rsid w:val="001124B4"/>
    <w:rsid w:val="00115ACA"/>
    <w:rsid w:val="00121222"/>
    <w:rsid w:val="00122E16"/>
    <w:rsid w:val="00123ACD"/>
    <w:rsid w:val="00135861"/>
    <w:rsid w:val="00152AB2"/>
    <w:rsid w:val="00171E6C"/>
    <w:rsid w:val="00187E45"/>
    <w:rsid w:val="001B64D2"/>
    <w:rsid w:val="001C332C"/>
    <w:rsid w:val="001C62C5"/>
    <w:rsid w:val="001D61F9"/>
    <w:rsid w:val="001D74CB"/>
    <w:rsid w:val="001F0EFD"/>
    <w:rsid w:val="00233B52"/>
    <w:rsid w:val="0023439B"/>
    <w:rsid w:val="00245F18"/>
    <w:rsid w:val="00257F69"/>
    <w:rsid w:val="00272CDD"/>
    <w:rsid w:val="00272D30"/>
    <w:rsid w:val="002764AC"/>
    <w:rsid w:val="0029425E"/>
    <w:rsid w:val="00295183"/>
    <w:rsid w:val="002E3098"/>
    <w:rsid w:val="002F37E6"/>
    <w:rsid w:val="00312982"/>
    <w:rsid w:val="00315C95"/>
    <w:rsid w:val="00342FC7"/>
    <w:rsid w:val="00352004"/>
    <w:rsid w:val="00364226"/>
    <w:rsid w:val="00365477"/>
    <w:rsid w:val="0036580A"/>
    <w:rsid w:val="00385226"/>
    <w:rsid w:val="003B081C"/>
    <w:rsid w:val="003B7FC1"/>
    <w:rsid w:val="003C2DE2"/>
    <w:rsid w:val="003F0968"/>
    <w:rsid w:val="003F30E9"/>
    <w:rsid w:val="0040115F"/>
    <w:rsid w:val="00412382"/>
    <w:rsid w:val="00417D6D"/>
    <w:rsid w:val="004424CD"/>
    <w:rsid w:val="00443B5E"/>
    <w:rsid w:val="00453A6D"/>
    <w:rsid w:val="00454A6E"/>
    <w:rsid w:val="004728D8"/>
    <w:rsid w:val="00483B28"/>
    <w:rsid w:val="00486944"/>
    <w:rsid w:val="004914AE"/>
    <w:rsid w:val="004A7282"/>
    <w:rsid w:val="004B32D5"/>
    <w:rsid w:val="004C4947"/>
    <w:rsid w:val="004C5F60"/>
    <w:rsid w:val="004D2893"/>
    <w:rsid w:val="004D32A8"/>
    <w:rsid w:val="004D3A31"/>
    <w:rsid w:val="004E4E0C"/>
    <w:rsid w:val="00507E48"/>
    <w:rsid w:val="00516C74"/>
    <w:rsid w:val="00537100"/>
    <w:rsid w:val="005524B5"/>
    <w:rsid w:val="00556A94"/>
    <w:rsid w:val="00563C5F"/>
    <w:rsid w:val="00565D96"/>
    <w:rsid w:val="005A5914"/>
    <w:rsid w:val="005B6795"/>
    <w:rsid w:val="005D0E01"/>
    <w:rsid w:val="005F08B1"/>
    <w:rsid w:val="006015CB"/>
    <w:rsid w:val="00606798"/>
    <w:rsid w:val="006237EE"/>
    <w:rsid w:val="00626588"/>
    <w:rsid w:val="00626E5F"/>
    <w:rsid w:val="00637164"/>
    <w:rsid w:val="00670F5C"/>
    <w:rsid w:val="00676BB9"/>
    <w:rsid w:val="00687B50"/>
    <w:rsid w:val="00693C76"/>
    <w:rsid w:val="00697775"/>
    <w:rsid w:val="006977D2"/>
    <w:rsid w:val="00697EFA"/>
    <w:rsid w:val="006A194E"/>
    <w:rsid w:val="006A7532"/>
    <w:rsid w:val="006F0747"/>
    <w:rsid w:val="006F080F"/>
    <w:rsid w:val="006F5B0B"/>
    <w:rsid w:val="0070056F"/>
    <w:rsid w:val="00715B3D"/>
    <w:rsid w:val="0071764D"/>
    <w:rsid w:val="00723449"/>
    <w:rsid w:val="00724598"/>
    <w:rsid w:val="00730C0A"/>
    <w:rsid w:val="00743292"/>
    <w:rsid w:val="007571CC"/>
    <w:rsid w:val="007651B6"/>
    <w:rsid w:val="0077634E"/>
    <w:rsid w:val="0077660D"/>
    <w:rsid w:val="00780529"/>
    <w:rsid w:val="00781743"/>
    <w:rsid w:val="00784BA3"/>
    <w:rsid w:val="00790CD3"/>
    <w:rsid w:val="007936C6"/>
    <w:rsid w:val="00796F17"/>
    <w:rsid w:val="007A5EF8"/>
    <w:rsid w:val="007B2980"/>
    <w:rsid w:val="007C51FC"/>
    <w:rsid w:val="007C6C46"/>
    <w:rsid w:val="007D701A"/>
    <w:rsid w:val="00814D84"/>
    <w:rsid w:val="008234EE"/>
    <w:rsid w:val="008317ED"/>
    <w:rsid w:val="008349BB"/>
    <w:rsid w:val="008551B2"/>
    <w:rsid w:val="00867D53"/>
    <w:rsid w:val="00876B02"/>
    <w:rsid w:val="008D6C13"/>
    <w:rsid w:val="008F22EE"/>
    <w:rsid w:val="0090600C"/>
    <w:rsid w:val="009217B9"/>
    <w:rsid w:val="0093532A"/>
    <w:rsid w:val="009505AF"/>
    <w:rsid w:val="00972AEB"/>
    <w:rsid w:val="009D14A6"/>
    <w:rsid w:val="009D285A"/>
    <w:rsid w:val="009E6609"/>
    <w:rsid w:val="009F01B5"/>
    <w:rsid w:val="00A0108A"/>
    <w:rsid w:val="00A021CC"/>
    <w:rsid w:val="00A42638"/>
    <w:rsid w:val="00A43926"/>
    <w:rsid w:val="00A44501"/>
    <w:rsid w:val="00A4543A"/>
    <w:rsid w:val="00A53B6D"/>
    <w:rsid w:val="00A63FE1"/>
    <w:rsid w:val="00A6726F"/>
    <w:rsid w:val="00A91309"/>
    <w:rsid w:val="00AB1356"/>
    <w:rsid w:val="00B05C5F"/>
    <w:rsid w:val="00B171FC"/>
    <w:rsid w:val="00B47477"/>
    <w:rsid w:val="00B47A02"/>
    <w:rsid w:val="00B541B9"/>
    <w:rsid w:val="00B55DB4"/>
    <w:rsid w:val="00B57872"/>
    <w:rsid w:val="00B65BD4"/>
    <w:rsid w:val="00B86CBC"/>
    <w:rsid w:val="00BC4233"/>
    <w:rsid w:val="00BC5C74"/>
    <w:rsid w:val="00BC6F3D"/>
    <w:rsid w:val="00BE63E4"/>
    <w:rsid w:val="00BF522F"/>
    <w:rsid w:val="00C13928"/>
    <w:rsid w:val="00C36E88"/>
    <w:rsid w:val="00C850DB"/>
    <w:rsid w:val="00C90AF7"/>
    <w:rsid w:val="00CA2261"/>
    <w:rsid w:val="00CD073C"/>
    <w:rsid w:val="00CE168C"/>
    <w:rsid w:val="00D043E0"/>
    <w:rsid w:val="00D049E8"/>
    <w:rsid w:val="00D0629A"/>
    <w:rsid w:val="00D07C29"/>
    <w:rsid w:val="00D239E4"/>
    <w:rsid w:val="00D4359A"/>
    <w:rsid w:val="00D51A0A"/>
    <w:rsid w:val="00D52CB4"/>
    <w:rsid w:val="00D55CC6"/>
    <w:rsid w:val="00D60FD6"/>
    <w:rsid w:val="00D75F0F"/>
    <w:rsid w:val="00D869A3"/>
    <w:rsid w:val="00D9113B"/>
    <w:rsid w:val="00DC0761"/>
    <w:rsid w:val="00DD58DB"/>
    <w:rsid w:val="00DE0313"/>
    <w:rsid w:val="00E01D79"/>
    <w:rsid w:val="00E110FE"/>
    <w:rsid w:val="00E42BDD"/>
    <w:rsid w:val="00E52FA9"/>
    <w:rsid w:val="00E72985"/>
    <w:rsid w:val="00E72A00"/>
    <w:rsid w:val="00E90E23"/>
    <w:rsid w:val="00E93772"/>
    <w:rsid w:val="00E95E91"/>
    <w:rsid w:val="00EC16C0"/>
    <w:rsid w:val="00EE1B0F"/>
    <w:rsid w:val="00EE4F9F"/>
    <w:rsid w:val="00EF26C4"/>
    <w:rsid w:val="00F0512F"/>
    <w:rsid w:val="00F11383"/>
    <w:rsid w:val="00F27F7C"/>
    <w:rsid w:val="00F31C1D"/>
    <w:rsid w:val="00F33368"/>
    <w:rsid w:val="00F33F9E"/>
    <w:rsid w:val="00F42B3B"/>
    <w:rsid w:val="00F45E24"/>
    <w:rsid w:val="00F517F7"/>
    <w:rsid w:val="00F5695C"/>
    <w:rsid w:val="00F667C8"/>
    <w:rsid w:val="00F85E63"/>
    <w:rsid w:val="00F92E75"/>
    <w:rsid w:val="00FA0E64"/>
    <w:rsid w:val="00FA1CE5"/>
    <w:rsid w:val="00FB1176"/>
    <w:rsid w:val="00FB340F"/>
    <w:rsid w:val="00FB4E7E"/>
    <w:rsid w:val="00FD5E53"/>
    <w:rsid w:val="00FE04A8"/>
    <w:rsid w:val="00FE0B23"/>
    <w:rsid w:val="00FF1BB1"/>
    <w:rsid w:val="00FF25CB"/>
    <w:rsid w:val="00FF67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52094"/>
    <w:pPr>
      <w:tabs>
        <w:tab w:val="center" w:pos="4320"/>
        <w:tab w:val="right" w:pos="8640"/>
      </w:tabs>
    </w:pPr>
  </w:style>
  <w:style w:type="paragraph" w:styleId="Footer">
    <w:name w:val="footer"/>
    <w:basedOn w:val="Normal"/>
    <w:semiHidden/>
    <w:rsid w:val="00852094"/>
    <w:pPr>
      <w:tabs>
        <w:tab w:val="center" w:pos="4320"/>
        <w:tab w:val="right" w:pos="8640"/>
      </w:tabs>
    </w:pPr>
  </w:style>
  <w:style w:type="table" w:styleId="TableGrid">
    <w:name w:val="Table Grid"/>
    <w:basedOn w:val="TableNormal"/>
    <w:rsid w:val="00B0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01320"/>
    <w:rPr>
      <w:color w:val="0000FF"/>
      <w:u w:val="single"/>
    </w:rPr>
  </w:style>
  <w:style w:type="paragraph" w:styleId="BalloonText">
    <w:name w:val="Balloon Text"/>
    <w:basedOn w:val="Normal"/>
    <w:link w:val="BalloonTextChar"/>
    <w:uiPriority w:val="99"/>
    <w:semiHidden/>
    <w:unhideWhenUsed/>
    <w:rsid w:val="00D04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3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52094"/>
    <w:pPr>
      <w:tabs>
        <w:tab w:val="center" w:pos="4320"/>
        <w:tab w:val="right" w:pos="8640"/>
      </w:tabs>
    </w:pPr>
  </w:style>
  <w:style w:type="paragraph" w:styleId="Footer">
    <w:name w:val="footer"/>
    <w:basedOn w:val="Normal"/>
    <w:semiHidden/>
    <w:rsid w:val="00852094"/>
    <w:pPr>
      <w:tabs>
        <w:tab w:val="center" w:pos="4320"/>
        <w:tab w:val="right" w:pos="8640"/>
      </w:tabs>
    </w:pPr>
  </w:style>
  <w:style w:type="table" w:styleId="TableGrid">
    <w:name w:val="Table Grid"/>
    <w:basedOn w:val="TableNormal"/>
    <w:rsid w:val="00B0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01320"/>
    <w:rPr>
      <w:color w:val="0000FF"/>
      <w:u w:val="single"/>
    </w:rPr>
  </w:style>
  <w:style w:type="paragraph" w:styleId="BalloonText">
    <w:name w:val="Balloon Text"/>
    <w:basedOn w:val="Normal"/>
    <w:link w:val="BalloonTextChar"/>
    <w:uiPriority w:val="99"/>
    <w:semiHidden/>
    <w:unhideWhenUsed/>
    <w:rsid w:val="00D04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3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SPITZER SCIENCE CENTER </vt:lpstr>
    </vt:vector>
  </TitlesOfParts>
  <Company>IPAC/CALTECH</Company>
  <LinksUpToDate>false</LinksUpToDate>
  <CharactersWithSpaces>795</CharactersWithSpaces>
  <SharedDoc>false</SharedDoc>
  <HLinks>
    <vt:vector size="18" baseType="variant">
      <vt:variant>
        <vt:i4>6422628</vt:i4>
      </vt:variant>
      <vt:variant>
        <vt:i4>0</vt:i4>
      </vt:variant>
      <vt:variant>
        <vt:i4>0</vt:i4>
      </vt:variant>
      <vt:variant>
        <vt:i4>5</vt:i4>
      </vt:variant>
      <vt:variant>
        <vt:lpwstr>mailto:hit@ipac.caltech.edu</vt:lpwstr>
      </vt:variant>
      <vt:variant>
        <vt:lpwstr/>
      </vt:variant>
      <vt:variant>
        <vt:i4>4522066</vt:i4>
      </vt:variant>
      <vt:variant>
        <vt:i4>1536</vt:i4>
      </vt:variant>
      <vt:variant>
        <vt:i4>1025</vt:i4>
      </vt:variant>
      <vt:variant>
        <vt:i4>1</vt:i4>
      </vt:variant>
      <vt:variant>
        <vt:lpwstr>ssc_logo_small</vt:lpwstr>
      </vt:variant>
      <vt:variant>
        <vt:lpwstr/>
      </vt:variant>
      <vt:variant>
        <vt:i4>1572925</vt:i4>
      </vt:variant>
      <vt:variant>
        <vt:i4>1682</vt:i4>
      </vt:variant>
      <vt:variant>
        <vt:i4>1026</vt:i4>
      </vt:variant>
      <vt:variant>
        <vt:i4>1</vt:i4>
      </vt:variant>
      <vt:variant>
        <vt:lpwstr>spitzer_logo_color_small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SPITZER SCIENCE CENTER </dc:title>
  <dc:subject/>
  <dc:creator>Harr Teplitz</dc:creator>
  <cp:keywords/>
  <cp:lastModifiedBy>Gregory Rudnick</cp:lastModifiedBy>
  <cp:revision>2</cp:revision>
  <cp:lastPrinted>2012-02-02T19:17:00Z</cp:lastPrinted>
  <dcterms:created xsi:type="dcterms:W3CDTF">2016-11-15T18:07:00Z</dcterms:created>
  <dcterms:modified xsi:type="dcterms:W3CDTF">2016-11-15T18:07:00Z</dcterms:modified>
</cp:coreProperties>
</file>