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472C9" w14:textId="77777777" w:rsidR="007A61D9" w:rsidRDefault="007A61D9" w:rsidP="007A61D9">
      <w:pPr>
        <w:pStyle w:val="Heading1"/>
        <w:ind w:left="-5"/>
      </w:pPr>
      <w:r>
        <w:t xml:space="preserve">Assessment Questions </w:t>
      </w:r>
    </w:p>
    <w:p w14:paraId="345473DE" w14:textId="77777777" w:rsidR="007A61D9" w:rsidRDefault="007A61D9" w:rsidP="007A61D9">
      <w:pPr>
        <w:spacing w:line="259" w:lineRule="auto"/>
        <w:ind w:left="0" w:firstLine="0"/>
      </w:pPr>
      <w:r>
        <w:rPr>
          <w:b/>
        </w:rPr>
        <w:t xml:space="preserve"> </w:t>
      </w:r>
    </w:p>
    <w:p w14:paraId="26EDE663" w14:textId="77777777" w:rsidR="007A61D9" w:rsidRDefault="007A61D9" w:rsidP="007A61D9">
      <w:r>
        <w:t xml:space="preserve">SMART is market research company. One of the projects that SMART usually conducts is to track numerous consumer product categories and, within each category, perhaps dozens of brands, and to track purchase behaviour.  </w:t>
      </w:r>
    </w:p>
    <w:p w14:paraId="0FAC3C89" w14:textId="77777777" w:rsidR="007A61D9" w:rsidRDefault="007A61D9" w:rsidP="007A61D9">
      <w:pPr>
        <w:spacing w:line="259" w:lineRule="auto"/>
        <w:ind w:left="0" w:firstLine="0"/>
      </w:pPr>
      <w:r>
        <w:t xml:space="preserve"> </w:t>
      </w:r>
    </w:p>
    <w:p w14:paraId="5D9AFBB4" w14:textId="77777777" w:rsidR="007A61D9" w:rsidRDefault="007A61D9" w:rsidP="007A61D9">
      <w:r>
        <w:t xml:space="preserve">SMART has both transaction data (each row is a transaction) and household data (each row is a household), and for the household data it maintains the following information: </w:t>
      </w:r>
    </w:p>
    <w:p w14:paraId="1DB7217A" w14:textId="77777777" w:rsidR="007A61D9" w:rsidRDefault="007A61D9" w:rsidP="007A61D9">
      <w:pPr>
        <w:spacing w:line="259" w:lineRule="auto"/>
        <w:ind w:left="0" w:firstLine="0"/>
      </w:pPr>
      <w:r>
        <w:t xml:space="preserve"> </w:t>
      </w:r>
    </w:p>
    <w:p w14:paraId="158C0D2E" w14:textId="77777777" w:rsidR="007A61D9" w:rsidRDefault="007A61D9" w:rsidP="007A61D9">
      <w:pPr>
        <w:numPr>
          <w:ilvl w:val="0"/>
          <w:numId w:val="1"/>
        </w:numPr>
        <w:ind w:hanging="720"/>
      </w:pPr>
      <w:r>
        <w:t xml:space="preserve">Demographics of the households (updated annually) </w:t>
      </w:r>
    </w:p>
    <w:p w14:paraId="38E2589B" w14:textId="77777777" w:rsidR="007A61D9" w:rsidRDefault="007A61D9" w:rsidP="007A61D9">
      <w:pPr>
        <w:numPr>
          <w:ilvl w:val="0"/>
          <w:numId w:val="1"/>
        </w:numPr>
        <w:ind w:hanging="720"/>
      </w:pPr>
      <w:r>
        <w:t xml:space="preserve">Possession of durable goods (car, washing machine, etc., updated annually; an “affluence index” is computed from this information) </w:t>
      </w:r>
    </w:p>
    <w:p w14:paraId="5E6E034E" w14:textId="77777777" w:rsidR="007A61D9" w:rsidRDefault="007A61D9" w:rsidP="007A61D9">
      <w:pPr>
        <w:numPr>
          <w:ilvl w:val="0"/>
          <w:numId w:val="1"/>
        </w:numPr>
        <w:ind w:hanging="720"/>
      </w:pPr>
      <w:r>
        <w:t xml:space="preserve">Purchase data of product categories and brands (updated monthly) </w:t>
      </w:r>
    </w:p>
    <w:p w14:paraId="3D81AEBD" w14:textId="77777777" w:rsidR="007A61D9" w:rsidRDefault="007A61D9" w:rsidP="007A61D9">
      <w:pPr>
        <w:spacing w:line="259" w:lineRule="auto"/>
        <w:ind w:left="0" w:firstLine="0"/>
      </w:pPr>
      <w:r>
        <w:t xml:space="preserve"> </w:t>
      </w:r>
    </w:p>
    <w:p w14:paraId="3319559D" w14:textId="77777777" w:rsidR="007A61D9" w:rsidRDefault="007A61D9" w:rsidP="007A61D9">
      <w:r>
        <w:t xml:space="preserve">Currently, SMART would want to segment markets based on various criteria (demographics and purchase process and brand loyalty). This would gain information about what demographic attributes are associated with different purchase behaviours and degrees of brand loyalty, and thus deploy promotion budgets more effectively. </w:t>
      </w:r>
    </w:p>
    <w:p w14:paraId="6DF6306A" w14:textId="77777777" w:rsidR="007A61D9" w:rsidRDefault="007A61D9" w:rsidP="007A61D9">
      <w:pPr>
        <w:spacing w:line="259" w:lineRule="auto"/>
        <w:ind w:left="0" w:firstLine="0"/>
      </w:pPr>
      <w:r>
        <w:t xml:space="preserve"> </w:t>
      </w:r>
    </w:p>
    <w:p w14:paraId="18AC3E2F" w14:textId="77777777" w:rsidR="007A61D9" w:rsidRDefault="007A61D9" w:rsidP="007A61D9">
      <w:r>
        <w:t xml:space="preserve">You - as an analyst of SMART - would conduct the following techniques to identify clusters of households based on: </w:t>
      </w:r>
    </w:p>
    <w:p w14:paraId="22DA454D" w14:textId="77777777" w:rsidR="007A61D9" w:rsidRDefault="007A61D9" w:rsidP="007A61D9">
      <w:pPr>
        <w:spacing w:line="259" w:lineRule="auto"/>
        <w:ind w:left="0" w:firstLine="0"/>
      </w:pPr>
      <w:r>
        <w:t xml:space="preserve"> </w:t>
      </w:r>
    </w:p>
    <w:p w14:paraId="2AA1659A" w14:textId="77777777" w:rsidR="007A61D9" w:rsidRDefault="007A61D9" w:rsidP="007A61D9">
      <w:pPr>
        <w:numPr>
          <w:ilvl w:val="0"/>
          <w:numId w:val="2"/>
        </w:numPr>
        <w:ind w:hanging="360"/>
      </w:pPr>
      <w:r>
        <w:t xml:space="preserve">Use k-medoids for the variables that describe purchase behaviour (including brand loyalty) </w:t>
      </w:r>
    </w:p>
    <w:p w14:paraId="0CC39B7E" w14:textId="77777777" w:rsidR="007A61D9" w:rsidRDefault="007A61D9" w:rsidP="007A61D9"/>
    <w:p w14:paraId="4730DC62" w14:textId="77777777" w:rsidR="007A61D9" w:rsidRPr="00D2620C" w:rsidRDefault="007A61D9" w:rsidP="007A61D9">
      <w:pPr>
        <w:ind w:left="0" w:firstLine="0"/>
        <w:jc w:val="both"/>
        <w:rPr>
          <w:color w:val="0070C0"/>
        </w:rPr>
      </w:pPr>
      <w:r w:rsidRPr="00D2620C">
        <w:rPr>
          <w:rFonts w:eastAsiaTheme="minorEastAsia"/>
          <w:color w:val="0070C0"/>
        </w:rPr>
        <w:t xml:space="preserve"> </w:t>
      </w:r>
      <w:r w:rsidRPr="00D2620C">
        <w:rPr>
          <w:color w:val="0070C0"/>
        </w:rPr>
        <w:t xml:space="preserve">In this question is necessary think about brand loyalty.  In the dataset  we have the columns percent </w:t>
      </w:r>
    </w:p>
    <w:p w14:paraId="38836A80" w14:textId="77777777" w:rsidR="007A61D9" w:rsidRPr="00D2620C" w:rsidRDefault="007A61D9" w:rsidP="007A61D9">
      <w:pPr>
        <w:ind w:left="0" w:firstLine="0"/>
        <w:jc w:val="both"/>
        <w:rPr>
          <w:color w:val="0070C0"/>
        </w:rPr>
      </w:pPr>
      <w:r w:rsidRPr="00D2620C">
        <w:rPr>
          <w:color w:val="0070C0"/>
        </w:rPr>
        <w:t xml:space="preserve">of purchases devoted to major brands ( this variable could help us to learn if a client is devoted to a specific brand ),  and a more generic variable that describes the percent of purchases </w:t>
      </w:r>
    </w:p>
    <w:p w14:paraId="2499949B" w14:textId="77777777" w:rsidR="007A61D9" w:rsidRPr="00D2620C" w:rsidRDefault="007A61D9" w:rsidP="007A61D9">
      <w:pPr>
        <w:ind w:left="0" w:firstLine="0"/>
        <w:jc w:val="both"/>
        <w:rPr>
          <w:color w:val="0070C0"/>
        </w:rPr>
      </w:pPr>
      <w:r w:rsidRPr="00D2620C">
        <w:rPr>
          <w:color w:val="0070C0"/>
        </w:rPr>
        <w:t>dedicated to other smaller brands ( Others. 999), since is not feasible list all the brands in the market in the dataset.  To make the analysis easier it was created a new variable called (</w:t>
      </w:r>
      <w:proofErr w:type="spellStart"/>
      <w:r w:rsidRPr="00D2620C">
        <w:rPr>
          <w:color w:val="0070C0"/>
        </w:rPr>
        <w:t>max_num_score</w:t>
      </w:r>
      <w:proofErr w:type="spellEnd"/>
      <w:r w:rsidRPr="00D2620C">
        <w:rPr>
          <w:color w:val="0070C0"/>
        </w:rPr>
        <w:t>) this variable describes the maximum share devoted to any brand.</w:t>
      </w:r>
    </w:p>
    <w:p w14:paraId="32E6CB90" w14:textId="77777777" w:rsidR="007A61D9" w:rsidRPr="00D2620C" w:rsidRDefault="007A61D9" w:rsidP="007A61D9">
      <w:pPr>
        <w:autoSpaceDE w:val="0"/>
        <w:autoSpaceDN w:val="0"/>
        <w:adjustRightInd w:val="0"/>
        <w:spacing w:line="240" w:lineRule="auto"/>
        <w:ind w:left="0" w:firstLine="0"/>
        <w:jc w:val="both"/>
        <w:rPr>
          <w:color w:val="0070C0"/>
        </w:rPr>
      </w:pPr>
    </w:p>
    <w:p w14:paraId="5B1C1134" w14:textId="77777777" w:rsidR="007A61D9" w:rsidRPr="00D2620C" w:rsidRDefault="007A61D9" w:rsidP="007A61D9">
      <w:pPr>
        <w:autoSpaceDE w:val="0"/>
        <w:autoSpaceDN w:val="0"/>
        <w:adjustRightInd w:val="0"/>
        <w:spacing w:line="240" w:lineRule="auto"/>
        <w:ind w:left="0" w:firstLine="0"/>
        <w:jc w:val="both"/>
        <w:rPr>
          <w:color w:val="0070C0"/>
        </w:rPr>
      </w:pPr>
      <w:r w:rsidRPr="00D2620C">
        <w:rPr>
          <w:color w:val="0070C0"/>
        </w:rPr>
        <w:t xml:space="preserve"> A quick note on this variable, we are not interested in any particular brand  in this analysis, hence a costumer who is devoted to a particular brand is considered the same as other costumer who is devoted to other brand, hence both are considered to be loyal costumers for profiling purposes. </w:t>
      </w:r>
      <w:proofErr w:type="gramStart"/>
      <w:r w:rsidRPr="00D2620C">
        <w:rPr>
          <w:color w:val="0070C0"/>
        </w:rPr>
        <w:t>However</w:t>
      </w:r>
      <w:proofErr w:type="gramEnd"/>
      <w:r w:rsidRPr="00D2620C">
        <w:rPr>
          <w:color w:val="0070C0"/>
        </w:rPr>
        <w:t xml:space="preserve"> if we take all the variables that describes percent of volume purchased of a particular brand this causes distortions in the clustering analysis.</w:t>
      </w:r>
    </w:p>
    <w:p w14:paraId="5ECCD314" w14:textId="77777777" w:rsidR="007A61D9" w:rsidRPr="00D2620C" w:rsidRDefault="007A61D9" w:rsidP="007A61D9">
      <w:pPr>
        <w:ind w:left="0" w:firstLine="0"/>
      </w:pPr>
    </w:p>
    <w:p w14:paraId="72CA8246" w14:textId="77777777" w:rsidR="007A61D9" w:rsidRPr="00D2620C" w:rsidRDefault="007A61D9" w:rsidP="007A61D9">
      <w:pPr>
        <w:rPr>
          <w:color w:val="0070C0"/>
        </w:rPr>
      </w:pPr>
      <w:r w:rsidRPr="00D2620C">
        <w:t xml:space="preserve">     </w:t>
      </w:r>
      <w:r w:rsidRPr="00D2620C">
        <w:rPr>
          <w:color w:val="0070C0"/>
        </w:rPr>
        <w:t>To describe purchase behavior, it was selected the following variables:</w:t>
      </w:r>
    </w:p>
    <w:p w14:paraId="5DF4B9BA" w14:textId="77777777" w:rsidR="007A61D9" w:rsidRPr="00D2620C" w:rsidRDefault="007A61D9" w:rsidP="007A61D9">
      <w:pPr>
        <w:rPr>
          <w:color w:val="0070C0"/>
        </w:rPr>
      </w:pPr>
    </w:p>
    <w:tbl>
      <w:tblPr>
        <w:tblStyle w:val="TableGrid"/>
        <w:tblW w:w="0" w:type="auto"/>
        <w:tblInd w:w="10" w:type="dxa"/>
        <w:tblLook w:val="04A0" w:firstRow="1" w:lastRow="0" w:firstColumn="1" w:lastColumn="0" w:noHBand="0" w:noVBand="1"/>
      </w:tblPr>
      <w:tblGrid>
        <w:gridCol w:w="2679"/>
        <w:gridCol w:w="6270"/>
      </w:tblGrid>
      <w:tr w:rsidR="007A61D9" w:rsidRPr="00D2620C" w14:paraId="18909156" w14:textId="77777777" w:rsidTr="00506078">
        <w:tc>
          <w:tcPr>
            <w:tcW w:w="26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0860FFB" w14:textId="77777777" w:rsidR="007A61D9" w:rsidRPr="00D2620C" w:rsidRDefault="007A61D9" w:rsidP="00506078">
            <w:pPr>
              <w:ind w:left="0" w:firstLine="0"/>
              <w:rPr>
                <w:color w:val="0070C0"/>
              </w:rPr>
            </w:pPr>
            <w:r w:rsidRPr="00D2620C">
              <w:rPr>
                <w:color w:val="0070C0"/>
              </w:rPr>
              <w:t xml:space="preserve"> Variable Name</w:t>
            </w:r>
          </w:p>
        </w:tc>
        <w:tc>
          <w:tcPr>
            <w:tcW w:w="6270" w:type="dxa"/>
            <w:tcBorders>
              <w:top w:val="single" w:sz="4" w:space="0" w:color="4472C4" w:themeColor="accent1"/>
              <w:left w:val="single" w:sz="4" w:space="0" w:color="4472C4" w:themeColor="accent1"/>
              <w:bottom w:val="single" w:sz="4" w:space="0" w:color="4472C4" w:themeColor="accent1"/>
            </w:tcBorders>
          </w:tcPr>
          <w:p w14:paraId="021FC9E2" w14:textId="77777777" w:rsidR="007A61D9" w:rsidRPr="00D2620C" w:rsidRDefault="007A61D9" w:rsidP="00506078">
            <w:pPr>
              <w:ind w:left="0" w:firstLine="0"/>
              <w:rPr>
                <w:color w:val="0070C0"/>
              </w:rPr>
            </w:pPr>
            <w:r w:rsidRPr="00D2620C">
              <w:rPr>
                <w:color w:val="0070C0"/>
              </w:rPr>
              <w:t>Variable Description</w:t>
            </w:r>
          </w:p>
        </w:tc>
      </w:tr>
      <w:tr w:rsidR="007A61D9" w:rsidRPr="00D2620C" w14:paraId="6F3456BE" w14:textId="77777777" w:rsidTr="00506078">
        <w:tc>
          <w:tcPr>
            <w:tcW w:w="26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D24467D" w14:textId="77777777" w:rsidR="007A61D9" w:rsidRPr="00D2620C" w:rsidRDefault="007A61D9" w:rsidP="00506078">
            <w:pPr>
              <w:ind w:left="0" w:firstLine="0"/>
              <w:rPr>
                <w:color w:val="0070C0"/>
              </w:rPr>
            </w:pPr>
            <w:r w:rsidRPr="00D2620C">
              <w:rPr>
                <w:color w:val="0070C0"/>
                <w:lang w:val="pt-BR"/>
              </w:rPr>
              <w:t>No..of.Brands</w:t>
            </w:r>
          </w:p>
        </w:tc>
        <w:tc>
          <w:tcPr>
            <w:tcW w:w="627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3B12DBB" w14:textId="77777777" w:rsidR="007A61D9" w:rsidRPr="00D2620C" w:rsidRDefault="007A61D9" w:rsidP="00506078">
            <w:pPr>
              <w:ind w:left="0" w:firstLine="0"/>
              <w:rPr>
                <w:color w:val="0070C0"/>
              </w:rPr>
            </w:pPr>
            <w:r w:rsidRPr="00D2620C">
              <w:rPr>
                <w:rFonts w:eastAsiaTheme="minorEastAsia"/>
                <w:color w:val="0070C0"/>
              </w:rPr>
              <w:t>Number of brands purchased by every client</w:t>
            </w:r>
          </w:p>
        </w:tc>
      </w:tr>
      <w:tr w:rsidR="007A61D9" w:rsidRPr="00D2620C" w14:paraId="7745A255" w14:textId="77777777" w:rsidTr="00506078">
        <w:tc>
          <w:tcPr>
            <w:tcW w:w="26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5F0A1F2" w14:textId="77777777" w:rsidR="007A61D9" w:rsidRPr="00D2620C" w:rsidRDefault="007A61D9" w:rsidP="00506078">
            <w:pPr>
              <w:ind w:left="0" w:firstLine="0"/>
              <w:rPr>
                <w:color w:val="0070C0"/>
              </w:rPr>
            </w:pPr>
            <w:r w:rsidRPr="00D2620C">
              <w:rPr>
                <w:color w:val="0070C0"/>
                <w:lang w:val="pt-BR"/>
              </w:rPr>
              <w:t>Brand.Runs</w:t>
            </w:r>
          </w:p>
        </w:tc>
        <w:tc>
          <w:tcPr>
            <w:tcW w:w="627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B81A28C" w14:textId="77777777" w:rsidR="007A61D9" w:rsidRPr="00D2620C" w:rsidRDefault="007A61D9" w:rsidP="00506078">
            <w:pPr>
              <w:autoSpaceDE w:val="0"/>
              <w:autoSpaceDN w:val="0"/>
              <w:adjustRightInd w:val="0"/>
              <w:spacing w:line="240" w:lineRule="auto"/>
              <w:ind w:left="0" w:firstLine="0"/>
              <w:rPr>
                <w:rFonts w:eastAsiaTheme="minorEastAsia"/>
                <w:color w:val="0070C0"/>
              </w:rPr>
            </w:pPr>
            <w:r w:rsidRPr="00D2620C">
              <w:rPr>
                <w:rFonts w:eastAsiaTheme="minorEastAsia"/>
                <w:color w:val="0070C0"/>
              </w:rPr>
              <w:t>Number of instances of consecutive purchase of brands</w:t>
            </w:r>
          </w:p>
        </w:tc>
      </w:tr>
      <w:tr w:rsidR="007A61D9" w:rsidRPr="00D2620C" w14:paraId="5C61AB82" w14:textId="77777777" w:rsidTr="00506078">
        <w:tc>
          <w:tcPr>
            <w:tcW w:w="26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571900A" w14:textId="77777777" w:rsidR="007A61D9" w:rsidRPr="00D2620C" w:rsidRDefault="007A61D9" w:rsidP="00506078">
            <w:pPr>
              <w:ind w:left="0" w:firstLine="0"/>
              <w:rPr>
                <w:color w:val="0070C0"/>
              </w:rPr>
            </w:pPr>
            <w:r w:rsidRPr="00D2620C">
              <w:rPr>
                <w:color w:val="0070C0"/>
                <w:lang w:val="pt-BR"/>
              </w:rPr>
              <w:t>Trans...Brand.Runs</w:t>
            </w:r>
          </w:p>
        </w:tc>
        <w:tc>
          <w:tcPr>
            <w:tcW w:w="627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0AF9E89" w14:textId="77777777" w:rsidR="007A61D9" w:rsidRPr="00D2620C" w:rsidRDefault="007A61D9" w:rsidP="00506078">
            <w:pPr>
              <w:ind w:left="0" w:firstLine="0"/>
              <w:rPr>
                <w:color w:val="0070C0"/>
              </w:rPr>
            </w:pPr>
            <w:r w:rsidRPr="00D2620C">
              <w:rPr>
                <w:rFonts w:eastAsiaTheme="minorEastAsia"/>
                <w:color w:val="0070C0"/>
              </w:rPr>
              <w:t>Average transactions per brand run</w:t>
            </w:r>
          </w:p>
        </w:tc>
      </w:tr>
      <w:tr w:rsidR="007A61D9" w:rsidRPr="00D2620C" w14:paraId="08D2859D" w14:textId="77777777" w:rsidTr="00506078">
        <w:tc>
          <w:tcPr>
            <w:tcW w:w="26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9FD8DD8" w14:textId="77777777" w:rsidR="007A61D9" w:rsidRPr="00D2620C" w:rsidRDefault="007A61D9" w:rsidP="00506078">
            <w:pPr>
              <w:ind w:left="0" w:firstLine="0"/>
              <w:rPr>
                <w:color w:val="0070C0"/>
              </w:rPr>
            </w:pPr>
            <w:proofErr w:type="spellStart"/>
            <w:proofErr w:type="gramStart"/>
            <w:r w:rsidRPr="00D2620C">
              <w:rPr>
                <w:color w:val="0070C0"/>
              </w:rPr>
              <w:t>No..of..</w:t>
            </w:r>
            <w:proofErr w:type="gramEnd"/>
            <w:r w:rsidRPr="00D2620C">
              <w:rPr>
                <w:color w:val="0070C0"/>
              </w:rPr>
              <w:t>Trans</w:t>
            </w:r>
            <w:proofErr w:type="spellEnd"/>
          </w:p>
        </w:tc>
        <w:tc>
          <w:tcPr>
            <w:tcW w:w="627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F37555B" w14:textId="77777777" w:rsidR="007A61D9" w:rsidRPr="00D2620C" w:rsidRDefault="007A61D9" w:rsidP="00506078">
            <w:pPr>
              <w:autoSpaceDE w:val="0"/>
              <w:autoSpaceDN w:val="0"/>
              <w:adjustRightInd w:val="0"/>
              <w:spacing w:line="240" w:lineRule="auto"/>
              <w:ind w:left="0" w:firstLine="0"/>
              <w:rPr>
                <w:rFonts w:eastAsiaTheme="minorEastAsia"/>
                <w:color w:val="0070C0"/>
              </w:rPr>
            </w:pPr>
            <w:r w:rsidRPr="00D2620C">
              <w:rPr>
                <w:rFonts w:eastAsiaTheme="minorEastAsia"/>
                <w:color w:val="0070C0"/>
              </w:rPr>
              <w:t>Number of purchase transactions (multiple brands purchased in a month are counted as separate transactions)</w:t>
            </w:r>
          </w:p>
        </w:tc>
      </w:tr>
      <w:tr w:rsidR="007A61D9" w:rsidRPr="00D2620C" w14:paraId="4A7B3673" w14:textId="77777777" w:rsidTr="00506078">
        <w:tc>
          <w:tcPr>
            <w:tcW w:w="26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F5C8DC3" w14:textId="77777777" w:rsidR="007A61D9" w:rsidRPr="00D2620C" w:rsidRDefault="007A61D9" w:rsidP="00506078">
            <w:pPr>
              <w:ind w:left="0" w:firstLine="0"/>
              <w:rPr>
                <w:color w:val="0070C0"/>
              </w:rPr>
            </w:pPr>
            <w:r w:rsidRPr="00D2620C">
              <w:rPr>
                <w:color w:val="0070C0"/>
              </w:rPr>
              <w:t>Value</w:t>
            </w:r>
          </w:p>
        </w:tc>
        <w:tc>
          <w:tcPr>
            <w:tcW w:w="627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CB72E61" w14:textId="77777777" w:rsidR="007A61D9" w:rsidRPr="00D2620C" w:rsidRDefault="007A61D9" w:rsidP="00506078">
            <w:pPr>
              <w:ind w:left="0" w:firstLine="0"/>
              <w:rPr>
                <w:color w:val="0070C0"/>
              </w:rPr>
            </w:pPr>
            <w:r w:rsidRPr="00D2620C">
              <w:rPr>
                <w:rFonts w:eastAsiaTheme="minorEastAsia"/>
                <w:color w:val="0070C0"/>
              </w:rPr>
              <w:t>Value (sum)</w:t>
            </w:r>
          </w:p>
        </w:tc>
      </w:tr>
      <w:tr w:rsidR="007A61D9" w:rsidRPr="00D2620C" w14:paraId="0CC99285" w14:textId="77777777" w:rsidTr="00506078">
        <w:tc>
          <w:tcPr>
            <w:tcW w:w="26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3E4B350" w14:textId="77777777" w:rsidR="007A61D9" w:rsidRPr="00D2620C" w:rsidRDefault="007A61D9" w:rsidP="00506078">
            <w:pPr>
              <w:ind w:left="0" w:firstLine="0"/>
              <w:rPr>
                <w:color w:val="0070C0"/>
              </w:rPr>
            </w:pPr>
            <w:proofErr w:type="spellStart"/>
            <w:r w:rsidRPr="00D2620C">
              <w:rPr>
                <w:color w:val="0070C0"/>
              </w:rPr>
              <w:t>Vol.Tran</w:t>
            </w:r>
            <w:proofErr w:type="spellEnd"/>
          </w:p>
        </w:tc>
        <w:tc>
          <w:tcPr>
            <w:tcW w:w="627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7C00697" w14:textId="77777777" w:rsidR="007A61D9" w:rsidRPr="00D2620C" w:rsidRDefault="007A61D9" w:rsidP="00506078">
            <w:pPr>
              <w:ind w:left="0" w:firstLine="0"/>
              <w:rPr>
                <w:color w:val="0070C0"/>
              </w:rPr>
            </w:pPr>
            <w:r w:rsidRPr="00D2620C">
              <w:rPr>
                <w:rFonts w:eastAsiaTheme="minorEastAsia"/>
                <w:color w:val="0070C0"/>
              </w:rPr>
              <w:t>Average volume per transaction</w:t>
            </w:r>
          </w:p>
        </w:tc>
      </w:tr>
      <w:tr w:rsidR="007A61D9" w:rsidRPr="00D2620C" w14:paraId="3461DB0F" w14:textId="77777777" w:rsidTr="00506078">
        <w:tc>
          <w:tcPr>
            <w:tcW w:w="26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C06AC9E" w14:textId="77777777" w:rsidR="007A61D9" w:rsidRPr="00D2620C" w:rsidRDefault="007A61D9" w:rsidP="00506078">
            <w:pPr>
              <w:ind w:left="0" w:firstLine="0"/>
              <w:rPr>
                <w:color w:val="0070C0"/>
              </w:rPr>
            </w:pPr>
            <w:r w:rsidRPr="00D2620C">
              <w:rPr>
                <w:color w:val="0070C0"/>
              </w:rPr>
              <w:t>Avg. Price</w:t>
            </w:r>
          </w:p>
        </w:tc>
        <w:tc>
          <w:tcPr>
            <w:tcW w:w="627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718FB00" w14:textId="77777777" w:rsidR="007A61D9" w:rsidRPr="00D2620C" w:rsidRDefault="007A61D9" w:rsidP="00506078">
            <w:pPr>
              <w:ind w:left="0" w:firstLine="0"/>
              <w:rPr>
                <w:color w:val="0070C0"/>
              </w:rPr>
            </w:pPr>
            <w:r w:rsidRPr="00D2620C">
              <w:rPr>
                <w:rFonts w:eastAsiaTheme="minorEastAsia"/>
                <w:color w:val="0070C0"/>
              </w:rPr>
              <w:t>Average price of purchase</w:t>
            </w:r>
          </w:p>
        </w:tc>
      </w:tr>
      <w:tr w:rsidR="007A61D9" w:rsidRPr="00D2620C" w14:paraId="7110F3E8" w14:textId="77777777" w:rsidTr="00506078">
        <w:tc>
          <w:tcPr>
            <w:tcW w:w="26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91DA0CC" w14:textId="77777777" w:rsidR="007A61D9" w:rsidRPr="00D2620C" w:rsidRDefault="007A61D9" w:rsidP="00506078">
            <w:pPr>
              <w:ind w:left="0" w:firstLine="0"/>
              <w:rPr>
                <w:color w:val="0070C0"/>
              </w:rPr>
            </w:pPr>
            <w:r w:rsidRPr="00D2620C">
              <w:rPr>
                <w:color w:val="0070C0"/>
              </w:rPr>
              <w:t xml:space="preserve"> Others.999</w:t>
            </w:r>
          </w:p>
        </w:tc>
        <w:tc>
          <w:tcPr>
            <w:tcW w:w="627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0AE7D7C" w14:textId="77777777" w:rsidR="007A61D9" w:rsidRPr="00D2620C" w:rsidRDefault="007A61D9" w:rsidP="00506078">
            <w:pPr>
              <w:ind w:left="0" w:firstLine="0"/>
              <w:rPr>
                <w:color w:val="0070C0"/>
              </w:rPr>
            </w:pPr>
            <w:r w:rsidRPr="00D2620C">
              <w:rPr>
                <w:rFonts w:eastAsiaTheme="minorEastAsia"/>
                <w:color w:val="0070C0"/>
              </w:rPr>
              <w:t>Percent of volume purchased of other brands</w:t>
            </w:r>
          </w:p>
        </w:tc>
      </w:tr>
      <w:tr w:rsidR="007A61D9" w:rsidRPr="00D2620C" w14:paraId="080A40A2" w14:textId="77777777" w:rsidTr="00506078">
        <w:tc>
          <w:tcPr>
            <w:tcW w:w="26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26A00D8" w14:textId="77777777" w:rsidR="007A61D9" w:rsidRPr="00D2620C" w:rsidRDefault="007A61D9" w:rsidP="00506078">
            <w:pPr>
              <w:ind w:left="0" w:firstLine="0"/>
              <w:rPr>
                <w:color w:val="0070C0"/>
              </w:rPr>
            </w:pPr>
            <w:proofErr w:type="spellStart"/>
            <w:r w:rsidRPr="00D2620C">
              <w:rPr>
                <w:color w:val="0070C0"/>
              </w:rPr>
              <w:lastRenderedPageBreak/>
              <w:t>Max_num_score</w:t>
            </w:r>
            <w:proofErr w:type="spellEnd"/>
            <w:r w:rsidRPr="00D2620C">
              <w:rPr>
                <w:color w:val="0070C0"/>
              </w:rPr>
              <w:t>*</w:t>
            </w:r>
          </w:p>
        </w:tc>
        <w:tc>
          <w:tcPr>
            <w:tcW w:w="627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7AF3829" w14:textId="77777777" w:rsidR="007A61D9" w:rsidRPr="00D2620C" w:rsidRDefault="007A61D9" w:rsidP="00506078">
            <w:pPr>
              <w:ind w:left="0" w:firstLine="0"/>
              <w:rPr>
                <w:color w:val="0070C0"/>
              </w:rPr>
            </w:pPr>
            <w:r w:rsidRPr="00D2620C">
              <w:rPr>
                <w:color w:val="0070C0"/>
              </w:rPr>
              <w:t>Maximum share that a customer purchased for any given brand and gives us the extent of the customer’s loyalty towards any brand.</w:t>
            </w:r>
          </w:p>
        </w:tc>
      </w:tr>
    </w:tbl>
    <w:p w14:paraId="0C5E4220" w14:textId="77777777" w:rsidR="007A61D9" w:rsidRPr="00D2620C" w:rsidRDefault="007A61D9" w:rsidP="007A61D9">
      <w:pPr>
        <w:ind w:left="0" w:firstLine="0"/>
        <w:rPr>
          <w:rFonts w:eastAsiaTheme="minorEastAsia"/>
          <w:color w:val="0070C0"/>
        </w:rPr>
      </w:pPr>
    </w:p>
    <w:p w14:paraId="171B6CBE" w14:textId="77777777" w:rsidR="007A61D9" w:rsidRPr="00D2620C" w:rsidRDefault="007A61D9" w:rsidP="007A61D9">
      <w:pPr>
        <w:ind w:left="0" w:firstLine="0"/>
        <w:rPr>
          <w:rFonts w:eastAsiaTheme="minorEastAsia"/>
          <w:color w:val="0070C0"/>
        </w:rPr>
      </w:pPr>
      <w:r w:rsidRPr="00D2620C">
        <w:rPr>
          <w:rFonts w:eastAsiaTheme="minorEastAsia"/>
          <w:color w:val="0070C0"/>
        </w:rPr>
        <w:t>*</w:t>
      </w:r>
      <w:proofErr w:type="spellStart"/>
      <w:r w:rsidRPr="00D2620C">
        <w:rPr>
          <w:rFonts w:eastAsiaTheme="minorEastAsia"/>
          <w:color w:val="0070C0"/>
        </w:rPr>
        <w:t>Max_num_score</w:t>
      </w:r>
      <w:proofErr w:type="spellEnd"/>
      <w:r w:rsidRPr="00D2620C">
        <w:rPr>
          <w:rFonts w:eastAsiaTheme="minorEastAsia"/>
          <w:color w:val="0070C0"/>
        </w:rPr>
        <w:t xml:space="preserve">  was made by taking all the maximums of the variables Percent of volume purchased of the brand (Br. Cd. 57, 144, Br. Cd. 55, Br. Cd. 272, Br. Cd. 286, Br. Cd. 24, Br. Cd. 481, Br. Cd. 352, Br. Cd. 5)</w:t>
      </w:r>
    </w:p>
    <w:p w14:paraId="12276176" w14:textId="77777777" w:rsidR="007A61D9" w:rsidRPr="00D2620C" w:rsidRDefault="007A61D9" w:rsidP="007A61D9"/>
    <w:p w14:paraId="0BD29455" w14:textId="77777777" w:rsidR="007A61D9" w:rsidRPr="00D2620C" w:rsidRDefault="007A61D9" w:rsidP="007A61D9">
      <w:pPr>
        <w:pStyle w:val="NormalWeb"/>
        <w:shd w:val="clear" w:color="auto" w:fill="FFFFFF"/>
        <w:spacing w:before="0" w:beforeAutospacing="0" w:after="0"/>
        <w:jc w:val="both"/>
        <w:textAlignment w:val="baseline"/>
        <w:rPr>
          <w:color w:val="0070C0"/>
          <w:sz w:val="22"/>
          <w:szCs w:val="22"/>
          <w:shd w:val="clear" w:color="auto" w:fill="FFFFFF"/>
        </w:rPr>
      </w:pPr>
      <w:r w:rsidRPr="00D2620C">
        <w:rPr>
          <w:color w:val="0070C0"/>
          <w:sz w:val="22"/>
          <w:szCs w:val="22"/>
          <w:shd w:val="clear" w:color="auto" w:fill="FFFFFF"/>
        </w:rPr>
        <w:t>Distance</w:t>
      </w:r>
    </w:p>
    <w:p w14:paraId="289137A7" w14:textId="77777777" w:rsidR="007A61D9" w:rsidRPr="00D2620C" w:rsidRDefault="007A61D9" w:rsidP="007A61D9">
      <w:pPr>
        <w:pStyle w:val="NormalWeb"/>
        <w:shd w:val="clear" w:color="auto" w:fill="FFFFFF"/>
        <w:spacing w:before="0" w:beforeAutospacing="0" w:after="0"/>
        <w:jc w:val="both"/>
        <w:textAlignment w:val="baseline"/>
        <w:rPr>
          <w:color w:val="0070C0"/>
          <w:sz w:val="22"/>
          <w:szCs w:val="22"/>
          <w:shd w:val="clear" w:color="auto" w:fill="FFFFFF"/>
        </w:rPr>
      </w:pPr>
      <w:r w:rsidRPr="00D2620C">
        <w:rPr>
          <w:color w:val="0070C0"/>
          <w:sz w:val="22"/>
          <w:szCs w:val="22"/>
          <w:shd w:val="clear" w:color="auto" w:fill="FFFFFF"/>
        </w:rPr>
        <w:t xml:space="preserve">To cluster the purchase behavior variables, it was used the pam function and Manhattan distance as method. Since the subset is entirely made by numerical variables Euclidean could be also </w:t>
      </w:r>
      <w:proofErr w:type="gramStart"/>
      <w:r w:rsidRPr="00D2620C">
        <w:rPr>
          <w:color w:val="0070C0"/>
          <w:sz w:val="22"/>
          <w:szCs w:val="22"/>
          <w:shd w:val="clear" w:color="auto" w:fill="FFFFFF"/>
        </w:rPr>
        <w:t>a</w:t>
      </w:r>
      <w:proofErr w:type="gramEnd"/>
      <w:r w:rsidRPr="00D2620C">
        <w:rPr>
          <w:color w:val="0070C0"/>
          <w:sz w:val="22"/>
          <w:szCs w:val="22"/>
          <w:shd w:val="clear" w:color="auto" w:fill="FFFFFF"/>
        </w:rPr>
        <w:t xml:space="preserve"> option. However, the decision to use Manhattan is because we aim to place less emphasis on outliers, hence the Manhattan </w:t>
      </w:r>
      <w:r w:rsidRPr="00065642">
        <w:rPr>
          <w:color w:val="0070C0"/>
          <w:sz w:val="22"/>
          <w:szCs w:val="22"/>
          <w:shd w:val="clear" w:color="auto" w:fill="FFFFFF"/>
        </w:rPr>
        <w:t xml:space="preserve">distance will try to reduce all errors equally since the gradient has constant </w:t>
      </w:r>
      <w:r w:rsidRPr="00D2620C">
        <w:rPr>
          <w:color w:val="0070C0"/>
          <w:sz w:val="22"/>
          <w:szCs w:val="22"/>
          <w:shd w:val="clear" w:color="auto" w:fill="FFFFFF"/>
        </w:rPr>
        <w:t>magnitud</w:t>
      </w:r>
      <w:r w:rsidRPr="00065642">
        <w:rPr>
          <w:color w:val="0070C0"/>
          <w:sz w:val="22"/>
          <w:szCs w:val="22"/>
          <w:shd w:val="clear" w:color="auto" w:fill="FFFFFF"/>
        </w:rPr>
        <w:t>e.</w:t>
      </w:r>
    </w:p>
    <w:p w14:paraId="6610D30A" w14:textId="77777777" w:rsidR="007A61D9" w:rsidRPr="00D2620C" w:rsidRDefault="007A61D9" w:rsidP="007A61D9">
      <w:pPr>
        <w:pStyle w:val="NormalWeb"/>
        <w:shd w:val="clear" w:color="auto" w:fill="FFFFFF"/>
        <w:spacing w:before="0" w:beforeAutospacing="0"/>
        <w:jc w:val="both"/>
        <w:textAlignment w:val="baseline"/>
        <w:rPr>
          <w:color w:val="0070C0"/>
          <w:sz w:val="22"/>
          <w:szCs w:val="22"/>
          <w:shd w:val="clear" w:color="auto" w:fill="FFFFFF"/>
        </w:rPr>
      </w:pPr>
      <w:r w:rsidRPr="00D2620C">
        <w:rPr>
          <w:color w:val="0070C0"/>
          <w:sz w:val="22"/>
          <w:szCs w:val="22"/>
          <w:shd w:val="clear" w:color="auto" w:fill="FFFFFF"/>
        </w:rPr>
        <w:t>Lastly, the Manhattan distance is based on absolute value distance, whereas  the Euclidean is a squared distance. Absolute value distance gives more robust results. Also when we have data points that are close in the majority of variables and distant only in one of them, the Euclidean metric tends to exaggerate their distance, on the other hand Manhattan distance will be more influenced by the closeness of the other variables.</w:t>
      </w:r>
    </w:p>
    <w:p w14:paraId="2E7D0A83" w14:textId="77777777" w:rsidR="007A61D9" w:rsidRPr="00D2620C" w:rsidRDefault="007A61D9" w:rsidP="007A61D9">
      <w:pPr>
        <w:pStyle w:val="NormalWeb"/>
        <w:shd w:val="clear" w:color="auto" w:fill="FFFFFF"/>
        <w:spacing w:before="0" w:beforeAutospacing="0" w:after="0"/>
        <w:jc w:val="both"/>
        <w:textAlignment w:val="baseline"/>
        <w:rPr>
          <w:color w:val="0070C0"/>
          <w:sz w:val="22"/>
          <w:szCs w:val="22"/>
          <w:shd w:val="clear" w:color="auto" w:fill="FFFFFF"/>
        </w:rPr>
      </w:pPr>
      <w:r w:rsidRPr="00D2620C">
        <w:rPr>
          <w:color w:val="0070C0"/>
          <w:sz w:val="22"/>
          <w:szCs w:val="22"/>
          <w:shd w:val="clear" w:color="auto" w:fill="FFFFFF"/>
        </w:rPr>
        <w:t>Justification of K</w:t>
      </w:r>
    </w:p>
    <w:p w14:paraId="0E09224D" w14:textId="77777777" w:rsidR="007A61D9" w:rsidRPr="00D2620C" w:rsidRDefault="007A61D9" w:rsidP="007A61D9">
      <w:pPr>
        <w:pStyle w:val="NormalWeb"/>
        <w:shd w:val="clear" w:color="auto" w:fill="FFFFFF"/>
        <w:spacing w:before="0" w:beforeAutospacing="0"/>
        <w:jc w:val="both"/>
        <w:textAlignment w:val="baseline"/>
        <w:rPr>
          <w:color w:val="0070C0"/>
          <w:sz w:val="22"/>
          <w:szCs w:val="22"/>
          <w:shd w:val="clear" w:color="auto" w:fill="FFFFFF"/>
        </w:rPr>
      </w:pPr>
      <w:r w:rsidRPr="00D2620C">
        <w:rPr>
          <w:color w:val="0070C0"/>
          <w:sz w:val="22"/>
          <w:szCs w:val="22"/>
          <w:shd w:val="clear" w:color="auto" w:fill="FFFFFF"/>
        </w:rPr>
        <w:t>To access k- value it was used the optimal number of clusters graph.  That indicates in this case the optimal number is three. On this case is always good to remember the purpose of the work. Since this is a marketing effort, I would not recommend much more of three clusters since too much of clusters can not be useful when it comes to recommend a marketing strategy by analysing the clusters.</w:t>
      </w:r>
    </w:p>
    <w:p w14:paraId="0F75AE3B" w14:textId="77777777" w:rsidR="007A61D9" w:rsidRPr="00D2620C" w:rsidRDefault="007A61D9" w:rsidP="007A61D9">
      <w:pPr>
        <w:rPr>
          <w:rFonts w:eastAsiaTheme="minorEastAsia"/>
          <w:color w:val="0070C0"/>
        </w:rPr>
      </w:pPr>
      <w:r w:rsidRPr="00D2620C">
        <w:rPr>
          <w:noProof/>
        </w:rPr>
        <w:drawing>
          <wp:inline distT="0" distB="0" distL="0" distR="0" wp14:anchorId="2E7B1E28" wp14:editId="4440BFCB">
            <wp:extent cx="5695315" cy="370395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5315" cy="3703955"/>
                    </a:xfrm>
                    <a:prstGeom prst="rect">
                      <a:avLst/>
                    </a:prstGeom>
                  </pic:spPr>
                </pic:pic>
              </a:graphicData>
            </a:graphic>
          </wp:inline>
        </w:drawing>
      </w:r>
    </w:p>
    <w:p w14:paraId="30A9C123" w14:textId="77777777" w:rsidR="007A61D9" w:rsidRPr="00D2620C" w:rsidRDefault="007A61D9" w:rsidP="007A61D9">
      <w:pPr>
        <w:rPr>
          <w:rFonts w:eastAsiaTheme="minorEastAsia"/>
          <w:color w:val="0070C0"/>
        </w:rPr>
      </w:pPr>
    </w:p>
    <w:p w14:paraId="7B631BED" w14:textId="77777777" w:rsidR="007A61D9" w:rsidRPr="00D2620C" w:rsidRDefault="007A61D9" w:rsidP="007A61D9">
      <w:pPr>
        <w:rPr>
          <w:rFonts w:eastAsiaTheme="minorEastAsia"/>
          <w:color w:val="0070C0"/>
        </w:rPr>
      </w:pPr>
    </w:p>
    <w:p w14:paraId="2433467D" w14:textId="77777777" w:rsidR="007A61D9" w:rsidRPr="00D2620C" w:rsidRDefault="007A61D9" w:rsidP="007A61D9">
      <w:pPr>
        <w:rPr>
          <w:rFonts w:eastAsiaTheme="minorEastAsia"/>
          <w:color w:val="0070C0"/>
        </w:rPr>
      </w:pPr>
    </w:p>
    <w:p w14:paraId="5E23F8C2" w14:textId="77777777" w:rsidR="007A61D9" w:rsidRPr="00D2620C" w:rsidRDefault="007A61D9" w:rsidP="007A61D9">
      <w:pPr>
        <w:rPr>
          <w:rFonts w:eastAsiaTheme="minorEastAsia"/>
          <w:color w:val="0070C0"/>
        </w:rPr>
      </w:pPr>
      <w:r w:rsidRPr="00D2620C">
        <w:rPr>
          <w:rFonts w:eastAsiaTheme="minorEastAsia"/>
          <w:color w:val="0070C0"/>
        </w:rPr>
        <w:t>The clustering produced the following  result:</w:t>
      </w:r>
    </w:p>
    <w:p w14:paraId="250B1208" w14:textId="77777777" w:rsidR="007A61D9" w:rsidRPr="00D2620C" w:rsidRDefault="007A61D9" w:rsidP="007A61D9">
      <w:pPr>
        <w:rPr>
          <w:rFonts w:eastAsiaTheme="minorEastAsia"/>
          <w:color w:val="0070C0"/>
        </w:rPr>
      </w:pPr>
    </w:p>
    <w:p w14:paraId="34BF716F" w14:textId="77777777" w:rsidR="007A61D9" w:rsidRPr="00D2620C" w:rsidRDefault="007A61D9" w:rsidP="007A61D9">
      <w:pPr>
        <w:rPr>
          <w:rFonts w:eastAsiaTheme="minorEastAsia"/>
          <w:color w:val="auto"/>
        </w:rPr>
      </w:pPr>
      <w:r w:rsidRPr="00D2620C">
        <w:rPr>
          <w:noProof/>
        </w:rPr>
        <w:drawing>
          <wp:inline distT="0" distB="0" distL="0" distR="0" wp14:anchorId="030AB1BB" wp14:editId="4C510463">
            <wp:extent cx="5695315" cy="8788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5315" cy="878840"/>
                    </a:xfrm>
                    <a:prstGeom prst="rect">
                      <a:avLst/>
                    </a:prstGeom>
                  </pic:spPr>
                </pic:pic>
              </a:graphicData>
            </a:graphic>
          </wp:inline>
        </w:drawing>
      </w:r>
    </w:p>
    <w:p w14:paraId="2F6F6F77" w14:textId="77777777" w:rsidR="007A61D9" w:rsidRPr="00D2620C" w:rsidRDefault="007A61D9" w:rsidP="007A61D9">
      <w:pPr>
        <w:rPr>
          <w:rFonts w:eastAsiaTheme="minorEastAsia"/>
          <w:color w:val="auto"/>
        </w:rPr>
      </w:pPr>
    </w:p>
    <w:p w14:paraId="6113EE49" w14:textId="77777777" w:rsidR="007A61D9" w:rsidRPr="00D2620C" w:rsidRDefault="007A61D9" w:rsidP="007A61D9">
      <w:pPr>
        <w:rPr>
          <w:rFonts w:eastAsiaTheme="minorEastAsia"/>
          <w:color w:val="auto"/>
        </w:rPr>
      </w:pPr>
      <w:r w:rsidRPr="00D2620C">
        <w:rPr>
          <w:noProof/>
        </w:rPr>
        <w:drawing>
          <wp:anchor distT="0" distB="0" distL="114300" distR="114300" simplePos="0" relativeHeight="251659264" behindDoc="1" locked="0" layoutInCell="1" allowOverlap="1" wp14:anchorId="5B221F4F" wp14:editId="47180645">
            <wp:simplePos x="0" y="0"/>
            <wp:positionH relativeFrom="column">
              <wp:posOffset>2771140</wp:posOffset>
            </wp:positionH>
            <wp:positionV relativeFrom="paragraph">
              <wp:posOffset>15875</wp:posOffset>
            </wp:positionV>
            <wp:extent cx="2727960" cy="4603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27960" cy="460375"/>
                    </a:xfrm>
                    <a:prstGeom prst="rect">
                      <a:avLst/>
                    </a:prstGeom>
                  </pic:spPr>
                </pic:pic>
              </a:graphicData>
            </a:graphic>
          </wp:anchor>
        </w:drawing>
      </w:r>
      <w:r w:rsidRPr="00D2620C">
        <w:rPr>
          <w:noProof/>
        </w:rPr>
        <w:drawing>
          <wp:inline distT="0" distB="0" distL="0" distR="0" wp14:anchorId="7FB56678" wp14:editId="6D290EE4">
            <wp:extent cx="2771528" cy="594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528" cy="604654"/>
                    </a:xfrm>
                    <a:prstGeom prst="rect">
                      <a:avLst/>
                    </a:prstGeom>
                  </pic:spPr>
                </pic:pic>
              </a:graphicData>
            </a:graphic>
          </wp:inline>
        </w:drawing>
      </w:r>
    </w:p>
    <w:p w14:paraId="54A9605A" w14:textId="77777777" w:rsidR="007A61D9" w:rsidRPr="00D2620C" w:rsidRDefault="007A61D9" w:rsidP="007A61D9">
      <w:pPr>
        <w:spacing w:line="240" w:lineRule="auto"/>
        <w:textAlignment w:val="baseline"/>
        <w:rPr>
          <w:rFonts w:eastAsiaTheme="minorEastAsia"/>
          <w:color w:val="0070C0"/>
        </w:rPr>
      </w:pPr>
    </w:p>
    <w:p w14:paraId="00E243E0" w14:textId="77777777" w:rsidR="007A61D9" w:rsidRPr="00D2620C" w:rsidRDefault="007A61D9" w:rsidP="007A61D9">
      <w:pPr>
        <w:spacing w:line="240" w:lineRule="auto"/>
        <w:jc w:val="both"/>
        <w:textAlignment w:val="baseline"/>
        <w:rPr>
          <w:rFonts w:eastAsiaTheme="minorEastAsia"/>
          <w:color w:val="0070C0"/>
        </w:rPr>
      </w:pPr>
      <w:r w:rsidRPr="00D2620C">
        <w:rPr>
          <w:rFonts w:eastAsiaTheme="minorEastAsia"/>
          <w:color w:val="0070C0"/>
        </w:rPr>
        <w:t xml:space="preserve">The </w:t>
      </w:r>
      <w:r w:rsidRPr="000E2FC7">
        <w:rPr>
          <w:rFonts w:eastAsiaTheme="minorEastAsia"/>
          <w:color w:val="0070C0"/>
        </w:rPr>
        <w:t>medoids</w:t>
      </w:r>
      <w:r w:rsidRPr="00D2620C">
        <w:rPr>
          <w:rFonts w:eastAsiaTheme="minorEastAsia"/>
          <w:color w:val="0070C0"/>
        </w:rPr>
        <w:t xml:space="preserve"> are o</w:t>
      </w:r>
      <w:r w:rsidRPr="000E2FC7">
        <w:rPr>
          <w:rFonts w:eastAsiaTheme="minorEastAsia"/>
          <w:color w:val="0070C0"/>
        </w:rPr>
        <w:t>bjects that represent clusters</w:t>
      </w:r>
      <w:r w:rsidRPr="00D2620C">
        <w:rPr>
          <w:rFonts w:eastAsiaTheme="minorEastAsia"/>
          <w:color w:val="0070C0"/>
        </w:rPr>
        <w:t xml:space="preserve">, hence  by looking the results we see that </w:t>
      </w:r>
      <w:r>
        <w:rPr>
          <w:rFonts w:eastAsiaTheme="minorEastAsia"/>
          <w:color w:val="0070C0"/>
        </w:rPr>
        <w:t>t</w:t>
      </w:r>
      <w:r w:rsidRPr="00D2620C">
        <w:rPr>
          <w:rFonts w:eastAsiaTheme="minorEastAsia"/>
          <w:color w:val="0070C0"/>
        </w:rPr>
        <w:t xml:space="preserve">he cluster one is  represented by lower number of brands (-0.40) , lower brand Runs, lower value and so on. Regarding to our target variable </w:t>
      </w:r>
      <w:proofErr w:type="spellStart"/>
      <w:r w:rsidRPr="00D2620C">
        <w:rPr>
          <w:rFonts w:eastAsiaTheme="minorEastAsia"/>
          <w:color w:val="0070C0"/>
        </w:rPr>
        <w:t>max_num_score</w:t>
      </w:r>
      <w:proofErr w:type="spellEnd"/>
      <w:r w:rsidRPr="00D2620C">
        <w:rPr>
          <w:rFonts w:eastAsiaTheme="minorEastAsia"/>
          <w:color w:val="0070C0"/>
        </w:rPr>
        <w:t xml:space="preserve"> the cluster one has  lower score meaning that there is no loyalty towards specific brands. The is applicable to cluster two, the exception here is cluster three that has a higher loyalty score. The features of every cluster will be better explained following.</w:t>
      </w:r>
    </w:p>
    <w:p w14:paraId="0352A06D" w14:textId="77777777" w:rsidR="007A61D9" w:rsidRPr="00D2620C" w:rsidRDefault="007A61D9" w:rsidP="007A61D9">
      <w:pPr>
        <w:spacing w:line="240" w:lineRule="auto"/>
        <w:jc w:val="both"/>
        <w:textAlignment w:val="baseline"/>
        <w:rPr>
          <w:rFonts w:eastAsiaTheme="minorEastAsia"/>
          <w:color w:val="0070C0"/>
        </w:rPr>
      </w:pPr>
    </w:p>
    <w:p w14:paraId="13E123FC" w14:textId="77777777" w:rsidR="007A61D9" w:rsidRPr="00D2620C" w:rsidRDefault="007A61D9" w:rsidP="007A61D9">
      <w:pPr>
        <w:spacing w:line="240" w:lineRule="auto"/>
        <w:jc w:val="both"/>
        <w:textAlignment w:val="baseline"/>
        <w:rPr>
          <w:rFonts w:eastAsiaTheme="minorEastAsia"/>
          <w:color w:val="0070C0"/>
        </w:rPr>
      </w:pPr>
      <w:r w:rsidRPr="00D2620C">
        <w:rPr>
          <w:rFonts w:eastAsiaTheme="minorEastAsia"/>
          <w:color w:val="0070C0"/>
        </w:rPr>
        <w:t>The clusters are roughly the same size, sharing  similar numbers in separation and diameter.</w:t>
      </w:r>
    </w:p>
    <w:p w14:paraId="3F2E23DE" w14:textId="77777777" w:rsidR="007A61D9" w:rsidRPr="000E2FC7" w:rsidRDefault="007A61D9" w:rsidP="007A61D9">
      <w:pPr>
        <w:spacing w:line="240" w:lineRule="auto"/>
        <w:jc w:val="both"/>
        <w:textAlignment w:val="baseline"/>
        <w:rPr>
          <w:rFonts w:eastAsiaTheme="minorEastAsia"/>
          <w:color w:val="0070C0"/>
        </w:rPr>
      </w:pPr>
      <w:r w:rsidRPr="00D2620C">
        <w:rPr>
          <w:rFonts w:eastAsiaTheme="minorEastAsia"/>
          <w:color w:val="0070C0"/>
        </w:rPr>
        <w:t>The average dissimilarity between the clusters is (2.02, 2.1,2.3).</w:t>
      </w:r>
    </w:p>
    <w:p w14:paraId="6822D85F" w14:textId="77777777" w:rsidR="007A61D9" w:rsidRPr="00D2620C" w:rsidRDefault="007A61D9" w:rsidP="007A61D9">
      <w:pPr>
        <w:rPr>
          <w:rFonts w:eastAsiaTheme="minorEastAsia"/>
          <w:color w:val="0070C0"/>
        </w:rPr>
      </w:pPr>
    </w:p>
    <w:p w14:paraId="1BD39911" w14:textId="77777777" w:rsidR="007A61D9" w:rsidRPr="00D2620C" w:rsidRDefault="007A61D9" w:rsidP="007A61D9">
      <w:pPr>
        <w:rPr>
          <w:rFonts w:eastAsiaTheme="minorEastAsia"/>
          <w:color w:val="auto"/>
        </w:rPr>
      </w:pPr>
      <w:r w:rsidRPr="00D2620C">
        <w:rPr>
          <w:noProof/>
        </w:rPr>
        <w:drawing>
          <wp:inline distT="0" distB="0" distL="0" distR="0" wp14:anchorId="5B2D2010" wp14:editId="6D33DA8E">
            <wp:extent cx="5695315" cy="370395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95315" cy="3703955"/>
                    </a:xfrm>
                    <a:prstGeom prst="rect">
                      <a:avLst/>
                    </a:prstGeom>
                  </pic:spPr>
                </pic:pic>
              </a:graphicData>
            </a:graphic>
          </wp:inline>
        </w:drawing>
      </w:r>
    </w:p>
    <w:p w14:paraId="1FA3F1E0" w14:textId="77777777" w:rsidR="007A61D9" w:rsidRPr="00D2620C" w:rsidRDefault="007A61D9" w:rsidP="007A61D9">
      <w:pPr>
        <w:spacing w:line="240" w:lineRule="auto"/>
        <w:textAlignment w:val="baseline"/>
        <w:rPr>
          <w:rFonts w:eastAsiaTheme="minorEastAsia"/>
          <w:color w:val="0070C0"/>
        </w:rPr>
      </w:pPr>
    </w:p>
    <w:p w14:paraId="6F82E9E6" w14:textId="77777777" w:rsidR="007A61D9" w:rsidRPr="00D2620C" w:rsidRDefault="007A61D9" w:rsidP="007A61D9">
      <w:pPr>
        <w:spacing w:line="240" w:lineRule="auto"/>
        <w:textAlignment w:val="baseline"/>
        <w:rPr>
          <w:rFonts w:eastAsiaTheme="minorEastAsia"/>
          <w:color w:val="0070C0"/>
        </w:rPr>
      </w:pPr>
      <w:r w:rsidRPr="00D2620C">
        <w:rPr>
          <w:rFonts w:eastAsiaTheme="minorEastAsia"/>
          <w:color w:val="0070C0"/>
        </w:rPr>
        <w:lastRenderedPageBreak/>
        <w:t>From the  cluster graph we can see that we have three well defined clusters with some overlapping between them . We can also see that the cluster are almost the same size.</w:t>
      </w:r>
    </w:p>
    <w:p w14:paraId="0C54205B" w14:textId="77777777" w:rsidR="007A61D9" w:rsidRPr="00D2620C" w:rsidRDefault="007A61D9" w:rsidP="007A61D9">
      <w:pPr>
        <w:rPr>
          <w:rFonts w:eastAsiaTheme="minorEastAsia"/>
          <w:color w:val="auto"/>
        </w:rPr>
      </w:pPr>
    </w:p>
    <w:p w14:paraId="126A0A05" w14:textId="77777777" w:rsidR="007A61D9" w:rsidRPr="00D2620C" w:rsidRDefault="007A61D9" w:rsidP="007A61D9">
      <w:pPr>
        <w:rPr>
          <w:rFonts w:eastAsiaTheme="minorEastAsia"/>
          <w:color w:val="0070C0"/>
        </w:rPr>
      </w:pPr>
      <w:r w:rsidRPr="00D2620C">
        <w:rPr>
          <w:rFonts w:eastAsiaTheme="minorEastAsia"/>
          <w:color w:val="0070C0"/>
        </w:rPr>
        <w:t>To better understand the purchase behavior along each cluster we use the Bar plot.</w:t>
      </w:r>
    </w:p>
    <w:p w14:paraId="090F15D2" w14:textId="77777777" w:rsidR="007A61D9" w:rsidRPr="00D2620C" w:rsidRDefault="007A61D9" w:rsidP="007A61D9">
      <w:pPr>
        <w:rPr>
          <w:rFonts w:eastAsiaTheme="minorEastAsia"/>
          <w:color w:val="0070C0"/>
        </w:rPr>
      </w:pPr>
    </w:p>
    <w:p w14:paraId="22C4CF04" w14:textId="77777777" w:rsidR="007A61D9" w:rsidRPr="00D2620C" w:rsidRDefault="007A61D9" w:rsidP="007A61D9">
      <w:pPr>
        <w:rPr>
          <w:rFonts w:eastAsiaTheme="minorEastAsia"/>
          <w:color w:val="auto"/>
        </w:rPr>
      </w:pPr>
      <w:r w:rsidRPr="00D2620C">
        <w:rPr>
          <w:noProof/>
        </w:rPr>
        <w:drawing>
          <wp:inline distT="0" distB="0" distL="0" distR="0" wp14:anchorId="79546421" wp14:editId="35925195">
            <wp:extent cx="5695315" cy="370395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315" cy="3703955"/>
                    </a:xfrm>
                    <a:prstGeom prst="rect">
                      <a:avLst/>
                    </a:prstGeom>
                  </pic:spPr>
                </pic:pic>
              </a:graphicData>
            </a:graphic>
          </wp:inline>
        </w:drawing>
      </w:r>
    </w:p>
    <w:p w14:paraId="734688FE" w14:textId="77777777" w:rsidR="007A61D9" w:rsidRPr="00D2620C" w:rsidRDefault="007A61D9" w:rsidP="007A61D9">
      <w:pPr>
        <w:rPr>
          <w:rFonts w:eastAsiaTheme="minorEastAsia"/>
          <w:color w:val="auto"/>
        </w:rPr>
      </w:pPr>
    </w:p>
    <w:p w14:paraId="74026F7B" w14:textId="77777777" w:rsidR="007A61D9" w:rsidRPr="00D2620C" w:rsidRDefault="007A61D9" w:rsidP="007A61D9">
      <w:pPr>
        <w:autoSpaceDE w:val="0"/>
        <w:autoSpaceDN w:val="0"/>
        <w:adjustRightInd w:val="0"/>
        <w:spacing w:line="240" w:lineRule="auto"/>
        <w:ind w:left="0" w:firstLine="0"/>
        <w:rPr>
          <w:rFonts w:eastAsiaTheme="minorEastAsia"/>
          <w:color w:val="0070C0"/>
        </w:rPr>
      </w:pPr>
      <w:r w:rsidRPr="00D2620C">
        <w:rPr>
          <w:rFonts w:eastAsiaTheme="minorEastAsia"/>
          <w:color w:val="0070C0"/>
        </w:rPr>
        <w:t xml:space="preserve"> By analyzing the bar plot is easier to describe the clusters. You can find below a description of the clusters .</w:t>
      </w:r>
    </w:p>
    <w:p w14:paraId="1C7BC197" w14:textId="77777777" w:rsidR="007A61D9" w:rsidRPr="00D2620C" w:rsidRDefault="007A61D9" w:rsidP="007A61D9">
      <w:pPr>
        <w:autoSpaceDE w:val="0"/>
        <w:autoSpaceDN w:val="0"/>
        <w:adjustRightInd w:val="0"/>
        <w:spacing w:line="240" w:lineRule="auto"/>
        <w:ind w:left="0" w:firstLine="0"/>
        <w:rPr>
          <w:rFonts w:eastAsiaTheme="minorEastAsia"/>
          <w:color w:val="auto"/>
        </w:rPr>
      </w:pPr>
    </w:p>
    <w:p w14:paraId="52BE73BA" w14:textId="77777777" w:rsidR="007A61D9" w:rsidRPr="00D2620C" w:rsidRDefault="007A61D9" w:rsidP="007A61D9">
      <w:pPr>
        <w:autoSpaceDE w:val="0"/>
        <w:autoSpaceDN w:val="0"/>
        <w:adjustRightInd w:val="0"/>
        <w:spacing w:line="240" w:lineRule="auto"/>
        <w:ind w:left="0" w:firstLine="0"/>
        <w:rPr>
          <w:rFonts w:eastAsiaTheme="minorEastAsia"/>
          <w:color w:val="0070C0"/>
        </w:rPr>
      </w:pPr>
      <w:r w:rsidRPr="00D2620C">
        <w:rPr>
          <w:rFonts w:eastAsiaTheme="minorEastAsia"/>
          <w:color w:val="0070C0"/>
        </w:rPr>
        <w:t xml:space="preserve">Cluster  1 -   (n= 167) Low  average volume per transactions, low value , low average transactions per brand, low consecutive buying of same brands, low loyalty score, high percent of volume buy from non listed brands. Summarizing we can describe this client of being less loyal towards a particular brand and not buying much in only one purchase. </w:t>
      </w:r>
    </w:p>
    <w:p w14:paraId="6F6A9769" w14:textId="77777777" w:rsidR="007A61D9" w:rsidRPr="00D2620C" w:rsidRDefault="007A61D9" w:rsidP="007A61D9">
      <w:pPr>
        <w:autoSpaceDE w:val="0"/>
        <w:autoSpaceDN w:val="0"/>
        <w:adjustRightInd w:val="0"/>
        <w:spacing w:line="240" w:lineRule="auto"/>
        <w:ind w:left="0" w:firstLine="0"/>
        <w:rPr>
          <w:rFonts w:eastAsiaTheme="minorEastAsia"/>
          <w:color w:val="0070C0"/>
        </w:rPr>
      </w:pPr>
    </w:p>
    <w:p w14:paraId="673F861C" w14:textId="77777777" w:rsidR="007A61D9" w:rsidRPr="00D2620C" w:rsidRDefault="007A61D9" w:rsidP="007A61D9">
      <w:pPr>
        <w:autoSpaceDE w:val="0"/>
        <w:autoSpaceDN w:val="0"/>
        <w:adjustRightInd w:val="0"/>
        <w:spacing w:line="240" w:lineRule="auto"/>
        <w:ind w:left="0" w:firstLine="0"/>
        <w:rPr>
          <w:rFonts w:eastAsiaTheme="minorEastAsia"/>
          <w:color w:val="0070C0"/>
        </w:rPr>
      </w:pPr>
      <w:r w:rsidRPr="00D2620C">
        <w:rPr>
          <w:rFonts w:eastAsiaTheme="minorEastAsia"/>
          <w:color w:val="0070C0"/>
        </w:rPr>
        <w:t xml:space="preserve">Cluster 2 – ( n =239) Low average volume per transactions, higher value,  low average transactions per brand, higher number of brands and transactions including other brands. Low loyalty score, higher average price and compared to the other clusters.  The profile is a client that is not loyal to a particular brand and buy for several brands, also they buy many times in a </w:t>
      </w:r>
      <w:proofErr w:type="gramStart"/>
      <w:r w:rsidRPr="00D2620C">
        <w:rPr>
          <w:rFonts w:eastAsiaTheme="minorEastAsia"/>
          <w:color w:val="0070C0"/>
        </w:rPr>
        <w:t>month</w:t>
      </w:r>
      <w:proofErr w:type="gramEnd"/>
      <w:r w:rsidRPr="00D2620C">
        <w:rPr>
          <w:rFonts w:eastAsiaTheme="minorEastAsia"/>
          <w:color w:val="0070C0"/>
        </w:rPr>
        <w:t xml:space="preserve"> so they do not have a behavior of stock products.</w:t>
      </w:r>
    </w:p>
    <w:p w14:paraId="0B08E0D4" w14:textId="77777777" w:rsidR="007A61D9" w:rsidRPr="00D2620C" w:rsidRDefault="007A61D9" w:rsidP="007A61D9">
      <w:pPr>
        <w:autoSpaceDE w:val="0"/>
        <w:autoSpaceDN w:val="0"/>
        <w:adjustRightInd w:val="0"/>
        <w:spacing w:line="240" w:lineRule="auto"/>
        <w:ind w:left="0" w:firstLine="0"/>
        <w:rPr>
          <w:rFonts w:eastAsiaTheme="minorEastAsia"/>
          <w:color w:val="auto"/>
        </w:rPr>
      </w:pPr>
    </w:p>
    <w:p w14:paraId="6EA5D3C5" w14:textId="77777777" w:rsidR="007A61D9" w:rsidRPr="00D2620C" w:rsidRDefault="007A61D9" w:rsidP="007A61D9">
      <w:pPr>
        <w:autoSpaceDE w:val="0"/>
        <w:autoSpaceDN w:val="0"/>
        <w:adjustRightInd w:val="0"/>
        <w:spacing w:line="240" w:lineRule="auto"/>
        <w:ind w:left="0" w:firstLine="0"/>
        <w:rPr>
          <w:rFonts w:eastAsiaTheme="minorEastAsia"/>
          <w:color w:val="0070C0"/>
        </w:rPr>
      </w:pPr>
      <w:r w:rsidRPr="00D2620C">
        <w:rPr>
          <w:rFonts w:eastAsiaTheme="minorEastAsia"/>
          <w:color w:val="0070C0"/>
        </w:rPr>
        <w:t>Cluster 3 –( n =194) High volume per transactions, small values, high average transactions per brand, smaller price, smaller number of transactions with high loyalty score. The profile is a loyal client that buy a good amount of product of a brand in only one purchase, they look for smaller prices and likely have a  behavior of stock products.</w:t>
      </w:r>
    </w:p>
    <w:p w14:paraId="6ABA1397" w14:textId="77777777" w:rsidR="007A61D9" w:rsidRPr="00D2620C" w:rsidRDefault="007A61D9" w:rsidP="007A61D9">
      <w:pPr>
        <w:autoSpaceDE w:val="0"/>
        <w:autoSpaceDN w:val="0"/>
        <w:adjustRightInd w:val="0"/>
        <w:spacing w:line="240" w:lineRule="auto"/>
        <w:ind w:left="0" w:firstLine="0"/>
        <w:rPr>
          <w:rFonts w:eastAsiaTheme="minorEastAsia"/>
          <w:color w:val="auto"/>
        </w:rPr>
      </w:pPr>
    </w:p>
    <w:p w14:paraId="7F8E7EC3" w14:textId="77777777" w:rsidR="007A61D9" w:rsidRPr="00D2620C" w:rsidRDefault="007A61D9" w:rsidP="007A61D9">
      <w:pPr>
        <w:autoSpaceDE w:val="0"/>
        <w:autoSpaceDN w:val="0"/>
        <w:adjustRightInd w:val="0"/>
        <w:spacing w:line="240" w:lineRule="auto"/>
        <w:ind w:left="0" w:firstLine="0"/>
        <w:rPr>
          <w:rFonts w:eastAsiaTheme="minorEastAsia"/>
          <w:color w:val="auto"/>
        </w:rPr>
      </w:pPr>
    </w:p>
    <w:p w14:paraId="18A20929" w14:textId="77777777" w:rsidR="007A61D9" w:rsidRPr="00D2620C" w:rsidRDefault="007A61D9" w:rsidP="007A61D9">
      <w:pPr>
        <w:autoSpaceDE w:val="0"/>
        <w:autoSpaceDN w:val="0"/>
        <w:adjustRightInd w:val="0"/>
        <w:spacing w:line="240" w:lineRule="auto"/>
        <w:ind w:left="0" w:firstLine="0"/>
        <w:rPr>
          <w:rFonts w:eastAsiaTheme="minorEastAsia"/>
          <w:color w:val="0070C0"/>
        </w:rPr>
      </w:pPr>
      <w:r w:rsidRPr="00D2620C">
        <w:rPr>
          <w:noProof/>
        </w:rPr>
        <w:drawing>
          <wp:anchor distT="0" distB="0" distL="114300" distR="114300" simplePos="0" relativeHeight="251660288" behindDoc="1" locked="0" layoutInCell="1" allowOverlap="1" wp14:anchorId="495083E4" wp14:editId="30E09599">
            <wp:simplePos x="0" y="0"/>
            <wp:positionH relativeFrom="column">
              <wp:posOffset>-76200</wp:posOffset>
            </wp:positionH>
            <wp:positionV relativeFrom="paragraph">
              <wp:posOffset>184785</wp:posOffset>
            </wp:positionV>
            <wp:extent cx="5695315" cy="3703955"/>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95315" cy="3703955"/>
                    </a:xfrm>
                    <a:prstGeom prst="rect">
                      <a:avLst/>
                    </a:prstGeom>
                  </pic:spPr>
                </pic:pic>
              </a:graphicData>
            </a:graphic>
          </wp:anchor>
        </w:drawing>
      </w:r>
    </w:p>
    <w:p w14:paraId="1B46295D" w14:textId="77777777" w:rsidR="007A61D9" w:rsidRPr="00D2620C" w:rsidRDefault="007A61D9" w:rsidP="007A61D9">
      <w:pPr>
        <w:autoSpaceDE w:val="0"/>
        <w:autoSpaceDN w:val="0"/>
        <w:adjustRightInd w:val="0"/>
        <w:spacing w:line="240" w:lineRule="auto"/>
        <w:ind w:left="0" w:firstLine="0"/>
        <w:rPr>
          <w:rFonts w:eastAsiaTheme="minorEastAsia"/>
          <w:color w:val="0070C0"/>
        </w:rPr>
      </w:pPr>
    </w:p>
    <w:p w14:paraId="6DAD827D" w14:textId="77777777" w:rsidR="007A61D9" w:rsidRPr="00D2620C" w:rsidRDefault="007A61D9" w:rsidP="007A61D9">
      <w:pPr>
        <w:rPr>
          <w:rFonts w:eastAsiaTheme="minorEastAsia"/>
          <w:color w:val="auto"/>
        </w:rPr>
      </w:pPr>
    </w:p>
    <w:p w14:paraId="3473EDF9" w14:textId="77777777" w:rsidR="007A61D9" w:rsidRPr="00D2620C" w:rsidRDefault="007A61D9" w:rsidP="007A61D9">
      <w:pPr>
        <w:rPr>
          <w:rFonts w:eastAsiaTheme="minorEastAsia"/>
          <w:color w:val="auto"/>
        </w:rPr>
      </w:pPr>
    </w:p>
    <w:p w14:paraId="5E7D26F9" w14:textId="77777777" w:rsidR="007A61D9" w:rsidRPr="00D2620C" w:rsidRDefault="007A61D9" w:rsidP="007A61D9">
      <w:pPr>
        <w:rPr>
          <w:rFonts w:eastAsiaTheme="minorEastAsia"/>
          <w:color w:val="auto"/>
        </w:rPr>
      </w:pPr>
    </w:p>
    <w:p w14:paraId="024CFD2C" w14:textId="77777777" w:rsidR="007A61D9" w:rsidRPr="00D2620C" w:rsidRDefault="007A61D9" w:rsidP="007A61D9">
      <w:pPr>
        <w:rPr>
          <w:rFonts w:eastAsiaTheme="minorEastAsia"/>
          <w:color w:val="auto"/>
        </w:rPr>
      </w:pPr>
    </w:p>
    <w:p w14:paraId="5E9924E0" w14:textId="77777777" w:rsidR="007A61D9" w:rsidRPr="00D2620C" w:rsidRDefault="007A61D9" w:rsidP="007A61D9">
      <w:pPr>
        <w:rPr>
          <w:rFonts w:eastAsiaTheme="minorEastAsia"/>
          <w:color w:val="auto"/>
        </w:rPr>
      </w:pPr>
    </w:p>
    <w:p w14:paraId="34287F71" w14:textId="77777777" w:rsidR="007A61D9" w:rsidRPr="00D2620C" w:rsidRDefault="007A61D9" w:rsidP="007A61D9">
      <w:pPr>
        <w:rPr>
          <w:rFonts w:eastAsiaTheme="minorEastAsia"/>
          <w:color w:val="auto"/>
        </w:rPr>
      </w:pPr>
    </w:p>
    <w:p w14:paraId="10ADE945" w14:textId="77777777" w:rsidR="007A61D9" w:rsidRPr="00D2620C" w:rsidRDefault="007A61D9" w:rsidP="007A61D9">
      <w:pPr>
        <w:rPr>
          <w:rFonts w:eastAsiaTheme="minorEastAsia"/>
          <w:color w:val="auto"/>
        </w:rPr>
      </w:pPr>
    </w:p>
    <w:p w14:paraId="7ADAC006" w14:textId="77777777" w:rsidR="007A61D9" w:rsidRPr="00D2620C" w:rsidRDefault="007A61D9" w:rsidP="007A61D9">
      <w:pPr>
        <w:rPr>
          <w:rFonts w:eastAsiaTheme="minorEastAsia"/>
          <w:color w:val="auto"/>
        </w:rPr>
      </w:pPr>
    </w:p>
    <w:p w14:paraId="35059CB8" w14:textId="77777777" w:rsidR="007A61D9" w:rsidRPr="00D2620C" w:rsidRDefault="007A61D9" w:rsidP="007A61D9">
      <w:pPr>
        <w:rPr>
          <w:rFonts w:eastAsiaTheme="minorEastAsia"/>
          <w:color w:val="auto"/>
        </w:rPr>
      </w:pPr>
    </w:p>
    <w:p w14:paraId="335A001B" w14:textId="77777777" w:rsidR="007A61D9" w:rsidRPr="00D2620C" w:rsidRDefault="007A61D9" w:rsidP="007A61D9">
      <w:pPr>
        <w:rPr>
          <w:rFonts w:eastAsiaTheme="minorEastAsia"/>
          <w:color w:val="auto"/>
        </w:rPr>
      </w:pPr>
    </w:p>
    <w:p w14:paraId="1EC2EDAB" w14:textId="77777777" w:rsidR="007A61D9" w:rsidRPr="00D2620C" w:rsidRDefault="007A61D9" w:rsidP="007A61D9">
      <w:pPr>
        <w:rPr>
          <w:rFonts w:eastAsiaTheme="minorEastAsia"/>
          <w:color w:val="auto"/>
        </w:rPr>
      </w:pPr>
    </w:p>
    <w:p w14:paraId="37247524" w14:textId="77777777" w:rsidR="007A61D9" w:rsidRPr="00D2620C" w:rsidRDefault="007A61D9" w:rsidP="007A61D9">
      <w:pPr>
        <w:rPr>
          <w:rFonts w:eastAsiaTheme="minorEastAsia"/>
          <w:color w:val="auto"/>
        </w:rPr>
      </w:pPr>
    </w:p>
    <w:p w14:paraId="0CAEAC84" w14:textId="77777777" w:rsidR="007A61D9" w:rsidRPr="00D2620C" w:rsidRDefault="007A61D9" w:rsidP="007A61D9">
      <w:pPr>
        <w:rPr>
          <w:rFonts w:eastAsiaTheme="minorEastAsia"/>
          <w:color w:val="auto"/>
        </w:rPr>
      </w:pPr>
    </w:p>
    <w:p w14:paraId="241CED8A" w14:textId="77777777" w:rsidR="007A61D9" w:rsidRPr="00D2620C" w:rsidRDefault="007A61D9" w:rsidP="007A61D9">
      <w:pPr>
        <w:spacing w:line="240" w:lineRule="auto"/>
        <w:textAlignment w:val="baseline"/>
        <w:rPr>
          <w:rFonts w:eastAsiaTheme="minorEastAsia"/>
          <w:color w:val="0070C0"/>
        </w:rPr>
      </w:pPr>
    </w:p>
    <w:p w14:paraId="04D199B5" w14:textId="77777777" w:rsidR="007A61D9" w:rsidRPr="00D2620C" w:rsidRDefault="007A61D9" w:rsidP="007A61D9">
      <w:pPr>
        <w:spacing w:line="240" w:lineRule="auto"/>
        <w:textAlignment w:val="baseline"/>
        <w:rPr>
          <w:rFonts w:eastAsiaTheme="minorEastAsia"/>
          <w:color w:val="0070C0"/>
        </w:rPr>
      </w:pPr>
    </w:p>
    <w:p w14:paraId="78026EAC" w14:textId="77777777" w:rsidR="007A61D9" w:rsidRPr="00D2620C" w:rsidRDefault="007A61D9" w:rsidP="007A61D9"/>
    <w:p w14:paraId="105CA5FD" w14:textId="77777777" w:rsidR="007A61D9" w:rsidRPr="00D2620C" w:rsidRDefault="007A61D9" w:rsidP="007A61D9"/>
    <w:p w14:paraId="4D5884CB" w14:textId="77777777" w:rsidR="007A61D9" w:rsidRPr="00D2620C" w:rsidRDefault="007A61D9" w:rsidP="007A61D9"/>
    <w:p w14:paraId="57EB4E30" w14:textId="77777777" w:rsidR="007A61D9" w:rsidRPr="00D2620C" w:rsidRDefault="007A61D9" w:rsidP="007A61D9"/>
    <w:p w14:paraId="79237D99" w14:textId="77777777" w:rsidR="007A61D9" w:rsidRPr="00D2620C" w:rsidRDefault="007A61D9" w:rsidP="007A61D9"/>
    <w:p w14:paraId="61964194" w14:textId="77777777" w:rsidR="007A61D9" w:rsidRPr="00D2620C" w:rsidRDefault="007A61D9" w:rsidP="007A61D9"/>
    <w:p w14:paraId="5C5EB34A" w14:textId="77777777" w:rsidR="007A61D9" w:rsidRPr="00D2620C" w:rsidRDefault="007A61D9" w:rsidP="007A61D9"/>
    <w:p w14:paraId="381106A2" w14:textId="77777777" w:rsidR="007A61D9" w:rsidRPr="00D2620C" w:rsidRDefault="007A61D9" w:rsidP="007A61D9"/>
    <w:p w14:paraId="00384C26" w14:textId="77777777" w:rsidR="007A61D9" w:rsidRPr="00D2620C" w:rsidRDefault="007A61D9" w:rsidP="007A61D9"/>
    <w:p w14:paraId="0ACDF260" w14:textId="77777777" w:rsidR="007A61D9" w:rsidRDefault="007A61D9" w:rsidP="007A61D9"/>
    <w:p w14:paraId="19D7F291" w14:textId="77777777" w:rsidR="007A61D9" w:rsidRDefault="007A61D9" w:rsidP="007A61D9"/>
    <w:p w14:paraId="0C81748B" w14:textId="77777777" w:rsidR="007A61D9" w:rsidRPr="00D2620C" w:rsidRDefault="007A61D9" w:rsidP="007A61D9"/>
    <w:p w14:paraId="5D60B4D9" w14:textId="77777777" w:rsidR="007A61D9" w:rsidRPr="00D2620C" w:rsidRDefault="007A61D9" w:rsidP="007A61D9"/>
    <w:p w14:paraId="6206E1CD" w14:textId="77777777" w:rsidR="007A61D9" w:rsidRPr="00D2620C" w:rsidRDefault="007A61D9" w:rsidP="007A61D9"/>
    <w:p w14:paraId="3D116C76" w14:textId="77777777" w:rsidR="007A61D9" w:rsidRPr="00D2620C" w:rsidRDefault="007A61D9" w:rsidP="007A61D9">
      <w:pPr>
        <w:ind w:left="0" w:firstLine="0"/>
      </w:pPr>
    </w:p>
    <w:p w14:paraId="607AAF6D" w14:textId="77777777" w:rsidR="007A61D9" w:rsidRPr="00D2620C" w:rsidRDefault="007A61D9" w:rsidP="007A61D9">
      <w:pPr>
        <w:ind w:left="0" w:firstLine="0"/>
      </w:pPr>
    </w:p>
    <w:p w14:paraId="5DA8CA27" w14:textId="77777777" w:rsidR="007A61D9" w:rsidRPr="00D2620C" w:rsidRDefault="007A61D9" w:rsidP="007A61D9">
      <w:pPr>
        <w:numPr>
          <w:ilvl w:val="0"/>
          <w:numId w:val="2"/>
        </w:numPr>
        <w:ind w:hanging="360"/>
      </w:pPr>
      <w:r w:rsidRPr="00D2620C">
        <w:t xml:space="preserve">Use k- medoids for the variables that describe the basis for purchase </w:t>
      </w:r>
    </w:p>
    <w:p w14:paraId="2F60270A" w14:textId="77777777" w:rsidR="007A61D9" w:rsidRPr="00D2620C" w:rsidRDefault="007A61D9" w:rsidP="007A61D9"/>
    <w:p w14:paraId="16C6818D" w14:textId="77777777" w:rsidR="007A61D9" w:rsidRPr="00D2620C" w:rsidRDefault="007A61D9" w:rsidP="007A61D9">
      <w:pPr>
        <w:ind w:left="0" w:firstLine="0"/>
        <w:rPr>
          <w:color w:val="0070C0"/>
        </w:rPr>
      </w:pPr>
    </w:p>
    <w:tbl>
      <w:tblPr>
        <w:tblStyle w:val="TableGrid"/>
        <w:tblW w:w="0" w:type="auto"/>
        <w:tblInd w:w="10" w:type="dxa"/>
        <w:tblLook w:val="04A0" w:firstRow="1" w:lastRow="0" w:firstColumn="1" w:lastColumn="0" w:noHBand="0" w:noVBand="1"/>
      </w:tblPr>
      <w:tblGrid>
        <w:gridCol w:w="2215"/>
        <w:gridCol w:w="6734"/>
      </w:tblGrid>
      <w:tr w:rsidR="007A61D9" w:rsidRPr="00D2620C" w14:paraId="3AA7220E" w14:textId="77777777" w:rsidTr="00506078">
        <w:tc>
          <w:tcPr>
            <w:tcW w:w="221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864CCAC" w14:textId="77777777" w:rsidR="007A61D9" w:rsidRPr="00D2620C" w:rsidRDefault="007A61D9" w:rsidP="00506078">
            <w:pPr>
              <w:ind w:left="0" w:firstLine="0"/>
              <w:rPr>
                <w:color w:val="0070C0"/>
              </w:rPr>
            </w:pPr>
            <w:r w:rsidRPr="00D2620C">
              <w:rPr>
                <w:color w:val="0070C0"/>
              </w:rPr>
              <w:t xml:space="preserve"> Variable Name</w:t>
            </w:r>
          </w:p>
        </w:tc>
        <w:tc>
          <w:tcPr>
            <w:tcW w:w="6734" w:type="dxa"/>
            <w:tcBorders>
              <w:top w:val="single" w:sz="4" w:space="0" w:color="4472C4" w:themeColor="accent1"/>
              <w:left w:val="single" w:sz="4" w:space="0" w:color="4472C4" w:themeColor="accent1"/>
              <w:bottom w:val="single" w:sz="4" w:space="0" w:color="4472C4" w:themeColor="accent1"/>
            </w:tcBorders>
          </w:tcPr>
          <w:p w14:paraId="2E0CC325" w14:textId="77777777" w:rsidR="007A61D9" w:rsidRPr="00D2620C" w:rsidRDefault="007A61D9" w:rsidP="00506078">
            <w:pPr>
              <w:ind w:left="0" w:firstLine="0"/>
              <w:rPr>
                <w:color w:val="0070C0"/>
              </w:rPr>
            </w:pPr>
            <w:r w:rsidRPr="00D2620C">
              <w:rPr>
                <w:color w:val="0070C0"/>
              </w:rPr>
              <w:t>Variable Description</w:t>
            </w:r>
          </w:p>
        </w:tc>
      </w:tr>
      <w:tr w:rsidR="007A61D9" w:rsidRPr="00D2620C" w14:paraId="2F8C020A" w14:textId="77777777" w:rsidTr="00506078">
        <w:tc>
          <w:tcPr>
            <w:tcW w:w="221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8D25518" w14:textId="77777777" w:rsidR="007A61D9" w:rsidRPr="00D2620C" w:rsidRDefault="007A61D9" w:rsidP="00506078">
            <w:pPr>
              <w:ind w:left="0" w:firstLine="0"/>
              <w:rPr>
                <w:color w:val="0070C0"/>
                <w:lang w:val="pt-BR"/>
              </w:rPr>
            </w:pPr>
            <w:r w:rsidRPr="00D2620C">
              <w:rPr>
                <w:color w:val="0070C0"/>
                <w:lang w:val="pt-BR"/>
              </w:rPr>
              <w:t>Pur.Vol.No.Promo....</w:t>
            </w:r>
          </w:p>
        </w:tc>
        <w:tc>
          <w:tcPr>
            <w:tcW w:w="673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81743AB" w14:textId="77777777" w:rsidR="007A61D9" w:rsidRPr="00D2620C" w:rsidRDefault="007A61D9" w:rsidP="00506078">
            <w:pPr>
              <w:ind w:left="0" w:firstLine="0"/>
              <w:rPr>
                <w:color w:val="0070C0"/>
              </w:rPr>
            </w:pPr>
            <w:r w:rsidRPr="00D2620C">
              <w:rPr>
                <w:color w:val="0070C0"/>
              </w:rPr>
              <w:t>Percent of volume purchased not on promotion</w:t>
            </w:r>
          </w:p>
        </w:tc>
      </w:tr>
      <w:tr w:rsidR="007A61D9" w:rsidRPr="00D2620C" w14:paraId="586C8CA1" w14:textId="77777777" w:rsidTr="00506078">
        <w:tc>
          <w:tcPr>
            <w:tcW w:w="221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9370A7B" w14:textId="77777777" w:rsidR="007A61D9" w:rsidRPr="00D2620C" w:rsidRDefault="007A61D9" w:rsidP="00506078">
            <w:pPr>
              <w:ind w:left="0" w:firstLine="0"/>
              <w:rPr>
                <w:color w:val="0070C0"/>
                <w:lang w:val="pt-BR"/>
              </w:rPr>
            </w:pPr>
            <w:r w:rsidRPr="00D2620C">
              <w:rPr>
                <w:color w:val="0070C0"/>
                <w:lang w:val="pt-BR"/>
              </w:rPr>
              <w:t>Pur.Vol.Promo.6..</w:t>
            </w:r>
          </w:p>
        </w:tc>
        <w:tc>
          <w:tcPr>
            <w:tcW w:w="673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F99EA26" w14:textId="77777777" w:rsidR="007A61D9" w:rsidRPr="00D2620C" w:rsidRDefault="007A61D9" w:rsidP="00506078">
            <w:pPr>
              <w:ind w:left="0" w:firstLine="0"/>
              <w:rPr>
                <w:color w:val="0070C0"/>
              </w:rPr>
            </w:pPr>
            <w:r w:rsidRPr="00D2620C">
              <w:rPr>
                <w:color w:val="0070C0"/>
              </w:rPr>
              <w:t>Percent of volume purchased on promo banded offer(code 6)*</w:t>
            </w:r>
          </w:p>
          <w:p w14:paraId="0EB88900" w14:textId="77777777" w:rsidR="007A61D9" w:rsidRPr="00D2620C" w:rsidRDefault="007A61D9" w:rsidP="00506078">
            <w:pPr>
              <w:ind w:left="0" w:firstLine="0"/>
              <w:rPr>
                <w:color w:val="0070C0"/>
              </w:rPr>
            </w:pPr>
          </w:p>
        </w:tc>
      </w:tr>
      <w:tr w:rsidR="007A61D9" w:rsidRPr="00D2620C" w14:paraId="289E0EA3" w14:textId="77777777" w:rsidTr="00506078">
        <w:tc>
          <w:tcPr>
            <w:tcW w:w="221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75BEF34" w14:textId="77777777" w:rsidR="007A61D9" w:rsidRPr="00D2620C" w:rsidRDefault="007A61D9" w:rsidP="00506078">
            <w:pPr>
              <w:ind w:left="0" w:firstLine="0"/>
              <w:rPr>
                <w:color w:val="0070C0"/>
              </w:rPr>
            </w:pPr>
            <w:proofErr w:type="spellStart"/>
            <w:r w:rsidRPr="00D2620C">
              <w:rPr>
                <w:color w:val="0070C0"/>
              </w:rPr>
              <w:t>Pur.Vol.</w:t>
            </w:r>
            <w:proofErr w:type="gramStart"/>
            <w:r w:rsidRPr="00D2620C">
              <w:rPr>
                <w:color w:val="0070C0"/>
              </w:rPr>
              <w:t>Other.Promo</w:t>
            </w:r>
            <w:proofErr w:type="spellEnd"/>
            <w:r w:rsidRPr="00D2620C">
              <w:rPr>
                <w:color w:val="0070C0"/>
              </w:rPr>
              <w:t>..</w:t>
            </w:r>
            <w:proofErr w:type="gramEnd"/>
          </w:p>
        </w:tc>
        <w:tc>
          <w:tcPr>
            <w:tcW w:w="673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CF47B3F" w14:textId="77777777" w:rsidR="007A61D9" w:rsidRPr="00D2620C" w:rsidRDefault="007A61D9" w:rsidP="00506078">
            <w:pPr>
              <w:ind w:left="0" w:firstLine="0"/>
              <w:rPr>
                <w:color w:val="0070C0"/>
              </w:rPr>
            </w:pPr>
            <w:r w:rsidRPr="00D2620C">
              <w:rPr>
                <w:color w:val="0070C0"/>
              </w:rPr>
              <w:t>Percent of volume purchased on promo code other than banded offer(code 6)*</w:t>
            </w:r>
          </w:p>
          <w:p w14:paraId="4A292C87" w14:textId="77777777" w:rsidR="007A61D9" w:rsidRPr="00D2620C" w:rsidRDefault="007A61D9" w:rsidP="00506078">
            <w:pPr>
              <w:ind w:left="0" w:firstLine="0"/>
              <w:rPr>
                <w:color w:val="0070C0"/>
              </w:rPr>
            </w:pPr>
          </w:p>
        </w:tc>
      </w:tr>
      <w:tr w:rsidR="007A61D9" w:rsidRPr="00D2620C" w14:paraId="3DC8B9EF" w14:textId="77777777" w:rsidTr="00506078">
        <w:tc>
          <w:tcPr>
            <w:tcW w:w="221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2A443A7" w14:textId="77777777" w:rsidR="007A61D9" w:rsidRPr="00D2620C" w:rsidRDefault="007A61D9" w:rsidP="00506078">
            <w:pPr>
              <w:ind w:left="0" w:firstLine="0"/>
              <w:rPr>
                <w:color w:val="0070C0"/>
              </w:rPr>
            </w:pPr>
            <w:r w:rsidRPr="00D2620C">
              <w:rPr>
                <w:color w:val="0070C0"/>
              </w:rPr>
              <w:t>Pr.Cat.1</w:t>
            </w:r>
          </w:p>
        </w:tc>
        <w:tc>
          <w:tcPr>
            <w:tcW w:w="673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2C43F9A" w14:textId="77777777" w:rsidR="007A61D9" w:rsidRPr="00D2620C" w:rsidRDefault="007A61D9" w:rsidP="00506078">
            <w:pPr>
              <w:ind w:left="0" w:firstLine="0"/>
              <w:rPr>
                <w:color w:val="0070C0"/>
              </w:rPr>
            </w:pPr>
            <w:r w:rsidRPr="00D2620C">
              <w:rPr>
                <w:color w:val="0070C0"/>
              </w:rPr>
              <w:t>Percent of volume purchased under the price category any beauty</w:t>
            </w:r>
          </w:p>
        </w:tc>
      </w:tr>
      <w:tr w:rsidR="007A61D9" w:rsidRPr="00D2620C" w14:paraId="056841FC" w14:textId="77777777" w:rsidTr="00506078">
        <w:tc>
          <w:tcPr>
            <w:tcW w:w="221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891C823" w14:textId="77777777" w:rsidR="007A61D9" w:rsidRPr="00D2620C" w:rsidRDefault="007A61D9" w:rsidP="00506078">
            <w:pPr>
              <w:ind w:left="0" w:firstLine="0"/>
              <w:rPr>
                <w:color w:val="0070C0"/>
              </w:rPr>
            </w:pPr>
            <w:r w:rsidRPr="00D2620C">
              <w:rPr>
                <w:color w:val="0070C0"/>
              </w:rPr>
              <w:t>Pr.Cat.2</w:t>
            </w:r>
          </w:p>
        </w:tc>
        <w:tc>
          <w:tcPr>
            <w:tcW w:w="673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BB7CE0A" w14:textId="77777777" w:rsidR="007A61D9" w:rsidRPr="00D2620C" w:rsidRDefault="007A61D9" w:rsidP="00506078">
            <w:pPr>
              <w:ind w:left="0" w:firstLine="0"/>
              <w:rPr>
                <w:color w:val="0070C0"/>
              </w:rPr>
            </w:pPr>
            <w:r w:rsidRPr="00D2620C">
              <w:rPr>
                <w:color w:val="0070C0"/>
              </w:rPr>
              <w:t>Percent of volume purchased under the price category popular soap</w:t>
            </w:r>
          </w:p>
        </w:tc>
      </w:tr>
      <w:tr w:rsidR="007A61D9" w:rsidRPr="00D2620C" w14:paraId="2E35E6D4" w14:textId="77777777" w:rsidTr="00506078">
        <w:tc>
          <w:tcPr>
            <w:tcW w:w="221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BB806D7" w14:textId="77777777" w:rsidR="007A61D9" w:rsidRPr="00D2620C" w:rsidRDefault="007A61D9" w:rsidP="00506078">
            <w:pPr>
              <w:ind w:left="0" w:firstLine="0"/>
              <w:rPr>
                <w:color w:val="0070C0"/>
              </w:rPr>
            </w:pPr>
            <w:r w:rsidRPr="00D2620C">
              <w:rPr>
                <w:color w:val="0070C0"/>
              </w:rPr>
              <w:t>Pr.Cat.3</w:t>
            </w:r>
          </w:p>
        </w:tc>
        <w:tc>
          <w:tcPr>
            <w:tcW w:w="673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DEB129D" w14:textId="77777777" w:rsidR="007A61D9" w:rsidRPr="00D2620C" w:rsidRDefault="007A61D9" w:rsidP="00506078">
            <w:pPr>
              <w:ind w:left="0" w:firstLine="0"/>
              <w:rPr>
                <w:color w:val="0070C0"/>
              </w:rPr>
            </w:pPr>
            <w:r w:rsidRPr="00D2620C">
              <w:rPr>
                <w:color w:val="0070C0"/>
              </w:rPr>
              <w:t>Percent of volume purchased under the price category any economy/carbolic</w:t>
            </w:r>
          </w:p>
        </w:tc>
      </w:tr>
      <w:tr w:rsidR="007A61D9" w:rsidRPr="00D2620C" w14:paraId="4140E707" w14:textId="77777777" w:rsidTr="00506078">
        <w:tc>
          <w:tcPr>
            <w:tcW w:w="221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4E52C07" w14:textId="77777777" w:rsidR="007A61D9" w:rsidRPr="00D2620C" w:rsidRDefault="007A61D9" w:rsidP="00506078">
            <w:pPr>
              <w:ind w:left="0" w:firstLine="0"/>
              <w:rPr>
                <w:color w:val="0070C0"/>
              </w:rPr>
            </w:pPr>
            <w:r w:rsidRPr="00D2620C">
              <w:rPr>
                <w:color w:val="0070C0"/>
              </w:rPr>
              <w:t>Pr.Cat.4</w:t>
            </w:r>
          </w:p>
        </w:tc>
        <w:tc>
          <w:tcPr>
            <w:tcW w:w="673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6D700A7" w14:textId="77777777" w:rsidR="007A61D9" w:rsidRPr="00D2620C" w:rsidRDefault="007A61D9" w:rsidP="00506078">
            <w:pPr>
              <w:ind w:left="0" w:firstLine="0"/>
              <w:rPr>
                <w:color w:val="0070C0"/>
              </w:rPr>
            </w:pPr>
            <w:r w:rsidRPr="00D2620C">
              <w:rPr>
                <w:rFonts w:eastAsiaTheme="minorEastAsia"/>
                <w:color w:val="0070C0"/>
              </w:rPr>
              <w:t xml:space="preserve">Percent of </w:t>
            </w:r>
            <w:r w:rsidRPr="00D2620C">
              <w:rPr>
                <w:color w:val="0070C0"/>
              </w:rPr>
              <w:t>volume</w:t>
            </w:r>
            <w:r w:rsidRPr="00D2620C">
              <w:rPr>
                <w:rFonts w:eastAsiaTheme="minorEastAsia"/>
                <w:color w:val="0070C0"/>
              </w:rPr>
              <w:t xml:space="preserve"> purchased under the price category any sub-popular</w:t>
            </w:r>
          </w:p>
        </w:tc>
      </w:tr>
      <w:tr w:rsidR="007A61D9" w:rsidRPr="00D2620C" w14:paraId="0DEC6FC9" w14:textId="77777777" w:rsidTr="00506078">
        <w:tc>
          <w:tcPr>
            <w:tcW w:w="221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1EBC1A5" w14:textId="77777777" w:rsidR="007A61D9" w:rsidRPr="00D2620C" w:rsidRDefault="007A61D9" w:rsidP="00506078">
            <w:pPr>
              <w:ind w:left="0" w:firstLine="0"/>
              <w:rPr>
                <w:color w:val="0070C0"/>
              </w:rPr>
            </w:pPr>
            <w:r w:rsidRPr="00D2620C">
              <w:rPr>
                <w:color w:val="0070C0"/>
              </w:rPr>
              <w:t>PropCat.5</w:t>
            </w:r>
          </w:p>
        </w:tc>
        <w:tc>
          <w:tcPr>
            <w:tcW w:w="673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C70C96E" w14:textId="77777777" w:rsidR="007A61D9" w:rsidRPr="00D2620C" w:rsidRDefault="007A61D9" w:rsidP="00506078">
            <w:pPr>
              <w:autoSpaceDE w:val="0"/>
              <w:autoSpaceDN w:val="0"/>
              <w:adjustRightInd w:val="0"/>
              <w:spacing w:line="240" w:lineRule="auto"/>
              <w:ind w:left="0" w:firstLine="0"/>
              <w:rPr>
                <w:rFonts w:eastAsiaTheme="minorEastAsia"/>
                <w:color w:val="0070C0"/>
              </w:rPr>
            </w:pPr>
            <w:r w:rsidRPr="00D2620C">
              <w:rPr>
                <w:rFonts w:eastAsiaTheme="minorEastAsia"/>
                <w:color w:val="0070C0"/>
              </w:rPr>
              <w:t>Percent of volume purchased under the product selling proposition category any beauty</w:t>
            </w:r>
          </w:p>
        </w:tc>
      </w:tr>
      <w:tr w:rsidR="007A61D9" w:rsidRPr="00D2620C" w14:paraId="3F704C45" w14:textId="77777777" w:rsidTr="00506078">
        <w:tc>
          <w:tcPr>
            <w:tcW w:w="221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2891802" w14:textId="77777777" w:rsidR="007A61D9" w:rsidRPr="00D2620C" w:rsidRDefault="007A61D9" w:rsidP="00506078">
            <w:pPr>
              <w:ind w:left="0" w:firstLine="0"/>
              <w:rPr>
                <w:color w:val="0070C0"/>
              </w:rPr>
            </w:pPr>
            <w:r w:rsidRPr="00D2620C">
              <w:rPr>
                <w:color w:val="0070C0"/>
              </w:rPr>
              <w:lastRenderedPageBreak/>
              <w:t>PropCat.6</w:t>
            </w:r>
          </w:p>
        </w:tc>
        <w:tc>
          <w:tcPr>
            <w:tcW w:w="673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06AE217" w14:textId="77777777" w:rsidR="007A61D9" w:rsidRPr="00D2620C" w:rsidRDefault="007A61D9" w:rsidP="00506078">
            <w:pPr>
              <w:autoSpaceDE w:val="0"/>
              <w:autoSpaceDN w:val="0"/>
              <w:adjustRightInd w:val="0"/>
              <w:spacing w:line="240" w:lineRule="auto"/>
              <w:ind w:left="0" w:firstLine="0"/>
              <w:rPr>
                <w:rFonts w:eastAsiaTheme="minorEastAsia"/>
                <w:color w:val="0070C0"/>
              </w:rPr>
            </w:pPr>
            <w:r w:rsidRPr="00D2620C">
              <w:rPr>
                <w:rFonts w:eastAsiaTheme="minorEastAsia"/>
                <w:color w:val="0070C0"/>
              </w:rPr>
              <w:t>Percent of volume purchased under the product selling  proposition category any health</w:t>
            </w:r>
          </w:p>
        </w:tc>
      </w:tr>
      <w:tr w:rsidR="007A61D9" w:rsidRPr="00D2620C" w14:paraId="0147E46C" w14:textId="77777777" w:rsidTr="00506078">
        <w:tc>
          <w:tcPr>
            <w:tcW w:w="221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22ACA95" w14:textId="77777777" w:rsidR="007A61D9" w:rsidRPr="00D2620C" w:rsidRDefault="007A61D9" w:rsidP="00506078">
            <w:pPr>
              <w:ind w:left="0" w:firstLine="0"/>
              <w:rPr>
                <w:color w:val="0070C0"/>
              </w:rPr>
            </w:pPr>
            <w:r w:rsidRPr="00D2620C">
              <w:rPr>
                <w:color w:val="0070C0"/>
              </w:rPr>
              <w:t>PropCat.7</w:t>
            </w:r>
          </w:p>
        </w:tc>
        <w:tc>
          <w:tcPr>
            <w:tcW w:w="673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EAA95F6" w14:textId="77777777" w:rsidR="007A61D9" w:rsidRPr="00D2620C" w:rsidRDefault="007A61D9" w:rsidP="00506078">
            <w:pPr>
              <w:autoSpaceDE w:val="0"/>
              <w:autoSpaceDN w:val="0"/>
              <w:adjustRightInd w:val="0"/>
              <w:spacing w:line="240" w:lineRule="auto"/>
              <w:ind w:left="0" w:firstLine="0"/>
              <w:rPr>
                <w:rFonts w:eastAsiaTheme="minorEastAsia"/>
                <w:color w:val="0070C0"/>
              </w:rPr>
            </w:pPr>
            <w:r w:rsidRPr="00D2620C">
              <w:rPr>
                <w:rFonts w:eastAsiaTheme="minorEastAsia"/>
                <w:color w:val="0070C0"/>
              </w:rPr>
              <w:t>Percent of volume purchased under the product selling  proposition category any herbal</w:t>
            </w:r>
          </w:p>
        </w:tc>
      </w:tr>
      <w:tr w:rsidR="007A61D9" w:rsidRPr="00D2620C" w14:paraId="46C3F926" w14:textId="77777777" w:rsidTr="00506078">
        <w:tc>
          <w:tcPr>
            <w:tcW w:w="221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E12C5D9" w14:textId="77777777" w:rsidR="007A61D9" w:rsidRPr="00D2620C" w:rsidRDefault="007A61D9" w:rsidP="00506078">
            <w:pPr>
              <w:ind w:left="0" w:firstLine="0"/>
              <w:rPr>
                <w:color w:val="0070C0"/>
              </w:rPr>
            </w:pPr>
            <w:r w:rsidRPr="00D2620C">
              <w:rPr>
                <w:color w:val="0070C0"/>
              </w:rPr>
              <w:t>PropCat.8</w:t>
            </w:r>
          </w:p>
        </w:tc>
        <w:tc>
          <w:tcPr>
            <w:tcW w:w="673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13CDBAA" w14:textId="77777777" w:rsidR="007A61D9" w:rsidRPr="00D2620C" w:rsidRDefault="007A61D9" w:rsidP="00506078">
            <w:pPr>
              <w:autoSpaceDE w:val="0"/>
              <w:autoSpaceDN w:val="0"/>
              <w:adjustRightInd w:val="0"/>
              <w:spacing w:line="240" w:lineRule="auto"/>
              <w:ind w:left="0" w:firstLine="0"/>
              <w:rPr>
                <w:rFonts w:eastAsiaTheme="minorEastAsia"/>
                <w:color w:val="0070C0"/>
              </w:rPr>
            </w:pPr>
            <w:r w:rsidRPr="00D2620C">
              <w:rPr>
                <w:rFonts w:eastAsiaTheme="minorEastAsia"/>
                <w:color w:val="0070C0"/>
              </w:rPr>
              <w:t>Percent of volume purchased under the product selling  proposition category any freshness</w:t>
            </w:r>
          </w:p>
        </w:tc>
      </w:tr>
      <w:tr w:rsidR="007A61D9" w:rsidRPr="00D2620C" w14:paraId="11DD7DA0" w14:textId="77777777" w:rsidTr="00506078">
        <w:tc>
          <w:tcPr>
            <w:tcW w:w="221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73A1253" w14:textId="77777777" w:rsidR="007A61D9" w:rsidRPr="00D2620C" w:rsidRDefault="007A61D9" w:rsidP="00506078">
            <w:pPr>
              <w:ind w:left="0" w:firstLine="0"/>
              <w:rPr>
                <w:color w:val="0070C0"/>
              </w:rPr>
            </w:pPr>
            <w:r w:rsidRPr="00D2620C">
              <w:rPr>
                <w:color w:val="0070C0"/>
              </w:rPr>
              <w:t>PropCat.9</w:t>
            </w:r>
          </w:p>
        </w:tc>
        <w:tc>
          <w:tcPr>
            <w:tcW w:w="673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9DDED18" w14:textId="77777777" w:rsidR="007A61D9" w:rsidRPr="00D2620C" w:rsidRDefault="007A61D9" w:rsidP="00506078">
            <w:pPr>
              <w:autoSpaceDE w:val="0"/>
              <w:autoSpaceDN w:val="0"/>
              <w:adjustRightInd w:val="0"/>
              <w:spacing w:line="240" w:lineRule="auto"/>
              <w:ind w:left="0" w:firstLine="0"/>
              <w:rPr>
                <w:rFonts w:eastAsiaTheme="minorEastAsia"/>
                <w:color w:val="0070C0"/>
              </w:rPr>
            </w:pPr>
            <w:r w:rsidRPr="00D2620C">
              <w:rPr>
                <w:rFonts w:eastAsiaTheme="minorEastAsia"/>
                <w:color w:val="0070C0"/>
              </w:rPr>
              <w:t>Percent of volume purchased under the product selling  proposition category any hair</w:t>
            </w:r>
          </w:p>
        </w:tc>
      </w:tr>
      <w:tr w:rsidR="007A61D9" w:rsidRPr="00D2620C" w14:paraId="29E02CAF" w14:textId="77777777" w:rsidTr="00506078">
        <w:tc>
          <w:tcPr>
            <w:tcW w:w="221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92916AC" w14:textId="77777777" w:rsidR="007A61D9" w:rsidRPr="00D2620C" w:rsidRDefault="007A61D9" w:rsidP="00506078">
            <w:pPr>
              <w:ind w:left="0" w:firstLine="0"/>
              <w:rPr>
                <w:color w:val="0070C0"/>
              </w:rPr>
            </w:pPr>
            <w:r w:rsidRPr="00D2620C">
              <w:rPr>
                <w:color w:val="0070C0"/>
              </w:rPr>
              <w:t>PropCat.14</w:t>
            </w:r>
          </w:p>
        </w:tc>
        <w:tc>
          <w:tcPr>
            <w:tcW w:w="673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857C37D" w14:textId="77777777" w:rsidR="007A61D9" w:rsidRPr="00D2620C" w:rsidRDefault="007A61D9" w:rsidP="00506078">
            <w:pPr>
              <w:autoSpaceDE w:val="0"/>
              <w:autoSpaceDN w:val="0"/>
              <w:adjustRightInd w:val="0"/>
              <w:spacing w:line="240" w:lineRule="auto"/>
              <w:ind w:left="0" w:firstLine="0"/>
              <w:rPr>
                <w:rFonts w:eastAsiaTheme="minorEastAsia"/>
                <w:color w:val="0070C0"/>
              </w:rPr>
            </w:pPr>
            <w:r w:rsidRPr="00D2620C">
              <w:rPr>
                <w:rFonts w:eastAsiaTheme="minorEastAsia"/>
                <w:color w:val="0070C0"/>
              </w:rPr>
              <w:t xml:space="preserve">Percent of volume purchased under the product selling </w:t>
            </w:r>
          </w:p>
          <w:p w14:paraId="19F367C2" w14:textId="77777777" w:rsidR="007A61D9" w:rsidRPr="00D2620C" w:rsidRDefault="007A61D9" w:rsidP="00506078">
            <w:pPr>
              <w:ind w:left="0" w:firstLine="0"/>
              <w:rPr>
                <w:color w:val="0070C0"/>
              </w:rPr>
            </w:pPr>
            <w:r w:rsidRPr="00D2620C">
              <w:rPr>
                <w:rFonts w:eastAsiaTheme="minorEastAsia"/>
                <w:color w:val="0070C0"/>
              </w:rPr>
              <w:t>proposition category any carbolic</w:t>
            </w:r>
          </w:p>
        </w:tc>
      </w:tr>
    </w:tbl>
    <w:p w14:paraId="181EF9B0" w14:textId="77777777" w:rsidR="007A61D9" w:rsidRPr="00D2620C" w:rsidRDefault="007A61D9" w:rsidP="007A61D9">
      <w:pPr>
        <w:ind w:left="0" w:firstLine="0"/>
        <w:rPr>
          <w:rFonts w:eastAsiaTheme="minorEastAsia"/>
          <w:color w:val="0070C0"/>
        </w:rPr>
      </w:pPr>
    </w:p>
    <w:p w14:paraId="775D8CAE" w14:textId="77777777" w:rsidR="007A61D9" w:rsidRPr="00D2620C" w:rsidRDefault="007A61D9" w:rsidP="007A61D9">
      <w:pPr>
        <w:rPr>
          <w:color w:val="0070C0"/>
        </w:rPr>
      </w:pPr>
      <w:r w:rsidRPr="00D2620C">
        <w:rPr>
          <w:color w:val="0070C0"/>
          <w:shd w:val="clear" w:color="auto" w:fill="FFFFFF"/>
        </w:rPr>
        <w:t xml:space="preserve">*Banded offer means </w:t>
      </w:r>
      <w:r w:rsidRPr="00D2620C">
        <w:rPr>
          <w:color w:val="0070C0"/>
        </w:rPr>
        <w:t>two </w:t>
      </w:r>
      <w:hyperlink r:id="rId12" w:tooltip="Definition of products" w:history="1">
        <w:r w:rsidRPr="00D2620C">
          <w:rPr>
            <w:color w:val="0070C0"/>
          </w:rPr>
          <w:t>products</w:t>
        </w:r>
      </w:hyperlink>
      <w:r w:rsidRPr="00D2620C">
        <w:rPr>
          <w:color w:val="0070C0"/>
        </w:rPr>
        <w:t> which are held together with a </w:t>
      </w:r>
      <w:hyperlink r:id="rId13" w:tooltip="Definition of band" w:history="1">
        <w:r w:rsidRPr="00D2620C">
          <w:rPr>
            <w:color w:val="0070C0"/>
          </w:rPr>
          <w:t>band</w:t>
        </w:r>
      </w:hyperlink>
      <w:r w:rsidRPr="00D2620C">
        <w:rPr>
          <w:color w:val="0070C0"/>
        </w:rPr>
        <w:t> and </w:t>
      </w:r>
      <w:hyperlink r:id="rId14" w:tooltip="Definition of sold" w:history="1">
        <w:r w:rsidRPr="00D2620C">
          <w:rPr>
            <w:color w:val="0070C0"/>
          </w:rPr>
          <w:t>sold</w:t>
        </w:r>
      </w:hyperlink>
      <w:r w:rsidRPr="00D2620C">
        <w:rPr>
          <w:color w:val="0070C0"/>
        </w:rPr>
        <w:t> together at a </w:t>
      </w:r>
      <w:hyperlink r:id="rId15" w:tooltip="Definition of discounted" w:history="1">
        <w:r w:rsidRPr="00D2620C">
          <w:rPr>
            <w:color w:val="0070C0"/>
          </w:rPr>
          <w:t>discounted</w:t>
        </w:r>
      </w:hyperlink>
      <w:r w:rsidRPr="00D2620C">
        <w:rPr>
          <w:color w:val="0070C0"/>
        </w:rPr>
        <w:t> </w:t>
      </w:r>
      <w:hyperlink r:id="rId16" w:tooltip="Definition of price" w:history="1">
        <w:r w:rsidRPr="00D2620C">
          <w:rPr>
            <w:color w:val="0070C0"/>
          </w:rPr>
          <w:t>price</w:t>
        </w:r>
      </w:hyperlink>
    </w:p>
    <w:p w14:paraId="5AEAF4CF" w14:textId="77777777" w:rsidR="007A61D9" w:rsidRPr="00D2620C" w:rsidRDefault="007A61D9" w:rsidP="007A61D9">
      <w:pPr>
        <w:rPr>
          <w:color w:val="0070C0"/>
        </w:rPr>
      </w:pPr>
      <w:r w:rsidRPr="00D2620C">
        <w:rPr>
          <w:color w:val="0070C0"/>
        </w:rPr>
        <w:t>* There was not consider the proposition categories 10, 11, 12, 13 and 15 since they were not representative on the dataset.</w:t>
      </w:r>
    </w:p>
    <w:p w14:paraId="02BE7DF2" w14:textId="77777777" w:rsidR="007A61D9" w:rsidRPr="00D2620C" w:rsidRDefault="007A61D9" w:rsidP="007A61D9">
      <w:pPr>
        <w:ind w:left="0" w:firstLine="0"/>
      </w:pPr>
    </w:p>
    <w:p w14:paraId="60F27119" w14:textId="77777777" w:rsidR="007A61D9" w:rsidRPr="00D2620C" w:rsidRDefault="007A61D9" w:rsidP="007A61D9">
      <w:pPr>
        <w:rPr>
          <w:color w:val="0070C0"/>
          <w:shd w:val="clear" w:color="auto" w:fill="FFFFFF"/>
        </w:rPr>
      </w:pPr>
      <w:r w:rsidRPr="00D2620C">
        <w:rPr>
          <w:color w:val="0070C0"/>
          <w:shd w:val="clear" w:color="auto" w:fill="FFFFFF"/>
        </w:rPr>
        <w:t xml:space="preserve">Distance </w:t>
      </w:r>
    </w:p>
    <w:p w14:paraId="4FE9B129" w14:textId="77777777" w:rsidR="007A61D9" w:rsidRPr="00D2620C" w:rsidRDefault="007A61D9" w:rsidP="007A61D9">
      <w:pPr>
        <w:rPr>
          <w:color w:val="0070C0"/>
          <w:shd w:val="clear" w:color="auto" w:fill="FFFFFF"/>
        </w:rPr>
      </w:pPr>
    </w:p>
    <w:p w14:paraId="533E6402" w14:textId="77777777" w:rsidR="007A61D9" w:rsidRPr="00D2620C" w:rsidRDefault="007A61D9" w:rsidP="007A61D9">
      <w:pPr>
        <w:pStyle w:val="NormalWeb"/>
        <w:shd w:val="clear" w:color="auto" w:fill="FFFFFF"/>
        <w:spacing w:before="0" w:beforeAutospacing="0" w:after="0"/>
        <w:jc w:val="both"/>
        <w:textAlignment w:val="baseline"/>
        <w:rPr>
          <w:color w:val="0070C0"/>
          <w:sz w:val="22"/>
          <w:szCs w:val="22"/>
          <w:shd w:val="clear" w:color="auto" w:fill="FFFFFF"/>
        </w:rPr>
      </w:pPr>
      <w:r w:rsidRPr="00D2620C">
        <w:rPr>
          <w:color w:val="0070C0"/>
          <w:sz w:val="22"/>
          <w:szCs w:val="22"/>
          <w:shd w:val="clear" w:color="auto" w:fill="FFFFFF"/>
        </w:rPr>
        <w:t xml:space="preserve"> To cluster the basis for purchase variables, it was used the pam function and Manhattan distance as method. Since the subset is entirely made by numerical variables Euclidean could be also </w:t>
      </w:r>
      <w:proofErr w:type="gramStart"/>
      <w:r w:rsidRPr="00D2620C">
        <w:rPr>
          <w:color w:val="0070C0"/>
          <w:sz w:val="22"/>
          <w:szCs w:val="22"/>
          <w:shd w:val="clear" w:color="auto" w:fill="FFFFFF"/>
        </w:rPr>
        <w:t>a</w:t>
      </w:r>
      <w:proofErr w:type="gramEnd"/>
      <w:r w:rsidRPr="00D2620C">
        <w:rPr>
          <w:color w:val="0070C0"/>
          <w:sz w:val="22"/>
          <w:szCs w:val="22"/>
          <w:shd w:val="clear" w:color="auto" w:fill="FFFFFF"/>
        </w:rPr>
        <w:t xml:space="preserve"> option. However, the decision to use Manhattan is because we aim to place less emphasis on outliers, hence the Manhattan </w:t>
      </w:r>
      <w:r w:rsidRPr="00065642">
        <w:rPr>
          <w:color w:val="0070C0"/>
          <w:sz w:val="22"/>
          <w:szCs w:val="22"/>
          <w:shd w:val="clear" w:color="auto" w:fill="FFFFFF"/>
        </w:rPr>
        <w:t xml:space="preserve">distance will try to reduce all errors equally since the gradient has constant </w:t>
      </w:r>
      <w:r w:rsidRPr="00D2620C">
        <w:rPr>
          <w:color w:val="0070C0"/>
          <w:sz w:val="22"/>
          <w:szCs w:val="22"/>
          <w:shd w:val="clear" w:color="auto" w:fill="FFFFFF"/>
        </w:rPr>
        <w:t>magnitud</w:t>
      </w:r>
      <w:r w:rsidRPr="00065642">
        <w:rPr>
          <w:color w:val="0070C0"/>
          <w:sz w:val="22"/>
          <w:szCs w:val="22"/>
          <w:shd w:val="clear" w:color="auto" w:fill="FFFFFF"/>
        </w:rPr>
        <w:t>e.</w:t>
      </w:r>
    </w:p>
    <w:p w14:paraId="1B8F9312" w14:textId="77777777" w:rsidR="007A61D9" w:rsidRPr="00D2620C" w:rsidRDefault="007A61D9" w:rsidP="007A61D9">
      <w:pPr>
        <w:pStyle w:val="NormalWeb"/>
        <w:shd w:val="clear" w:color="auto" w:fill="FFFFFF"/>
        <w:spacing w:before="0" w:beforeAutospacing="0" w:after="0"/>
        <w:jc w:val="both"/>
        <w:textAlignment w:val="baseline"/>
        <w:rPr>
          <w:color w:val="0070C0"/>
          <w:sz w:val="22"/>
          <w:szCs w:val="22"/>
          <w:shd w:val="clear" w:color="auto" w:fill="FFFFFF"/>
        </w:rPr>
      </w:pPr>
      <w:r w:rsidRPr="00D2620C">
        <w:rPr>
          <w:color w:val="0070C0"/>
          <w:sz w:val="22"/>
          <w:szCs w:val="22"/>
          <w:shd w:val="clear" w:color="auto" w:fill="FFFFFF"/>
        </w:rPr>
        <w:t>Lastly, the Manhattan distance is based on absolute value distance, whereas  the Euclidean is a squared distance. Absolute value distance gives more robust results. Also when we have data points that are close in the majority of variables and distant only in one of them, the Euclidean metric tends to exaggerate their distance, on the other hand Manhattan distance will be more influenced by the closeness of the other variables.</w:t>
      </w:r>
    </w:p>
    <w:p w14:paraId="6E09D40E" w14:textId="77777777" w:rsidR="007A61D9" w:rsidRPr="00D2620C" w:rsidRDefault="007A61D9" w:rsidP="007A61D9">
      <w:pPr>
        <w:pStyle w:val="NormalWeb"/>
        <w:shd w:val="clear" w:color="auto" w:fill="FFFFFF"/>
        <w:spacing w:before="0" w:beforeAutospacing="0" w:after="0"/>
        <w:jc w:val="both"/>
        <w:textAlignment w:val="baseline"/>
        <w:rPr>
          <w:color w:val="0070C0"/>
          <w:sz w:val="22"/>
          <w:szCs w:val="22"/>
          <w:shd w:val="clear" w:color="auto" w:fill="FFFFFF"/>
        </w:rPr>
      </w:pPr>
      <w:r w:rsidRPr="00D2620C">
        <w:rPr>
          <w:color w:val="0070C0"/>
          <w:sz w:val="22"/>
          <w:szCs w:val="22"/>
          <w:shd w:val="clear" w:color="auto" w:fill="FFFFFF"/>
        </w:rPr>
        <w:t>The justification remains the same, once again we are dealing with numerical variables, hence there is  no reason to move to another distance metric.</w:t>
      </w:r>
    </w:p>
    <w:p w14:paraId="0A1917F9" w14:textId="77777777" w:rsidR="007A61D9" w:rsidRPr="00D2620C" w:rsidRDefault="007A61D9" w:rsidP="007A61D9">
      <w:pPr>
        <w:rPr>
          <w:color w:val="0070C0"/>
          <w:shd w:val="clear" w:color="auto" w:fill="FFFFFF"/>
        </w:rPr>
      </w:pPr>
    </w:p>
    <w:p w14:paraId="7FB95ABC" w14:textId="77777777" w:rsidR="007A61D9" w:rsidRPr="00D2620C" w:rsidRDefault="007A61D9" w:rsidP="007A61D9">
      <w:pPr>
        <w:rPr>
          <w:color w:val="0070C0"/>
          <w:shd w:val="clear" w:color="auto" w:fill="FFFFFF"/>
        </w:rPr>
      </w:pPr>
    </w:p>
    <w:p w14:paraId="04DACFBE" w14:textId="77777777" w:rsidR="007A61D9" w:rsidRPr="00D2620C" w:rsidRDefault="007A61D9" w:rsidP="007A61D9">
      <w:pPr>
        <w:rPr>
          <w:color w:val="0070C0"/>
          <w:shd w:val="clear" w:color="auto" w:fill="FFFFFF"/>
        </w:rPr>
      </w:pPr>
    </w:p>
    <w:p w14:paraId="59605FCC" w14:textId="77777777" w:rsidR="007A61D9" w:rsidRPr="00D2620C" w:rsidRDefault="007A61D9" w:rsidP="007A61D9">
      <w:pPr>
        <w:rPr>
          <w:color w:val="0070C0"/>
          <w:shd w:val="clear" w:color="auto" w:fill="FFFFFF"/>
        </w:rPr>
      </w:pPr>
    </w:p>
    <w:p w14:paraId="614802A7" w14:textId="77777777" w:rsidR="007A61D9" w:rsidRPr="00D2620C" w:rsidRDefault="007A61D9" w:rsidP="007A61D9">
      <w:pPr>
        <w:rPr>
          <w:color w:val="0070C0"/>
          <w:shd w:val="clear" w:color="auto" w:fill="FFFFFF"/>
        </w:rPr>
      </w:pPr>
      <w:r w:rsidRPr="00D2620C">
        <w:rPr>
          <w:color w:val="0070C0"/>
          <w:shd w:val="clear" w:color="auto" w:fill="FFFFFF"/>
        </w:rPr>
        <w:t>Justification of K</w:t>
      </w:r>
    </w:p>
    <w:p w14:paraId="229AAFF0" w14:textId="77777777" w:rsidR="007A61D9" w:rsidRPr="00D2620C" w:rsidRDefault="007A61D9" w:rsidP="007A61D9">
      <w:pPr>
        <w:jc w:val="both"/>
        <w:rPr>
          <w:rFonts w:eastAsiaTheme="minorEastAsia"/>
          <w:color w:val="0070C0"/>
        </w:rPr>
      </w:pPr>
      <w:r w:rsidRPr="00D2620C">
        <w:rPr>
          <w:rFonts w:eastAsiaTheme="minorEastAsia"/>
          <w:color w:val="0070C0"/>
        </w:rPr>
        <w:t xml:space="preserve"> </w:t>
      </w:r>
    </w:p>
    <w:p w14:paraId="235C59EA" w14:textId="77777777" w:rsidR="007A61D9" w:rsidRPr="00D2620C" w:rsidRDefault="007A61D9" w:rsidP="007A61D9">
      <w:pPr>
        <w:jc w:val="both"/>
        <w:rPr>
          <w:rFonts w:eastAsiaTheme="minorEastAsia"/>
          <w:color w:val="0070C0"/>
        </w:rPr>
      </w:pPr>
      <w:r w:rsidRPr="00D2620C">
        <w:rPr>
          <w:rFonts w:eastAsiaTheme="minorEastAsia"/>
          <w:color w:val="0070C0"/>
        </w:rPr>
        <w:t>To access k- value it was used the optimal number of clusters graph.  That indicates in this case the optimal number is two.</w:t>
      </w:r>
    </w:p>
    <w:p w14:paraId="28F223AD" w14:textId="77777777" w:rsidR="007A61D9" w:rsidRPr="00D2620C" w:rsidRDefault="007A61D9" w:rsidP="007A61D9">
      <w:pPr>
        <w:jc w:val="both"/>
        <w:rPr>
          <w:rFonts w:eastAsiaTheme="minorEastAsia"/>
          <w:color w:val="0070C0"/>
        </w:rPr>
      </w:pPr>
    </w:p>
    <w:p w14:paraId="6C4F6A21" w14:textId="77777777" w:rsidR="007A61D9" w:rsidRPr="00D2620C" w:rsidRDefault="007A61D9" w:rsidP="007A61D9">
      <w:pPr>
        <w:jc w:val="both"/>
        <w:rPr>
          <w:rFonts w:eastAsiaTheme="minorEastAsia"/>
          <w:color w:val="0070C0"/>
        </w:rPr>
      </w:pPr>
      <w:r w:rsidRPr="00D2620C">
        <w:rPr>
          <w:noProof/>
        </w:rPr>
        <w:lastRenderedPageBreak/>
        <w:drawing>
          <wp:inline distT="0" distB="0" distL="0" distR="0" wp14:anchorId="32D7EB45" wp14:editId="206983FE">
            <wp:extent cx="5695315" cy="370395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5315" cy="3703955"/>
                    </a:xfrm>
                    <a:prstGeom prst="rect">
                      <a:avLst/>
                    </a:prstGeom>
                  </pic:spPr>
                </pic:pic>
              </a:graphicData>
            </a:graphic>
          </wp:inline>
        </w:drawing>
      </w:r>
    </w:p>
    <w:p w14:paraId="3DA75C5D" w14:textId="77777777" w:rsidR="007A61D9" w:rsidRPr="00D2620C" w:rsidRDefault="007A61D9" w:rsidP="007A61D9">
      <w:pPr>
        <w:ind w:left="0" w:firstLine="0"/>
      </w:pPr>
    </w:p>
    <w:p w14:paraId="588F36AC" w14:textId="77777777" w:rsidR="007A61D9" w:rsidRPr="00D2620C" w:rsidRDefault="007A61D9" w:rsidP="007A61D9">
      <w:pPr>
        <w:ind w:left="0" w:firstLine="0"/>
      </w:pPr>
    </w:p>
    <w:p w14:paraId="09314AFD" w14:textId="77777777" w:rsidR="007A61D9" w:rsidRPr="00D2620C" w:rsidRDefault="007A61D9" w:rsidP="007A61D9">
      <w:pPr>
        <w:rPr>
          <w:rFonts w:eastAsiaTheme="minorEastAsia"/>
          <w:color w:val="0070C0"/>
        </w:rPr>
      </w:pPr>
      <w:r w:rsidRPr="00D2620C">
        <w:rPr>
          <w:rFonts w:eastAsiaTheme="minorEastAsia"/>
          <w:color w:val="0070C0"/>
        </w:rPr>
        <w:t>The clustering produced the following  result:</w:t>
      </w:r>
    </w:p>
    <w:p w14:paraId="431691F8" w14:textId="77777777" w:rsidR="007A61D9" w:rsidRPr="00D2620C" w:rsidRDefault="007A61D9" w:rsidP="007A61D9">
      <w:pPr>
        <w:ind w:left="0" w:firstLine="0"/>
      </w:pPr>
    </w:p>
    <w:p w14:paraId="53EAAA90" w14:textId="77777777" w:rsidR="007A61D9" w:rsidRPr="00D2620C" w:rsidRDefault="007A61D9" w:rsidP="007A61D9">
      <w:r w:rsidRPr="00D2620C">
        <w:rPr>
          <w:noProof/>
        </w:rPr>
        <w:drawing>
          <wp:inline distT="0" distB="0" distL="0" distR="0" wp14:anchorId="0AF97D85" wp14:editId="20510D6B">
            <wp:extent cx="5695315" cy="65468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5315" cy="654685"/>
                    </a:xfrm>
                    <a:prstGeom prst="rect">
                      <a:avLst/>
                    </a:prstGeom>
                  </pic:spPr>
                </pic:pic>
              </a:graphicData>
            </a:graphic>
          </wp:inline>
        </w:drawing>
      </w:r>
    </w:p>
    <w:p w14:paraId="6C9E3D7D" w14:textId="77777777" w:rsidR="007A61D9" w:rsidRPr="00D2620C" w:rsidRDefault="007A61D9" w:rsidP="007A61D9"/>
    <w:p w14:paraId="0DA9C2D3" w14:textId="77777777" w:rsidR="007A61D9" w:rsidRPr="00D2620C" w:rsidRDefault="007A61D9" w:rsidP="007A61D9">
      <w:r w:rsidRPr="00D2620C">
        <w:rPr>
          <w:noProof/>
        </w:rPr>
        <w:drawing>
          <wp:inline distT="0" distB="0" distL="0" distR="0" wp14:anchorId="607C7AE4" wp14:editId="22835F70">
            <wp:extent cx="3055620" cy="51042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7378" cy="525747"/>
                    </a:xfrm>
                    <a:prstGeom prst="rect">
                      <a:avLst/>
                    </a:prstGeom>
                  </pic:spPr>
                </pic:pic>
              </a:graphicData>
            </a:graphic>
          </wp:inline>
        </w:drawing>
      </w:r>
      <w:r w:rsidRPr="00D2620C">
        <w:rPr>
          <w:noProof/>
        </w:rPr>
        <w:t xml:space="preserve"> </w:t>
      </w:r>
      <w:r w:rsidRPr="00D2620C">
        <w:rPr>
          <w:noProof/>
        </w:rPr>
        <w:drawing>
          <wp:inline distT="0" distB="0" distL="0" distR="0" wp14:anchorId="24F100AA" wp14:editId="4CB33D58">
            <wp:extent cx="2336074" cy="4419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5600" cy="449438"/>
                    </a:xfrm>
                    <a:prstGeom prst="rect">
                      <a:avLst/>
                    </a:prstGeom>
                  </pic:spPr>
                </pic:pic>
              </a:graphicData>
            </a:graphic>
          </wp:inline>
        </w:drawing>
      </w:r>
    </w:p>
    <w:p w14:paraId="44A3C708" w14:textId="77777777" w:rsidR="007A61D9" w:rsidRPr="00D2620C" w:rsidRDefault="007A61D9" w:rsidP="007A61D9"/>
    <w:p w14:paraId="5A176874" w14:textId="77777777" w:rsidR="007A61D9" w:rsidRPr="00D2620C" w:rsidRDefault="007A61D9" w:rsidP="007A61D9">
      <w:pPr>
        <w:spacing w:line="240" w:lineRule="auto"/>
        <w:jc w:val="both"/>
        <w:textAlignment w:val="baseline"/>
        <w:rPr>
          <w:rFonts w:eastAsiaTheme="minorEastAsia"/>
          <w:color w:val="0070C0"/>
        </w:rPr>
      </w:pPr>
      <w:r w:rsidRPr="00D2620C">
        <w:rPr>
          <w:rFonts w:eastAsiaTheme="minorEastAsia"/>
          <w:color w:val="0070C0"/>
        </w:rPr>
        <w:t xml:space="preserve"> By analyzing the medoids we see that the cluster one is  represented by lower percentage of product purchased not on promotion ( cluster 1- 0.29, cluster 2 0.50).  Both share lower percent of purchases and banded offer. The effect of selling propositions in both groups are opposite for all selling propositions except selling proposition category six (health) that both does not seem to be sensitive. The features of every cluster will be better explained following.</w:t>
      </w:r>
    </w:p>
    <w:p w14:paraId="4F0F0F38" w14:textId="77777777" w:rsidR="007A61D9" w:rsidRPr="00D2620C" w:rsidRDefault="007A61D9" w:rsidP="007A61D9">
      <w:pPr>
        <w:spacing w:line="240" w:lineRule="auto"/>
        <w:jc w:val="both"/>
        <w:textAlignment w:val="baseline"/>
        <w:rPr>
          <w:rFonts w:eastAsiaTheme="minorEastAsia"/>
          <w:color w:val="0070C0"/>
        </w:rPr>
      </w:pPr>
    </w:p>
    <w:p w14:paraId="0FC7B276" w14:textId="77777777" w:rsidR="007A61D9" w:rsidRPr="00D2620C" w:rsidRDefault="007A61D9" w:rsidP="007A61D9">
      <w:pPr>
        <w:spacing w:line="240" w:lineRule="auto"/>
        <w:jc w:val="both"/>
        <w:textAlignment w:val="baseline"/>
        <w:rPr>
          <w:rFonts w:eastAsiaTheme="minorEastAsia"/>
          <w:color w:val="0070C0"/>
        </w:rPr>
      </w:pPr>
      <w:r w:rsidRPr="00D2620C">
        <w:rPr>
          <w:rFonts w:eastAsiaTheme="minorEastAsia"/>
          <w:color w:val="0070C0"/>
        </w:rPr>
        <w:t>The clusters are from very different size, with similar numbers in separation and  very different numbers in diameter.</w:t>
      </w:r>
    </w:p>
    <w:p w14:paraId="7B16078B" w14:textId="77777777" w:rsidR="007A61D9" w:rsidRPr="00D2620C" w:rsidRDefault="007A61D9" w:rsidP="007A61D9">
      <w:pPr>
        <w:spacing w:line="240" w:lineRule="auto"/>
        <w:jc w:val="both"/>
        <w:textAlignment w:val="baseline"/>
        <w:rPr>
          <w:rFonts w:eastAsiaTheme="minorEastAsia"/>
          <w:color w:val="0070C0"/>
        </w:rPr>
      </w:pPr>
    </w:p>
    <w:p w14:paraId="172C65EC" w14:textId="77777777" w:rsidR="007A61D9" w:rsidRPr="000E2FC7" w:rsidRDefault="007A61D9" w:rsidP="007A61D9">
      <w:pPr>
        <w:spacing w:line="240" w:lineRule="auto"/>
        <w:jc w:val="both"/>
        <w:textAlignment w:val="baseline"/>
        <w:rPr>
          <w:rFonts w:eastAsiaTheme="minorEastAsia"/>
          <w:color w:val="0070C0"/>
        </w:rPr>
      </w:pPr>
      <w:r w:rsidRPr="00D2620C">
        <w:rPr>
          <w:rFonts w:eastAsiaTheme="minorEastAsia"/>
          <w:color w:val="0070C0"/>
        </w:rPr>
        <w:t>The average dissimilarity between the clusters is (3.12, 1.96).</w:t>
      </w:r>
    </w:p>
    <w:p w14:paraId="1D4EBD1E" w14:textId="77777777" w:rsidR="007A61D9" w:rsidRPr="00D2620C" w:rsidRDefault="007A61D9" w:rsidP="007A61D9"/>
    <w:p w14:paraId="70B9EC15" w14:textId="77777777" w:rsidR="007A61D9" w:rsidRPr="00D2620C" w:rsidRDefault="007A61D9" w:rsidP="007A61D9">
      <w:r w:rsidRPr="00D2620C">
        <w:rPr>
          <w:noProof/>
        </w:rPr>
        <w:lastRenderedPageBreak/>
        <w:drawing>
          <wp:inline distT="0" distB="0" distL="0" distR="0" wp14:anchorId="13452CAB" wp14:editId="5FCF4B79">
            <wp:extent cx="5695315" cy="370395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315" cy="3703955"/>
                    </a:xfrm>
                    <a:prstGeom prst="rect">
                      <a:avLst/>
                    </a:prstGeom>
                  </pic:spPr>
                </pic:pic>
              </a:graphicData>
            </a:graphic>
          </wp:inline>
        </w:drawing>
      </w:r>
    </w:p>
    <w:p w14:paraId="27A2C6B6" w14:textId="77777777" w:rsidR="007A61D9" w:rsidRPr="00D2620C" w:rsidRDefault="007A61D9" w:rsidP="007A61D9">
      <w:pPr>
        <w:spacing w:line="240" w:lineRule="auto"/>
        <w:jc w:val="both"/>
        <w:textAlignment w:val="baseline"/>
        <w:rPr>
          <w:rFonts w:eastAsiaTheme="minorEastAsia"/>
          <w:color w:val="0070C0"/>
        </w:rPr>
      </w:pPr>
    </w:p>
    <w:p w14:paraId="2AADE8F1" w14:textId="77777777" w:rsidR="007A61D9" w:rsidRPr="00D2620C" w:rsidRDefault="007A61D9" w:rsidP="007A61D9">
      <w:pPr>
        <w:spacing w:line="240" w:lineRule="auto"/>
        <w:jc w:val="both"/>
        <w:textAlignment w:val="baseline"/>
        <w:rPr>
          <w:rFonts w:eastAsiaTheme="minorEastAsia"/>
          <w:color w:val="0070C0"/>
        </w:rPr>
      </w:pPr>
      <w:r w:rsidRPr="00D2620C">
        <w:rPr>
          <w:rFonts w:eastAsiaTheme="minorEastAsia"/>
          <w:color w:val="0070C0"/>
        </w:rPr>
        <w:t>From the  cluster graph we can see that we have two well defined clusters that are way different in size.</w:t>
      </w:r>
    </w:p>
    <w:p w14:paraId="6CCE418F" w14:textId="77777777" w:rsidR="007A61D9" w:rsidRPr="00D2620C" w:rsidRDefault="007A61D9" w:rsidP="007A61D9">
      <w:pPr>
        <w:spacing w:line="240" w:lineRule="auto"/>
        <w:jc w:val="both"/>
        <w:textAlignment w:val="baseline"/>
        <w:rPr>
          <w:rFonts w:eastAsiaTheme="minorEastAsia"/>
          <w:color w:val="0070C0"/>
        </w:rPr>
      </w:pPr>
    </w:p>
    <w:p w14:paraId="3FB60D40" w14:textId="77777777" w:rsidR="007A61D9" w:rsidRPr="00D2620C" w:rsidRDefault="007A61D9" w:rsidP="007A61D9">
      <w:pPr>
        <w:spacing w:line="240" w:lineRule="auto"/>
        <w:jc w:val="both"/>
        <w:textAlignment w:val="baseline"/>
        <w:rPr>
          <w:rFonts w:eastAsiaTheme="minorEastAsia"/>
          <w:color w:val="0070C0"/>
        </w:rPr>
      </w:pPr>
      <w:r w:rsidRPr="00D2620C">
        <w:rPr>
          <w:rFonts w:eastAsiaTheme="minorEastAsia"/>
          <w:color w:val="0070C0"/>
        </w:rPr>
        <w:t>To better understand the purchase behavior along each cluster we use the Bar plot.</w:t>
      </w:r>
    </w:p>
    <w:p w14:paraId="4627254B" w14:textId="77777777" w:rsidR="007A61D9" w:rsidRPr="00D2620C" w:rsidRDefault="007A61D9" w:rsidP="007A61D9">
      <w:r w:rsidRPr="00D2620C">
        <w:rPr>
          <w:noProof/>
        </w:rPr>
        <w:drawing>
          <wp:anchor distT="0" distB="0" distL="114300" distR="114300" simplePos="0" relativeHeight="251661312" behindDoc="1" locked="0" layoutInCell="1" allowOverlap="1" wp14:anchorId="2E8F595E" wp14:editId="4C644104">
            <wp:simplePos x="0" y="0"/>
            <wp:positionH relativeFrom="page">
              <wp:align>center</wp:align>
            </wp:positionH>
            <wp:positionV relativeFrom="paragraph">
              <wp:posOffset>113030</wp:posOffset>
            </wp:positionV>
            <wp:extent cx="5695315" cy="3703955"/>
            <wp:effectExtent l="0" t="0" r="63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95315" cy="3703955"/>
                    </a:xfrm>
                    <a:prstGeom prst="rect">
                      <a:avLst/>
                    </a:prstGeom>
                  </pic:spPr>
                </pic:pic>
              </a:graphicData>
            </a:graphic>
          </wp:anchor>
        </w:drawing>
      </w:r>
    </w:p>
    <w:p w14:paraId="66CE8E4D" w14:textId="77777777" w:rsidR="007A61D9" w:rsidRPr="00D2620C" w:rsidRDefault="007A61D9" w:rsidP="007A61D9"/>
    <w:p w14:paraId="1D361AEF" w14:textId="77777777" w:rsidR="007A61D9" w:rsidRPr="00D2620C" w:rsidRDefault="007A61D9" w:rsidP="007A61D9"/>
    <w:p w14:paraId="3FB3F913" w14:textId="77777777" w:rsidR="007A61D9" w:rsidRPr="00D2620C" w:rsidRDefault="007A61D9" w:rsidP="007A61D9"/>
    <w:p w14:paraId="766714DB" w14:textId="77777777" w:rsidR="007A61D9" w:rsidRPr="00D2620C" w:rsidRDefault="007A61D9" w:rsidP="007A61D9"/>
    <w:p w14:paraId="6B981648" w14:textId="77777777" w:rsidR="007A61D9" w:rsidRPr="00D2620C" w:rsidRDefault="007A61D9" w:rsidP="007A61D9">
      <w:pPr>
        <w:jc w:val="both"/>
        <w:rPr>
          <w:color w:val="0070C0"/>
        </w:rPr>
      </w:pPr>
    </w:p>
    <w:p w14:paraId="449BCAC2" w14:textId="77777777" w:rsidR="007A61D9" w:rsidRPr="00D2620C" w:rsidRDefault="007A61D9" w:rsidP="007A61D9">
      <w:pPr>
        <w:jc w:val="both"/>
        <w:rPr>
          <w:color w:val="0070C0"/>
        </w:rPr>
      </w:pPr>
    </w:p>
    <w:p w14:paraId="27BE3F08" w14:textId="77777777" w:rsidR="007A61D9" w:rsidRPr="00D2620C" w:rsidRDefault="007A61D9" w:rsidP="007A61D9">
      <w:pPr>
        <w:jc w:val="both"/>
        <w:rPr>
          <w:color w:val="0070C0"/>
        </w:rPr>
      </w:pPr>
    </w:p>
    <w:p w14:paraId="4884E57B" w14:textId="77777777" w:rsidR="007A61D9" w:rsidRPr="00D2620C" w:rsidRDefault="007A61D9" w:rsidP="007A61D9">
      <w:pPr>
        <w:jc w:val="both"/>
        <w:rPr>
          <w:color w:val="0070C0"/>
        </w:rPr>
      </w:pPr>
    </w:p>
    <w:p w14:paraId="2D6475C7" w14:textId="77777777" w:rsidR="007A61D9" w:rsidRPr="00D2620C" w:rsidRDefault="007A61D9" w:rsidP="007A61D9">
      <w:pPr>
        <w:jc w:val="both"/>
        <w:rPr>
          <w:color w:val="0070C0"/>
        </w:rPr>
      </w:pPr>
    </w:p>
    <w:p w14:paraId="020721D2" w14:textId="77777777" w:rsidR="007A61D9" w:rsidRPr="00D2620C" w:rsidRDefault="007A61D9" w:rsidP="007A61D9">
      <w:pPr>
        <w:jc w:val="both"/>
        <w:rPr>
          <w:color w:val="0070C0"/>
        </w:rPr>
      </w:pPr>
    </w:p>
    <w:p w14:paraId="66A9368D" w14:textId="77777777" w:rsidR="007A61D9" w:rsidRPr="00D2620C" w:rsidRDefault="007A61D9" w:rsidP="007A61D9">
      <w:pPr>
        <w:jc w:val="both"/>
        <w:rPr>
          <w:color w:val="0070C0"/>
        </w:rPr>
      </w:pPr>
    </w:p>
    <w:p w14:paraId="049EA116" w14:textId="77777777" w:rsidR="007A61D9" w:rsidRPr="00D2620C" w:rsidRDefault="007A61D9" w:rsidP="007A61D9">
      <w:pPr>
        <w:jc w:val="both"/>
        <w:rPr>
          <w:color w:val="0070C0"/>
        </w:rPr>
      </w:pPr>
    </w:p>
    <w:p w14:paraId="549675A6" w14:textId="77777777" w:rsidR="007A61D9" w:rsidRPr="00D2620C" w:rsidRDefault="007A61D9" w:rsidP="007A61D9">
      <w:pPr>
        <w:jc w:val="both"/>
        <w:rPr>
          <w:color w:val="0070C0"/>
        </w:rPr>
      </w:pPr>
    </w:p>
    <w:p w14:paraId="2B2C4509" w14:textId="77777777" w:rsidR="007A61D9" w:rsidRPr="00D2620C" w:rsidRDefault="007A61D9" w:rsidP="007A61D9">
      <w:pPr>
        <w:jc w:val="both"/>
        <w:rPr>
          <w:color w:val="0070C0"/>
        </w:rPr>
      </w:pPr>
    </w:p>
    <w:p w14:paraId="5C613B0A" w14:textId="77777777" w:rsidR="007A61D9" w:rsidRPr="00D2620C" w:rsidRDefault="007A61D9" w:rsidP="007A61D9">
      <w:pPr>
        <w:jc w:val="both"/>
        <w:rPr>
          <w:color w:val="0070C0"/>
        </w:rPr>
      </w:pPr>
    </w:p>
    <w:p w14:paraId="1922E77F" w14:textId="77777777" w:rsidR="007A61D9" w:rsidRPr="00D2620C" w:rsidRDefault="007A61D9" w:rsidP="007A61D9">
      <w:pPr>
        <w:jc w:val="both"/>
        <w:rPr>
          <w:color w:val="0070C0"/>
        </w:rPr>
      </w:pPr>
    </w:p>
    <w:p w14:paraId="6B17A616" w14:textId="77777777" w:rsidR="007A61D9" w:rsidRPr="00D2620C" w:rsidRDefault="007A61D9" w:rsidP="007A61D9">
      <w:pPr>
        <w:jc w:val="both"/>
        <w:rPr>
          <w:color w:val="0070C0"/>
        </w:rPr>
      </w:pPr>
    </w:p>
    <w:p w14:paraId="054B879E" w14:textId="77777777" w:rsidR="007A61D9" w:rsidRPr="00D2620C" w:rsidRDefault="007A61D9" w:rsidP="007A61D9">
      <w:pPr>
        <w:jc w:val="both"/>
        <w:rPr>
          <w:color w:val="0070C0"/>
        </w:rPr>
      </w:pPr>
    </w:p>
    <w:p w14:paraId="3D9E61FC" w14:textId="77777777" w:rsidR="007A61D9" w:rsidRPr="00D2620C" w:rsidRDefault="007A61D9" w:rsidP="007A61D9">
      <w:pPr>
        <w:jc w:val="both"/>
        <w:rPr>
          <w:color w:val="0070C0"/>
        </w:rPr>
      </w:pPr>
    </w:p>
    <w:p w14:paraId="0021D31F" w14:textId="77777777" w:rsidR="007A61D9" w:rsidRPr="00D2620C" w:rsidRDefault="007A61D9" w:rsidP="007A61D9">
      <w:pPr>
        <w:jc w:val="both"/>
        <w:rPr>
          <w:color w:val="0070C0"/>
        </w:rPr>
      </w:pPr>
    </w:p>
    <w:p w14:paraId="2CAD062F" w14:textId="77777777" w:rsidR="007A61D9" w:rsidRPr="00D2620C" w:rsidRDefault="007A61D9" w:rsidP="007A61D9">
      <w:pPr>
        <w:jc w:val="both"/>
        <w:rPr>
          <w:color w:val="0070C0"/>
        </w:rPr>
      </w:pPr>
    </w:p>
    <w:p w14:paraId="04D2FC37" w14:textId="77777777" w:rsidR="007A61D9" w:rsidRPr="00D2620C" w:rsidRDefault="007A61D9" w:rsidP="007A61D9">
      <w:pPr>
        <w:jc w:val="both"/>
        <w:rPr>
          <w:color w:val="0070C0"/>
        </w:rPr>
      </w:pPr>
    </w:p>
    <w:p w14:paraId="2D228241" w14:textId="77777777" w:rsidR="007A61D9" w:rsidRPr="00D2620C" w:rsidRDefault="007A61D9" w:rsidP="007A61D9">
      <w:pPr>
        <w:jc w:val="both"/>
        <w:rPr>
          <w:color w:val="0070C0"/>
        </w:rPr>
      </w:pPr>
    </w:p>
    <w:p w14:paraId="1FEBBAE7" w14:textId="77777777" w:rsidR="007A61D9" w:rsidRPr="00D2620C" w:rsidRDefault="007A61D9" w:rsidP="007A61D9">
      <w:pPr>
        <w:jc w:val="both"/>
        <w:rPr>
          <w:color w:val="0070C0"/>
        </w:rPr>
      </w:pPr>
    </w:p>
    <w:p w14:paraId="316DE7BE" w14:textId="77777777" w:rsidR="007A61D9" w:rsidRPr="00D2620C" w:rsidRDefault="007A61D9" w:rsidP="007A61D9">
      <w:pPr>
        <w:jc w:val="both"/>
        <w:rPr>
          <w:color w:val="0070C0"/>
        </w:rPr>
      </w:pPr>
      <w:r w:rsidRPr="00D2620C">
        <w:rPr>
          <w:color w:val="0070C0"/>
        </w:rPr>
        <w:t xml:space="preserve"> Cluster 1 – (n = 521) Almost all the variables are nor significant for cluster one. This cluster is sensitive to the selling proposition five, meaning that they buy from promotion on beauty products, on the other hands they are insensitive to the selling proposition fourteen meaning they do not buy form promotions on carbolic items. Their purchases come from the price categories one and two (one- premium soaps, two- popular soaps) with a slightly advantage for poplar soaps following their own selling proposition behavior they do not buy carbolic soaps.</w:t>
      </w:r>
    </w:p>
    <w:p w14:paraId="606023DC" w14:textId="77777777" w:rsidR="007A61D9" w:rsidRPr="00D2620C" w:rsidRDefault="007A61D9" w:rsidP="007A61D9"/>
    <w:p w14:paraId="634CA5D5" w14:textId="77777777" w:rsidR="007A61D9" w:rsidRPr="00D2620C" w:rsidRDefault="007A61D9" w:rsidP="007A61D9">
      <w:pPr>
        <w:jc w:val="both"/>
        <w:rPr>
          <w:color w:val="0070C0"/>
        </w:rPr>
      </w:pPr>
    </w:p>
    <w:p w14:paraId="0E82C056" w14:textId="77777777" w:rsidR="007A61D9" w:rsidRPr="00D2620C" w:rsidRDefault="007A61D9" w:rsidP="007A61D9">
      <w:pPr>
        <w:jc w:val="both"/>
        <w:rPr>
          <w:color w:val="0070C0"/>
        </w:rPr>
      </w:pPr>
      <w:r w:rsidRPr="00D2620C">
        <w:rPr>
          <w:color w:val="0070C0"/>
        </w:rPr>
        <w:t xml:space="preserve">Cluster 2 – (n =79) This cluster is the opposite from the cluster one they mainly buy carbolic </w:t>
      </w:r>
      <w:proofErr w:type="gramStart"/>
      <w:r w:rsidRPr="00D2620C">
        <w:rPr>
          <w:color w:val="0070C0"/>
        </w:rPr>
        <w:t>soaps ,</w:t>
      </w:r>
      <w:proofErr w:type="gramEnd"/>
      <w:r w:rsidRPr="00D2620C">
        <w:rPr>
          <w:color w:val="0070C0"/>
        </w:rPr>
        <w:t xml:space="preserve"> hence they are likely sensitive towards the selling proposition fourteen that describes exactly promotion on carbolic soaps. They do not buy premium or popular soaps.</w:t>
      </w:r>
    </w:p>
    <w:p w14:paraId="4919628E" w14:textId="77777777" w:rsidR="007A61D9" w:rsidRPr="00D2620C" w:rsidRDefault="007A61D9" w:rsidP="007A61D9"/>
    <w:p w14:paraId="6DE6CE14" w14:textId="77777777" w:rsidR="007A61D9" w:rsidRPr="00D2620C" w:rsidRDefault="007A61D9" w:rsidP="007A61D9"/>
    <w:p w14:paraId="4A7CD611" w14:textId="77777777" w:rsidR="007A61D9" w:rsidRPr="00D2620C" w:rsidRDefault="007A61D9" w:rsidP="007A61D9">
      <w:r w:rsidRPr="00D2620C">
        <w:rPr>
          <w:noProof/>
        </w:rPr>
        <w:drawing>
          <wp:inline distT="0" distB="0" distL="0" distR="0" wp14:anchorId="3D1F1670" wp14:editId="6CAC9450">
            <wp:extent cx="5695315" cy="370395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5315" cy="3703955"/>
                    </a:xfrm>
                    <a:prstGeom prst="rect">
                      <a:avLst/>
                    </a:prstGeom>
                  </pic:spPr>
                </pic:pic>
              </a:graphicData>
            </a:graphic>
          </wp:inline>
        </w:drawing>
      </w:r>
    </w:p>
    <w:p w14:paraId="322D2D4F" w14:textId="77777777" w:rsidR="007A61D9" w:rsidRPr="00D2620C" w:rsidRDefault="007A61D9" w:rsidP="007A61D9">
      <w:pPr>
        <w:ind w:left="0" w:firstLine="0"/>
      </w:pPr>
    </w:p>
    <w:p w14:paraId="0A2FEF18" w14:textId="77777777" w:rsidR="007A61D9" w:rsidRPr="00D2620C" w:rsidRDefault="007A61D9" w:rsidP="007A61D9"/>
    <w:p w14:paraId="6BF41274" w14:textId="77777777" w:rsidR="007A61D9" w:rsidRPr="00D2620C" w:rsidRDefault="007A61D9" w:rsidP="007A61D9">
      <w:pPr>
        <w:ind w:left="0" w:firstLine="0"/>
      </w:pPr>
    </w:p>
    <w:p w14:paraId="0D74E8D3" w14:textId="77777777" w:rsidR="007A61D9" w:rsidRPr="00D2620C" w:rsidRDefault="007A61D9" w:rsidP="007A61D9">
      <w:pPr>
        <w:numPr>
          <w:ilvl w:val="0"/>
          <w:numId w:val="2"/>
        </w:numPr>
        <w:ind w:hanging="360"/>
      </w:pPr>
      <w:r w:rsidRPr="00D2620C">
        <w:t xml:space="preserve">Use k- medoids for the variables that describe both purchase behaviour and basis of purchase </w:t>
      </w:r>
    </w:p>
    <w:p w14:paraId="5914A3B8" w14:textId="77777777" w:rsidR="007A61D9" w:rsidRPr="00D2620C" w:rsidRDefault="007A61D9" w:rsidP="007A61D9"/>
    <w:p w14:paraId="07D9A51C" w14:textId="77777777" w:rsidR="007A61D9" w:rsidRPr="00D2620C" w:rsidRDefault="007A61D9" w:rsidP="007A61D9">
      <w:pPr>
        <w:ind w:left="355"/>
        <w:rPr>
          <w:color w:val="0070C0"/>
        </w:rPr>
      </w:pPr>
      <w:r w:rsidRPr="00D2620C">
        <w:rPr>
          <w:color w:val="0070C0"/>
        </w:rPr>
        <w:t>To access this question, we combine purchase behavior variables and basis for purchase variables.</w:t>
      </w:r>
    </w:p>
    <w:p w14:paraId="439FDFCA" w14:textId="77777777" w:rsidR="007A61D9" w:rsidRPr="00D2620C" w:rsidRDefault="007A61D9" w:rsidP="007A61D9">
      <w:pPr>
        <w:ind w:left="0" w:firstLine="0"/>
      </w:pPr>
    </w:p>
    <w:tbl>
      <w:tblPr>
        <w:tblW w:w="9026" w:type="dxa"/>
        <w:tblLook w:val="04A0" w:firstRow="1" w:lastRow="0" w:firstColumn="1" w:lastColumn="0" w:noHBand="0" w:noVBand="1"/>
      </w:tblPr>
      <w:tblGrid>
        <w:gridCol w:w="2215"/>
        <w:gridCol w:w="7039"/>
      </w:tblGrid>
      <w:tr w:rsidR="007A61D9" w:rsidRPr="00FC0D71" w14:paraId="4D2E5594" w14:textId="77777777" w:rsidTr="00506078">
        <w:trPr>
          <w:trHeight w:val="309"/>
        </w:trPr>
        <w:tc>
          <w:tcPr>
            <w:tcW w:w="1987" w:type="dxa"/>
            <w:tcBorders>
              <w:top w:val="single" w:sz="4" w:space="0" w:color="0070C0"/>
              <w:left w:val="single" w:sz="4" w:space="0" w:color="0070C0"/>
              <w:bottom w:val="single" w:sz="4" w:space="0" w:color="0070C0"/>
              <w:right w:val="single" w:sz="4" w:space="0" w:color="0070C0"/>
            </w:tcBorders>
            <w:shd w:val="clear" w:color="auto" w:fill="auto"/>
            <w:noWrap/>
            <w:vAlign w:val="bottom"/>
            <w:hideMark/>
          </w:tcPr>
          <w:p w14:paraId="67592032" w14:textId="77777777" w:rsidR="007A61D9" w:rsidRPr="00FC0D71" w:rsidRDefault="007A61D9" w:rsidP="00506078">
            <w:pPr>
              <w:ind w:left="0" w:firstLine="0"/>
              <w:rPr>
                <w:color w:val="0070C0"/>
              </w:rPr>
            </w:pPr>
            <w:r w:rsidRPr="00FC0D71">
              <w:rPr>
                <w:color w:val="0070C0"/>
              </w:rPr>
              <w:t>Variable Name</w:t>
            </w:r>
          </w:p>
        </w:tc>
        <w:tc>
          <w:tcPr>
            <w:tcW w:w="7039" w:type="dxa"/>
            <w:tcBorders>
              <w:top w:val="single" w:sz="4" w:space="0" w:color="0070C0"/>
              <w:left w:val="nil"/>
              <w:bottom w:val="single" w:sz="4" w:space="0" w:color="0070C0"/>
              <w:right w:val="single" w:sz="4" w:space="0" w:color="0070C0"/>
            </w:tcBorders>
            <w:shd w:val="clear" w:color="auto" w:fill="auto"/>
            <w:noWrap/>
            <w:vAlign w:val="bottom"/>
            <w:hideMark/>
          </w:tcPr>
          <w:p w14:paraId="613519DE" w14:textId="77777777" w:rsidR="007A61D9" w:rsidRPr="00FC0D71" w:rsidRDefault="007A61D9" w:rsidP="00506078">
            <w:pPr>
              <w:ind w:left="0" w:firstLine="0"/>
              <w:rPr>
                <w:color w:val="0070C0"/>
              </w:rPr>
            </w:pPr>
            <w:r w:rsidRPr="00FC0D71">
              <w:rPr>
                <w:color w:val="0070C0"/>
              </w:rPr>
              <w:t>Variable Description</w:t>
            </w:r>
          </w:p>
        </w:tc>
      </w:tr>
      <w:tr w:rsidR="007A61D9" w:rsidRPr="00FC0D71" w14:paraId="18F7714E"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0595F93E" w14:textId="77777777" w:rsidR="007A61D9" w:rsidRPr="00FC0D71" w:rsidRDefault="007A61D9" w:rsidP="00506078">
            <w:pPr>
              <w:ind w:left="0" w:firstLine="0"/>
              <w:rPr>
                <w:color w:val="0070C0"/>
              </w:rPr>
            </w:pPr>
            <w:r w:rsidRPr="00FC0D71">
              <w:rPr>
                <w:color w:val="0070C0"/>
              </w:rPr>
              <w:t>No..</w:t>
            </w:r>
            <w:proofErr w:type="spellStart"/>
            <w:r w:rsidRPr="00FC0D71">
              <w:rPr>
                <w:color w:val="0070C0"/>
              </w:rPr>
              <w:t>of.Brands</w:t>
            </w:r>
            <w:proofErr w:type="spellEnd"/>
          </w:p>
        </w:tc>
        <w:tc>
          <w:tcPr>
            <w:tcW w:w="7039" w:type="dxa"/>
            <w:tcBorders>
              <w:top w:val="nil"/>
              <w:left w:val="nil"/>
              <w:bottom w:val="single" w:sz="4" w:space="0" w:color="0070C0"/>
              <w:right w:val="single" w:sz="4" w:space="0" w:color="0070C0"/>
            </w:tcBorders>
            <w:shd w:val="clear" w:color="auto" w:fill="auto"/>
            <w:noWrap/>
            <w:vAlign w:val="bottom"/>
            <w:hideMark/>
          </w:tcPr>
          <w:p w14:paraId="65877745" w14:textId="77777777" w:rsidR="007A61D9" w:rsidRPr="00FC0D71" w:rsidRDefault="007A61D9" w:rsidP="00506078">
            <w:pPr>
              <w:ind w:left="0" w:firstLine="0"/>
              <w:rPr>
                <w:color w:val="0070C0"/>
              </w:rPr>
            </w:pPr>
            <w:r w:rsidRPr="00FC0D71">
              <w:rPr>
                <w:color w:val="0070C0"/>
              </w:rPr>
              <w:t>Number of brands purchased by every client</w:t>
            </w:r>
          </w:p>
        </w:tc>
      </w:tr>
      <w:tr w:rsidR="007A61D9" w:rsidRPr="00FC0D71" w14:paraId="5CFE25BB"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67C26BA4" w14:textId="77777777" w:rsidR="007A61D9" w:rsidRPr="00FC0D71" w:rsidRDefault="007A61D9" w:rsidP="00506078">
            <w:pPr>
              <w:ind w:left="0" w:firstLine="0"/>
              <w:rPr>
                <w:color w:val="0070C0"/>
              </w:rPr>
            </w:pPr>
            <w:proofErr w:type="spellStart"/>
            <w:r w:rsidRPr="00FC0D71">
              <w:rPr>
                <w:color w:val="0070C0"/>
              </w:rPr>
              <w:t>Brand.Runs</w:t>
            </w:r>
            <w:proofErr w:type="spellEnd"/>
          </w:p>
        </w:tc>
        <w:tc>
          <w:tcPr>
            <w:tcW w:w="7039" w:type="dxa"/>
            <w:tcBorders>
              <w:top w:val="nil"/>
              <w:left w:val="nil"/>
              <w:bottom w:val="single" w:sz="4" w:space="0" w:color="0070C0"/>
              <w:right w:val="single" w:sz="4" w:space="0" w:color="0070C0"/>
            </w:tcBorders>
            <w:shd w:val="clear" w:color="auto" w:fill="auto"/>
            <w:noWrap/>
            <w:vAlign w:val="bottom"/>
            <w:hideMark/>
          </w:tcPr>
          <w:p w14:paraId="28A85629" w14:textId="77777777" w:rsidR="007A61D9" w:rsidRPr="00FC0D71" w:rsidRDefault="007A61D9" w:rsidP="00506078">
            <w:pPr>
              <w:ind w:left="0" w:firstLine="0"/>
              <w:rPr>
                <w:color w:val="0070C0"/>
              </w:rPr>
            </w:pPr>
            <w:r w:rsidRPr="00FC0D71">
              <w:rPr>
                <w:color w:val="0070C0"/>
              </w:rPr>
              <w:t>Number of instances of consecutive purchase of brands</w:t>
            </w:r>
          </w:p>
        </w:tc>
      </w:tr>
      <w:tr w:rsidR="007A61D9" w:rsidRPr="00FC0D71" w14:paraId="31071D06"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1CFA51AD" w14:textId="77777777" w:rsidR="007A61D9" w:rsidRPr="00FC0D71" w:rsidRDefault="007A61D9" w:rsidP="00506078">
            <w:pPr>
              <w:ind w:left="0" w:firstLine="0"/>
              <w:rPr>
                <w:color w:val="0070C0"/>
              </w:rPr>
            </w:pPr>
            <w:r w:rsidRPr="00FC0D71">
              <w:rPr>
                <w:color w:val="0070C0"/>
              </w:rPr>
              <w:t>Trans...</w:t>
            </w:r>
            <w:proofErr w:type="spellStart"/>
            <w:r w:rsidRPr="00FC0D71">
              <w:rPr>
                <w:color w:val="0070C0"/>
              </w:rPr>
              <w:t>Brand.Runs</w:t>
            </w:r>
            <w:proofErr w:type="spellEnd"/>
          </w:p>
        </w:tc>
        <w:tc>
          <w:tcPr>
            <w:tcW w:w="7039" w:type="dxa"/>
            <w:tcBorders>
              <w:top w:val="nil"/>
              <w:left w:val="nil"/>
              <w:bottom w:val="single" w:sz="4" w:space="0" w:color="0070C0"/>
              <w:right w:val="single" w:sz="4" w:space="0" w:color="0070C0"/>
            </w:tcBorders>
            <w:shd w:val="clear" w:color="auto" w:fill="auto"/>
            <w:noWrap/>
            <w:vAlign w:val="bottom"/>
            <w:hideMark/>
          </w:tcPr>
          <w:p w14:paraId="4A1C0C0D" w14:textId="77777777" w:rsidR="007A61D9" w:rsidRPr="00FC0D71" w:rsidRDefault="007A61D9" w:rsidP="00506078">
            <w:pPr>
              <w:ind w:left="0" w:firstLine="0"/>
              <w:rPr>
                <w:color w:val="0070C0"/>
              </w:rPr>
            </w:pPr>
            <w:r w:rsidRPr="00FC0D71">
              <w:rPr>
                <w:color w:val="0070C0"/>
              </w:rPr>
              <w:t>Average transactions per brand run</w:t>
            </w:r>
          </w:p>
        </w:tc>
      </w:tr>
      <w:tr w:rsidR="007A61D9" w:rsidRPr="00FC0D71" w14:paraId="15C94744"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78F141E6" w14:textId="77777777" w:rsidR="007A61D9" w:rsidRPr="00FC0D71" w:rsidRDefault="007A61D9" w:rsidP="00506078">
            <w:pPr>
              <w:ind w:left="0" w:firstLine="0"/>
              <w:rPr>
                <w:color w:val="0070C0"/>
              </w:rPr>
            </w:pPr>
            <w:proofErr w:type="spellStart"/>
            <w:proofErr w:type="gramStart"/>
            <w:r w:rsidRPr="00FC0D71">
              <w:rPr>
                <w:color w:val="0070C0"/>
              </w:rPr>
              <w:lastRenderedPageBreak/>
              <w:t>No..of..</w:t>
            </w:r>
            <w:proofErr w:type="gramEnd"/>
            <w:r w:rsidRPr="00FC0D71">
              <w:rPr>
                <w:color w:val="0070C0"/>
              </w:rPr>
              <w:t>Trans</w:t>
            </w:r>
            <w:proofErr w:type="spellEnd"/>
          </w:p>
        </w:tc>
        <w:tc>
          <w:tcPr>
            <w:tcW w:w="7039" w:type="dxa"/>
            <w:tcBorders>
              <w:top w:val="nil"/>
              <w:left w:val="nil"/>
              <w:bottom w:val="single" w:sz="4" w:space="0" w:color="0070C0"/>
              <w:right w:val="single" w:sz="4" w:space="0" w:color="0070C0"/>
            </w:tcBorders>
            <w:shd w:val="clear" w:color="auto" w:fill="auto"/>
            <w:noWrap/>
            <w:vAlign w:val="bottom"/>
            <w:hideMark/>
          </w:tcPr>
          <w:p w14:paraId="5A7A02C6" w14:textId="77777777" w:rsidR="007A61D9" w:rsidRPr="00FC0D71" w:rsidRDefault="007A61D9" w:rsidP="00506078">
            <w:pPr>
              <w:ind w:left="0" w:firstLine="0"/>
              <w:rPr>
                <w:color w:val="0070C0"/>
              </w:rPr>
            </w:pPr>
            <w:r w:rsidRPr="00FC0D71">
              <w:rPr>
                <w:color w:val="0070C0"/>
              </w:rPr>
              <w:t>Number of purchase transactions (multiple brands purchased in a month are counted as separate transactions)</w:t>
            </w:r>
          </w:p>
        </w:tc>
      </w:tr>
      <w:tr w:rsidR="007A61D9" w:rsidRPr="00FC0D71" w14:paraId="121BB6BA"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65BFAD4E" w14:textId="77777777" w:rsidR="007A61D9" w:rsidRPr="00FC0D71" w:rsidRDefault="007A61D9" w:rsidP="00506078">
            <w:pPr>
              <w:ind w:left="0" w:firstLine="0"/>
              <w:rPr>
                <w:color w:val="0070C0"/>
              </w:rPr>
            </w:pPr>
            <w:r w:rsidRPr="00FC0D71">
              <w:rPr>
                <w:color w:val="0070C0"/>
              </w:rPr>
              <w:t>Value</w:t>
            </w:r>
          </w:p>
        </w:tc>
        <w:tc>
          <w:tcPr>
            <w:tcW w:w="7039" w:type="dxa"/>
            <w:tcBorders>
              <w:top w:val="nil"/>
              <w:left w:val="nil"/>
              <w:bottom w:val="single" w:sz="4" w:space="0" w:color="0070C0"/>
              <w:right w:val="single" w:sz="4" w:space="0" w:color="0070C0"/>
            </w:tcBorders>
            <w:shd w:val="clear" w:color="auto" w:fill="auto"/>
            <w:noWrap/>
            <w:vAlign w:val="bottom"/>
            <w:hideMark/>
          </w:tcPr>
          <w:p w14:paraId="05686C9F" w14:textId="77777777" w:rsidR="007A61D9" w:rsidRPr="00FC0D71" w:rsidRDefault="007A61D9" w:rsidP="00506078">
            <w:pPr>
              <w:ind w:left="0" w:firstLine="0"/>
              <w:rPr>
                <w:color w:val="0070C0"/>
              </w:rPr>
            </w:pPr>
            <w:r w:rsidRPr="00FC0D71">
              <w:rPr>
                <w:color w:val="0070C0"/>
              </w:rPr>
              <w:t>Value (sum)</w:t>
            </w:r>
          </w:p>
        </w:tc>
      </w:tr>
      <w:tr w:rsidR="007A61D9" w:rsidRPr="00FC0D71" w14:paraId="01BE61EF"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4C3DC26E" w14:textId="77777777" w:rsidR="007A61D9" w:rsidRPr="00FC0D71" w:rsidRDefault="007A61D9" w:rsidP="00506078">
            <w:pPr>
              <w:ind w:left="0" w:firstLine="0"/>
              <w:rPr>
                <w:color w:val="0070C0"/>
              </w:rPr>
            </w:pPr>
            <w:proofErr w:type="spellStart"/>
            <w:r w:rsidRPr="00FC0D71">
              <w:rPr>
                <w:color w:val="0070C0"/>
              </w:rPr>
              <w:t>Vol.Tran</w:t>
            </w:r>
            <w:proofErr w:type="spellEnd"/>
          </w:p>
        </w:tc>
        <w:tc>
          <w:tcPr>
            <w:tcW w:w="7039" w:type="dxa"/>
            <w:tcBorders>
              <w:top w:val="nil"/>
              <w:left w:val="nil"/>
              <w:bottom w:val="single" w:sz="4" w:space="0" w:color="0070C0"/>
              <w:right w:val="single" w:sz="4" w:space="0" w:color="0070C0"/>
            </w:tcBorders>
            <w:shd w:val="clear" w:color="auto" w:fill="auto"/>
            <w:noWrap/>
            <w:vAlign w:val="bottom"/>
            <w:hideMark/>
          </w:tcPr>
          <w:p w14:paraId="7858CD06" w14:textId="77777777" w:rsidR="007A61D9" w:rsidRPr="00FC0D71" w:rsidRDefault="007A61D9" w:rsidP="00506078">
            <w:pPr>
              <w:ind w:left="0" w:firstLine="0"/>
              <w:rPr>
                <w:color w:val="0070C0"/>
              </w:rPr>
            </w:pPr>
            <w:r w:rsidRPr="00FC0D71">
              <w:rPr>
                <w:color w:val="0070C0"/>
              </w:rPr>
              <w:t>Average volume per transaction</w:t>
            </w:r>
          </w:p>
        </w:tc>
      </w:tr>
      <w:tr w:rsidR="007A61D9" w:rsidRPr="00FC0D71" w14:paraId="2D98D061"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7FBFBFF3" w14:textId="77777777" w:rsidR="007A61D9" w:rsidRPr="00FC0D71" w:rsidRDefault="007A61D9" w:rsidP="00506078">
            <w:pPr>
              <w:ind w:left="0" w:firstLine="0"/>
              <w:rPr>
                <w:color w:val="0070C0"/>
              </w:rPr>
            </w:pPr>
            <w:r w:rsidRPr="00FC0D71">
              <w:rPr>
                <w:color w:val="0070C0"/>
              </w:rPr>
              <w:t>Avg. Price</w:t>
            </w:r>
          </w:p>
        </w:tc>
        <w:tc>
          <w:tcPr>
            <w:tcW w:w="7039" w:type="dxa"/>
            <w:tcBorders>
              <w:top w:val="nil"/>
              <w:left w:val="nil"/>
              <w:bottom w:val="single" w:sz="4" w:space="0" w:color="0070C0"/>
              <w:right w:val="single" w:sz="4" w:space="0" w:color="0070C0"/>
            </w:tcBorders>
            <w:shd w:val="clear" w:color="auto" w:fill="auto"/>
            <w:noWrap/>
            <w:vAlign w:val="bottom"/>
            <w:hideMark/>
          </w:tcPr>
          <w:p w14:paraId="7A33BAF9" w14:textId="77777777" w:rsidR="007A61D9" w:rsidRPr="00FC0D71" w:rsidRDefault="007A61D9" w:rsidP="00506078">
            <w:pPr>
              <w:ind w:left="0" w:firstLine="0"/>
              <w:rPr>
                <w:color w:val="0070C0"/>
              </w:rPr>
            </w:pPr>
            <w:r w:rsidRPr="00FC0D71">
              <w:rPr>
                <w:color w:val="0070C0"/>
              </w:rPr>
              <w:t>Average price of purchase</w:t>
            </w:r>
          </w:p>
        </w:tc>
      </w:tr>
      <w:tr w:rsidR="007A61D9" w:rsidRPr="00FC0D71" w14:paraId="3212A951"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5A7EDEB2" w14:textId="77777777" w:rsidR="007A61D9" w:rsidRPr="00FC0D71" w:rsidRDefault="007A61D9" w:rsidP="00506078">
            <w:pPr>
              <w:ind w:left="0" w:firstLine="0"/>
              <w:rPr>
                <w:color w:val="0070C0"/>
              </w:rPr>
            </w:pPr>
            <w:r w:rsidRPr="00FC0D71">
              <w:rPr>
                <w:color w:val="0070C0"/>
              </w:rPr>
              <w:t xml:space="preserve"> Others.999</w:t>
            </w:r>
          </w:p>
        </w:tc>
        <w:tc>
          <w:tcPr>
            <w:tcW w:w="7039" w:type="dxa"/>
            <w:tcBorders>
              <w:top w:val="nil"/>
              <w:left w:val="nil"/>
              <w:bottom w:val="single" w:sz="4" w:space="0" w:color="0070C0"/>
              <w:right w:val="single" w:sz="4" w:space="0" w:color="0070C0"/>
            </w:tcBorders>
            <w:shd w:val="clear" w:color="auto" w:fill="auto"/>
            <w:noWrap/>
            <w:vAlign w:val="bottom"/>
            <w:hideMark/>
          </w:tcPr>
          <w:p w14:paraId="50323B1D" w14:textId="77777777" w:rsidR="007A61D9" w:rsidRPr="00FC0D71" w:rsidRDefault="007A61D9" w:rsidP="00506078">
            <w:pPr>
              <w:ind w:left="0" w:firstLine="0"/>
              <w:rPr>
                <w:color w:val="0070C0"/>
              </w:rPr>
            </w:pPr>
            <w:r w:rsidRPr="00FC0D71">
              <w:rPr>
                <w:color w:val="0070C0"/>
              </w:rPr>
              <w:t>Percent of volume purchased of other brands</w:t>
            </w:r>
          </w:p>
        </w:tc>
      </w:tr>
      <w:tr w:rsidR="007A61D9" w:rsidRPr="00FC0D71" w14:paraId="3E5697F8"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10F663D7" w14:textId="77777777" w:rsidR="007A61D9" w:rsidRPr="00FC0D71" w:rsidRDefault="007A61D9" w:rsidP="00506078">
            <w:pPr>
              <w:ind w:left="0" w:firstLine="0"/>
              <w:rPr>
                <w:color w:val="0070C0"/>
              </w:rPr>
            </w:pPr>
            <w:proofErr w:type="spellStart"/>
            <w:r w:rsidRPr="00FC0D71">
              <w:rPr>
                <w:color w:val="0070C0"/>
              </w:rPr>
              <w:t>Max_num_score</w:t>
            </w:r>
            <w:proofErr w:type="spellEnd"/>
            <w:r w:rsidRPr="00FC0D71">
              <w:rPr>
                <w:color w:val="0070C0"/>
              </w:rPr>
              <w:t>*</w:t>
            </w:r>
          </w:p>
        </w:tc>
        <w:tc>
          <w:tcPr>
            <w:tcW w:w="7039" w:type="dxa"/>
            <w:tcBorders>
              <w:top w:val="nil"/>
              <w:left w:val="nil"/>
              <w:bottom w:val="single" w:sz="4" w:space="0" w:color="0070C0"/>
              <w:right w:val="single" w:sz="4" w:space="0" w:color="0070C0"/>
            </w:tcBorders>
            <w:shd w:val="clear" w:color="auto" w:fill="auto"/>
            <w:noWrap/>
            <w:vAlign w:val="bottom"/>
            <w:hideMark/>
          </w:tcPr>
          <w:p w14:paraId="5760F9A8" w14:textId="77777777" w:rsidR="007A61D9" w:rsidRPr="00FC0D71" w:rsidRDefault="007A61D9" w:rsidP="00506078">
            <w:pPr>
              <w:ind w:left="0" w:firstLine="0"/>
              <w:rPr>
                <w:color w:val="0070C0"/>
              </w:rPr>
            </w:pPr>
            <w:r w:rsidRPr="00FC0D71">
              <w:rPr>
                <w:color w:val="0070C0"/>
              </w:rPr>
              <w:t>Maximum share that a customer purchased for any given brand and gives us the extent of the customer’s loyalty towards any brand.</w:t>
            </w:r>
          </w:p>
        </w:tc>
      </w:tr>
      <w:tr w:rsidR="007A61D9" w:rsidRPr="00FC0D71" w14:paraId="003A5AFF"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1B10DB30" w14:textId="77777777" w:rsidR="007A61D9" w:rsidRPr="00FC0D71" w:rsidRDefault="007A61D9" w:rsidP="00506078">
            <w:pPr>
              <w:ind w:left="0" w:firstLine="0"/>
              <w:rPr>
                <w:color w:val="0070C0"/>
              </w:rPr>
            </w:pPr>
            <w:proofErr w:type="spellStart"/>
            <w:r w:rsidRPr="00FC0D71">
              <w:rPr>
                <w:color w:val="0070C0"/>
              </w:rPr>
              <w:t>Pur.Vol.No.Promo</w:t>
            </w:r>
            <w:proofErr w:type="spellEnd"/>
            <w:r w:rsidRPr="00FC0D71">
              <w:rPr>
                <w:color w:val="0070C0"/>
              </w:rPr>
              <w:t>....</w:t>
            </w:r>
          </w:p>
        </w:tc>
        <w:tc>
          <w:tcPr>
            <w:tcW w:w="7039" w:type="dxa"/>
            <w:tcBorders>
              <w:top w:val="nil"/>
              <w:left w:val="nil"/>
              <w:bottom w:val="single" w:sz="4" w:space="0" w:color="0070C0"/>
              <w:right w:val="single" w:sz="4" w:space="0" w:color="0070C0"/>
            </w:tcBorders>
            <w:shd w:val="clear" w:color="auto" w:fill="auto"/>
            <w:noWrap/>
            <w:vAlign w:val="bottom"/>
            <w:hideMark/>
          </w:tcPr>
          <w:p w14:paraId="70B58EF6" w14:textId="77777777" w:rsidR="007A61D9" w:rsidRPr="00FC0D71" w:rsidRDefault="007A61D9" w:rsidP="00506078">
            <w:pPr>
              <w:ind w:left="0" w:firstLine="0"/>
              <w:rPr>
                <w:color w:val="0070C0"/>
              </w:rPr>
            </w:pPr>
            <w:r w:rsidRPr="00FC0D71">
              <w:rPr>
                <w:color w:val="0070C0"/>
              </w:rPr>
              <w:t>Percent of volume purchased not on promotion</w:t>
            </w:r>
          </w:p>
        </w:tc>
      </w:tr>
      <w:tr w:rsidR="007A61D9" w:rsidRPr="00FC0D71" w14:paraId="4F714338"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59C1A434" w14:textId="77777777" w:rsidR="007A61D9" w:rsidRPr="00FC0D71" w:rsidRDefault="007A61D9" w:rsidP="00506078">
            <w:pPr>
              <w:ind w:left="0" w:firstLine="0"/>
              <w:rPr>
                <w:color w:val="0070C0"/>
              </w:rPr>
            </w:pPr>
            <w:r w:rsidRPr="00FC0D71">
              <w:rPr>
                <w:color w:val="0070C0"/>
              </w:rPr>
              <w:t>Pur.Vol.Promo.</w:t>
            </w:r>
            <w:proofErr w:type="gramStart"/>
            <w:r w:rsidRPr="00FC0D71">
              <w:rPr>
                <w:color w:val="0070C0"/>
              </w:rPr>
              <w:t>6..</w:t>
            </w:r>
            <w:proofErr w:type="gramEnd"/>
          </w:p>
        </w:tc>
        <w:tc>
          <w:tcPr>
            <w:tcW w:w="7039" w:type="dxa"/>
            <w:tcBorders>
              <w:top w:val="nil"/>
              <w:left w:val="nil"/>
              <w:bottom w:val="single" w:sz="4" w:space="0" w:color="0070C0"/>
              <w:right w:val="single" w:sz="4" w:space="0" w:color="0070C0"/>
            </w:tcBorders>
            <w:shd w:val="clear" w:color="auto" w:fill="auto"/>
            <w:noWrap/>
            <w:vAlign w:val="bottom"/>
            <w:hideMark/>
          </w:tcPr>
          <w:p w14:paraId="74C5483D" w14:textId="77777777" w:rsidR="007A61D9" w:rsidRPr="00FC0D71" w:rsidRDefault="007A61D9" w:rsidP="00506078">
            <w:pPr>
              <w:ind w:left="0" w:firstLine="0"/>
              <w:rPr>
                <w:color w:val="0070C0"/>
              </w:rPr>
            </w:pPr>
            <w:r w:rsidRPr="00FC0D71">
              <w:rPr>
                <w:color w:val="0070C0"/>
              </w:rPr>
              <w:t>Percent of volume purchased on promo banded offer(code 6)*</w:t>
            </w:r>
          </w:p>
        </w:tc>
      </w:tr>
      <w:tr w:rsidR="007A61D9" w:rsidRPr="00FC0D71" w14:paraId="0F9B9293"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472CAD4F" w14:textId="77777777" w:rsidR="007A61D9" w:rsidRPr="00FC0D71" w:rsidRDefault="007A61D9" w:rsidP="00506078">
            <w:pPr>
              <w:ind w:left="0" w:firstLine="0"/>
              <w:rPr>
                <w:color w:val="0070C0"/>
              </w:rPr>
            </w:pPr>
            <w:proofErr w:type="spellStart"/>
            <w:r w:rsidRPr="00FC0D71">
              <w:rPr>
                <w:color w:val="0070C0"/>
              </w:rPr>
              <w:t>Pur.Vol.</w:t>
            </w:r>
            <w:proofErr w:type="gramStart"/>
            <w:r w:rsidRPr="00FC0D71">
              <w:rPr>
                <w:color w:val="0070C0"/>
              </w:rPr>
              <w:t>Other.Promo</w:t>
            </w:r>
            <w:proofErr w:type="spellEnd"/>
            <w:r w:rsidRPr="00FC0D71">
              <w:rPr>
                <w:color w:val="0070C0"/>
              </w:rPr>
              <w:t>..</w:t>
            </w:r>
            <w:proofErr w:type="gramEnd"/>
          </w:p>
        </w:tc>
        <w:tc>
          <w:tcPr>
            <w:tcW w:w="7039" w:type="dxa"/>
            <w:tcBorders>
              <w:top w:val="nil"/>
              <w:left w:val="nil"/>
              <w:bottom w:val="single" w:sz="4" w:space="0" w:color="0070C0"/>
              <w:right w:val="single" w:sz="4" w:space="0" w:color="0070C0"/>
            </w:tcBorders>
            <w:shd w:val="clear" w:color="auto" w:fill="auto"/>
            <w:noWrap/>
            <w:vAlign w:val="bottom"/>
            <w:hideMark/>
          </w:tcPr>
          <w:p w14:paraId="1801941B" w14:textId="77777777" w:rsidR="007A61D9" w:rsidRPr="00FC0D71" w:rsidRDefault="007A61D9" w:rsidP="00506078">
            <w:pPr>
              <w:ind w:left="0" w:firstLine="0"/>
              <w:rPr>
                <w:color w:val="0070C0"/>
              </w:rPr>
            </w:pPr>
            <w:r w:rsidRPr="00FC0D71">
              <w:rPr>
                <w:color w:val="0070C0"/>
              </w:rPr>
              <w:t>Percent of volume purchased on promo code other than banded offer(code 6)*</w:t>
            </w:r>
          </w:p>
        </w:tc>
      </w:tr>
      <w:tr w:rsidR="007A61D9" w:rsidRPr="00FC0D71" w14:paraId="64C2BD63"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5E52BECF" w14:textId="77777777" w:rsidR="007A61D9" w:rsidRPr="00FC0D71" w:rsidRDefault="007A61D9" w:rsidP="00506078">
            <w:pPr>
              <w:ind w:left="0" w:firstLine="0"/>
              <w:rPr>
                <w:color w:val="0070C0"/>
              </w:rPr>
            </w:pPr>
            <w:r w:rsidRPr="00FC0D71">
              <w:rPr>
                <w:color w:val="0070C0"/>
              </w:rPr>
              <w:t>Pr.Cat.1</w:t>
            </w:r>
          </w:p>
        </w:tc>
        <w:tc>
          <w:tcPr>
            <w:tcW w:w="7039" w:type="dxa"/>
            <w:tcBorders>
              <w:top w:val="nil"/>
              <w:left w:val="nil"/>
              <w:bottom w:val="single" w:sz="4" w:space="0" w:color="0070C0"/>
              <w:right w:val="single" w:sz="4" w:space="0" w:color="0070C0"/>
            </w:tcBorders>
            <w:shd w:val="clear" w:color="auto" w:fill="auto"/>
            <w:noWrap/>
            <w:vAlign w:val="bottom"/>
            <w:hideMark/>
          </w:tcPr>
          <w:p w14:paraId="276EE7E3" w14:textId="77777777" w:rsidR="007A61D9" w:rsidRPr="00FC0D71" w:rsidRDefault="007A61D9" w:rsidP="00506078">
            <w:pPr>
              <w:ind w:left="0" w:firstLine="0"/>
              <w:rPr>
                <w:color w:val="0070C0"/>
              </w:rPr>
            </w:pPr>
            <w:r w:rsidRPr="00FC0D71">
              <w:rPr>
                <w:color w:val="0070C0"/>
              </w:rPr>
              <w:t>Percent of volume purchased under the price category any beauty</w:t>
            </w:r>
          </w:p>
        </w:tc>
      </w:tr>
      <w:tr w:rsidR="007A61D9" w:rsidRPr="00FC0D71" w14:paraId="022449E3"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1DE87B93" w14:textId="77777777" w:rsidR="007A61D9" w:rsidRPr="00FC0D71" w:rsidRDefault="007A61D9" w:rsidP="00506078">
            <w:pPr>
              <w:ind w:left="0" w:firstLine="0"/>
              <w:rPr>
                <w:color w:val="0070C0"/>
              </w:rPr>
            </w:pPr>
            <w:r w:rsidRPr="00FC0D71">
              <w:rPr>
                <w:color w:val="0070C0"/>
              </w:rPr>
              <w:t>Pr.Cat.2</w:t>
            </w:r>
          </w:p>
        </w:tc>
        <w:tc>
          <w:tcPr>
            <w:tcW w:w="7039" w:type="dxa"/>
            <w:tcBorders>
              <w:top w:val="nil"/>
              <w:left w:val="nil"/>
              <w:bottom w:val="single" w:sz="4" w:space="0" w:color="0070C0"/>
              <w:right w:val="single" w:sz="4" w:space="0" w:color="0070C0"/>
            </w:tcBorders>
            <w:shd w:val="clear" w:color="auto" w:fill="auto"/>
            <w:noWrap/>
            <w:vAlign w:val="bottom"/>
            <w:hideMark/>
          </w:tcPr>
          <w:p w14:paraId="7AD96C7F" w14:textId="77777777" w:rsidR="007A61D9" w:rsidRPr="00FC0D71" w:rsidRDefault="007A61D9" w:rsidP="00506078">
            <w:pPr>
              <w:ind w:left="0" w:firstLine="0"/>
              <w:rPr>
                <w:color w:val="0070C0"/>
              </w:rPr>
            </w:pPr>
            <w:r w:rsidRPr="00FC0D71">
              <w:rPr>
                <w:color w:val="0070C0"/>
              </w:rPr>
              <w:t>Percent of volume purchased under the price category popular soap</w:t>
            </w:r>
          </w:p>
        </w:tc>
      </w:tr>
      <w:tr w:rsidR="007A61D9" w:rsidRPr="00FC0D71" w14:paraId="00513934"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453345C8" w14:textId="77777777" w:rsidR="007A61D9" w:rsidRPr="00FC0D71" w:rsidRDefault="007A61D9" w:rsidP="00506078">
            <w:pPr>
              <w:ind w:left="0" w:firstLine="0"/>
              <w:rPr>
                <w:color w:val="0070C0"/>
              </w:rPr>
            </w:pPr>
            <w:r w:rsidRPr="00FC0D71">
              <w:rPr>
                <w:color w:val="0070C0"/>
              </w:rPr>
              <w:t>Pr.Cat.3</w:t>
            </w:r>
          </w:p>
        </w:tc>
        <w:tc>
          <w:tcPr>
            <w:tcW w:w="7039" w:type="dxa"/>
            <w:tcBorders>
              <w:top w:val="nil"/>
              <w:left w:val="nil"/>
              <w:bottom w:val="single" w:sz="4" w:space="0" w:color="0070C0"/>
              <w:right w:val="single" w:sz="4" w:space="0" w:color="0070C0"/>
            </w:tcBorders>
            <w:shd w:val="clear" w:color="auto" w:fill="auto"/>
            <w:noWrap/>
            <w:vAlign w:val="bottom"/>
            <w:hideMark/>
          </w:tcPr>
          <w:p w14:paraId="5B08EBF7" w14:textId="77777777" w:rsidR="007A61D9" w:rsidRPr="00FC0D71" w:rsidRDefault="007A61D9" w:rsidP="00506078">
            <w:pPr>
              <w:ind w:left="0" w:firstLine="0"/>
              <w:rPr>
                <w:color w:val="0070C0"/>
              </w:rPr>
            </w:pPr>
            <w:r w:rsidRPr="00FC0D71">
              <w:rPr>
                <w:color w:val="0070C0"/>
              </w:rPr>
              <w:t>Percent of volume purchased under the price category any economy/carbolic</w:t>
            </w:r>
          </w:p>
        </w:tc>
      </w:tr>
      <w:tr w:rsidR="007A61D9" w:rsidRPr="00FC0D71" w14:paraId="7F016FB6"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470C2488" w14:textId="77777777" w:rsidR="007A61D9" w:rsidRPr="00FC0D71" w:rsidRDefault="007A61D9" w:rsidP="00506078">
            <w:pPr>
              <w:ind w:left="0" w:firstLine="0"/>
              <w:rPr>
                <w:color w:val="0070C0"/>
              </w:rPr>
            </w:pPr>
            <w:r w:rsidRPr="00FC0D71">
              <w:rPr>
                <w:color w:val="0070C0"/>
              </w:rPr>
              <w:t>Pr.Cat.4</w:t>
            </w:r>
          </w:p>
        </w:tc>
        <w:tc>
          <w:tcPr>
            <w:tcW w:w="7039" w:type="dxa"/>
            <w:tcBorders>
              <w:top w:val="nil"/>
              <w:left w:val="nil"/>
              <w:bottom w:val="single" w:sz="4" w:space="0" w:color="0070C0"/>
              <w:right w:val="single" w:sz="4" w:space="0" w:color="0070C0"/>
            </w:tcBorders>
            <w:shd w:val="clear" w:color="auto" w:fill="auto"/>
            <w:noWrap/>
            <w:vAlign w:val="bottom"/>
            <w:hideMark/>
          </w:tcPr>
          <w:p w14:paraId="37E2486E" w14:textId="77777777" w:rsidR="007A61D9" w:rsidRPr="00FC0D71" w:rsidRDefault="007A61D9" w:rsidP="00506078">
            <w:pPr>
              <w:ind w:left="0" w:firstLine="0"/>
              <w:rPr>
                <w:color w:val="0070C0"/>
              </w:rPr>
            </w:pPr>
            <w:r w:rsidRPr="00FC0D71">
              <w:rPr>
                <w:color w:val="0070C0"/>
              </w:rPr>
              <w:t>Percent of volume purchased under the price category any sub-popular</w:t>
            </w:r>
          </w:p>
        </w:tc>
      </w:tr>
      <w:tr w:rsidR="007A61D9" w:rsidRPr="00FC0D71" w14:paraId="5B6EB24D"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75278B74" w14:textId="77777777" w:rsidR="007A61D9" w:rsidRPr="00FC0D71" w:rsidRDefault="007A61D9" w:rsidP="00506078">
            <w:pPr>
              <w:ind w:left="0" w:firstLine="0"/>
              <w:rPr>
                <w:color w:val="0070C0"/>
              </w:rPr>
            </w:pPr>
            <w:r w:rsidRPr="00FC0D71">
              <w:rPr>
                <w:color w:val="0070C0"/>
              </w:rPr>
              <w:t>PropCat.5</w:t>
            </w:r>
          </w:p>
        </w:tc>
        <w:tc>
          <w:tcPr>
            <w:tcW w:w="7039" w:type="dxa"/>
            <w:tcBorders>
              <w:top w:val="nil"/>
              <w:left w:val="nil"/>
              <w:bottom w:val="single" w:sz="4" w:space="0" w:color="0070C0"/>
              <w:right w:val="single" w:sz="4" w:space="0" w:color="0070C0"/>
            </w:tcBorders>
            <w:shd w:val="clear" w:color="auto" w:fill="auto"/>
            <w:noWrap/>
            <w:vAlign w:val="bottom"/>
            <w:hideMark/>
          </w:tcPr>
          <w:p w14:paraId="091DE88A" w14:textId="77777777" w:rsidR="007A61D9" w:rsidRPr="00FC0D71" w:rsidRDefault="007A61D9" w:rsidP="00506078">
            <w:pPr>
              <w:ind w:left="0" w:firstLine="0"/>
              <w:rPr>
                <w:color w:val="0070C0"/>
              </w:rPr>
            </w:pPr>
            <w:r w:rsidRPr="00FC0D71">
              <w:rPr>
                <w:color w:val="0070C0"/>
              </w:rPr>
              <w:t>Percent of volume purchased under the product selling proposition category any beauty</w:t>
            </w:r>
          </w:p>
        </w:tc>
      </w:tr>
      <w:tr w:rsidR="007A61D9" w:rsidRPr="00FC0D71" w14:paraId="2E00C32B"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40BB0858" w14:textId="77777777" w:rsidR="007A61D9" w:rsidRPr="00FC0D71" w:rsidRDefault="007A61D9" w:rsidP="00506078">
            <w:pPr>
              <w:ind w:left="0" w:firstLine="0"/>
              <w:rPr>
                <w:color w:val="0070C0"/>
              </w:rPr>
            </w:pPr>
            <w:r w:rsidRPr="00FC0D71">
              <w:rPr>
                <w:color w:val="0070C0"/>
              </w:rPr>
              <w:t>PropCat.6</w:t>
            </w:r>
          </w:p>
        </w:tc>
        <w:tc>
          <w:tcPr>
            <w:tcW w:w="7039" w:type="dxa"/>
            <w:tcBorders>
              <w:top w:val="nil"/>
              <w:left w:val="nil"/>
              <w:bottom w:val="single" w:sz="4" w:space="0" w:color="0070C0"/>
              <w:right w:val="single" w:sz="4" w:space="0" w:color="0070C0"/>
            </w:tcBorders>
            <w:shd w:val="clear" w:color="auto" w:fill="auto"/>
            <w:noWrap/>
            <w:vAlign w:val="bottom"/>
            <w:hideMark/>
          </w:tcPr>
          <w:p w14:paraId="623BDFAC" w14:textId="77777777" w:rsidR="007A61D9" w:rsidRPr="00FC0D71" w:rsidRDefault="007A61D9" w:rsidP="00506078">
            <w:pPr>
              <w:ind w:left="0" w:firstLine="0"/>
              <w:rPr>
                <w:color w:val="0070C0"/>
              </w:rPr>
            </w:pPr>
            <w:r w:rsidRPr="00FC0D71">
              <w:rPr>
                <w:color w:val="0070C0"/>
              </w:rPr>
              <w:t>Percent of volume purchased under the product selling  proposition category any health</w:t>
            </w:r>
          </w:p>
        </w:tc>
      </w:tr>
      <w:tr w:rsidR="007A61D9" w:rsidRPr="00FC0D71" w14:paraId="36E36A8C"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6E4C21DC" w14:textId="77777777" w:rsidR="007A61D9" w:rsidRPr="00FC0D71" w:rsidRDefault="007A61D9" w:rsidP="00506078">
            <w:pPr>
              <w:ind w:left="0" w:firstLine="0"/>
              <w:rPr>
                <w:color w:val="0070C0"/>
              </w:rPr>
            </w:pPr>
            <w:r w:rsidRPr="00FC0D71">
              <w:rPr>
                <w:color w:val="0070C0"/>
              </w:rPr>
              <w:t>PropCat.7</w:t>
            </w:r>
          </w:p>
        </w:tc>
        <w:tc>
          <w:tcPr>
            <w:tcW w:w="7039" w:type="dxa"/>
            <w:tcBorders>
              <w:top w:val="nil"/>
              <w:left w:val="nil"/>
              <w:bottom w:val="single" w:sz="4" w:space="0" w:color="0070C0"/>
              <w:right w:val="single" w:sz="4" w:space="0" w:color="0070C0"/>
            </w:tcBorders>
            <w:shd w:val="clear" w:color="auto" w:fill="auto"/>
            <w:noWrap/>
            <w:vAlign w:val="bottom"/>
            <w:hideMark/>
          </w:tcPr>
          <w:p w14:paraId="79BBDB92" w14:textId="77777777" w:rsidR="007A61D9" w:rsidRPr="00FC0D71" w:rsidRDefault="007A61D9" w:rsidP="00506078">
            <w:pPr>
              <w:ind w:left="0" w:firstLine="0"/>
              <w:rPr>
                <w:color w:val="0070C0"/>
              </w:rPr>
            </w:pPr>
            <w:r w:rsidRPr="00FC0D71">
              <w:rPr>
                <w:color w:val="0070C0"/>
              </w:rPr>
              <w:t>Percent of volume purchased under the product selling  proposition category any herbal</w:t>
            </w:r>
          </w:p>
        </w:tc>
      </w:tr>
      <w:tr w:rsidR="007A61D9" w:rsidRPr="00FC0D71" w14:paraId="7707774A"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4D7B5619" w14:textId="77777777" w:rsidR="007A61D9" w:rsidRPr="00FC0D71" w:rsidRDefault="007A61D9" w:rsidP="00506078">
            <w:pPr>
              <w:ind w:left="0" w:firstLine="0"/>
              <w:rPr>
                <w:color w:val="0070C0"/>
              </w:rPr>
            </w:pPr>
            <w:r w:rsidRPr="00FC0D71">
              <w:rPr>
                <w:color w:val="0070C0"/>
              </w:rPr>
              <w:t>PropCat.8</w:t>
            </w:r>
          </w:p>
        </w:tc>
        <w:tc>
          <w:tcPr>
            <w:tcW w:w="7039" w:type="dxa"/>
            <w:tcBorders>
              <w:top w:val="nil"/>
              <w:left w:val="nil"/>
              <w:bottom w:val="single" w:sz="4" w:space="0" w:color="0070C0"/>
              <w:right w:val="single" w:sz="4" w:space="0" w:color="0070C0"/>
            </w:tcBorders>
            <w:shd w:val="clear" w:color="auto" w:fill="auto"/>
            <w:noWrap/>
            <w:vAlign w:val="bottom"/>
            <w:hideMark/>
          </w:tcPr>
          <w:p w14:paraId="0FA2E3BD" w14:textId="77777777" w:rsidR="007A61D9" w:rsidRPr="00FC0D71" w:rsidRDefault="007A61D9" w:rsidP="00506078">
            <w:pPr>
              <w:ind w:left="0" w:firstLine="0"/>
              <w:rPr>
                <w:color w:val="0070C0"/>
              </w:rPr>
            </w:pPr>
            <w:r w:rsidRPr="00FC0D71">
              <w:rPr>
                <w:color w:val="0070C0"/>
              </w:rPr>
              <w:t>Percent of volume purchased under the product selling  proposition category any freshness</w:t>
            </w:r>
          </w:p>
        </w:tc>
      </w:tr>
      <w:tr w:rsidR="007A61D9" w:rsidRPr="00FC0D71" w14:paraId="49AE958B"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74784379" w14:textId="77777777" w:rsidR="007A61D9" w:rsidRPr="00FC0D71" w:rsidRDefault="007A61D9" w:rsidP="00506078">
            <w:pPr>
              <w:ind w:left="0" w:firstLine="0"/>
              <w:rPr>
                <w:color w:val="0070C0"/>
              </w:rPr>
            </w:pPr>
            <w:r w:rsidRPr="00FC0D71">
              <w:rPr>
                <w:color w:val="0070C0"/>
              </w:rPr>
              <w:t>PropCat.9</w:t>
            </w:r>
          </w:p>
        </w:tc>
        <w:tc>
          <w:tcPr>
            <w:tcW w:w="7039" w:type="dxa"/>
            <w:tcBorders>
              <w:top w:val="nil"/>
              <w:left w:val="nil"/>
              <w:bottom w:val="single" w:sz="4" w:space="0" w:color="0070C0"/>
              <w:right w:val="single" w:sz="4" w:space="0" w:color="0070C0"/>
            </w:tcBorders>
            <w:shd w:val="clear" w:color="auto" w:fill="auto"/>
            <w:noWrap/>
            <w:vAlign w:val="bottom"/>
            <w:hideMark/>
          </w:tcPr>
          <w:p w14:paraId="44C160E2" w14:textId="77777777" w:rsidR="007A61D9" w:rsidRPr="00FC0D71" w:rsidRDefault="007A61D9" w:rsidP="00506078">
            <w:pPr>
              <w:ind w:left="0" w:firstLine="0"/>
              <w:rPr>
                <w:color w:val="0070C0"/>
              </w:rPr>
            </w:pPr>
            <w:r w:rsidRPr="00FC0D71">
              <w:rPr>
                <w:color w:val="0070C0"/>
              </w:rPr>
              <w:t>Percent of volume purchased under the product selling  proposition category any hair</w:t>
            </w:r>
          </w:p>
        </w:tc>
      </w:tr>
      <w:tr w:rsidR="007A61D9" w:rsidRPr="00FC0D71" w14:paraId="4B6374D1" w14:textId="77777777" w:rsidTr="00506078">
        <w:trPr>
          <w:trHeight w:val="309"/>
        </w:trPr>
        <w:tc>
          <w:tcPr>
            <w:tcW w:w="1987" w:type="dxa"/>
            <w:tcBorders>
              <w:top w:val="nil"/>
              <w:left w:val="single" w:sz="4" w:space="0" w:color="0070C0"/>
              <w:bottom w:val="single" w:sz="4" w:space="0" w:color="0070C0"/>
              <w:right w:val="single" w:sz="4" w:space="0" w:color="0070C0"/>
            </w:tcBorders>
            <w:shd w:val="clear" w:color="auto" w:fill="auto"/>
            <w:noWrap/>
            <w:vAlign w:val="bottom"/>
            <w:hideMark/>
          </w:tcPr>
          <w:p w14:paraId="49ABCE5C" w14:textId="77777777" w:rsidR="007A61D9" w:rsidRPr="00FC0D71" w:rsidRDefault="007A61D9" w:rsidP="00506078">
            <w:pPr>
              <w:ind w:left="0" w:firstLine="0"/>
              <w:rPr>
                <w:color w:val="0070C0"/>
              </w:rPr>
            </w:pPr>
            <w:r w:rsidRPr="00FC0D71">
              <w:rPr>
                <w:color w:val="0070C0"/>
              </w:rPr>
              <w:t>PropCat.14</w:t>
            </w:r>
          </w:p>
        </w:tc>
        <w:tc>
          <w:tcPr>
            <w:tcW w:w="7039" w:type="dxa"/>
            <w:tcBorders>
              <w:top w:val="nil"/>
              <w:left w:val="nil"/>
              <w:bottom w:val="single" w:sz="4" w:space="0" w:color="0070C0"/>
              <w:right w:val="single" w:sz="4" w:space="0" w:color="0070C0"/>
            </w:tcBorders>
            <w:shd w:val="clear" w:color="auto" w:fill="auto"/>
            <w:noWrap/>
            <w:vAlign w:val="bottom"/>
            <w:hideMark/>
          </w:tcPr>
          <w:p w14:paraId="5F188998" w14:textId="77777777" w:rsidR="007A61D9" w:rsidRPr="00FC0D71" w:rsidRDefault="007A61D9" w:rsidP="00506078">
            <w:pPr>
              <w:ind w:left="0" w:firstLine="0"/>
              <w:rPr>
                <w:color w:val="0070C0"/>
              </w:rPr>
            </w:pPr>
            <w:r w:rsidRPr="00FC0D71">
              <w:rPr>
                <w:color w:val="0070C0"/>
              </w:rPr>
              <w:t>Percent of volume purchased under the product selling proposition category any carbolic</w:t>
            </w:r>
          </w:p>
        </w:tc>
      </w:tr>
    </w:tbl>
    <w:p w14:paraId="418565A5" w14:textId="77777777" w:rsidR="007A61D9" w:rsidRPr="00D2620C" w:rsidRDefault="007A61D9" w:rsidP="007A61D9"/>
    <w:p w14:paraId="35993E1D" w14:textId="77777777" w:rsidR="007A61D9" w:rsidRPr="00D2620C" w:rsidRDefault="007A61D9" w:rsidP="007A61D9"/>
    <w:p w14:paraId="52F0A9D6" w14:textId="77777777" w:rsidR="007A61D9" w:rsidRPr="00D2620C" w:rsidRDefault="007A61D9" w:rsidP="007A61D9"/>
    <w:p w14:paraId="75B065A2" w14:textId="77777777" w:rsidR="007A61D9" w:rsidRPr="00D2620C" w:rsidRDefault="007A61D9" w:rsidP="007A61D9">
      <w:pPr>
        <w:pStyle w:val="NormalWeb"/>
        <w:shd w:val="clear" w:color="auto" w:fill="FFFFFF"/>
        <w:spacing w:before="0" w:beforeAutospacing="0" w:after="0"/>
        <w:jc w:val="both"/>
        <w:textAlignment w:val="baseline"/>
        <w:rPr>
          <w:color w:val="0070C0"/>
          <w:sz w:val="22"/>
          <w:szCs w:val="22"/>
          <w:shd w:val="clear" w:color="auto" w:fill="FFFFFF"/>
        </w:rPr>
      </w:pPr>
      <w:r w:rsidRPr="00D2620C">
        <w:rPr>
          <w:color w:val="0070C0"/>
          <w:sz w:val="22"/>
          <w:szCs w:val="22"/>
          <w:shd w:val="clear" w:color="auto" w:fill="FFFFFF"/>
        </w:rPr>
        <w:t>Distance</w:t>
      </w:r>
    </w:p>
    <w:p w14:paraId="0B37F177" w14:textId="77777777" w:rsidR="007A61D9" w:rsidRPr="00D2620C" w:rsidRDefault="007A61D9" w:rsidP="007A61D9">
      <w:pPr>
        <w:pStyle w:val="NormalWeb"/>
        <w:shd w:val="clear" w:color="auto" w:fill="FFFFFF"/>
        <w:spacing w:before="0" w:beforeAutospacing="0" w:after="0"/>
        <w:jc w:val="both"/>
        <w:textAlignment w:val="baseline"/>
        <w:rPr>
          <w:color w:val="0070C0"/>
          <w:sz w:val="22"/>
          <w:szCs w:val="22"/>
          <w:shd w:val="clear" w:color="auto" w:fill="FFFFFF"/>
        </w:rPr>
      </w:pPr>
      <w:r w:rsidRPr="00D2620C">
        <w:rPr>
          <w:color w:val="0070C0"/>
          <w:sz w:val="22"/>
          <w:szCs w:val="22"/>
          <w:shd w:val="clear" w:color="auto" w:fill="FFFFFF"/>
        </w:rPr>
        <w:t xml:space="preserve">To cluster the combined purchase behavior variables and basis for purchase variables, it was used the pam function and Manhattan distance as method. Since the subset is entirely made by numerical variables Euclidean could be also </w:t>
      </w:r>
      <w:proofErr w:type="gramStart"/>
      <w:r w:rsidRPr="00D2620C">
        <w:rPr>
          <w:color w:val="0070C0"/>
          <w:sz w:val="22"/>
          <w:szCs w:val="22"/>
          <w:shd w:val="clear" w:color="auto" w:fill="FFFFFF"/>
        </w:rPr>
        <w:t>a</w:t>
      </w:r>
      <w:proofErr w:type="gramEnd"/>
      <w:r w:rsidRPr="00D2620C">
        <w:rPr>
          <w:color w:val="0070C0"/>
          <w:sz w:val="22"/>
          <w:szCs w:val="22"/>
          <w:shd w:val="clear" w:color="auto" w:fill="FFFFFF"/>
        </w:rPr>
        <w:t xml:space="preserve"> option. However, the decision to use Manhattan is because we aim to place less emphasis on outliers, hence the Manhattan </w:t>
      </w:r>
      <w:r w:rsidRPr="00065642">
        <w:rPr>
          <w:color w:val="0070C0"/>
          <w:sz w:val="22"/>
          <w:szCs w:val="22"/>
          <w:shd w:val="clear" w:color="auto" w:fill="FFFFFF"/>
        </w:rPr>
        <w:t xml:space="preserve">distance will try to reduce all errors equally since the gradient has constant </w:t>
      </w:r>
      <w:r w:rsidRPr="00D2620C">
        <w:rPr>
          <w:color w:val="0070C0"/>
          <w:sz w:val="22"/>
          <w:szCs w:val="22"/>
          <w:shd w:val="clear" w:color="auto" w:fill="FFFFFF"/>
        </w:rPr>
        <w:t>magnitud</w:t>
      </w:r>
      <w:r w:rsidRPr="00065642">
        <w:rPr>
          <w:color w:val="0070C0"/>
          <w:sz w:val="22"/>
          <w:szCs w:val="22"/>
          <w:shd w:val="clear" w:color="auto" w:fill="FFFFFF"/>
        </w:rPr>
        <w:t>e.</w:t>
      </w:r>
    </w:p>
    <w:p w14:paraId="7C370E36" w14:textId="77777777" w:rsidR="007A61D9" w:rsidRPr="00D2620C" w:rsidRDefault="007A61D9" w:rsidP="007A61D9">
      <w:pPr>
        <w:pStyle w:val="NormalWeb"/>
        <w:shd w:val="clear" w:color="auto" w:fill="FFFFFF"/>
        <w:spacing w:before="0" w:beforeAutospacing="0"/>
        <w:jc w:val="both"/>
        <w:textAlignment w:val="baseline"/>
        <w:rPr>
          <w:color w:val="0070C0"/>
          <w:sz w:val="22"/>
          <w:szCs w:val="22"/>
          <w:shd w:val="clear" w:color="auto" w:fill="FFFFFF"/>
        </w:rPr>
      </w:pPr>
      <w:r w:rsidRPr="00D2620C">
        <w:rPr>
          <w:color w:val="0070C0"/>
          <w:sz w:val="22"/>
          <w:szCs w:val="22"/>
          <w:shd w:val="clear" w:color="auto" w:fill="FFFFFF"/>
        </w:rPr>
        <w:t>Lastly, the Manhattan distance is based on absolute value distance, whereas  the Euclidean is a squared distance. Absolute value distance gives more robust results. Also when we have data points that are close in the majority of variables and distant only in one of them, the Euclidean metric tends to exaggerate their distance, on the other hand Manhattan distance will be more influenced by the closeness of the other variables.</w:t>
      </w:r>
    </w:p>
    <w:p w14:paraId="67291F5B" w14:textId="77777777" w:rsidR="007A61D9" w:rsidRPr="00D2620C" w:rsidRDefault="007A61D9" w:rsidP="007A61D9">
      <w:pPr>
        <w:pStyle w:val="NormalWeb"/>
        <w:shd w:val="clear" w:color="auto" w:fill="FFFFFF"/>
        <w:spacing w:before="0" w:beforeAutospacing="0" w:after="0"/>
        <w:jc w:val="both"/>
        <w:textAlignment w:val="baseline"/>
        <w:rPr>
          <w:color w:val="0070C0"/>
          <w:sz w:val="22"/>
          <w:szCs w:val="22"/>
          <w:shd w:val="clear" w:color="auto" w:fill="FFFFFF"/>
        </w:rPr>
      </w:pPr>
      <w:r w:rsidRPr="00D2620C">
        <w:rPr>
          <w:color w:val="0070C0"/>
          <w:sz w:val="22"/>
          <w:szCs w:val="22"/>
          <w:shd w:val="clear" w:color="auto" w:fill="FFFFFF"/>
        </w:rPr>
        <w:t>Justification of K</w:t>
      </w:r>
    </w:p>
    <w:p w14:paraId="2FA4DC12" w14:textId="77777777" w:rsidR="007A61D9" w:rsidRPr="00D2620C" w:rsidRDefault="007A61D9" w:rsidP="007A61D9">
      <w:pPr>
        <w:pStyle w:val="NormalWeb"/>
        <w:shd w:val="clear" w:color="auto" w:fill="FFFFFF"/>
        <w:spacing w:before="0" w:beforeAutospacing="0"/>
        <w:jc w:val="both"/>
        <w:textAlignment w:val="baseline"/>
        <w:rPr>
          <w:sz w:val="22"/>
          <w:szCs w:val="22"/>
        </w:rPr>
      </w:pPr>
      <w:r w:rsidRPr="00D2620C">
        <w:rPr>
          <w:color w:val="0070C0"/>
          <w:sz w:val="22"/>
          <w:szCs w:val="22"/>
          <w:shd w:val="clear" w:color="auto" w:fill="FFFFFF"/>
        </w:rPr>
        <w:lastRenderedPageBreak/>
        <w:t>To access k- value it was used the optimal number of clusters graph.  That indicates in this case the optimal number is two.</w:t>
      </w:r>
    </w:p>
    <w:p w14:paraId="629B7B99" w14:textId="77777777" w:rsidR="007A61D9" w:rsidRPr="00D2620C" w:rsidRDefault="007A61D9" w:rsidP="007A61D9"/>
    <w:p w14:paraId="01E18D5A" w14:textId="77777777" w:rsidR="007A61D9" w:rsidRPr="00D2620C" w:rsidRDefault="007A61D9" w:rsidP="007A61D9"/>
    <w:p w14:paraId="44F87755" w14:textId="77777777" w:rsidR="007A61D9" w:rsidRPr="00D2620C" w:rsidRDefault="007A61D9" w:rsidP="007A61D9"/>
    <w:p w14:paraId="0B06D638" w14:textId="77777777" w:rsidR="007A61D9" w:rsidRPr="00D2620C" w:rsidRDefault="007A61D9" w:rsidP="007A61D9">
      <w:r w:rsidRPr="00D2620C">
        <w:rPr>
          <w:noProof/>
        </w:rPr>
        <w:drawing>
          <wp:inline distT="0" distB="0" distL="0" distR="0" wp14:anchorId="33C2A1CC" wp14:editId="4CC5D5C4">
            <wp:extent cx="5695315" cy="370395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95315" cy="3703955"/>
                    </a:xfrm>
                    <a:prstGeom prst="rect">
                      <a:avLst/>
                    </a:prstGeom>
                  </pic:spPr>
                </pic:pic>
              </a:graphicData>
            </a:graphic>
          </wp:inline>
        </w:drawing>
      </w:r>
    </w:p>
    <w:p w14:paraId="2054E0C3" w14:textId="77777777" w:rsidR="007A61D9" w:rsidRPr="00D2620C" w:rsidRDefault="007A61D9" w:rsidP="007A61D9"/>
    <w:p w14:paraId="733F5814" w14:textId="77777777" w:rsidR="007A61D9" w:rsidRPr="00D2620C" w:rsidRDefault="007A61D9" w:rsidP="007A61D9">
      <w:pPr>
        <w:rPr>
          <w:rFonts w:eastAsiaTheme="minorEastAsia"/>
          <w:color w:val="0070C0"/>
        </w:rPr>
      </w:pPr>
      <w:r w:rsidRPr="00D2620C">
        <w:rPr>
          <w:rFonts w:eastAsiaTheme="minorEastAsia"/>
          <w:color w:val="0070C0"/>
        </w:rPr>
        <w:t>The clustering produced the following  result:</w:t>
      </w:r>
    </w:p>
    <w:p w14:paraId="6022DCCB" w14:textId="77777777" w:rsidR="007A61D9" w:rsidRPr="00D2620C" w:rsidRDefault="007A61D9" w:rsidP="007A61D9"/>
    <w:p w14:paraId="347D3662" w14:textId="77777777" w:rsidR="007A61D9" w:rsidRPr="00D2620C" w:rsidRDefault="007A61D9" w:rsidP="007A61D9"/>
    <w:p w14:paraId="429C10E3" w14:textId="77777777" w:rsidR="007A61D9" w:rsidRPr="00D2620C" w:rsidRDefault="007A61D9" w:rsidP="007A61D9">
      <w:r w:rsidRPr="00D2620C">
        <w:rPr>
          <w:noProof/>
        </w:rPr>
        <w:drawing>
          <wp:inline distT="0" distB="0" distL="0" distR="0" wp14:anchorId="5CA6A50E" wp14:editId="0016F6A9">
            <wp:extent cx="5695315" cy="925830"/>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95315" cy="925830"/>
                    </a:xfrm>
                    <a:prstGeom prst="rect">
                      <a:avLst/>
                    </a:prstGeom>
                  </pic:spPr>
                </pic:pic>
              </a:graphicData>
            </a:graphic>
          </wp:inline>
        </w:drawing>
      </w:r>
    </w:p>
    <w:p w14:paraId="7840B2A6" w14:textId="77777777" w:rsidR="007A61D9" w:rsidRPr="00D2620C" w:rsidRDefault="007A61D9" w:rsidP="007A61D9"/>
    <w:p w14:paraId="65127081" w14:textId="77777777" w:rsidR="007A61D9" w:rsidRPr="00D2620C" w:rsidRDefault="007A61D9" w:rsidP="007A61D9"/>
    <w:p w14:paraId="0F72FBC7" w14:textId="77777777" w:rsidR="007A61D9" w:rsidRPr="00D2620C" w:rsidRDefault="007A61D9" w:rsidP="007A61D9"/>
    <w:p w14:paraId="4931BEE2" w14:textId="77777777" w:rsidR="007A61D9" w:rsidRPr="00D2620C" w:rsidRDefault="007A61D9" w:rsidP="007A61D9">
      <w:r w:rsidRPr="00D2620C">
        <w:rPr>
          <w:noProof/>
        </w:rPr>
        <w:drawing>
          <wp:anchor distT="0" distB="0" distL="114300" distR="114300" simplePos="0" relativeHeight="251662336" behindDoc="1" locked="0" layoutInCell="1" allowOverlap="1" wp14:anchorId="0C016C71" wp14:editId="2DA9E3A0">
            <wp:simplePos x="0" y="0"/>
            <wp:positionH relativeFrom="column">
              <wp:posOffset>3160293</wp:posOffset>
            </wp:positionH>
            <wp:positionV relativeFrom="paragraph">
              <wp:posOffset>7743</wp:posOffset>
            </wp:positionV>
            <wp:extent cx="2979174" cy="509196"/>
            <wp:effectExtent l="0" t="0" r="0" b="571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79174" cy="509196"/>
                    </a:xfrm>
                    <a:prstGeom prst="rect">
                      <a:avLst/>
                    </a:prstGeom>
                  </pic:spPr>
                </pic:pic>
              </a:graphicData>
            </a:graphic>
          </wp:anchor>
        </w:drawing>
      </w:r>
      <w:r w:rsidRPr="00D2620C">
        <w:rPr>
          <w:noProof/>
        </w:rPr>
        <w:drawing>
          <wp:inline distT="0" distB="0" distL="0" distR="0" wp14:anchorId="698E3793" wp14:editId="0FF6F0DA">
            <wp:extent cx="3160922" cy="495976"/>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7183" cy="511080"/>
                    </a:xfrm>
                    <a:prstGeom prst="rect">
                      <a:avLst/>
                    </a:prstGeom>
                  </pic:spPr>
                </pic:pic>
              </a:graphicData>
            </a:graphic>
          </wp:inline>
        </w:drawing>
      </w:r>
    </w:p>
    <w:p w14:paraId="1474C9C8" w14:textId="77777777" w:rsidR="007A61D9" w:rsidRPr="00D2620C" w:rsidRDefault="007A61D9" w:rsidP="007A61D9">
      <w:pPr>
        <w:ind w:left="0" w:firstLine="0"/>
      </w:pPr>
    </w:p>
    <w:p w14:paraId="5F6DC3CA" w14:textId="77777777" w:rsidR="007A61D9" w:rsidRPr="00D2620C" w:rsidRDefault="007A61D9" w:rsidP="007A61D9">
      <w:pPr>
        <w:ind w:left="0" w:firstLine="0"/>
      </w:pPr>
    </w:p>
    <w:p w14:paraId="10FCF6D3" w14:textId="77777777" w:rsidR="007A61D9" w:rsidRPr="00D2620C" w:rsidRDefault="007A61D9" w:rsidP="007A61D9">
      <w:pPr>
        <w:spacing w:line="240" w:lineRule="auto"/>
        <w:jc w:val="both"/>
        <w:textAlignment w:val="baseline"/>
        <w:rPr>
          <w:rFonts w:eastAsiaTheme="minorEastAsia"/>
          <w:color w:val="0070C0"/>
        </w:rPr>
      </w:pPr>
      <w:r w:rsidRPr="00D2620C">
        <w:rPr>
          <w:rFonts w:eastAsiaTheme="minorEastAsia"/>
          <w:color w:val="0070C0"/>
        </w:rPr>
        <w:t xml:space="preserve">By analyzing the medoids we see that the cluster one is  represented by  higher number of brands, higher brand runs, smaller average transaction per brand run and so on the cluster one has bigger average price than cluster two.  Cluster two has smaller number of brands smaller brand runs, bigger transactions per </w:t>
      </w:r>
      <w:r w:rsidRPr="00D2620C">
        <w:rPr>
          <w:rFonts w:eastAsiaTheme="minorEastAsia"/>
          <w:color w:val="0070C0"/>
        </w:rPr>
        <w:lastRenderedPageBreak/>
        <w:t xml:space="preserve">brand run and smaller price. </w:t>
      </w:r>
      <w:proofErr w:type="gramStart"/>
      <w:r w:rsidRPr="00D2620C">
        <w:rPr>
          <w:rFonts w:eastAsiaTheme="minorEastAsia"/>
          <w:color w:val="0070C0"/>
        </w:rPr>
        <w:t>Also</w:t>
      </w:r>
      <w:proofErr w:type="gramEnd"/>
      <w:r w:rsidRPr="00D2620C">
        <w:rPr>
          <w:rFonts w:eastAsiaTheme="minorEastAsia"/>
          <w:color w:val="0070C0"/>
        </w:rPr>
        <w:t xml:space="preserve"> when it comes from the target variable cluster two is more loyal towards a brand than cluster one. The features of every cluster will be better explained following.</w:t>
      </w:r>
    </w:p>
    <w:p w14:paraId="5395B958" w14:textId="77777777" w:rsidR="007A61D9" w:rsidRPr="00D2620C" w:rsidRDefault="007A61D9" w:rsidP="007A61D9"/>
    <w:p w14:paraId="31F443C1" w14:textId="77777777" w:rsidR="007A61D9" w:rsidRPr="00D2620C" w:rsidRDefault="007A61D9" w:rsidP="007A61D9">
      <w:pPr>
        <w:spacing w:line="240" w:lineRule="auto"/>
        <w:jc w:val="both"/>
        <w:textAlignment w:val="baseline"/>
        <w:rPr>
          <w:rFonts w:eastAsiaTheme="minorEastAsia"/>
          <w:color w:val="0070C0"/>
        </w:rPr>
      </w:pPr>
      <w:r w:rsidRPr="00D2620C">
        <w:rPr>
          <w:rFonts w:eastAsiaTheme="minorEastAsia"/>
          <w:color w:val="0070C0"/>
        </w:rPr>
        <w:t>The clusters are from very different size, with similar numbers in separation and  very different numbers in diameter.</w:t>
      </w:r>
    </w:p>
    <w:p w14:paraId="02D81457" w14:textId="77777777" w:rsidR="007A61D9" w:rsidRPr="00D2620C" w:rsidRDefault="007A61D9" w:rsidP="007A61D9">
      <w:pPr>
        <w:spacing w:line="240" w:lineRule="auto"/>
        <w:jc w:val="both"/>
        <w:textAlignment w:val="baseline"/>
        <w:rPr>
          <w:rFonts w:eastAsiaTheme="minorEastAsia"/>
          <w:color w:val="0070C0"/>
        </w:rPr>
      </w:pPr>
    </w:p>
    <w:p w14:paraId="3690FD30" w14:textId="77777777" w:rsidR="007A61D9" w:rsidRPr="000E2FC7" w:rsidRDefault="007A61D9" w:rsidP="007A61D9">
      <w:pPr>
        <w:spacing w:line="240" w:lineRule="auto"/>
        <w:jc w:val="both"/>
        <w:textAlignment w:val="baseline"/>
        <w:rPr>
          <w:rFonts w:eastAsiaTheme="minorEastAsia"/>
          <w:color w:val="0070C0"/>
        </w:rPr>
      </w:pPr>
      <w:r w:rsidRPr="00D2620C">
        <w:rPr>
          <w:rFonts w:eastAsiaTheme="minorEastAsia"/>
          <w:color w:val="0070C0"/>
        </w:rPr>
        <w:t>The average dissimilarity between the clusters is (4.40, 3.25).</w:t>
      </w:r>
    </w:p>
    <w:p w14:paraId="734DDB06" w14:textId="77777777" w:rsidR="007A61D9" w:rsidRPr="00D2620C" w:rsidRDefault="007A61D9" w:rsidP="007A61D9"/>
    <w:p w14:paraId="0CD87C0E" w14:textId="77777777" w:rsidR="007A61D9" w:rsidRPr="00D2620C" w:rsidRDefault="007A61D9" w:rsidP="007A61D9"/>
    <w:p w14:paraId="681BD6C3" w14:textId="77777777" w:rsidR="007A61D9" w:rsidRPr="00D2620C" w:rsidRDefault="007A61D9" w:rsidP="007A61D9">
      <w:pPr>
        <w:spacing w:line="240" w:lineRule="auto"/>
        <w:textAlignment w:val="baseline"/>
        <w:rPr>
          <w:rFonts w:eastAsiaTheme="minorEastAsia"/>
          <w:color w:val="0070C0"/>
        </w:rPr>
      </w:pPr>
      <w:r w:rsidRPr="00D2620C">
        <w:rPr>
          <w:noProof/>
        </w:rPr>
        <w:drawing>
          <wp:inline distT="0" distB="0" distL="0" distR="0" wp14:anchorId="0F8284A2" wp14:editId="1D26FF7D">
            <wp:extent cx="5695315" cy="370395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95315" cy="3703955"/>
                    </a:xfrm>
                    <a:prstGeom prst="rect">
                      <a:avLst/>
                    </a:prstGeom>
                  </pic:spPr>
                </pic:pic>
              </a:graphicData>
            </a:graphic>
          </wp:inline>
        </w:drawing>
      </w:r>
      <w:r w:rsidRPr="00D2620C">
        <w:rPr>
          <w:rFonts w:eastAsiaTheme="minorEastAsia"/>
          <w:color w:val="0070C0"/>
        </w:rPr>
        <w:t xml:space="preserve"> From the  cluster graph we can see that we have two well defined clusters with some overlapping between them . We can also see that the cluster are almost from different sizes with cluster one being way bigger than two.</w:t>
      </w:r>
    </w:p>
    <w:p w14:paraId="0F0AE117" w14:textId="77777777" w:rsidR="007A61D9" w:rsidRPr="00D2620C" w:rsidRDefault="007A61D9" w:rsidP="007A61D9">
      <w:pPr>
        <w:rPr>
          <w:rFonts w:eastAsiaTheme="minorEastAsia"/>
          <w:color w:val="auto"/>
        </w:rPr>
      </w:pPr>
    </w:p>
    <w:p w14:paraId="2F69F890" w14:textId="77777777" w:rsidR="007A61D9" w:rsidRPr="00D2620C" w:rsidRDefault="007A61D9" w:rsidP="007A61D9">
      <w:pPr>
        <w:rPr>
          <w:rFonts w:eastAsiaTheme="minorEastAsia"/>
          <w:color w:val="0070C0"/>
        </w:rPr>
      </w:pPr>
      <w:r w:rsidRPr="00D2620C">
        <w:rPr>
          <w:rFonts w:eastAsiaTheme="minorEastAsia"/>
          <w:color w:val="0070C0"/>
        </w:rPr>
        <w:t>To better understand the purchase behavior along each cluster we use the Bar plot.</w:t>
      </w:r>
    </w:p>
    <w:p w14:paraId="0F71718D" w14:textId="77777777" w:rsidR="007A61D9" w:rsidRPr="00D2620C" w:rsidRDefault="007A61D9" w:rsidP="007A61D9">
      <w:pPr>
        <w:rPr>
          <w:rFonts w:eastAsiaTheme="minorEastAsia"/>
          <w:color w:val="0070C0"/>
        </w:rPr>
      </w:pPr>
    </w:p>
    <w:p w14:paraId="0E1DDB68" w14:textId="77777777" w:rsidR="007A61D9" w:rsidRPr="00D2620C" w:rsidRDefault="007A61D9" w:rsidP="007A61D9"/>
    <w:p w14:paraId="2A76EC90" w14:textId="77777777" w:rsidR="007A61D9" w:rsidRPr="00D2620C" w:rsidRDefault="007A61D9" w:rsidP="007A61D9">
      <w:r w:rsidRPr="00D2620C">
        <w:rPr>
          <w:noProof/>
        </w:rPr>
        <w:lastRenderedPageBreak/>
        <w:drawing>
          <wp:inline distT="0" distB="0" distL="0" distR="0" wp14:anchorId="7C242092" wp14:editId="110269CB">
            <wp:extent cx="5695315" cy="370395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95315" cy="3703955"/>
                    </a:xfrm>
                    <a:prstGeom prst="rect">
                      <a:avLst/>
                    </a:prstGeom>
                  </pic:spPr>
                </pic:pic>
              </a:graphicData>
            </a:graphic>
          </wp:inline>
        </w:drawing>
      </w:r>
    </w:p>
    <w:p w14:paraId="2F5E2A9A" w14:textId="77777777" w:rsidR="007A61D9" w:rsidRPr="00D2620C" w:rsidRDefault="007A61D9" w:rsidP="007A61D9"/>
    <w:p w14:paraId="4A952B10" w14:textId="77777777" w:rsidR="007A61D9" w:rsidRPr="00D2620C" w:rsidRDefault="007A61D9" w:rsidP="007A61D9">
      <w:pPr>
        <w:jc w:val="both"/>
        <w:rPr>
          <w:color w:val="0070C0"/>
        </w:rPr>
      </w:pPr>
      <w:r w:rsidRPr="00D2620C">
        <w:rPr>
          <w:color w:val="0070C0"/>
        </w:rPr>
        <w:t xml:space="preserve">Cluster 1 – ( n= 533) The client in cluster one has lower average transactions per brand run, lower loyalty index, he buys from the other brands and mainly from the price category two, that describes popular soaps. </w:t>
      </w:r>
      <w:proofErr w:type="gramStart"/>
      <w:r w:rsidRPr="00D2620C">
        <w:rPr>
          <w:color w:val="0070C0"/>
        </w:rPr>
        <w:t>Also</w:t>
      </w:r>
      <w:proofErr w:type="gramEnd"/>
      <w:r w:rsidRPr="00D2620C">
        <w:rPr>
          <w:color w:val="0070C0"/>
        </w:rPr>
        <w:t xml:space="preserve"> when it comes to selling propositions he has some </w:t>
      </w:r>
      <w:proofErr w:type="spellStart"/>
      <w:r w:rsidRPr="00D2620C">
        <w:rPr>
          <w:color w:val="0070C0"/>
        </w:rPr>
        <w:t>sensitity</w:t>
      </w:r>
      <w:proofErr w:type="spellEnd"/>
      <w:r w:rsidRPr="00D2620C">
        <w:rPr>
          <w:color w:val="0070C0"/>
        </w:rPr>
        <w:t xml:space="preserve"> towards promotions on beauty products.</w:t>
      </w:r>
    </w:p>
    <w:p w14:paraId="57A1EBD6" w14:textId="77777777" w:rsidR="007A61D9" w:rsidRPr="00D2620C" w:rsidRDefault="007A61D9" w:rsidP="007A61D9">
      <w:pPr>
        <w:jc w:val="both"/>
        <w:rPr>
          <w:color w:val="0070C0"/>
        </w:rPr>
      </w:pPr>
    </w:p>
    <w:p w14:paraId="79E16793" w14:textId="77777777" w:rsidR="007A61D9" w:rsidRPr="00D2620C" w:rsidRDefault="007A61D9" w:rsidP="007A61D9">
      <w:pPr>
        <w:jc w:val="both"/>
      </w:pPr>
      <w:r w:rsidRPr="00D2620C">
        <w:rPr>
          <w:color w:val="0070C0"/>
        </w:rPr>
        <w:t>Cluster 2 – ( n = 67) The client in cluster two has a higher average volume per transaction, meaning that he buys more in one single purchase, he also has higher average transaction per brand. Higher loyalty index and is sensitive to the selling proposition fourteen(carbolic products) and the price category three carbolic products</w:t>
      </w:r>
      <w:r w:rsidRPr="00D2620C">
        <w:t>.</w:t>
      </w:r>
    </w:p>
    <w:p w14:paraId="574F75C0" w14:textId="77777777" w:rsidR="007A61D9" w:rsidRPr="00D2620C" w:rsidRDefault="007A61D9" w:rsidP="007A61D9">
      <w:pPr>
        <w:jc w:val="both"/>
      </w:pPr>
    </w:p>
    <w:p w14:paraId="1E6530A0" w14:textId="77777777" w:rsidR="007A61D9" w:rsidRPr="00D2620C" w:rsidRDefault="007A61D9" w:rsidP="007A61D9"/>
    <w:p w14:paraId="2B0736DA" w14:textId="77777777" w:rsidR="007A61D9" w:rsidRPr="00D2620C" w:rsidRDefault="007A61D9" w:rsidP="007A61D9"/>
    <w:p w14:paraId="4ED02309" w14:textId="77777777" w:rsidR="007A61D9" w:rsidRPr="00D2620C" w:rsidRDefault="007A61D9" w:rsidP="007A61D9"/>
    <w:p w14:paraId="21DCE1F2" w14:textId="77777777" w:rsidR="007A61D9" w:rsidRPr="00D2620C" w:rsidRDefault="007A61D9" w:rsidP="007A61D9"/>
    <w:p w14:paraId="31D4B3F1" w14:textId="77777777" w:rsidR="007A61D9" w:rsidRPr="00D2620C" w:rsidRDefault="007A61D9" w:rsidP="007A61D9">
      <w:r w:rsidRPr="00D2620C">
        <w:rPr>
          <w:noProof/>
        </w:rPr>
        <w:lastRenderedPageBreak/>
        <w:drawing>
          <wp:inline distT="0" distB="0" distL="0" distR="0" wp14:anchorId="24A141D3" wp14:editId="59671484">
            <wp:extent cx="5695315" cy="370395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315" cy="3703955"/>
                    </a:xfrm>
                    <a:prstGeom prst="rect">
                      <a:avLst/>
                    </a:prstGeom>
                  </pic:spPr>
                </pic:pic>
              </a:graphicData>
            </a:graphic>
          </wp:inline>
        </w:drawing>
      </w:r>
    </w:p>
    <w:p w14:paraId="4807F2C7" w14:textId="77777777" w:rsidR="007A61D9" w:rsidRPr="00D2620C" w:rsidRDefault="007A61D9" w:rsidP="007A61D9"/>
    <w:p w14:paraId="73F9880B" w14:textId="77777777" w:rsidR="007A61D9" w:rsidRPr="00D2620C" w:rsidRDefault="007A61D9" w:rsidP="007A61D9"/>
    <w:p w14:paraId="46E50056" w14:textId="77777777" w:rsidR="007A61D9" w:rsidRPr="00D2620C" w:rsidRDefault="007A61D9" w:rsidP="007A61D9"/>
    <w:p w14:paraId="5A4AC446" w14:textId="77777777" w:rsidR="007A61D9" w:rsidRPr="00D2620C" w:rsidRDefault="007A61D9" w:rsidP="007A61D9"/>
    <w:p w14:paraId="015893E4" w14:textId="77777777" w:rsidR="007A61D9" w:rsidRPr="00D2620C" w:rsidRDefault="007A61D9" w:rsidP="007A61D9"/>
    <w:p w14:paraId="3E2E38DE" w14:textId="77777777" w:rsidR="007A61D9" w:rsidRPr="00D2620C" w:rsidRDefault="007A61D9" w:rsidP="007A61D9"/>
    <w:p w14:paraId="0E48687B" w14:textId="77777777" w:rsidR="007A61D9" w:rsidRPr="00D2620C" w:rsidRDefault="007A61D9" w:rsidP="007A61D9"/>
    <w:p w14:paraId="0ADCEEBC" w14:textId="77777777" w:rsidR="007A61D9" w:rsidRPr="00D2620C" w:rsidRDefault="007A61D9" w:rsidP="007A61D9"/>
    <w:p w14:paraId="58BF50AD" w14:textId="77777777" w:rsidR="007A61D9" w:rsidRPr="00D2620C" w:rsidRDefault="007A61D9" w:rsidP="007A61D9"/>
    <w:p w14:paraId="3E86E765" w14:textId="77777777" w:rsidR="007A61D9" w:rsidRPr="00D2620C" w:rsidRDefault="007A61D9" w:rsidP="007A61D9"/>
    <w:p w14:paraId="5867F2C5" w14:textId="77777777" w:rsidR="007A61D9" w:rsidRPr="00D2620C" w:rsidRDefault="007A61D9" w:rsidP="007A61D9"/>
    <w:p w14:paraId="26D94AAE" w14:textId="77777777" w:rsidR="007A61D9" w:rsidRPr="00D2620C" w:rsidRDefault="007A61D9" w:rsidP="007A61D9"/>
    <w:p w14:paraId="7912CA40" w14:textId="77777777" w:rsidR="007A61D9" w:rsidRPr="00D2620C" w:rsidRDefault="007A61D9" w:rsidP="007A61D9"/>
    <w:p w14:paraId="60E5FFAB" w14:textId="77777777" w:rsidR="007A61D9" w:rsidRPr="00D2620C" w:rsidRDefault="007A61D9" w:rsidP="007A61D9"/>
    <w:p w14:paraId="728E3E3A" w14:textId="77777777" w:rsidR="007A61D9" w:rsidRPr="00D2620C" w:rsidRDefault="007A61D9" w:rsidP="007A61D9"/>
    <w:p w14:paraId="55F6219E" w14:textId="77777777" w:rsidR="007A61D9" w:rsidRPr="00D2620C" w:rsidRDefault="007A61D9" w:rsidP="007A61D9">
      <w:pPr>
        <w:numPr>
          <w:ilvl w:val="0"/>
          <w:numId w:val="2"/>
        </w:numPr>
        <w:ind w:hanging="360"/>
      </w:pPr>
      <w:r w:rsidRPr="00D2620C">
        <w:t xml:space="preserve">Identify the best segmentation and comment on the characteristics (demographic, brand loyalty, and basis for purchase) of these clusters. (This information would be used to guide the development of advertising and promotional campaigns.) </w:t>
      </w:r>
    </w:p>
    <w:p w14:paraId="5E748FA0" w14:textId="77777777" w:rsidR="007A61D9" w:rsidRPr="00D2620C" w:rsidRDefault="007A61D9" w:rsidP="007A61D9">
      <w:pPr>
        <w:spacing w:line="259" w:lineRule="auto"/>
        <w:ind w:left="0" w:firstLine="0"/>
      </w:pPr>
      <w:r w:rsidRPr="00D2620C">
        <w:t xml:space="preserve"> </w:t>
      </w:r>
    </w:p>
    <w:p w14:paraId="38B6D62D" w14:textId="77777777" w:rsidR="007A61D9" w:rsidRPr="00D2620C" w:rsidRDefault="007A61D9" w:rsidP="007A61D9">
      <w:r w:rsidRPr="00D2620C">
        <w:t xml:space="preserve">Hint: it is important to identify how K should be chosen. Remember the number of K will reflect how the marketing team would utilise their efforts and resources to target those households’ clusters. Also, it is crucial to think how should the percentages of total purchases comprised by various brands be treated? Isn’t a customer who buys all brand A just as loyal as a customer who buys all brand B? What will be the effect on any distance measure of using the brand share variables as is?  </w:t>
      </w:r>
    </w:p>
    <w:p w14:paraId="59434926" w14:textId="77777777" w:rsidR="007A61D9" w:rsidRPr="00D2620C" w:rsidRDefault="007A61D9" w:rsidP="007A61D9">
      <w:pPr>
        <w:spacing w:line="259" w:lineRule="auto"/>
        <w:ind w:left="0" w:firstLine="0"/>
      </w:pPr>
      <w:r w:rsidRPr="00D2620C">
        <w:t xml:space="preserve"> </w:t>
      </w:r>
    </w:p>
    <w:p w14:paraId="055A179E" w14:textId="77777777" w:rsidR="007A61D9" w:rsidRPr="00D2620C" w:rsidRDefault="007A61D9" w:rsidP="007A61D9">
      <w:pPr>
        <w:autoSpaceDE w:val="0"/>
        <w:autoSpaceDN w:val="0"/>
        <w:adjustRightInd w:val="0"/>
        <w:spacing w:line="240" w:lineRule="auto"/>
        <w:ind w:left="0" w:firstLine="0"/>
        <w:jc w:val="both"/>
        <w:rPr>
          <w:color w:val="0070C0"/>
        </w:rPr>
      </w:pPr>
      <w:r w:rsidRPr="00D2620C">
        <w:rPr>
          <w:color w:val="0070C0"/>
        </w:rPr>
        <w:lastRenderedPageBreak/>
        <w:t xml:space="preserve"> When it comes to clustering, there is several different approaches, hence there is more than a single answer to the best segmentation depending on your goal. Based on the previous analysis and profiling of customers in my opinion the most useful segmentation is segmentation one clustering by purchase behavior.</w:t>
      </w:r>
    </w:p>
    <w:p w14:paraId="6C48AF95" w14:textId="77777777" w:rsidR="007A61D9" w:rsidRPr="00D2620C" w:rsidRDefault="007A61D9" w:rsidP="007A61D9">
      <w:pPr>
        <w:autoSpaceDE w:val="0"/>
        <w:autoSpaceDN w:val="0"/>
        <w:adjustRightInd w:val="0"/>
        <w:spacing w:line="240" w:lineRule="auto"/>
        <w:ind w:left="0" w:firstLine="0"/>
        <w:jc w:val="both"/>
        <w:rPr>
          <w:color w:val="0070C0"/>
        </w:rPr>
      </w:pPr>
      <w:r w:rsidRPr="00D2620C">
        <w:rPr>
          <w:color w:val="0070C0"/>
        </w:rPr>
        <w:t xml:space="preserve"> There </w:t>
      </w:r>
      <w:proofErr w:type="gramStart"/>
      <w:r w:rsidRPr="00D2620C">
        <w:rPr>
          <w:color w:val="0070C0"/>
        </w:rPr>
        <w:t>is</w:t>
      </w:r>
      <w:proofErr w:type="gramEnd"/>
      <w:r w:rsidRPr="00D2620C">
        <w:rPr>
          <w:color w:val="0070C0"/>
        </w:rPr>
        <w:t xml:space="preserve"> some reasons to choose this segmentation, first the size of the groups is more well balanced meaning that when creating a marketing campaign there is less chance of only target a small group of consumers. We can check this by looking the average width graph from the three segmentations.</w:t>
      </w:r>
    </w:p>
    <w:p w14:paraId="3B84E742" w14:textId="77777777" w:rsidR="007A61D9" w:rsidRPr="00D2620C" w:rsidRDefault="007A61D9" w:rsidP="007A61D9">
      <w:pPr>
        <w:autoSpaceDE w:val="0"/>
        <w:autoSpaceDN w:val="0"/>
        <w:adjustRightInd w:val="0"/>
        <w:spacing w:line="240" w:lineRule="auto"/>
        <w:ind w:left="0" w:firstLine="0"/>
      </w:pPr>
      <w:r w:rsidRPr="00D2620C">
        <w:rPr>
          <w:noProof/>
        </w:rPr>
        <w:drawing>
          <wp:anchor distT="0" distB="0" distL="114300" distR="114300" simplePos="0" relativeHeight="251664384" behindDoc="1" locked="0" layoutInCell="1" allowOverlap="1" wp14:anchorId="628AF620" wp14:editId="0811123B">
            <wp:simplePos x="0" y="0"/>
            <wp:positionH relativeFrom="column">
              <wp:posOffset>3064654</wp:posOffset>
            </wp:positionH>
            <wp:positionV relativeFrom="paragraph">
              <wp:posOffset>106659</wp:posOffset>
            </wp:positionV>
            <wp:extent cx="3310925" cy="2153264"/>
            <wp:effectExtent l="0" t="0" r="381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310925" cy="2153264"/>
                    </a:xfrm>
                    <a:prstGeom prst="rect">
                      <a:avLst/>
                    </a:prstGeom>
                  </pic:spPr>
                </pic:pic>
              </a:graphicData>
            </a:graphic>
            <wp14:sizeRelH relativeFrom="margin">
              <wp14:pctWidth>0</wp14:pctWidth>
            </wp14:sizeRelH>
            <wp14:sizeRelV relativeFrom="margin">
              <wp14:pctHeight>0</wp14:pctHeight>
            </wp14:sizeRelV>
          </wp:anchor>
        </w:drawing>
      </w:r>
      <w:r w:rsidRPr="00D2620C">
        <w:rPr>
          <w:noProof/>
        </w:rPr>
        <w:drawing>
          <wp:anchor distT="0" distB="0" distL="114300" distR="114300" simplePos="0" relativeHeight="251663360" behindDoc="1" locked="0" layoutInCell="1" allowOverlap="1" wp14:anchorId="11F5046E" wp14:editId="7FB79CC4">
            <wp:simplePos x="0" y="0"/>
            <wp:positionH relativeFrom="column">
              <wp:posOffset>-250723</wp:posOffset>
            </wp:positionH>
            <wp:positionV relativeFrom="paragraph">
              <wp:posOffset>99039</wp:posOffset>
            </wp:positionV>
            <wp:extent cx="3344942" cy="2175387"/>
            <wp:effectExtent l="0" t="0" r="825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344942" cy="2175387"/>
                    </a:xfrm>
                    <a:prstGeom prst="rect">
                      <a:avLst/>
                    </a:prstGeom>
                  </pic:spPr>
                </pic:pic>
              </a:graphicData>
            </a:graphic>
          </wp:anchor>
        </w:drawing>
      </w:r>
    </w:p>
    <w:p w14:paraId="74A899D4" w14:textId="77777777" w:rsidR="007A61D9" w:rsidRPr="00D2620C" w:rsidRDefault="007A61D9" w:rsidP="007A61D9">
      <w:pPr>
        <w:autoSpaceDE w:val="0"/>
        <w:autoSpaceDN w:val="0"/>
        <w:adjustRightInd w:val="0"/>
        <w:spacing w:line="240" w:lineRule="auto"/>
        <w:ind w:left="0" w:firstLine="0"/>
      </w:pPr>
      <w:r w:rsidRPr="00D2620C">
        <w:t xml:space="preserve"> </w:t>
      </w:r>
    </w:p>
    <w:p w14:paraId="03224578" w14:textId="77777777" w:rsidR="007A61D9" w:rsidRPr="00D2620C" w:rsidRDefault="007A61D9" w:rsidP="007A61D9">
      <w:pPr>
        <w:autoSpaceDE w:val="0"/>
        <w:autoSpaceDN w:val="0"/>
        <w:adjustRightInd w:val="0"/>
        <w:spacing w:line="240" w:lineRule="auto"/>
        <w:ind w:left="0" w:firstLine="0"/>
      </w:pPr>
    </w:p>
    <w:p w14:paraId="54CFABFD" w14:textId="77777777" w:rsidR="007A61D9" w:rsidRPr="00D2620C" w:rsidRDefault="007A61D9" w:rsidP="007A61D9">
      <w:pPr>
        <w:autoSpaceDE w:val="0"/>
        <w:autoSpaceDN w:val="0"/>
        <w:adjustRightInd w:val="0"/>
        <w:spacing w:line="240" w:lineRule="auto"/>
        <w:ind w:left="0" w:firstLine="0"/>
      </w:pPr>
    </w:p>
    <w:p w14:paraId="3E05E6DF" w14:textId="77777777" w:rsidR="007A61D9" w:rsidRPr="00D2620C" w:rsidRDefault="007A61D9" w:rsidP="007A61D9">
      <w:pPr>
        <w:autoSpaceDE w:val="0"/>
        <w:autoSpaceDN w:val="0"/>
        <w:adjustRightInd w:val="0"/>
        <w:spacing w:line="240" w:lineRule="auto"/>
        <w:ind w:left="0" w:firstLine="0"/>
      </w:pPr>
    </w:p>
    <w:p w14:paraId="0376E151" w14:textId="77777777" w:rsidR="007A61D9" w:rsidRPr="00D2620C" w:rsidRDefault="007A61D9" w:rsidP="007A61D9">
      <w:pPr>
        <w:autoSpaceDE w:val="0"/>
        <w:autoSpaceDN w:val="0"/>
        <w:adjustRightInd w:val="0"/>
        <w:spacing w:line="240" w:lineRule="auto"/>
        <w:ind w:left="0" w:firstLine="0"/>
      </w:pPr>
    </w:p>
    <w:p w14:paraId="02AE8DE9" w14:textId="77777777" w:rsidR="007A61D9" w:rsidRPr="00D2620C" w:rsidRDefault="007A61D9" w:rsidP="007A61D9">
      <w:pPr>
        <w:autoSpaceDE w:val="0"/>
        <w:autoSpaceDN w:val="0"/>
        <w:adjustRightInd w:val="0"/>
        <w:spacing w:line="240" w:lineRule="auto"/>
        <w:ind w:left="0" w:firstLine="0"/>
      </w:pPr>
    </w:p>
    <w:p w14:paraId="7D86E0EF" w14:textId="77777777" w:rsidR="007A61D9" w:rsidRPr="00D2620C" w:rsidRDefault="007A61D9" w:rsidP="007A61D9">
      <w:pPr>
        <w:autoSpaceDE w:val="0"/>
        <w:autoSpaceDN w:val="0"/>
        <w:adjustRightInd w:val="0"/>
        <w:spacing w:line="240" w:lineRule="auto"/>
        <w:ind w:left="0" w:firstLine="0"/>
      </w:pPr>
    </w:p>
    <w:p w14:paraId="3A7020FF" w14:textId="77777777" w:rsidR="007A61D9" w:rsidRPr="00D2620C" w:rsidRDefault="007A61D9" w:rsidP="007A61D9">
      <w:pPr>
        <w:autoSpaceDE w:val="0"/>
        <w:autoSpaceDN w:val="0"/>
        <w:adjustRightInd w:val="0"/>
        <w:spacing w:line="240" w:lineRule="auto"/>
        <w:ind w:left="0" w:firstLine="0"/>
      </w:pPr>
    </w:p>
    <w:p w14:paraId="7AAE9DE4" w14:textId="77777777" w:rsidR="007A61D9" w:rsidRPr="00D2620C" w:rsidRDefault="007A61D9" w:rsidP="007A61D9">
      <w:pPr>
        <w:autoSpaceDE w:val="0"/>
        <w:autoSpaceDN w:val="0"/>
        <w:adjustRightInd w:val="0"/>
        <w:spacing w:line="240" w:lineRule="auto"/>
        <w:ind w:left="0" w:firstLine="0"/>
      </w:pPr>
    </w:p>
    <w:p w14:paraId="17EC2A11" w14:textId="77777777" w:rsidR="007A61D9" w:rsidRPr="00D2620C" w:rsidRDefault="007A61D9" w:rsidP="007A61D9">
      <w:pPr>
        <w:autoSpaceDE w:val="0"/>
        <w:autoSpaceDN w:val="0"/>
        <w:adjustRightInd w:val="0"/>
        <w:spacing w:line="240" w:lineRule="auto"/>
        <w:ind w:left="0" w:firstLine="0"/>
      </w:pPr>
    </w:p>
    <w:p w14:paraId="5A1699ED" w14:textId="77777777" w:rsidR="007A61D9" w:rsidRPr="00D2620C" w:rsidRDefault="007A61D9" w:rsidP="007A61D9">
      <w:pPr>
        <w:autoSpaceDE w:val="0"/>
        <w:autoSpaceDN w:val="0"/>
        <w:adjustRightInd w:val="0"/>
        <w:spacing w:line="240" w:lineRule="auto"/>
        <w:ind w:left="0" w:firstLine="0"/>
      </w:pPr>
    </w:p>
    <w:p w14:paraId="301C0B71" w14:textId="77777777" w:rsidR="007A61D9" w:rsidRPr="00D2620C" w:rsidRDefault="007A61D9" w:rsidP="007A61D9">
      <w:pPr>
        <w:autoSpaceDE w:val="0"/>
        <w:autoSpaceDN w:val="0"/>
        <w:adjustRightInd w:val="0"/>
        <w:spacing w:line="240" w:lineRule="auto"/>
        <w:ind w:left="0" w:firstLine="0"/>
      </w:pPr>
    </w:p>
    <w:p w14:paraId="3EEFA892" w14:textId="77777777" w:rsidR="007A61D9" w:rsidRPr="00D2620C" w:rsidRDefault="007A61D9" w:rsidP="007A61D9">
      <w:pPr>
        <w:autoSpaceDE w:val="0"/>
        <w:autoSpaceDN w:val="0"/>
        <w:adjustRightInd w:val="0"/>
        <w:spacing w:line="240" w:lineRule="auto"/>
        <w:ind w:left="0" w:firstLine="0"/>
      </w:pPr>
    </w:p>
    <w:p w14:paraId="0B22BD90" w14:textId="77777777" w:rsidR="007A61D9" w:rsidRPr="00D2620C" w:rsidRDefault="007A61D9" w:rsidP="007A61D9">
      <w:pPr>
        <w:autoSpaceDE w:val="0"/>
        <w:autoSpaceDN w:val="0"/>
        <w:adjustRightInd w:val="0"/>
        <w:spacing w:line="240" w:lineRule="auto"/>
        <w:ind w:left="0" w:firstLine="0"/>
      </w:pPr>
      <w:r w:rsidRPr="00D2620C">
        <w:rPr>
          <w:noProof/>
        </w:rPr>
        <w:drawing>
          <wp:anchor distT="0" distB="0" distL="114300" distR="114300" simplePos="0" relativeHeight="251665408" behindDoc="1" locked="0" layoutInCell="1" allowOverlap="1" wp14:anchorId="4205FCDF" wp14:editId="7AC2BF9D">
            <wp:simplePos x="0" y="0"/>
            <wp:positionH relativeFrom="column">
              <wp:posOffset>1010264</wp:posOffset>
            </wp:positionH>
            <wp:positionV relativeFrom="paragraph">
              <wp:posOffset>24888</wp:posOffset>
            </wp:positionV>
            <wp:extent cx="3593670" cy="2337148"/>
            <wp:effectExtent l="0" t="0" r="6985"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593670" cy="2337148"/>
                    </a:xfrm>
                    <a:prstGeom prst="rect">
                      <a:avLst/>
                    </a:prstGeom>
                  </pic:spPr>
                </pic:pic>
              </a:graphicData>
            </a:graphic>
          </wp:anchor>
        </w:drawing>
      </w:r>
    </w:p>
    <w:p w14:paraId="4ECEEC97" w14:textId="77777777" w:rsidR="007A61D9" w:rsidRPr="00D2620C" w:rsidRDefault="007A61D9" w:rsidP="007A61D9">
      <w:pPr>
        <w:autoSpaceDE w:val="0"/>
        <w:autoSpaceDN w:val="0"/>
        <w:adjustRightInd w:val="0"/>
        <w:spacing w:line="240" w:lineRule="auto"/>
        <w:ind w:left="0" w:firstLine="0"/>
      </w:pPr>
    </w:p>
    <w:p w14:paraId="73574E4B" w14:textId="77777777" w:rsidR="007A61D9" w:rsidRPr="00D2620C" w:rsidRDefault="007A61D9" w:rsidP="007A61D9">
      <w:pPr>
        <w:autoSpaceDE w:val="0"/>
        <w:autoSpaceDN w:val="0"/>
        <w:adjustRightInd w:val="0"/>
        <w:spacing w:line="240" w:lineRule="auto"/>
        <w:ind w:left="0" w:firstLine="0"/>
      </w:pPr>
    </w:p>
    <w:p w14:paraId="77639398" w14:textId="77777777" w:rsidR="007A61D9" w:rsidRPr="00D2620C" w:rsidRDefault="007A61D9" w:rsidP="007A61D9">
      <w:pPr>
        <w:autoSpaceDE w:val="0"/>
        <w:autoSpaceDN w:val="0"/>
        <w:adjustRightInd w:val="0"/>
        <w:spacing w:line="240" w:lineRule="auto"/>
        <w:ind w:left="0" w:firstLine="0"/>
      </w:pPr>
    </w:p>
    <w:p w14:paraId="42223444" w14:textId="77777777" w:rsidR="007A61D9" w:rsidRPr="00D2620C" w:rsidRDefault="007A61D9" w:rsidP="007A61D9">
      <w:pPr>
        <w:autoSpaceDE w:val="0"/>
        <w:autoSpaceDN w:val="0"/>
        <w:adjustRightInd w:val="0"/>
        <w:spacing w:line="240" w:lineRule="auto"/>
        <w:ind w:left="0" w:firstLine="0"/>
      </w:pPr>
    </w:p>
    <w:p w14:paraId="353BECE5" w14:textId="77777777" w:rsidR="007A61D9" w:rsidRPr="00D2620C" w:rsidRDefault="007A61D9" w:rsidP="007A61D9">
      <w:pPr>
        <w:autoSpaceDE w:val="0"/>
        <w:autoSpaceDN w:val="0"/>
        <w:adjustRightInd w:val="0"/>
        <w:spacing w:line="240" w:lineRule="auto"/>
        <w:ind w:left="0" w:firstLine="0"/>
      </w:pPr>
    </w:p>
    <w:p w14:paraId="56FBDF03" w14:textId="77777777" w:rsidR="007A61D9" w:rsidRPr="00D2620C" w:rsidRDefault="007A61D9" w:rsidP="007A61D9">
      <w:pPr>
        <w:autoSpaceDE w:val="0"/>
        <w:autoSpaceDN w:val="0"/>
        <w:adjustRightInd w:val="0"/>
        <w:spacing w:line="240" w:lineRule="auto"/>
        <w:ind w:left="0" w:firstLine="0"/>
      </w:pPr>
    </w:p>
    <w:p w14:paraId="17A75D6B" w14:textId="77777777" w:rsidR="007A61D9" w:rsidRPr="00D2620C" w:rsidRDefault="007A61D9" w:rsidP="007A61D9">
      <w:pPr>
        <w:autoSpaceDE w:val="0"/>
        <w:autoSpaceDN w:val="0"/>
        <w:adjustRightInd w:val="0"/>
        <w:spacing w:line="240" w:lineRule="auto"/>
        <w:ind w:left="0" w:firstLine="0"/>
      </w:pPr>
    </w:p>
    <w:p w14:paraId="0AB797DC" w14:textId="77777777" w:rsidR="007A61D9" w:rsidRPr="00D2620C" w:rsidRDefault="007A61D9" w:rsidP="007A61D9">
      <w:pPr>
        <w:autoSpaceDE w:val="0"/>
        <w:autoSpaceDN w:val="0"/>
        <w:adjustRightInd w:val="0"/>
        <w:spacing w:line="240" w:lineRule="auto"/>
        <w:ind w:left="0" w:firstLine="0"/>
      </w:pPr>
    </w:p>
    <w:p w14:paraId="40497910" w14:textId="77777777" w:rsidR="007A61D9" w:rsidRPr="00D2620C" w:rsidRDefault="007A61D9" w:rsidP="007A61D9">
      <w:pPr>
        <w:autoSpaceDE w:val="0"/>
        <w:autoSpaceDN w:val="0"/>
        <w:adjustRightInd w:val="0"/>
        <w:spacing w:line="240" w:lineRule="auto"/>
        <w:ind w:left="0" w:firstLine="0"/>
      </w:pPr>
    </w:p>
    <w:p w14:paraId="5DB61FBF" w14:textId="77777777" w:rsidR="007A61D9" w:rsidRPr="00D2620C" w:rsidRDefault="007A61D9" w:rsidP="007A61D9">
      <w:pPr>
        <w:autoSpaceDE w:val="0"/>
        <w:autoSpaceDN w:val="0"/>
        <w:adjustRightInd w:val="0"/>
        <w:spacing w:line="240" w:lineRule="auto"/>
        <w:ind w:left="0" w:firstLine="0"/>
      </w:pPr>
    </w:p>
    <w:p w14:paraId="2EECC06C" w14:textId="77777777" w:rsidR="007A61D9" w:rsidRPr="00D2620C" w:rsidRDefault="007A61D9" w:rsidP="007A61D9">
      <w:pPr>
        <w:autoSpaceDE w:val="0"/>
        <w:autoSpaceDN w:val="0"/>
        <w:adjustRightInd w:val="0"/>
        <w:spacing w:line="240" w:lineRule="auto"/>
        <w:ind w:left="0" w:firstLine="0"/>
      </w:pPr>
    </w:p>
    <w:p w14:paraId="4B9EC780" w14:textId="77777777" w:rsidR="007A61D9" w:rsidRPr="00D2620C" w:rsidRDefault="007A61D9" w:rsidP="007A61D9">
      <w:pPr>
        <w:autoSpaceDE w:val="0"/>
        <w:autoSpaceDN w:val="0"/>
        <w:adjustRightInd w:val="0"/>
        <w:spacing w:line="240" w:lineRule="auto"/>
        <w:ind w:left="0" w:firstLine="0"/>
      </w:pPr>
    </w:p>
    <w:p w14:paraId="2558524B" w14:textId="77777777" w:rsidR="007A61D9" w:rsidRPr="00D2620C" w:rsidRDefault="007A61D9" w:rsidP="007A61D9">
      <w:pPr>
        <w:autoSpaceDE w:val="0"/>
        <w:autoSpaceDN w:val="0"/>
        <w:adjustRightInd w:val="0"/>
        <w:spacing w:line="240" w:lineRule="auto"/>
        <w:ind w:left="0" w:firstLine="0"/>
      </w:pPr>
    </w:p>
    <w:p w14:paraId="4859C416" w14:textId="77777777" w:rsidR="007A61D9" w:rsidRPr="00D2620C" w:rsidRDefault="007A61D9" w:rsidP="007A61D9">
      <w:pPr>
        <w:autoSpaceDE w:val="0"/>
        <w:autoSpaceDN w:val="0"/>
        <w:adjustRightInd w:val="0"/>
        <w:spacing w:line="240" w:lineRule="auto"/>
        <w:ind w:left="0" w:firstLine="0"/>
      </w:pPr>
    </w:p>
    <w:p w14:paraId="36C46CB7" w14:textId="77777777" w:rsidR="007A61D9" w:rsidRPr="00D2620C" w:rsidRDefault="007A61D9" w:rsidP="007A61D9">
      <w:pPr>
        <w:autoSpaceDE w:val="0"/>
        <w:autoSpaceDN w:val="0"/>
        <w:adjustRightInd w:val="0"/>
        <w:spacing w:line="240" w:lineRule="auto"/>
        <w:ind w:left="0" w:firstLine="0"/>
        <w:jc w:val="both"/>
        <w:rPr>
          <w:color w:val="0070C0"/>
        </w:rPr>
      </w:pPr>
    </w:p>
    <w:p w14:paraId="288B7176" w14:textId="77777777" w:rsidR="007A61D9" w:rsidRPr="00D2620C" w:rsidRDefault="007A61D9" w:rsidP="007A61D9">
      <w:pPr>
        <w:autoSpaceDE w:val="0"/>
        <w:autoSpaceDN w:val="0"/>
        <w:adjustRightInd w:val="0"/>
        <w:spacing w:line="240" w:lineRule="auto"/>
        <w:ind w:left="0" w:firstLine="0"/>
        <w:jc w:val="both"/>
        <w:rPr>
          <w:color w:val="0070C0"/>
        </w:rPr>
      </w:pPr>
      <w:proofErr w:type="gramStart"/>
      <w:r w:rsidRPr="00D2620C">
        <w:rPr>
          <w:color w:val="0070C0"/>
        </w:rPr>
        <w:t>So</w:t>
      </w:r>
      <w:proofErr w:type="gramEnd"/>
      <w:r w:rsidRPr="00D2620C">
        <w:rPr>
          <w:color w:val="0070C0"/>
        </w:rPr>
        <w:t xml:space="preserve"> if we are discussing a more generic marketing  approach for soap (not for an specific soap segment) it is a  good choice go with more well divided groups that will have differences but also has similarities. This is another reason to choose the first segmentation there is an intersection of costumers between the clusters, meaning that they at least share some common purchase behaviors therefore, when making a campaign we can focus exactly on the shared characteristics and cover more costumers.</w:t>
      </w:r>
    </w:p>
    <w:p w14:paraId="088C9290" w14:textId="77777777" w:rsidR="007A61D9" w:rsidRPr="00D2620C" w:rsidRDefault="007A61D9" w:rsidP="007A61D9">
      <w:pPr>
        <w:autoSpaceDE w:val="0"/>
        <w:autoSpaceDN w:val="0"/>
        <w:adjustRightInd w:val="0"/>
        <w:spacing w:line="240" w:lineRule="auto"/>
        <w:ind w:left="0" w:firstLine="0"/>
        <w:rPr>
          <w:color w:val="0070C0"/>
        </w:rPr>
      </w:pPr>
    </w:p>
    <w:p w14:paraId="13DF57DC" w14:textId="77777777" w:rsidR="007A61D9" w:rsidRPr="00D2620C" w:rsidRDefault="007A61D9" w:rsidP="007A61D9">
      <w:pPr>
        <w:autoSpaceDE w:val="0"/>
        <w:autoSpaceDN w:val="0"/>
        <w:adjustRightInd w:val="0"/>
        <w:spacing w:line="240" w:lineRule="auto"/>
        <w:ind w:left="0" w:firstLine="0"/>
        <w:jc w:val="both"/>
        <w:rPr>
          <w:color w:val="0070C0"/>
        </w:rPr>
      </w:pPr>
      <w:r w:rsidRPr="00D2620C">
        <w:rPr>
          <w:color w:val="0070C0"/>
        </w:rPr>
        <w:t>On the other hand if  the marketing campaign focus on a specific selling proposition like a promotion targeting the consumer of an specific kind of product would be better choose segmentation two or three , especially if the campaign is targeting the consumer of carbolic soaps or beauty soaps since this two groups are sensitive to promotions as showed in letter b and c.</w:t>
      </w:r>
    </w:p>
    <w:p w14:paraId="7A3A5993" w14:textId="77777777" w:rsidR="007A61D9" w:rsidRPr="00D2620C" w:rsidRDefault="007A61D9" w:rsidP="007A61D9">
      <w:pPr>
        <w:autoSpaceDE w:val="0"/>
        <w:autoSpaceDN w:val="0"/>
        <w:adjustRightInd w:val="0"/>
        <w:spacing w:line="240" w:lineRule="auto"/>
        <w:ind w:left="0" w:firstLine="0"/>
        <w:jc w:val="both"/>
        <w:rPr>
          <w:color w:val="0070C0"/>
        </w:rPr>
      </w:pPr>
    </w:p>
    <w:p w14:paraId="2B8B679F" w14:textId="77777777" w:rsidR="007A61D9" w:rsidRPr="00D2620C" w:rsidRDefault="007A61D9" w:rsidP="007A61D9">
      <w:pPr>
        <w:autoSpaceDE w:val="0"/>
        <w:autoSpaceDN w:val="0"/>
        <w:adjustRightInd w:val="0"/>
        <w:spacing w:line="240" w:lineRule="auto"/>
        <w:ind w:left="0" w:firstLine="0"/>
        <w:jc w:val="both"/>
        <w:rPr>
          <w:color w:val="0070C0"/>
        </w:rPr>
      </w:pPr>
      <w:r w:rsidRPr="00D2620C">
        <w:rPr>
          <w:color w:val="0070C0"/>
        </w:rPr>
        <w:t xml:space="preserve">Commenting on the characteristics of the purchase behavior segmentation </w:t>
      </w:r>
    </w:p>
    <w:p w14:paraId="1E13051F" w14:textId="77777777" w:rsidR="007A61D9" w:rsidRPr="00D2620C" w:rsidRDefault="007A61D9" w:rsidP="007A61D9">
      <w:pPr>
        <w:autoSpaceDE w:val="0"/>
        <w:autoSpaceDN w:val="0"/>
        <w:adjustRightInd w:val="0"/>
        <w:spacing w:line="240" w:lineRule="auto"/>
        <w:ind w:left="0" w:firstLine="0"/>
        <w:jc w:val="both"/>
        <w:rPr>
          <w:color w:val="0070C0"/>
        </w:rPr>
      </w:pPr>
    </w:p>
    <w:p w14:paraId="5AB83F3E" w14:textId="77777777" w:rsidR="007A61D9" w:rsidRPr="00D2620C" w:rsidRDefault="007A61D9" w:rsidP="007A61D9">
      <w:pPr>
        <w:autoSpaceDE w:val="0"/>
        <w:autoSpaceDN w:val="0"/>
        <w:adjustRightInd w:val="0"/>
        <w:spacing w:line="240" w:lineRule="auto"/>
        <w:ind w:left="0" w:firstLine="0"/>
        <w:jc w:val="both"/>
        <w:rPr>
          <w:color w:val="0070C0"/>
        </w:rPr>
      </w:pPr>
      <w:r w:rsidRPr="00D2620C">
        <w:rPr>
          <w:color w:val="0070C0"/>
        </w:rPr>
        <w:t xml:space="preserve"> For purchase behavior we identify three groups.  Below you can find the demographic </w:t>
      </w:r>
      <w:proofErr w:type="spellStart"/>
      <w:r w:rsidRPr="00D2620C">
        <w:rPr>
          <w:color w:val="0070C0"/>
        </w:rPr>
        <w:t>caractheristiscs</w:t>
      </w:r>
      <w:proofErr w:type="spellEnd"/>
      <w:r w:rsidRPr="00D2620C">
        <w:rPr>
          <w:color w:val="0070C0"/>
        </w:rPr>
        <w:t xml:space="preserve"> of the groups.</w:t>
      </w:r>
    </w:p>
    <w:p w14:paraId="695F0437" w14:textId="77777777" w:rsidR="007A61D9" w:rsidRPr="00D2620C" w:rsidRDefault="007A61D9" w:rsidP="007A61D9">
      <w:pPr>
        <w:autoSpaceDE w:val="0"/>
        <w:autoSpaceDN w:val="0"/>
        <w:adjustRightInd w:val="0"/>
        <w:spacing w:line="240" w:lineRule="auto"/>
        <w:ind w:left="0" w:firstLine="0"/>
        <w:jc w:val="both"/>
        <w:rPr>
          <w:color w:val="0070C0"/>
        </w:rPr>
      </w:pPr>
    </w:p>
    <w:p w14:paraId="7D3191E3" w14:textId="77777777" w:rsidR="007A61D9" w:rsidRPr="00D2620C" w:rsidRDefault="007A61D9" w:rsidP="007A61D9">
      <w:pPr>
        <w:autoSpaceDE w:val="0"/>
        <w:autoSpaceDN w:val="0"/>
        <w:adjustRightInd w:val="0"/>
        <w:spacing w:line="240" w:lineRule="auto"/>
        <w:ind w:left="0" w:firstLine="0"/>
        <w:jc w:val="both"/>
        <w:rPr>
          <w:color w:val="0070C0"/>
        </w:rPr>
      </w:pPr>
      <w:r w:rsidRPr="00D2620C">
        <w:rPr>
          <w:noProof/>
          <w:color w:val="0070C0"/>
        </w:rPr>
        <w:drawing>
          <wp:inline distT="0" distB="0" distL="0" distR="0" wp14:anchorId="1C3DEA9D" wp14:editId="0E5E5730">
            <wp:extent cx="5274986" cy="767517"/>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96806" cy="770692"/>
                    </a:xfrm>
                    <a:prstGeom prst="rect">
                      <a:avLst/>
                    </a:prstGeom>
                  </pic:spPr>
                </pic:pic>
              </a:graphicData>
            </a:graphic>
          </wp:inline>
        </w:drawing>
      </w:r>
    </w:p>
    <w:p w14:paraId="71B69E7C" w14:textId="77777777" w:rsidR="007A61D9" w:rsidRPr="00D2620C" w:rsidRDefault="007A61D9" w:rsidP="007A61D9">
      <w:pPr>
        <w:autoSpaceDE w:val="0"/>
        <w:autoSpaceDN w:val="0"/>
        <w:adjustRightInd w:val="0"/>
        <w:spacing w:line="240" w:lineRule="auto"/>
        <w:ind w:left="0" w:firstLine="0"/>
        <w:jc w:val="both"/>
        <w:rPr>
          <w:color w:val="0070C0"/>
        </w:rPr>
      </w:pPr>
    </w:p>
    <w:p w14:paraId="05EADFFB" w14:textId="77777777" w:rsidR="007A61D9" w:rsidRPr="00D2620C" w:rsidRDefault="007A61D9" w:rsidP="007A61D9">
      <w:pPr>
        <w:autoSpaceDE w:val="0"/>
        <w:autoSpaceDN w:val="0"/>
        <w:adjustRightInd w:val="0"/>
        <w:spacing w:line="240" w:lineRule="auto"/>
        <w:ind w:left="0" w:firstLine="0"/>
        <w:jc w:val="both"/>
        <w:rPr>
          <w:color w:val="0070C0"/>
        </w:rPr>
      </w:pPr>
      <w:r w:rsidRPr="00D2620C">
        <w:rPr>
          <w:color w:val="0070C0"/>
        </w:rPr>
        <w:t xml:space="preserve">The  three groups share similar characteristics except from affluence index where  the cluster two has higher affluence index. The affluence index is the </w:t>
      </w:r>
      <w:r w:rsidRPr="00D2620C">
        <w:rPr>
          <w:rFonts w:eastAsiaTheme="minorEastAsia"/>
          <w:color w:val="0070C0"/>
        </w:rPr>
        <w:t xml:space="preserve">weighted value of durables possessed, hence this group has more durables </w:t>
      </w:r>
    </w:p>
    <w:p w14:paraId="1E9F4713" w14:textId="77777777" w:rsidR="007A61D9" w:rsidRPr="00D2620C" w:rsidRDefault="007A61D9" w:rsidP="007A61D9">
      <w:pPr>
        <w:autoSpaceDE w:val="0"/>
        <w:autoSpaceDN w:val="0"/>
        <w:adjustRightInd w:val="0"/>
        <w:spacing w:line="240" w:lineRule="auto"/>
        <w:ind w:left="0" w:firstLine="0"/>
        <w:jc w:val="both"/>
        <w:rPr>
          <w:color w:val="0070C0"/>
        </w:rPr>
      </w:pPr>
    </w:p>
    <w:p w14:paraId="5F7661CB" w14:textId="77777777" w:rsidR="007A61D9" w:rsidRPr="00D2620C" w:rsidRDefault="007A61D9" w:rsidP="007A61D9">
      <w:pPr>
        <w:autoSpaceDE w:val="0"/>
        <w:autoSpaceDN w:val="0"/>
        <w:adjustRightInd w:val="0"/>
        <w:spacing w:line="240" w:lineRule="auto"/>
        <w:ind w:left="0" w:firstLine="0"/>
        <w:jc w:val="both"/>
        <w:rPr>
          <w:color w:val="0070C0"/>
        </w:rPr>
      </w:pPr>
      <w:r w:rsidRPr="00D2620C">
        <w:rPr>
          <w:color w:val="0070C0"/>
        </w:rPr>
        <w:t xml:space="preserve">Another useful way to segment the </w:t>
      </w:r>
      <w:proofErr w:type="spellStart"/>
      <w:r w:rsidRPr="00D2620C">
        <w:rPr>
          <w:color w:val="0070C0"/>
        </w:rPr>
        <w:t>variablesis</w:t>
      </w:r>
      <w:proofErr w:type="spellEnd"/>
      <w:r w:rsidRPr="00D2620C">
        <w:rPr>
          <w:color w:val="0070C0"/>
        </w:rPr>
        <w:t xml:space="preserve"> the price category</w:t>
      </w:r>
    </w:p>
    <w:p w14:paraId="5B9283EF" w14:textId="77777777" w:rsidR="007A61D9" w:rsidRPr="00D2620C" w:rsidRDefault="007A61D9" w:rsidP="007A61D9">
      <w:pPr>
        <w:autoSpaceDE w:val="0"/>
        <w:autoSpaceDN w:val="0"/>
        <w:adjustRightInd w:val="0"/>
        <w:spacing w:line="240" w:lineRule="auto"/>
        <w:ind w:left="0" w:firstLine="0"/>
        <w:jc w:val="both"/>
        <w:rPr>
          <w:color w:val="0070C0"/>
        </w:rPr>
      </w:pPr>
      <w:r w:rsidRPr="00D2620C">
        <w:rPr>
          <w:noProof/>
          <w:color w:val="0070C0"/>
        </w:rPr>
        <w:drawing>
          <wp:inline distT="0" distB="0" distL="0" distR="0" wp14:anchorId="54439139" wp14:editId="3F2707CE">
            <wp:extent cx="4191000" cy="771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91000" cy="771525"/>
                    </a:xfrm>
                    <a:prstGeom prst="rect">
                      <a:avLst/>
                    </a:prstGeom>
                  </pic:spPr>
                </pic:pic>
              </a:graphicData>
            </a:graphic>
          </wp:inline>
        </w:drawing>
      </w:r>
    </w:p>
    <w:p w14:paraId="1EDC43D7" w14:textId="77777777" w:rsidR="007A61D9" w:rsidRPr="00D2620C" w:rsidRDefault="007A61D9" w:rsidP="007A61D9">
      <w:pPr>
        <w:autoSpaceDE w:val="0"/>
        <w:autoSpaceDN w:val="0"/>
        <w:adjustRightInd w:val="0"/>
        <w:spacing w:line="240" w:lineRule="auto"/>
        <w:ind w:left="0" w:firstLine="0"/>
        <w:jc w:val="both"/>
        <w:rPr>
          <w:color w:val="0070C0"/>
        </w:rPr>
      </w:pPr>
      <w:r w:rsidRPr="00D2620C">
        <w:rPr>
          <w:color w:val="0070C0"/>
        </w:rPr>
        <w:t xml:space="preserve">We  ca see that group one and two are </w:t>
      </w:r>
      <w:proofErr w:type="gramStart"/>
      <w:r w:rsidRPr="00D2620C">
        <w:rPr>
          <w:color w:val="0070C0"/>
        </w:rPr>
        <w:t>fairly similar</w:t>
      </w:r>
      <w:proofErr w:type="gramEnd"/>
      <w:r w:rsidRPr="00D2620C">
        <w:rPr>
          <w:color w:val="0070C0"/>
        </w:rPr>
        <w:t xml:space="preserve"> buying products premium or popular, whereas group 3 buys more products popular or economy/carbolic.</w:t>
      </w:r>
    </w:p>
    <w:p w14:paraId="032344AF" w14:textId="77777777" w:rsidR="007A61D9" w:rsidRPr="00D2620C" w:rsidRDefault="007A61D9" w:rsidP="007A61D9">
      <w:pPr>
        <w:autoSpaceDE w:val="0"/>
        <w:autoSpaceDN w:val="0"/>
        <w:adjustRightInd w:val="0"/>
        <w:spacing w:line="240" w:lineRule="auto"/>
        <w:ind w:left="0" w:firstLine="0"/>
        <w:jc w:val="both"/>
        <w:rPr>
          <w:color w:val="0070C0"/>
        </w:rPr>
      </w:pPr>
    </w:p>
    <w:p w14:paraId="7B0E9C2D" w14:textId="77777777" w:rsidR="007A61D9" w:rsidRDefault="007A61D9" w:rsidP="007A61D9">
      <w:pPr>
        <w:autoSpaceDE w:val="0"/>
        <w:autoSpaceDN w:val="0"/>
        <w:adjustRightInd w:val="0"/>
        <w:spacing w:line="240" w:lineRule="auto"/>
        <w:ind w:left="0" w:firstLine="0"/>
        <w:jc w:val="both"/>
        <w:rPr>
          <w:color w:val="0070C0"/>
        </w:rPr>
      </w:pPr>
      <w:r w:rsidRPr="00D2620C">
        <w:rPr>
          <w:color w:val="0070C0"/>
        </w:rPr>
        <w:t xml:space="preserve">Now commenting on </w:t>
      </w:r>
      <w:r>
        <w:rPr>
          <w:color w:val="0070C0"/>
        </w:rPr>
        <w:t xml:space="preserve">the groups </w:t>
      </w:r>
      <w:r w:rsidRPr="00D2620C">
        <w:rPr>
          <w:color w:val="0070C0"/>
        </w:rPr>
        <w:t xml:space="preserve">characteristics towards purchase behavior we can say that the customer on cluster one is not loyal to a particular brand  and buys for any brand. </w:t>
      </w:r>
    </w:p>
    <w:p w14:paraId="7A8A69CD" w14:textId="77777777" w:rsidR="007A61D9" w:rsidRPr="00D2620C" w:rsidRDefault="007A61D9" w:rsidP="007A61D9">
      <w:pPr>
        <w:autoSpaceDE w:val="0"/>
        <w:autoSpaceDN w:val="0"/>
        <w:adjustRightInd w:val="0"/>
        <w:spacing w:line="240" w:lineRule="auto"/>
        <w:ind w:left="0" w:firstLine="0"/>
        <w:jc w:val="both"/>
        <w:rPr>
          <w:rFonts w:eastAsiaTheme="minorEastAsia"/>
          <w:color w:val="0070C0"/>
        </w:rPr>
      </w:pPr>
      <w:r w:rsidRPr="00D2620C">
        <w:rPr>
          <w:color w:val="0070C0"/>
        </w:rPr>
        <w:t xml:space="preserve">When it comes to cluster two  the profile is also a non loyal client </w:t>
      </w:r>
      <w:r w:rsidRPr="00D2620C">
        <w:rPr>
          <w:rFonts w:eastAsiaTheme="minorEastAsia"/>
          <w:color w:val="0070C0"/>
        </w:rPr>
        <w:t>profile is a client that is not loyal to a particular brand and buy for several brands, also they buy many times in a month so they do not have a behavior of stock products.</w:t>
      </w:r>
    </w:p>
    <w:p w14:paraId="2B09CD31" w14:textId="77777777" w:rsidR="007A61D9" w:rsidRPr="00D2620C" w:rsidRDefault="007A61D9" w:rsidP="007A61D9">
      <w:pPr>
        <w:autoSpaceDE w:val="0"/>
        <w:autoSpaceDN w:val="0"/>
        <w:adjustRightInd w:val="0"/>
        <w:spacing w:line="240" w:lineRule="auto"/>
        <w:ind w:left="0" w:firstLine="0"/>
        <w:jc w:val="both"/>
        <w:rPr>
          <w:rFonts w:eastAsiaTheme="minorEastAsia"/>
          <w:color w:val="0070C0"/>
        </w:rPr>
      </w:pPr>
      <w:r w:rsidRPr="00D2620C">
        <w:rPr>
          <w:rFonts w:eastAsiaTheme="minorEastAsia"/>
          <w:color w:val="0070C0"/>
        </w:rPr>
        <w:t xml:space="preserve">The third cluster describes a loyal client that buy a good amount of product of a brand in only one purchase, they look for smaller prices and likely have a  behavior of stock products. </w:t>
      </w:r>
    </w:p>
    <w:p w14:paraId="3211A40C" w14:textId="77777777" w:rsidR="007A61D9" w:rsidRPr="00D2620C" w:rsidRDefault="007A61D9" w:rsidP="007A61D9">
      <w:pPr>
        <w:autoSpaceDE w:val="0"/>
        <w:autoSpaceDN w:val="0"/>
        <w:adjustRightInd w:val="0"/>
        <w:spacing w:line="240" w:lineRule="auto"/>
        <w:ind w:left="0" w:firstLine="0"/>
        <w:jc w:val="both"/>
        <w:rPr>
          <w:rFonts w:eastAsiaTheme="minorEastAsia"/>
          <w:color w:val="0070C0"/>
        </w:rPr>
      </w:pPr>
      <w:r w:rsidRPr="00D2620C">
        <w:rPr>
          <w:rFonts w:eastAsiaTheme="minorEastAsia"/>
          <w:color w:val="0070C0"/>
        </w:rPr>
        <w:t>The Price Category two describes the percentage bought of any popular soap so we can see that despite the differences between this cluster they share the fact that all of them buys more from popular soaps. So, a marketing effort focus on popular soaps make sense when thinking about reach the three groups.</w:t>
      </w:r>
    </w:p>
    <w:p w14:paraId="69CF32A1" w14:textId="77777777" w:rsidR="007A61D9" w:rsidRPr="00D2620C" w:rsidRDefault="007A61D9" w:rsidP="007A61D9">
      <w:pPr>
        <w:autoSpaceDE w:val="0"/>
        <w:autoSpaceDN w:val="0"/>
        <w:adjustRightInd w:val="0"/>
        <w:spacing w:line="240" w:lineRule="auto"/>
        <w:ind w:left="0" w:firstLine="0"/>
        <w:jc w:val="both"/>
        <w:rPr>
          <w:rFonts w:eastAsiaTheme="minorEastAsia"/>
          <w:color w:val="0070C0"/>
        </w:rPr>
      </w:pPr>
    </w:p>
    <w:p w14:paraId="4CD63543" w14:textId="77777777" w:rsidR="007A61D9" w:rsidRPr="00D2620C" w:rsidRDefault="007A61D9" w:rsidP="007A61D9">
      <w:pPr>
        <w:autoSpaceDE w:val="0"/>
        <w:autoSpaceDN w:val="0"/>
        <w:adjustRightInd w:val="0"/>
        <w:spacing w:line="240" w:lineRule="auto"/>
        <w:ind w:left="0" w:firstLine="0"/>
        <w:jc w:val="both"/>
        <w:rPr>
          <w:rFonts w:eastAsiaTheme="minorEastAsia"/>
          <w:color w:val="0070C0"/>
        </w:rPr>
      </w:pPr>
      <w:r w:rsidRPr="00D2620C">
        <w:rPr>
          <w:rFonts w:eastAsiaTheme="minorEastAsia"/>
          <w:color w:val="0070C0"/>
        </w:rPr>
        <w:t>To a more detailed discussion on their characteristics go to previous questions.</w:t>
      </w:r>
    </w:p>
    <w:p w14:paraId="50C61EF6" w14:textId="77777777" w:rsidR="007A61D9" w:rsidRPr="00D2620C" w:rsidRDefault="007A61D9" w:rsidP="007A61D9">
      <w:pPr>
        <w:autoSpaceDE w:val="0"/>
        <w:autoSpaceDN w:val="0"/>
        <w:adjustRightInd w:val="0"/>
        <w:spacing w:line="240" w:lineRule="auto"/>
        <w:ind w:left="0" w:firstLine="0"/>
        <w:jc w:val="both"/>
        <w:rPr>
          <w:color w:val="0070C0"/>
        </w:rPr>
      </w:pPr>
    </w:p>
    <w:p w14:paraId="5B9E921E" w14:textId="77777777" w:rsidR="007A61D9" w:rsidRPr="00D2620C" w:rsidRDefault="007A61D9" w:rsidP="007A61D9">
      <w:pPr>
        <w:spacing w:line="259" w:lineRule="auto"/>
        <w:ind w:left="0" w:firstLine="0"/>
        <w:jc w:val="both"/>
        <w:rPr>
          <w:color w:val="0070C0"/>
        </w:rPr>
      </w:pPr>
    </w:p>
    <w:p w14:paraId="6D585F10" w14:textId="77777777" w:rsidR="007A61D9" w:rsidRPr="00D2620C" w:rsidRDefault="007A61D9" w:rsidP="007A61D9">
      <w:pPr>
        <w:autoSpaceDE w:val="0"/>
        <w:autoSpaceDN w:val="0"/>
        <w:adjustRightInd w:val="0"/>
        <w:spacing w:line="240" w:lineRule="auto"/>
        <w:ind w:left="0" w:firstLine="0"/>
        <w:jc w:val="both"/>
        <w:rPr>
          <w:rFonts w:eastAsiaTheme="minorEastAsia"/>
          <w:color w:val="0070C0"/>
        </w:rPr>
      </w:pPr>
      <w:r w:rsidRPr="00D2620C">
        <w:rPr>
          <w:rFonts w:eastAsiaTheme="minorEastAsia"/>
          <w:color w:val="0070C0"/>
        </w:rPr>
        <w:t>The K-chosen</w:t>
      </w:r>
    </w:p>
    <w:p w14:paraId="7243E4AB" w14:textId="77777777" w:rsidR="007A61D9" w:rsidRPr="00D2620C" w:rsidRDefault="007A61D9" w:rsidP="007A61D9">
      <w:pPr>
        <w:spacing w:line="259" w:lineRule="auto"/>
        <w:ind w:left="0" w:firstLine="0"/>
        <w:jc w:val="both"/>
        <w:rPr>
          <w:color w:val="0070C0"/>
        </w:rPr>
      </w:pPr>
    </w:p>
    <w:p w14:paraId="31A857B4" w14:textId="77777777" w:rsidR="007A61D9" w:rsidRPr="00D2620C" w:rsidRDefault="007A61D9" w:rsidP="007A61D9">
      <w:pPr>
        <w:autoSpaceDE w:val="0"/>
        <w:autoSpaceDN w:val="0"/>
        <w:adjustRightInd w:val="0"/>
        <w:spacing w:line="240" w:lineRule="auto"/>
        <w:ind w:left="0" w:firstLine="0"/>
        <w:jc w:val="both"/>
        <w:rPr>
          <w:rFonts w:eastAsiaTheme="minorEastAsia"/>
          <w:color w:val="0070C0"/>
        </w:rPr>
      </w:pPr>
      <w:r w:rsidRPr="00D2620C">
        <w:rPr>
          <w:color w:val="0070C0"/>
        </w:rPr>
        <w:t xml:space="preserve"> </w:t>
      </w:r>
      <w:r w:rsidRPr="00D2620C">
        <w:rPr>
          <w:rFonts w:eastAsiaTheme="minorEastAsia"/>
          <w:color w:val="0070C0"/>
        </w:rPr>
        <w:t xml:space="preserve">As discussed on question a the k was chosen by using </w:t>
      </w:r>
      <w:proofErr w:type="spellStart"/>
      <w:r w:rsidRPr="00D2620C">
        <w:rPr>
          <w:rFonts w:eastAsiaTheme="minorEastAsia"/>
          <w:color w:val="0070C0"/>
        </w:rPr>
        <w:t>fviz</w:t>
      </w:r>
      <w:proofErr w:type="spellEnd"/>
      <w:r w:rsidRPr="00D2620C">
        <w:rPr>
          <w:rFonts w:eastAsiaTheme="minorEastAsia"/>
          <w:color w:val="0070C0"/>
        </w:rPr>
        <w:t>, however, despite of this useful way to define the k  some thinking is important when it comes to decide k .Using clustering for marketing purposes makes the k even more important since a result with ten k’s would not be any useful for a marketing team. How to make campaigns that reach 10 different groups?</w:t>
      </w:r>
    </w:p>
    <w:p w14:paraId="2239574E" w14:textId="77777777" w:rsidR="007A61D9" w:rsidRPr="00D2620C" w:rsidRDefault="007A61D9" w:rsidP="007A61D9">
      <w:pPr>
        <w:autoSpaceDE w:val="0"/>
        <w:autoSpaceDN w:val="0"/>
        <w:adjustRightInd w:val="0"/>
        <w:spacing w:line="240" w:lineRule="auto"/>
        <w:ind w:left="0" w:firstLine="0"/>
        <w:jc w:val="both"/>
        <w:rPr>
          <w:rFonts w:eastAsiaTheme="minorEastAsia"/>
          <w:color w:val="0070C0"/>
        </w:rPr>
      </w:pPr>
      <w:r w:rsidRPr="00D2620C">
        <w:rPr>
          <w:rFonts w:eastAsiaTheme="minorEastAsia"/>
          <w:color w:val="0070C0"/>
        </w:rPr>
        <w:t xml:space="preserve">  In the analysis the segmentation made with k=2 produced in both cases (basis for purchase, combined) two clusters extremely unequal, three clusters seem to be more representative of the average client.</w:t>
      </w:r>
    </w:p>
    <w:p w14:paraId="0CD706AF" w14:textId="77777777" w:rsidR="007A61D9" w:rsidRPr="00D2620C" w:rsidRDefault="007A61D9" w:rsidP="007A61D9">
      <w:pPr>
        <w:autoSpaceDE w:val="0"/>
        <w:autoSpaceDN w:val="0"/>
        <w:adjustRightInd w:val="0"/>
        <w:spacing w:line="240" w:lineRule="auto"/>
        <w:ind w:left="0" w:firstLine="0"/>
        <w:jc w:val="both"/>
        <w:rPr>
          <w:rFonts w:eastAsiaTheme="minorEastAsia"/>
          <w:color w:val="0070C0"/>
        </w:rPr>
      </w:pPr>
    </w:p>
    <w:p w14:paraId="302815A8" w14:textId="77777777" w:rsidR="007A61D9" w:rsidRPr="00D2620C" w:rsidRDefault="007A61D9" w:rsidP="007A61D9">
      <w:pPr>
        <w:autoSpaceDE w:val="0"/>
        <w:autoSpaceDN w:val="0"/>
        <w:adjustRightInd w:val="0"/>
        <w:spacing w:line="240" w:lineRule="auto"/>
        <w:ind w:left="0" w:firstLine="0"/>
        <w:jc w:val="both"/>
        <w:rPr>
          <w:rFonts w:eastAsiaTheme="minorEastAsia"/>
          <w:color w:val="0070C0"/>
        </w:rPr>
      </w:pPr>
    </w:p>
    <w:p w14:paraId="0CD39CB6" w14:textId="77777777" w:rsidR="007A61D9" w:rsidRPr="00D2620C" w:rsidRDefault="007A61D9" w:rsidP="007A61D9">
      <w:pPr>
        <w:autoSpaceDE w:val="0"/>
        <w:autoSpaceDN w:val="0"/>
        <w:adjustRightInd w:val="0"/>
        <w:spacing w:line="240" w:lineRule="auto"/>
        <w:ind w:left="0" w:firstLine="0"/>
        <w:jc w:val="both"/>
        <w:rPr>
          <w:rFonts w:eastAsiaTheme="minorEastAsia"/>
          <w:color w:val="0070C0"/>
        </w:rPr>
      </w:pPr>
    </w:p>
    <w:p w14:paraId="2D2F9AF4" w14:textId="77777777" w:rsidR="007A61D9" w:rsidRPr="00D2620C" w:rsidRDefault="007A61D9" w:rsidP="007A61D9">
      <w:pPr>
        <w:autoSpaceDE w:val="0"/>
        <w:autoSpaceDN w:val="0"/>
        <w:adjustRightInd w:val="0"/>
        <w:spacing w:line="240" w:lineRule="auto"/>
        <w:ind w:left="0" w:firstLine="0"/>
        <w:jc w:val="both"/>
        <w:rPr>
          <w:rFonts w:eastAsiaTheme="minorEastAsia"/>
          <w:color w:val="0070C0"/>
        </w:rPr>
      </w:pPr>
    </w:p>
    <w:p w14:paraId="16585C42" w14:textId="77777777" w:rsidR="007A61D9" w:rsidRPr="00D2620C" w:rsidRDefault="007A61D9" w:rsidP="007A61D9">
      <w:pPr>
        <w:autoSpaceDE w:val="0"/>
        <w:autoSpaceDN w:val="0"/>
        <w:adjustRightInd w:val="0"/>
        <w:spacing w:line="240" w:lineRule="auto"/>
        <w:ind w:left="0" w:firstLine="0"/>
        <w:jc w:val="both"/>
      </w:pPr>
    </w:p>
    <w:p w14:paraId="56D80CBE" w14:textId="77777777" w:rsidR="007A61D9" w:rsidRPr="00D2620C" w:rsidRDefault="007A61D9" w:rsidP="007A61D9">
      <w:pPr>
        <w:autoSpaceDE w:val="0"/>
        <w:autoSpaceDN w:val="0"/>
        <w:adjustRightInd w:val="0"/>
        <w:spacing w:line="240" w:lineRule="auto"/>
        <w:ind w:left="0" w:firstLine="0"/>
        <w:jc w:val="both"/>
        <w:rPr>
          <w:color w:val="0070C0"/>
        </w:rPr>
      </w:pPr>
      <w:r w:rsidRPr="00D2620C">
        <w:rPr>
          <w:color w:val="0070C0"/>
        </w:rPr>
        <w:t>The variable to access loyalty</w:t>
      </w:r>
    </w:p>
    <w:p w14:paraId="396DBAC7" w14:textId="77777777" w:rsidR="007A61D9" w:rsidRPr="00D2620C" w:rsidRDefault="007A61D9" w:rsidP="007A61D9">
      <w:pPr>
        <w:autoSpaceDE w:val="0"/>
        <w:autoSpaceDN w:val="0"/>
        <w:adjustRightInd w:val="0"/>
        <w:spacing w:line="240" w:lineRule="auto"/>
        <w:ind w:left="0" w:firstLine="0"/>
        <w:jc w:val="both"/>
        <w:rPr>
          <w:rFonts w:eastAsiaTheme="minorEastAsia"/>
          <w:color w:val="0070C0"/>
        </w:rPr>
      </w:pPr>
    </w:p>
    <w:p w14:paraId="41A33165" w14:textId="77777777" w:rsidR="007A61D9" w:rsidRDefault="007A61D9" w:rsidP="007A61D9">
      <w:pPr>
        <w:autoSpaceDE w:val="0"/>
        <w:autoSpaceDN w:val="0"/>
        <w:adjustRightInd w:val="0"/>
        <w:spacing w:line="240" w:lineRule="auto"/>
        <w:ind w:left="0" w:firstLine="0"/>
        <w:jc w:val="both"/>
        <w:rPr>
          <w:rFonts w:eastAsiaTheme="minorEastAsia"/>
          <w:color w:val="0070C0"/>
        </w:rPr>
      </w:pPr>
      <w:r w:rsidRPr="00D2620C">
        <w:rPr>
          <w:rFonts w:eastAsiaTheme="minorEastAsia"/>
          <w:color w:val="0070C0"/>
        </w:rPr>
        <w:t xml:space="preserve"> The data gives us  the  percent of purchases devoted to major brands  hence is it possible to answer if a costumer is loyal towards a particular brand. However, since in this case is not a research for a specific </w:t>
      </w:r>
      <w:r w:rsidRPr="00D2620C">
        <w:rPr>
          <w:rFonts w:eastAsiaTheme="minorEastAsia"/>
          <w:color w:val="0070C0"/>
        </w:rPr>
        <w:lastRenderedPageBreak/>
        <w:t>brand . A client that is loyal to a brand A is no different from a client who is loyal to a brand B, meaning for analysis purposes both can be considered loyal clients in their behavior.</w:t>
      </w:r>
      <w:r>
        <w:rPr>
          <w:rFonts w:eastAsiaTheme="minorEastAsia"/>
          <w:color w:val="0070C0"/>
        </w:rPr>
        <w:t xml:space="preserve"> </w:t>
      </w:r>
      <w:r w:rsidRPr="00D2620C">
        <w:rPr>
          <w:rFonts w:eastAsiaTheme="minorEastAsia"/>
          <w:color w:val="0070C0"/>
        </w:rPr>
        <w:t xml:space="preserve">To deal with this question it was derived a new variable called </w:t>
      </w:r>
      <w:proofErr w:type="spellStart"/>
      <w:r w:rsidRPr="00D2620C">
        <w:rPr>
          <w:rFonts w:eastAsiaTheme="minorEastAsia"/>
          <w:color w:val="0070C0"/>
        </w:rPr>
        <w:t>max_num_score</w:t>
      </w:r>
      <w:proofErr w:type="spellEnd"/>
      <w:r w:rsidRPr="00D2620C">
        <w:rPr>
          <w:rFonts w:eastAsiaTheme="minorEastAsia"/>
          <w:color w:val="0070C0"/>
        </w:rPr>
        <w:t xml:space="preserve">. </w:t>
      </w:r>
    </w:p>
    <w:p w14:paraId="2CAAC603" w14:textId="77777777" w:rsidR="007A61D9" w:rsidRPr="00E016D7" w:rsidRDefault="007A61D9" w:rsidP="007A61D9">
      <w:pPr>
        <w:autoSpaceDE w:val="0"/>
        <w:autoSpaceDN w:val="0"/>
        <w:adjustRightInd w:val="0"/>
        <w:spacing w:line="240" w:lineRule="auto"/>
        <w:ind w:left="0" w:firstLine="0"/>
        <w:jc w:val="both"/>
        <w:rPr>
          <w:rFonts w:eastAsiaTheme="minorEastAsia"/>
          <w:color w:val="0070C0"/>
        </w:rPr>
      </w:pPr>
      <w:r>
        <w:rPr>
          <w:rFonts w:eastAsiaTheme="minorEastAsia"/>
          <w:color w:val="0070C0"/>
        </w:rPr>
        <w:t>The</w:t>
      </w:r>
      <w:r w:rsidRPr="00D2620C">
        <w:rPr>
          <w:rFonts w:eastAsiaTheme="minorEastAsia"/>
          <w:color w:val="0070C0"/>
        </w:rPr>
        <w:t xml:space="preserve"> variable access the m</w:t>
      </w:r>
      <w:r w:rsidRPr="00FC0D71">
        <w:rPr>
          <w:rFonts w:eastAsiaTheme="minorEastAsia"/>
          <w:color w:val="0070C0"/>
        </w:rPr>
        <w:t>aximum share that a customer purchased for any given brand and gives us the extent of the customer’s loyalty towards any brand.</w:t>
      </w:r>
      <w:r w:rsidRPr="00D2620C">
        <w:rPr>
          <w:rFonts w:eastAsiaTheme="minorEastAsia"/>
          <w:color w:val="0070C0"/>
        </w:rPr>
        <w:t xml:space="preserve"> If all shares were included in the clustering process this customer would be treated as different , hence there would be some distortions in the clusters</w:t>
      </w:r>
      <w:r w:rsidRPr="00D2620C">
        <w:rPr>
          <w:rFonts w:eastAsiaTheme="minorEastAsia"/>
          <w:color w:val="auto"/>
        </w:rPr>
        <w:t>.</w:t>
      </w:r>
    </w:p>
    <w:p w14:paraId="43250B2D" w14:textId="77777777" w:rsidR="00DF6B5F" w:rsidRDefault="003C49B0"/>
    <w:sectPr w:rsidR="00DF6B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834875"/>
    <w:multiLevelType w:val="hybridMultilevel"/>
    <w:tmpl w:val="EE3C26FE"/>
    <w:lvl w:ilvl="0" w:tplc="443E8CCA">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04840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8D04AD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68985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536F25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FC496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CA7D9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DE184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2E5DE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3FE448A"/>
    <w:multiLevelType w:val="hybridMultilevel"/>
    <w:tmpl w:val="45FA0E02"/>
    <w:lvl w:ilvl="0" w:tplc="DC381010">
      <w:start w:val="1"/>
      <w:numFmt w:val="bullet"/>
      <w:lvlText w:val="•"/>
      <w:lvlJc w:val="left"/>
      <w:pPr>
        <w:ind w:left="1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2A2050">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7E498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F0B2F4">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FE0306">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CAD50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0603E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847104">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50F13E">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D9"/>
    <w:rsid w:val="00337AFC"/>
    <w:rsid w:val="003C49B0"/>
    <w:rsid w:val="007A61D9"/>
    <w:rsid w:val="00E85D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7BA8"/>
  <w15:chartTrackingRefBased/>
  <w15:docId w15:val="{27957A64-5098-4E79-9367-87AB96DA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1D9"/>
    <w:pPr>
      <w:spacing w:after="0" w:line="248" w:lineRule="auto"/>
      <w:ind w:left="10" w:hanging="10"/>
    </w:pPr>
    <w:rPr>
      <w:rFonts w:ascii="Times New Roman" w:eastAsia="Times New Roman" w:hAnsi="Times New Roman" w:cs="Times New Roman"/>
      <w:color w:val="000000"/>
      <w:lang w:eastAsia="en-CA"/>
    </w:rPr>
  </w:style>
  <w:style w:type="paragraph" w:styleId="Heading1">
    <w:name w:val="heading 1"/>
    <w:next w:val="Normal"/>
    <w:link w:val="Heading1Char"/>
    <w:uiPriority w:val="9"/>
    <w:qFormat/>
    <w:rsid w:val="007A61D9"/>
    <w:pPr>
      <w:keepNext/>
      <w:keepLines/>
      <w:spacing w:after="0"/>
      <w:ind w:left="10" w:hanging="10"/>
      <w:outlineLvl w:val="0"/>
    </w:pPr>
    <w:rPr>
      <w:rFonts w:ascii="Times New Roman" w:eastAsia="Times New Roman" w:hAnsi="Times New Roman" w:cs="Times New Roman"/>
      <w:b/>
      <w:color w:val="000000"/>
      <w:sz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1D9"/>
    <w:rPr>
      <w:rFonts w:ascii="Times New Roman" w:eastAsia="Times New Roman" w:hAnsi="Times New Roman" w:cs="Times New Roman"/>
      <w:b/>
      <w:color w:val="000000"/>
      <w:sz w:val="24"/>
      <w:lang w:eastAsia="en-CA"/>
    </w:rPr>
  </w:style>
  <w:style w:type="table" w:styleId="TableGrid">
    <w:name w:val="Table Grid"/>
    <w:basedOn w:val="TableNormal"/>
    <w:uiPriority w:val="39"/>
    <w:rsid w:val="007A61D9"/>
    <w:pPr>
      <w:spacing w:after="0" w:line="240" w:lineRule="auto"/>
    </w:pPr>
    <w:rPr>
      <w:rFonts w:eastAsiaTheme="minorEastAsia"/>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61D9"/>
    <w:pPr>
      <w:spacing w:before="100" w:beforeAutospacing="1" w:after="100" w:afterAutospacing="1" w:line="240" w:lineRule="auto"/>
      <w:ind w:lef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llinsdictionary.com/dictionary/english/band"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image" Target="media/image3.png"/><Relationship Id="rId12" Type="http://schemas.openxmlformats.org/officeDocument/2006/relationships/hyperlink" Target="https://www.collinsdictionary.com/dictionary/english/product"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hyperlink" Target="https://www.collinsdictionary.com/dictionary/english/price"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hyperlink" Target="https://www.collinsdictionary.com/dictionary/english/discount"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ollinsdictionary.com/dictionary/english/sell"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3235</Words>
  <Characters>18444</Characters>
  <Application>Microsoft Office Word</Application>
  <DocSecurity>0</DocSecurity>
  <Lines>153</Lines>
  <Paragraphs>43</Paragraphs>
  <ScaleCrop>false</ScaleCrop>
  <Company/>
  <LinksUpToDate>false</LinksUpToDate>
  <CharactersWithSpaces>21636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Bukowski</dc:creator>
  <cp:keywords/>
  <dc:description/>
  <cp:lastModifiedBy>Roberta Bukowski</cp:lastModifiedBy>
  <cp:revision>2</cp:revision>
  <dcterms:created xsi:type="dcterms:W3CDTF">2020-11-07T02:08:00Z</dcterms:created>
  <dcterms:modified xsi:type="dcterms:W3CDTF">2020-11-07T02:08:00Z</dcterms:modified>
</cp:coreProperties>
</file>