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2303" w14:textId="2F0400A8" w:rsidR="00A65459" w:rsidRPr="00A65459" w:rsidRDefault="00A65459" w:rsidP="00A65459">
      <w:pPr>
        <w:rPr>
          <w:rFonts w:asciiTheme="majorHAnsi" w:eastAsiaTheme="majorEastAsia" w:hAnsiTheme="majorHAnsi" w:cstheme="majorBidi"/>
          <w:spacing w:val="-10"/>
          <w:kern w:val="28"/>
          <w:sz w:val="56"/>
          <w:szCs w:val="56"/>
        </w:rPr>
      </w:pPr>
      <w:r w:rsidRPr="00A65459">
        <w:rPr>
          <w:rFonts w:asciiTheme="majorHAnsi" w:eastAsiaTheme="majorEastAsia" w:hAnsiTheme="majorHAnsi" w:cstheme="majorBidi"/>
          <w:spacing w:val="-10"/>
          <w:kern w:val="28"/>
          <w:sz w:val="56"/>
          <w:szCs w:val="56"/>
        </w:rPr>
        <w:t>A06 Entertainment and Media</w:t>
      </w:r>
    </w:p>
    <w:p w14:paraId="12B8C139" w14:textId="48592CF6" w:rsidR="0016758A" w:rsidRPr="00FF01A0" w:rsidRDefault="0016758A" w:rsidP="0016758A">
      <w:r w:rsidRPr="00FF01A0">
        <w:t>Rich Fox</w:t>
      </w:r>
      <w:r w:rsidRPr="00FF01A0">
        <w:br/>
        <w:t>ITAI 2372</w:t>
      </w:r>
      <w:r w:rsidRPr="00FF01A0">
        <w:br/>
        <w:t xml:space="preserve">June </w:t>
      </w:r>
      <w:r>
        <w:t>20</w:t>
      </w:r>
      <w:r w:rsidRPr="00FF01A0">
        <w:t>, 2026</w:t>
      </w:r>
    </w:p>
    <w:p w14:paraId="2DC83897" w14:textId="77777777" w:rsidR="00FF4EBA" w:rsidRDefault="00FF4EBA"/>
    <w:p w14:paraId="7FA4B0A5" w14:textId="77777777" w:rsidR="0016758A" w:rsidRPr="00FF01A0" w:rsidRDefault="0016758A" w:rsidP="0016758A">
      <w:pPr>
        <w:pStyle w:val="Heading1"/>
      </w:pPr>
      <w:r w:rsidRPr="00FF01A0">
        <w:t>Industry Overview</w:t>
      </w:r>
    </w:p>
    <w:p w14:paraId="1E98CCEF" w14:textId="77777777" w:rsidR="00752AD8" w:rsidRPr="00752AD8" w:rsidRDefault="00752AD8" w:rsidP="00752AD8">
      <w:r w:rsidRPr="00752AD8">
        <w:t>The Media and Entertainment industry focuses on the creation, production, distribution, and consumption of content such as films, television programs, music, video games, news, books, and digital media. Its primary purpose is to inform, educate, and entertain audiences through various platforms, including streaming services, social media, television, radio, and theaters.</w:t>
      </w:r>
    </w:p>
    <w:p w14:paraId="66FAB9EC" w14:textId="77777777" w:rsidR="00752AD8" w:rsidRPr="00752AD8" w:rsidRDefault="00752AD8" w:rsidP="00752AD8">
      <w:r w:rsidRPr="00752AD8">
        <w:t>This industry serves a wide range of stakeholders, including content creators, artists, production companies, advertisers, and consumers worldwide. Advances in technology have expanded access to media, allowing audiences to enjoy personalized content tailored to their interests and preferences.</w:t>
      </w:r>
    </w:p>
    <w:p w14:paraId="3BBB8F6A" w14:textId="77777777" w:rsidR="00752AD8" w:rsidRPr="00752AD8" w:rsidRDefault="00752AD8" w:rsidP="00752AD8">
      <w:r w:rsidRPr="00752AD8">
        <w:t>The Media and Entertainment industry is highly relevant today because digital technologies and artificial intelligence are transforming how content is created and delivered. AI is being used to improve content recommendations, automate production processes, and generate new forms of creative media. As the industry continues to evolve, it plays an important role in shaping culture, communication, and public opinion while also raising important ethical concerns related to misinformation, copyright protection, and data privacy.</w:t>
      </w:r>
    </w:p>
    <w:p w14:paraId="13237A72" w14:textId="77777777" w:rsidR="0016758A" w:rsidRDefault="0016758A"/>
    <w:p w14:paraId="047D6082" w14:textId="77777777" w:rsidR="0016758A" w:rsidRPr="00FF01A0" w:rsidRDefault="0016758A" w:rsidP="0016758A">
      <w:pPr>
        <w:pStyle w:val="Heading1"/>
      </w:pPr>
      <w:r w:rsidRPr="00FF01A0">
        <w:t>Current AI Trends</w:t>
      </w:r>
    </w:p>
    <w:p w14:paraId="2212C6AB" w14:textId="77777777" w:rsidR="0016758A" w:rsidRDefault="0016758A"/>
    <w:p w14:paraId="576C8936" w14:textId="77777777" w:rsidR="009272CA" w:rsidRPr="009272CA" w:rsidRDefault="009272CA" w:rsidP="009272CA">
      <w:r w:rsidRPr="009272CA">
        <w:t>The Media and Entertainment industry is undergoing rapid transformation as generative AI moves from experimental novelty to core infrastructure for storytelling. Three major trends illustrate this shift: AI-powered content recommendations, agentic AI platforms built for studio production, and AI-generated synthetic performances of real actors.</w:t>
      </w:r>
    </w:p>
    <w:p w14:paraId="79D8B9AD" w14:textId="76E25A37" w:rsidR="009272CA" w:rsidRPr="009272CA" w:rsidRDefault="009272CA" w:rsidP="009272CA">
      <w:pPr>
        <w:pStyle w:val="Heading2"/>
      </w:pPr>
      <w:r w:rsidRPr="009272CA">
        <w:lastRenderedPageBreak/>
        <w:t>AI-Powered Content Recommendations</w:t>
      </w:r>
    </w:p>
    <w:p w14:paraId="0A58129E" w14:textId="6B11410C" w:rsidR="009272CA" w:rsidRPr="009272CA" w:rsidRDefault="009272CA" w:rsidP="009272CA">
      <w:r w:rsidRPr="009272CA">
        <w:t>Streaming platforms use AI algorithms to analyze viewing habits, listening history, and user preferences. These systems deliver personalized recommendations that increase engagement and customer satisfaction. Netflix, for instance, estimates how likely a member is to enjoy a given title by combining interactions with the service, such as viewing history and ratings, the preferences of other members with similar tastes, and information about the titles themselves, including genre, categories, and actors. The system also factors in contextual signals such as the time of day a member is watching, language preferences, and the devices being used, and it continuously refines itself based on ongoing viewing behavior, since titles a member engages with more recently outweigh older activity in driving future recommendations.</w:t>
      </w:r>
    </w:p>
    <w:p w14:paraId="6FCEF91C" w14:textId="0FF9558F" w:rsidR="009272CA" w:rsidRPr="009272CA" w:rsidRDefault="009272CA" w:rsidP="009272CA">
      <w:r w:rsidRPr="009272CA">
        <w:t xml:space="preserve">Spotify applies a similar approach to music discovery through features like Smart Shuffle, which keeps listening sessions fresh with personalized recommendations that match the vibe of an original playlist, shuffling tracks and adding new, tailored suggestions. The feature builds on Spotify's earlier Enhance tool, which allowed users to discover new music while keeping their own track lists fresh, and lets listeners see exactly which tracks were AI-recommended, since users can identify these recommendations with a sparkle symbol next to a track. Together, these examples show how Netflix and Spotify rely on AI-driven recommendation engines to help users discover content that matches their interests, reinforcing engagement across both video and audio platforms. </w:t>
      </w:r>
    </w:p>
    <w:p w14:paraId="72378C79" w14:textId="25037461" w:rsidR="009272CA" w:rsidRPr="009272CA" w:rsidRDefault="009272CA" w:rsidP="009272CA">
      <w:pPr>
        <w:pStyle w:val="Heading2"/>
      </w:pPr>
      <w:r w:rsidRPr="009272CA">
        <w:t>Agentic AI Platforms for Studio Production</w:t>
      </w:r>
    </w:p>
    <w:p w14:paraId="5814EDF9" w14:textId="12974E22" w:rsidR="009272CA" w:rsidRPr="009272CA" w:rsidRDefault="009272CA" w:rsidP="009272CA">
      <w:r w:rsidRPr="009272CA">
        <w:t xml:space="preserve">A second trend is the rise of agentic AI platforms designed specifically for studio production. Adobe's Firefly Foundry fine-tunes Firefly's AI models on a studio or IP owner's own proprietary content, producing high-fidelity images, video, audio, 3D, and vector outputs with a complete understanding of a brand or franchise's creative universe. Major talent agencies and production companies, including Creative Artists Agency, United Talent Agency, and William Morris Endeavor, along with directors such as David Ayer and Jaume Collet-Serra, have partnered with Adobe specifically because the platform is designed to help the media and entertainment industry move faster while preserving artistry, authorship and ownership. </w:t>
      </w:r>
    </w:p>
    <w:p w14:paraId="35FA5894" w14:textId="2E46408A" w:rsidR="009272CA" w:rsidRPr="009272CA" w:rsidRDefault="009272CA" w:rsidP="009272CA">
      <w:r w:rsidRPr="009272CA">
        <w:t xml:space="preserve">Building on this foundation, Adobe's new Firefly AI Assistant allows creators to describe the outcome they want using their own words as the assistant orchestrates and executes complex, multi-step workflows across Adobe's Creative Cloud apps, including Photoshop, Premiere, and Illustrator. Rather than operating as a single-purpose tool, Firefly now functions as an all-in-one creative AI studio, integrating more than 30 third-party AI models </w:t>
      </w:r>
      <w:r w:rsidRPr="009272CA">
        <w:lastRenderedPageBreak/>
        <w:t xml:space="preserve">alongside professional editing tools such as studio-quality sound, advanced color adjustments and Adobe Stock integration. Adobe has also announced it will extend this agentic workflow to third-party AI models, including a collaboration with </w:t>
      </w:r>
      <w:proofErr w:type="spellStart"/>
      <w:r w:rsidRPr="009272CA">
        <w:t>Anthropic's</w:t>
      </w:r>
      <w:proofErr w:type="spellEnd"/>
      <w:r w:rsidRPr="009272CA">
        <w:t xml:space="preserve"> Claude, signaling that conversational AI is becoming a connective layer across the entire production pipeline rather than a standalone feature. </w:t>
      </w:r>
    </w:p>
    <w:p w14:paraId="6024E78D" w14:textId="09CE353E" w:rsidR="009272CA" w:rsidRPr="009272CA" w:rsidRDefault="009272CA" w:rsidP="009272CA">
      <w:pPr>
        <w:pStyle w:val="Heading2"/>
      </w:pPr>
      <w:r w:rsidRPr="009272CA">
        <w:t>AI-Generated Synthetic Performances of Real Actors</w:t>
      </w:r>
    </w:p>
    <w:p w14:paraId="02D3F880" w14:textId="015BC42C" w:rsidR="009272CA" w:rsidRPr="009272CA" w:rsidRDefault="009272CA" w:rsidP="009272CA">
      <w:r w:rsidRPr="009272CA">
        <w:t xml:space="preserve">A third trend is the use of AI to recreate the likeness and performance of real actors, including those who have died, raising both creative possibilities and ethical questions. In the film </w:t>
      </w:r>
      <w:r w:rsidRPr="009272CA">
        <w:rPr>
          <w:i/>
          <w:iCs/>
        </w:rPr>
        <w:t>As Deep as the Grave</w:t>
      </w:r>
      <w:r w:rsidRPr="009272CA">
        <w:t xml:space="preserve">, director </w:t>
      </w:r>
      <w:proofErr w:type="spellStart"/>
      <w:r w:rsidRPr="009272CA">
        <w:t>Coerte</w:t>
      </w:r>
      <w:proofErr w:type="spellEnd"/>
      <w:r w:rsidRPr="009272CA">
        <w:t xml:space="preserve"> Voorhees used generative AI to complete the performance of actor Val Kilmer, who had been cast in the role of Father Fintan years earlier but died of cancer before he could film his scenes. With the cooperation of Kilmer's estate and his daughter, Mercedes, the production team built his AI likeness using younger images of Kilmer, many of them provided by his family, and footage from his final years to show his character in various stages of his life, and even used Kilmer's voice, which, in his later life was damaged by a tracheal procedure, to mirror the throat condition of the character he was playing. While Kilmer's family has publicly supported the project, the case has also drawn criticism over the ethics of digitally resurrecting deceased performers for new roles they never agreed to film. </w:t>
      </w:r>
    </w:p>
    <w:p w14:paraId="18F0E5AC" w14:textId="77777777" w:rsidR="009272CA" w:rsidRPr="009272CA" w:rsidRDefault="009272CA" w:rsidP="009272CA">
      <w:r w:rsidRPr="009272CA">
        <w:t>Together, these three trends show that AI's role in Media and Entertainment now spans personalized content discovery, deeply integrated production platforms, and increasingly controversial uses of synthetic performance.</w:t>
      </w:r>
    </w:p>
    <w:p w14:paraId="3FE81A32" w14:textId="77777777" w:rsidR="0016758A" w:rsidRPr="00FF01A0" w:rsidRDefault="0016758A" w:rsidP="0016758A">
      <w:pPr>
        <w:pStyle w:val="Heading1"/>
      </w:pPr>
      <w:r w:rsidRPr="00FF01A0">
        <w:t>Ethical Implications</w:t>
      </w:r>
    </w:p>
    <w:p w14:paraId="7C627E16" w14:textId="77777777" w:rsidR="009958E4" w:rsidRPr="009958E4" w:rsidRDefault="009958E4" w:rsidP="009958E4">
      <w:pPr>
        <w:pStyle w:val="Heading2"/>
      </w:pPr>
      <w:r w:rsidRPr="009958E4">
        <w:t>Deepfakes and Misinformation</w:t>
      </w:r>
    </w:p>
    <w:p w14:paraId="698C1F88" w14:textId="57D5035B" w:rsidR="009958E4" w:rsidRPr="009958E4" w:rsidRDefault="009958E4" w:rsidP="009958E4">
      <w:r w:rsidRPr="009958E4">
        <w:t xml:space="preserve">One of the most pressing ethical concerns surrounding AI in media is its capacity to produce deepfakes — highly realistic fake videos, images, and audio recordings that are difficult to distinguish from authentic content. This capability raises serious ethical questions because deepfakes can be used to spread misinformation, manipulate public opinion, or damage a person's reputation, often without any clear accountability for who created the content or why. As synthetic media becomes more realistic, audiences are increasingly unable to tell real content from fake content, which weakens public trust in what they see online. This is not a hypothetical concern: during the recent conflict between the United States and Iran, social media feeds, including my own on Facebook, were flooded with images and videos claiming that Iranian forces had struck or destroyed U.S. aircraft carriers. Fact-checkers later found that there were no credible reports proving that </w:t>
      </w:r>
      <w:r w:rsidRPr="009958E4">
        <w:lastRenderedPageBreak/>
        <w:t>happened, and the lines on the vessel in the circulating video did not match those in real pictures of the carrier. Some of this content was not even newly generated; one widely shared clip first appeared online in June 2025 during an earlier conflict and appears to have been generated by a video game, yet it resurfaced as supposed proof of a new attack. As analysts have observed, these fabrications are becoming more convincing and harder for even seasoned experts to identify, raising the ethical stakes considerably: when fabricated war footage can circulate at scale and shape public perception of real conflicts, the responsibility for detecting and limiting that harm falls not only on individual users, but on platforms, AI developers, and policymakers alike.</w:t>
      </w:r>
    </w:p>
    <w:p w14:paraId="670F715F" w14:textId="77777777" w:rsidR="004B47AA" w:rsidRPr="004B47AA" w:rsidRDefault="004B47AA" w:rsidP="004B47AA">
      <w:pPr>
        <w:pStyle w:val="Heading2"/>
      </w:pPr>
      <w:r w:rsidRPr="004B47AA">
        <w:t>Job Displacement and Workforce Impact</w:t>
      </w:r>
    </w:p>
    <w:p w14:paraId="567D2F43" w14:textId="77777777" w:rsidR="004B47AA" w:rsidRPr="004B47AA" w:rsidRDefault="004B47AA" w:rsidP="004B47AA">
      <w:r w:rsidRPr="004B47AA">
        <w:t>A second major ethical concern centers on job displacement and the broader impact AI is having on the creative workforce. AI can now automate tasks once handled by dedicated specialists, including video editing, script writing, graphic design, voice acting, and content moderation. While this increased efficiency benefits businesses and consumers, it also raises legitimate concerns about reduced demand for certain creative and technical roles, pushing workers to develop new skills in order to remain competitive in an AI-driven industry. This shift is not just an abstract industry trend; it's something playing out in small businesses today. My wife, for example, runs a custom apparel business where she works as the graphic designer, using Adobe's AI tools to generate designs and logos for her customers. Before AI tools like this existed, producing a single custom apparel order typically required several distinct roles: a salesperson to work with the customer, a graphic designer to create the artwork, a printer to produce the graphics, and someone in production to press the design onto the garment. Today, my wife handles nearly all of that herself. She networks with other small businesses to find customers, uses Adobe AI to generate the designs and logos, sends the files to a print shop, and presses the final product herself. In effect, AI has allowed her to consolidate three separate jobs into one, significantly lowering her costs while keeping her business competitive. This example illustrates both sides of the ethical tension: AI clearly increases efficiency and lowers costs for small business owners, but it also reduces the number of distinct roles needed to get the same work done, raising real questions about what happens to the salespeople, designers, and production workers whose tasks are increasingly consolidated or automated altogether.</w:t>
      </w:r>
    </w:p>
    <w:p w14:paraId="3AA75156" w14:textId="77777777" w:rsidR="0016758A" w:rsidRDefault="0016758A"/>
    <w:p w14:paraId="00C8EE49" w14:textId="77777777" w:rsidR="0016758A" w:rsidRDefault="0016758A"/>
    <w:p w14:paraId="5E7A85BC" w14:textId="77777777" w:rsidR="0016758A" w:rsidRPr="00FF01A0" w:rsidRDefault="0016758A" w:rsidP="0016758A">
      <w:pPr>
        <w:pStyle w:val="Heading1"/>
      </w:pPr>
      <w:r w:rsidRPr="00FF01A0">
        <w:lastRenderedPageBreak/>
        <w:t>Future Trends</w:t>
      </w:r>
    </w:p>
    <w:p w14:paraId="54738849" w14:textId="77777777" w:rsidR="00A01744" w:rsidRPr="00A01744" w:rsidRDefault="00A01744" w:rsidP="00A01744">
      <w:r w:rsidRPr="00A01744">
        <w:t>Over the next decade, artificial intelligence is likely to fundamentally reshape how movies, video games, and digital media are made and consumed. Rather than simply assisting humans with editing tasks, advanced AI systems will increasingly generate high-quality video, 3D environments, and lifelike animation directly from text prompts. This shift could allow viewers to interact with stories in real time, adjusting plotlines or visual styles as they watch. Digital cloning may also let actors star in international productions by matching their voice and lip movements seamlessly to dozens of languages. Taken together, these capabilities suggest the industry is moving away from long, expensive filming schedules and toward faster, more automated, and increasingly personalized digital experiences.</w:t>
      </w:r>
    </w:p>
    <w:p w14:paraId="6F40496F" w14:textId="77777777" w:rsidR="00A01744" w:rsidRPr="00A01744" w:rsidRDefault="00A01744" w:rsidP="00A01744">
      <w:r w:rsidRPr="00A01744">
        <w:t>This technological shift also opens significant economic opportunities for creators and media companies. Small, independent studios may gain the ability to produce Hollywood-level visual effects on far smaller budgets, shifting competitive advantage away from deep pockets and toward creative talent itself. Established entertainment companies could likewise breathe new life into older franchises by converting classic archives into modern video games or localized formats automatically. Advertising stands to be transformed as well: streaming platforms may be able to insert different products into the background of a show depending on exactly who is watching, creating new, highly targeted revenue streams without interrupting the viewing experience.</w:t>
      </w:r>
    </w:p>
    <w:p w14:paraId="104E1D44" w14:textId="77777777" w:rsidR="00A01744" w:rsidRPr="00A01744" w:rsidRDefault="00A01744" w:rsidP="00A01744">
      <w:r w:rsidRPr="00A01744">
        <w:t>At the same time, these advancements carry serious legal, economic, and social risks. The growth of unauthorized deepfakes and the practice of training AI models on copyrighted material is likely to fuel ongoing legal battles over identity rights and ownership. On the economic side, many traditional roles in visual effects, translation, and basic script editing may shrink or disappear as automated tools take on more of this work. There is also a risk of deeper cultural fragmentation: if AI begins generating unique, hyper-personalized content for each individual viewer, the shared cultural touchpoints and communal conversations that have traditionally brought audiences together around common stories could gradually fade.</w:t>
      </w:r>
    </w:p>
    <w:p w14:paraId="2CE5DE31" w14:textId="556372E9" w:rsidR="001F6151" w:rsidRDefault="008B1A93" w:rsidP="008B1A93">
      <w:pPr>
        <w:pStyle w:val="Heading1"/>
      </w:pPr>
      <w:r>
        <w:t>Your Reflections</w:t>
      </w:r>
    </w:p>
    <w:p w14:paraId="73405327" w14:textId="77777777" w:rsidR="00D519BE" w:rsidRPr="00D519BE" w:rsidRDefault="00D519BE" w:rsidP="00D519BE">
      <w:r w:rsidRPr="00D519BE">
        <w:t xml:space="preserve">What surprised me most while researching this topic was how quickly AI moved from being a behind-the-scenes editing tool to something capable of fully generating content, characters, and even digital recreations of real people. I expected AI to streamline production, the way automation has streamlined processes in my own work, but I didn't anticipate how far synthetic media has already advanced, from AI-generated actors </w:t>
      </w:r>
      <w:r w:rsidRPr="00D519BE">
        <w:lastRenderedPageBreak/>
        <w:t>completing a deceased performer's role in a feature film, to fabricated war footage convincing enough to fool everyday social media users, including myself when I saw the Iran/aircraft carrier images on my own feed. That last point stood out to me the most. As someone who works with data and automation systems professionally, I assumed I'd be more skeptical of obviously fake content, but the realism of these images made it clear that even technically minded people can be fooled without deliberately fact-checking what they see.</w:t>
      </w:r>
    </w:p>
    <w:p w14:paraId="05C2F842" w14:textId="77777777" w:rsidR="00D519BE" w:rsidRPr="00D519BE" w:rsidRDefault="00D519BE" w:rsidP="00D519BE">
      <w:r w:rsidRPr="00D519BE">
        <w:t>The example of my wife's apparel business also reframed how I think about AI's impact. It's easy to discuss "job displacement" abstractly, but watching AI let her personally absorb three roles that used to require three separate people gave me a much more concrete sense of both the opportunity and the disruption AI represents. It's efficient and genuinely empowering for a small business owner, but it also makes clear how quickly certain job categories could shrink industry-wide if that pattern scales up.</w:t>
      </w:r>
    </w:p>
    <w:p w14:paraId="23BA9D79" w14:textId="77777777" w:rsidR="00D519BE" w:rsidRPr="00D519BE" w:rsidRDefault="00D519BE" w:rsidP="00D519BE">
      <w:r w:rsidRPr="00D519BE">
        <w:t>As for whether I'd want to work in this industry given these changes: yes, but cautiously. The technical side of me finds the automation and AI-driven production pipelines genuinely exciting, especially the idea of agentic AI assistants orchestrating entire creative workflows, similar to the automation and database work I already do at my own company. I'd be far more interested in roles that involve building, managing, or overseeing these AI systems than in creative roles that are most directly threatened by automation, like basic editing or script revisions. Given how unsettled the legal and ethical questions still are, particularly around consent, copyright, and deepfakes, I'd want to enter this field with realistic expectations about how unstable some of these roles might be in the next five to ten years. The opportunity is real, but so is the disruption.</w:t>
      </w:r>
    </w:p>
    <w:p w14:paraId="033778E6" w14:textId="77777777" w:rsidR="001F6151" w:rsidRDefault="001F6151"/>
    <w:p w14:paraId="7DF158FE" w14:textId="77777777" w:rsidR="001F6151" w:rsidRDefault="001F6151"/>
    <w:p w14:paraId="19E886AB" w14:textId="77777777" w:rsidR="00833D1B" w:rsidRPr="00833D1B" w:rsidRDefault="00833D1B" w:rsidP="00833D1B">
      <w:pPr>
        <w:pStyle w:val="Heading1"/>
      </w:pPr>
      <w:r w:rsidRPr="00833D1B">
        <w:t>Sources</w:t>
      </w:r>
    </w:p>
    <w:p w14:paraId="0882FC0E" w14:textId="77777777" w:rsidR="00833D1B" w:rsidRPr="00833D1B" w:rsidRDefault="00833D1B" w:rsidP="00833D1B">
      <w:pPr>
        <w:numPr>
          <w:ilvl w:val="0"/>
          <w:numId w:val="1"/>
        </w:numPr>
      </w:pPr>
      <w:hyperlink r:id="rId7" w:history="1">
        <w:r w:rsidRPr="00833D1B">
          <w:rPr>
            <w:rStyle w:val="Hyperlink"/>
          </w:rPr>
          <w:t>https://help.netflix.com/en/node/100639</w:t>
        </w:r>
      </w:hyperlink>
    </w:p>
    <w:p w14:paraId="240C65D3" w14:textId="77777777" w:rsidR="00833D1B" w:rsidRPr="00833D1B" w:rsidRDefault="00833D1B" w:rsidP="00833D1B">
      <w:pPr>
        <w:numPr>
          <w:ilvl w:val="0"/>
          <w:numId w:val="1"/>
        </w:numPr>
      </w:pPr>
      <w:hyperlink r:id="rId8" w:history="1">
        <w:r w:rsidRPr="00833D1B">
          <w:rPr>
            <w:rStyle w:val="Hyperlink"/>
          </w:rPr>
          <w:t>https://newsroom.spotify.com/2023-03-08/smart-shuffle-new-life-spotify-playlists/</w:t>
        </w:r>
      </w:hyperlink>
    </w:p>
    <w:p w14:paraId="0AAB2719" w14:textId="77777777" w:rsidR="00833D1B" w:rsidRPr="00833D1B" w:rsidRDefault="00833D1B" w:rsidP="00833D1B">
      <w:pPr>
        <w:numPr>
          <w:ilvl w:val="0"/>
          <w:numId w:val="1"/>
        </w:numPr>
      </w:pPr>
      <w:hyperlink r:id="rId9" w:history="1">
        <w:r w:rsidRPr="00833D1B">
          <w:rPr>
            <w:rStyle w:val="Hyperlink"/>
          </w:rPr>
          <w:t>https://blog.adobe.com/en/publish/2026/01/22/adobe-partners-artists-power-new-era-media-entertainment-firefly-foundry</w:t>
        </w:r>
      </w:hyperlink>
    </w:p>
    <w:p w14:paraId="63079C95" w14:textId="77777777" w:rsidR="00833D1B" w:rsidRPr="00833D1B" w:rsidRDefault="00833D1B" w:rsidP="00833D1B">
      <w:pPr>
        <w:numPr>
          <w:ilvl w:val="0"/>
          <w:numId w:val="1"/>
        </w:numPr>
      </w:pPr>
      <w:hyperlink r:id="rId10" w:history="1">
        <w:r w:rsidRPr="00833D1B">
          <w:rPr>
            <w:rStyle w:val="Hyperlink"/>
          </w:rPr>
          <w:t>https://news.adobe.com/news/2026/04/adobe-new-creative-agent</w:t>
        </w:r>
      </w:hyperlink>
    </w:p>
    <w:p w14:paraId="360EEA4E" w14:textId="77777777" w:rsidR="00833D1B" w:rsidRDefault="00833D1B" w:rsidP="00833D1B">
      <w:pPr>
        <w:numPr>
          <w:ilvl w:val="0"/>
          <w:numId w:val="1"/>
        </w:numPr>
      </w:pPr>
      <w:hyperlink r:id="rId11" w:history="1">
        <w:r w:rsidRPr="00833D1B">
          <w:rPr>
            <w:rStyle w:val="Hyperlink"/>
          </w:rPr>
          <w:t>https://www.vanityfair.com/story/as-deep-as-the-grave-val-kilmer-ai-movie</w:t>
        </w:r>
      </w:hyperlink>
    </w:p>
    <w:p w14:paraId="1150DE06" w14:textId="3DDE4280" w:rsidR="008E3AD1" w:rsidRDefault="008E3AD1" w:rsidP="00833D1B">
      <w:pPr>
        <w:numPr>
          <w:ilvl w:val="0"/>
          <w:numId w:val="1"/>
        </w:numPr>
      </w:pPr>
      <w:hyperlink r:id="rId12" w:history="1">
        <w:r w:rsidRPr="00200CAC">
          <w:rPr>
            <w:rStyle w:val="Hyperlink"/>
          </w:rPr>
          <w:t>https://www.poynter.org/fact-checking/2026/fake-images-iran-war-how-spot-them/</w:t>
        </w:r>
      </w:hyperlink>
    </w:p>
    <w:p w14:paraId="5F6E60C6" w14:textId="77777777" w:rsidR="008E3AD1" w:rsidRPr="00833D1B" w:rsidRDefault="008E3AD1" w:rsidP="008E3AD1">
      <w:pPr>
        <w:ind w:left="720"/>
      </w:pPr>
    </w:p>
    <w:p w14:paraId="4648D941" w14:textId="77777777" w:rsidR="001F6151" w:rsidRDefault="001F6151"/>
    <w:sectPr w:rsidR="001F6151">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5AE0A" w14:textId="77777777" w:rsidR="00A31D0D" w:rsidRDefault="00A31D0D" w:rsidP="0016758A">
      <w:pPr>
        <w:spacing w:after="0" w:line="240" w:lineRule="auto"/>
      </w:pPr>
      <w:r>
        <w:separator/>
      </w:r>
    </w:p>
  </w:endnote>
  <w:endnote w:type="continuationSeparator" w:id="0">
    <w:p w14:paraId="50117DE8" w14:textId="77777777" w:rsidR="00A31D0D" w:rsidRDefault="00A31D0D" w:rsidP="00167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2A16" w14:textId="717FF33C" w:rsidR="0016758A" w:rsidRDefault="001675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AFEC" w14:textId="11407973" w:rsidR="0016758A" w:rsidRDefault="001675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0345" w14:textId="754C7564" w:rsidR="0016758A" w:rsidRDefault="00167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54EF2" w14:textId="77777777" w:rsidR="00A31D0D" w:rsidRDefault="00A31D0D" w:rsidP="0016758A">
      <w:pPr>
        <w:spacing w:after="0" w:line="240" w:lineRule="auto"/>
      </w:pPr>
      <w:r>
        <w:separator/>
      </w:r>
    </w:p>
  </w:footnote>
  <w:footnote w:type="continuationSeparator" w:id="0">
    <w:p w14:paraId="05F6944F" w14:textId="77777777" w:rsidR="00A31D0D" w:rsidRDefault="00A31D0D" w:rsidP="00167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73336"/>
    <w:multiLevelType w:val="multilevel"/>
    <w:tmpl w:val="DC1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34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A"/>
    <w:rsid w:val="0016758A"/>
    <w:rsid w:val="001E01B6"/>
    <w:rsid w:val="001F6151"/>
    <w:rsid w:val="00255E9E"/>
    <w:rsid w:val="002D7E42"/>
    <w:rsid w:val="004B47AA"/>
    <w:rsid w:val="004F0DA8"/>
    <w:rsid w:val="006D1E55"/>
    <w:rsid w:val="00752AD8"/>
    <w:rsid w:val="00754FC6"/>
    <w:rsid w:val="00781EE3"/>
    <w:rsid w:val="007A1BCE"/>
    <w:rsid w:val="007C32DC"/>
    <w:rsid w:val="00833D1B"/>
    <w:rsid w:val="00857C73"/>
    <w:rsid w:val="008B1A93"/>
    <w:rsid w:val="008E3AD1"/>
    <w:rsid w:val="00912ECE"/>
    <w:rsid w:val="009272CA"/>
    <w:rsid w:val="00950455"/>
    <w:rsid w:val="009958E4"/>
    <w:rsid w:val="009E669D"/>
    <w:rsid w:val="00A01744"/>
    <w:rsid w:val="00A31D0D"/>
    <w:rsid w:val="00A65459"/>
    <w:rsid w:val="00C73AB9"/>
    <w:rsid w:val="00CE32C6"/>
    <w:rsid w:val="00D519BE"/>
    <w:rsid w:val="00E86907"/>
    <w:rsid w:val="00EC081B"/>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8D3E"/>
  <w15:chartTrackingRefBased/>
  <w15:docId w15:val="{5FAB50E3-EFD0-4987-91C8-D2BCFF8C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8A"/>
  </w:style>
  <w:style w:type="paragraph" w:styleId="Heading1">
    <w:name w:val="heading 1"/>
    <w:basedOn w:val="Normal"/>
    <w:next w:val="Normal"/>
    <w:link w:val="Heading1Char"/>
    <w:uiPriority w:val="9"/>
    <w:qFormat/>
    <w:rsid w:val="0016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8A"/>
    <w:rPr>
      <w:rFonts w:eastAsiaTheme="majorEastAsia" w:cstheme="majorBidi"/>
      <w:color w:val="272727" w:themeColor="text1" w:themeTint="D8"/>
    </w:rPr>
  </w:style>
  <w:style w:type="paragraph" w:styleId="Title">
    <w:name w:val="Title"/>
    <w:basedOn w:val="Normal"/>
    <w:next w:val="Normal"/>
    <w:link w:val="TitleChar"/>
    <w:uiPriority w:val="10"/>
    <w:qFormat/>
    <w:rsid w:val="0016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8A"/>
    <w:pPr>
      <w:spacing w:before="160"/>
      <w:jc w:val="center"/>
    </w:pPr>
    <w:rPr>
      <w:i/>
      <w:iCs/>
      <w:color w:val="404040" w:themeColor="text1" w:themeTint="BF"/>
    </w:rPr>
  </w:style>
  <w:style w:type="character" w:customStyle="1" w:styleId="QuoteChar">
    <w:name w:val="Quote Char"/>
    <w:basedOn w:val="DefaultParagraphFont"/>
    <w:link w:val="Quote"/>
    <w:uiPriority w:val="29"/>
    <w:rsid w:val="0016758A"/>
    <w:rPr>
      <w:i/>
      <w:iCs/>
      <w:color w:val="404040" w:themeColor="text1" w:themeTint="BF"/>
    </w:rPr>
  </w:style>
  <w:style w:type="paragraph" w:styleId="ListParagraph">
    <w:name w:val="List Paragraph"/>
    <w:basedOn w:val="Normal"/>
    <w:uiPriority w:val="34"/>
    <w:qFormat/>
    <w:rsid w:val="0016758A"/>
    <w:pPr>
      <w:ind w:left="720"/>
      <w:contextualSpacing/>
    </w:pPr>
  </w:style>
  <w:style w:type="character" w:styleId="IntenseEmphasis">
    <w:name w:val="Intense Emphasis"/>
    <w:basedOn w:val="DefaultParagraphFont"/>
    <w:uiPriority w:val="21"/>
    <w:qFormat/>
    <w:rsid w:val="0016758A"/>
    <w:rPr>
      <w:i/>
      <w:iCs/>
      <w:color w:val="0F4761" w:themeColor="accent1" w:themeShade="BF"/>
    </w:rPr>
  </w:style>
  <w:style w:type="paragraph" w:styleId="IntenseQuote">
    <w:name w:val="Intense Quote"/>
    <w:basedOn w:val="Normal"/>
    <w:next w:val="Normal"/>
    <w:link w:val="IntenseQuoteChar"/>
    <w:uiPriority w:val="30"/>
    <w:qFormat/>
    <w:rsid w:val="0016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8A"/>
    <w:rPr>
      <w:i/>
      <w:iCs/>
      <w:color w:val="0F4761" w:themeColor="accent1" w:themeShade="BF"/>
    </w:rPr>
  </w:style>
  <w:style w:type="character" w:styleId="IntenseReference">
    <w:name w:val="Intense Reference"/>
    <w:basedOn w:val="DefaultParagraphFont"/>
    <w:uiPriority w:val="32"/>
    <w:qFormat/>
    <w:rsid w:val="0016758A"/>
    <w:rPr>
      <w:b/>
      <w:bCs/>
      <w:smallCaps/>
      <w:color w:val="0F4761" w:themeColor="accent1" w:themeShade="BF"/>
      <w:spacing w:val="5"/>
    </w:rPr>
  </w:style>
  <w:style w:type="paragraph" w:styleId="Footer">
    <w:name w:val="footer"/>
    <w:basedOn w:val="Normal"/>
    <w:link w:val="FooterChar"/>
    <w:uiPriority w:val="99"/>
    <w:unhideWhenUsed/>
    <w:rsid w:val="00167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58A"/>
  </w:style>
  <w:style w:type="character" w:styleId="Hyperlink">
    <w:name w:val="Hyperlink"/>
    <w:basedOn w:val="DefaultParagraphFont"/>
    <w:uiPriority w:val="99"/>
    <w:unhideWhenUsed/>
    <w:rsid w:val="004F0DA8"/>
    <w:rPr>
      <w:color w:val="467886" w:themeColor="hyperlink"/>
      <w:u w:val="single"/>
    </w:rPr>
  </w:style>
  <w:style w:type="character" w:styleId="UnresolvedMention">
    <w:name w:val="Unresolved Mention"/>
    <w:basedOn w:val="DefaultParagraphFont"/>
    <w:uiPriority w:val="99"/>
    <w:semiHidden/>
    <w:unhideWhenUsed/>
    <w:rsid w:val="004F0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room.spotify.com/2023-03-08/smart-shuffle-new-life-spotify-playlis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lp.netflix.com/en/node/100639" TargetMode="External"/><Relationship Id="rId12" Type="http://schemas.openxmlformats.org/officeDocument/2006/relationships/hyperlink" Target="https://www.poynter.org/fact-checking/2026/fake-images-iran-war-how-spot-the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nityfair.com/story/as-deep-as-the-grave-val-kilmer-ai-movie"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news.adobe.com/news/2026/04/adobe-new-creative-agent" TargetMode="External"/><Relationship Id="rId4" Type="http://schemas.openxmlformats.org/officeDocument/2006/relationships/webSettings" Target="webSettings.xml"/><Relationship Id="rId9" Type="http://schemas.openxmlformats.org/officeDocument/2006/relationships/hyperlink" Target="https://blog.adobe.com/en/publish/2026/01/22/adobe-partners-artists-power-new-era-media-entertainment-firefly-foundr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110</TotalTime>
  <Pages>7</Pages>
  <Words>2324</Words>
  <Characters>13247</Characters>
  <Application>Microsoft Office Word</Application>
  <DocSecurity>0</DocSecurity>
  <Lines>110</Lines>
  <Paragraphs>31</Paragraphs>
  <ScaleCrop>false</ScaleCrop>
  <Company>Loomis Armored, US</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23</cp:revision>
  <dcterms:created xsi:type="dcterms:W3CDTF">2026-06-20T16:50:00Z</dcterms:created>
  <dcterms:modified xsi:type="dcterms:W3CDTF">2026-06-20T18:41:00Z</dcterms:modified>
</cp:coreProperties>
</file>