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Pr="006F4373" w:rsidRDefault="003454A3">
      <w:pPr>
        <w:rPr>
          <w:rFonts w:cstheme="minorHAnsi"/>
        </w:rPr>
      </w:pPr>
      <w:r w:rsidRPr="006F4373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231DA7" w:rsidRPr="006F4373" w:rsidRDefault="00231DA7" w:rsidP="00832ABC">
      <w:pPr>
        <w:rPr>
          <w:rFonts w:cstheme="minorHAnsi"/>
        </w:rPr>
      </w:pPr>
    </w:p>
    <w:p w:rsidR="00231DA7" w:rsidRPr="006F4373" w:rsidRDefault="00231DA7" w:rsidP="00231DA7">
      <w:pPr>
        <w:jc w:val="center"/>
        <w:rPr>
          <w:rFonts w:cstheme="minorHAnsi"/>
        </w:rPr>
      </w:pPr>
      <w:proofErr w:type="spellStart"/>
      <w:r w:rsidRPr="006F4373">
        <w:rPr>
          <w:rFonts w:cstheme="minorHAnsi"/>
          <w:sz w:val="52"/>
          <w:szCs w:val="52"/>
        </w:rPr>
        <w:t>Requirement</w:t>
      </w:r>
      <w:proofErr w:type="spellEnd"/>
      <w:r w:rsidRPr="006F4373">
        <w:rPr>
          <w:rFonts w:cstheme="minorHAnsi"/>
          <w:sz w:val="52"/>
          <w:szCs w:val="52"/>
        </w:rPr>
        <w:t xml:space="preserve"> Analysis </w:t>
      </w:r>
      <w:proofErr w:type="spellStart"/>
      <w:r w:rsidRPr="006F4373">
        <w:rPr>
          <w:rFonts w:cstheme="minorHAnsi"/>
          <w:sz w:val="52"/>
          <w:szCs w:val="52"/>
        </w:rPr>
        <w:t>Document</w:t>
      </w:r>
      <w:proofErr w:type="spellEnd"/>
    </w:p>
    <w:p w:rsidR="00231DA7" w:rsidRPr="006F4373" w:rsidRDefault="00231DA7" w:rsidP="00832ABC">
      <w:pPr>
        <w:rPr>
          <w:rFonts w:cstheme="minorHAnsi"/>
        </w:rPr>
      </w:pPr>
    </w:p>
    <w:p w:rsidR="00832ABC" w:rsidRPr="006F4373" w:rsidRDefault="003454A3" w:rsidP="00832ABC">
      <w:pPr>
        <w:rPr>
          <w:rFonts w:cstheme="minorHAnsi"/>
        </w:rPr>
      </w:pPr>
      <w:r w:rsidRPr="006F4373">
        <w:rPr>
          <w:rFonts w:cstheme="minorHAns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sz w:val="24"/>
          <w:szCs w:val="24"/>
        </w:rPr>
        <w:t>- Il gioco che fa per te! -</w:t>
      </w: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Pr="006F4373" w:rsidRDefault="00231DA7" w:rsidP="00832ABC">
      <w:pPr>
        <w:tabs>
          <w:tab w:val="left" w:pos="3135"/>
        </w:tabs>
        <w:ind w:firstLine="708"/>
        <w:rPr>
          <w:rFonts w:cstheme="minorHAnsi"/>
        </w:rPr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RPr="006F4373" w:rsidTr="00DE4900">
        <w:tc>
          <w:tcPr>
            <w:tcW w:w="4889" w:type="dxa"/>
            <w:shd w:val="clear" w:color="auto" w:fill="00B0F0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Documento</w:t>
            </w:r>
          </w:p>
        </w:tc>
      </w:tr>
      <w:tr w:rsidR="00B77F71" w:rsidRPr="006F4373" w:rsidTr="00B77F71">
        <w:tc>
          <w:tcPr>
            <w:tcW w:w="4889" w:type="dxa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proofErr w:type="spellStart"/>
            <w:r w:rsidRPr="006F4373">
              <w:rPr>
                <w:rFonts w:cstheme="minorHAnsi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RAD</w:t>
            </w:r>
          </w:p>
        </w:tc>
      </w:tr>
    </w:tbl>
    <w:p w:rsidR="00832ABC" w:rsidRPr="006F4373" w:rsidRDefault="00832ABC" w:rsidP="00832ABC">
      <w:pPr>
        <w:tabs>
          <w:tab w:val="left" w:pos="3135"/>
        </w:tabs>
        <w:ind w:firstLine="708"/>
        <w:rPr>
          <w:rFonts w:cstheme="minorHAnsi"/>
        </w:rPr>
      </w:pPr>
    </w:p>
    <w:p w:rsidR="00780C03" w:rsidRPr="006F4373" w:rsidRDefault="00780C03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B77F71" w:rsidRPr="006F4373" w:rsidRDefault="00B77F71" w:rsidP="00F27F19">
      <w:pPr>
        <w:tabs>
          <w:tab w:val="left" w:pos="3135"/>
        </w:tabs>
        <w:rPr>
          <w:rFonts w:cstheme="minorHAnsi"/>
          <w:b/>
          <w:sz w:val="28"/>
          <w:szCs w:val="28"/>
        </w:rPr>
      </w:pPr>
      <w:r w:rsidRPr="006F4373">
        <w:rPr>
          <w:rFonts w:cstheme="minorHAnsi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RPr="006F4373" w:rsidTr="00DE4900">
        <w:tc>
          <w:tcPr>
            <w:tcW w:w="2166" w:type="dxa"/>
            <w:shd w:val="clear" w:color="auto" w:fill="00B0F0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Matricola</w:t>
            </w:r>
          </w:p>
        </w:tc>
      </w:tr>
      <w:tr w:rsidR="00DF2468" w:rsidRPr="006F4373" w:rsidTr="00DF2468">
        <w:tc>
          <w:tcPr>
            <w:tcW w:w="2166" w:type="dxa"/>
          </w:tcPr>
          <w:p w:rsidR="00980284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Maria</w:t>
            </w:r>
            <w:r w:rsidR="00980284" w:rsidRPr="006F4373">
              <w:rPr>
                <w:rFonts w:cstheme="minorHAnsi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0512101147</w:t>
            </w:r>
          </w:p>
        </w:tc>
      </w:tr>
      <w:tr w:rsidR="00DF2468" w:rsidRPr="006F4373" w:rsidTr="00DF2468">
        <w:tc>
          <w:tcPr>
            <w:tcW w:w="2166" w:type="dxa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F4373">
              <w:rPr>
                <w:rFonts w:cstheme="minorHAnsi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0510201475</w:t>
            </w:r>
          </w:p>
        </w:tc>
      </w:tr>
    </w:tbl>
    <w:p w:rsidR="00832ABC" w:rsidRPr="006F4373" w:rsidRDefault="00832ABC" w:rsidP="00B77F71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6F4373">
        <w:rPr>
          <w:rFonts w:cstheme="minorHAnsi"/>
          <w:b/>
          <w:bCs/>
          <w:sz w:val="32"/>
          <w:szCs w:val="32"/>
        </w:rPr>
        <w:t>Revision</w:t>
      </w:r>
      <w:proofErr w:type="spellEnd"/>
      <w:r w:rsidRPr="006F43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F4373">
        <w:rPr>
          <w:rFonts w:cstheme="minorHAnsi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RPr="006F4373" w:rsidTr="00DE4900">
        <w:tc>
          <w:tcPr>
            <w:tcW w:w="1951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RPr="006F4373" w:rsidTr="00F679A1">
        <w:tc>
          <w:tcPr>
            <w:tcW w:w="1951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</w:p>
    <w:p w:rsidR="00F27F19" w:rsidRPr="006F4373" w:rsidRDefault="00F27F19" w:rsidP="00832ABC">
      <w:pPr>
        <w:rPr>
          <w:rFonts w:cstheme="minorHAnsi"/>
          <w:b/>
          <w:sz w:val="24"/>
          <w:szCs w:val="24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977C12" w:rsidRPr="006F4373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color w:val="0070C0"/>
          <w:sz w:val="32"/>
          <w:szCs w:val="32"/>
        </w:rPr>
      </w:pPr>
      <w:r w:rsidRPr="006F4373">
        <w:rPr>
          <w:rFonts w:asciiTheme="minorHAnsi" w:hAnsiTheme="minorHAnsi" w:cstheme="minorHAnsi"/>
          <w:color w:val="0070C0"/>
          <w:sz w:val="32"/>
          <w:szCs w:val="32"/>
        </w:rPr>
        <w:t>Indice</w:t>
      </w:r>
    </w:p>
    <w:p w:rsidR="00DF247B" w:rsidRDefault="00D63361" w:rsidP="006F4373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Introduzione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Scopo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Ambito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Obiettivi e criteri di a</w:t>
      </w:r>
      <w:r w:rsidR="00D63361" w:rsidRPr="006F4373">
        <w:rPr>
          <w:rFonts w:cstheme="minorHAnsi"/>
          <w:b/>
          <w:color w:val="0070C0"/>
          <w:sz w:val="28"/>
          <w:szCs w:val="28"/>
        </w:rPr>
        <w:t>ccettazione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Definizioni e t</w:t>
      </w:r>
      <w:r w:rsidR="00D63361" w:rsidRPr="006F4373">
        <w:rPr>
          <w:rFonts w:cstheme="minorHAnsi"/>
          <w:b/>
          <w:color w:val="0070C0"/>
          <w:sz w:val="28"/>
          <w:szCs w:val="28"/>
        </w:rPr>
        <w:t>erminologie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D63361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Sommario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Funzionali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Avvio del gioco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0C158F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Tutorial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Classifica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Uscita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Scelta difficoltà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B5DBC" w:rsidRPr="006F4373" w:rsidRDefault="008E75FD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non F</w:t>
      </w:r>
      <w:r w:rsidR="006B5DBC" w:rsidRPr="006F4373">
        <w:rPr>
          <w:rFonts w:cstheme="minorHAnsi"/>
          <w:b/>
          <w:color w:val="0070C0"/>
          <w:sz w:val="28"/>
          <w:szCs w:val="28"/>
        </w:rPr>
        <w:t>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Affidabilità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Prestazioni </w:t>
      </w:r>
    </w:p>
    <w:p w:rsidR="00EA5FEE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Compatibilità e F</w:t>
      </w:r>
      <w:r w:rsidR="00EA5FEE" w:rsidRPr="006F4373">
        <w:rPr>
          <w:rFonts w:cstheme="minorHAnsi"/>
          <w:b/>
          <w:color w:val="0070C0"/>
          <w:sz w:val="28"/>
          <w:szCs w:val="28"/>
        </w:rPr>
        <w:t xml:space="preserve">unzionalità </w:t>
      </w:r>
    </w:p>
    <w:p w:rsidR="00B16AAC" w:rsidRPr="006F4373" w:rsidRDefault="00B16AAC" w:rsidP="00B16AAC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Vincoli </w:t>
      </w:r>
    </w:p>
    <w:p w:rsidR="006B5DBC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Modelli del Sistema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4725A1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Attori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4725A1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 xml:space="preserve"> Modello dei casi d'uso</w:t>
      </w:r>
    </w:p>
    <w:p w:rsidR="006F4373" w:rsidRPr="006F4373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Scenari</w:t>
      </w:r>
    </w:p>
    <w:p w:rsidR="006F4373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Diagramma delle Classi</w:t>
      </w:r>
    </w:p>
    <w:p w:rsidR="004725A1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Diagrammi di sequenza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4725A1" w:rsidP="007369C6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Diagramma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Na</w:t>
      </w:r>
      <w:r w:rsidR="00185A20" w:rsidRPr="006F4373">
        <w:rPr>
          <w:rFonts w:cstheme="minorHAnsi"/>
          <w:b/>
          <w:color w:val="0070C0"/>
          <w:sz w:val="28"/>
          <w:szCs w:val="28"/>
        </w:rPr>
        <w:t>v</w:t>
      </w:r>
      <w:r w:rsidRPr="006F4373">
        <w:rPr>
          <w:rFonts w:cstheme="minorHAnsi"/>
          <w:b/>
          <w:color w:val="0070C0"/>
          <w:sz w:val="28"/>
          <w:szCs w:val="28"/>
        </w:rPr>
        <w:t>igazionale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e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Mock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up delle interfacce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Introduzione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Scopo del sistema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L'obiettivo del progetto è la realizzazione di un gioco in grafica 2D che sia leggero, facile da usare e compatibile con diverse versioni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 Il gioco deve contenere effetti sonori e deve offrire la possibilità di registrare i punteggi accumulati durante le partite</w:t>
      </w:r>
      <w:r w:rsidR="006F4373" w:rsidRPr="006F4373">
        <w:rPr>
          <w:rFonts w:cstheme="minorHAnsi"/>
          <w:color w:val="000000"/>
          <w:sz w:val="24"/>
          <w:szCs w:val="24"/>
        </w:rPr>
        <w:t>, sia in locale che su un server remoto</w:t>
      </w:r>
      <w:r w:rsidRPr="006F4373">
        <w:rPr>
          <w:rFonts w:cstheme="minorHAnsi"/>
          <w:color w:val="000000"/>
          <w:sz w:val="24"/>
          <w:szCs w:val="24"/>
        </w:rPr>
        <w:t xml:space="preserve">. 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gioco è accessibile in ogni momento da qualsiasi tipo di dispositivo che supporti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 xml:space="preserve"> a partire dalla versione 2.2. La sua semplicità di utilizzo lo rende perfetto anche per quegli utenti che hanno poca dimestichezza con i giochi. </w:t>
      </w:r>
    </w:p>
    <w:p w:rsidR="00185A20" w:rsidRPr="006F4373" w:rsidRDefault="00185A20" w:rsidP="00185A20">
      <w:pPr>
        <w:pStyle w:val="Paragrafoelenco"/>
        <w:spacing w:after="100" w:afterAutospacing="1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Naturalmente sono adottate tutte le più moderne tecnologie per lo sviluppo di software, in modo da sfruttare le ultime</w:t>
      </w:r>
      <w:r w:rsidR="006F4373" w:rsidRPr="006F4373">
        <w:rPr>
          <w:rFonts w:cstheme="minorHAnsi"/>
          <w:color w:val="000000"/>
          <w:sz w:val="24"/>
          <w:szCs w:val="24"/>
        </w:rPr>
        <w:t xml:space="preserve"> novità presenti nello sviluppo di applicazioni per sistemi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Ambito del sistema</w:t>
      </w:r>
    </w:p>
    <w:p w:rsidR="00185A20" w:rsidRPr="006F4373" w:rsidRDefault="00185A20" w:rsidP="00185A20">
      <w:pPr>
        <w:spacing w:after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Questo software è stato concepito per persone che vogliono divertirsi magari per staccare per qualche minuto dai loro impegni quotidiani.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Obiettivi e criteri di successo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L’obiettivo del gioco è terminare tutti i livelli della modalità scelta. Lo scopo di ogni livello è quello di completare la mappa, ossia “colpire” tutti i target della mappa che compariranno dal momento in cui la mappa è iniziata, con il massimo punteggio. 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Sarà fondamentale inoltre colpire i target nel giusto ordine di apparizione per non essere penalizzati. Ogni target infatti sarà contrassegnato da un numero </w:t>
      </w:r>
      <w:proofErr w:type="spellStart"/>
      <w:r w:rsidRPr="006F4373">
        <w:rPr>
          <w:rFonts w:asciiTheme="minorHAnsi" w:hAnsiTheme="minorHAnsi" w:cstheme="minorHAnsi"/>
          <w:sz w:val="23"/>
          <w:szCs w:val="23"/>
        </w:rPr>
        <w:t>sp</w:t>
      </w:r>
      <w:r w:rsidR="006F4373" w:rsidRPr="006F4373">
        <w:rPr>
          <w:rFonts w:asciiTheme="minorHAnsi" w:hAnsiTheme="minorHAnsi" w:cstheme="minorHAnsi"/>
          <w:sz w:val="23"/>
          <w:szCs w:val="23"/>
        </w:rPr>
        <w:t>ecific</w:t>
      </w:r>
      <w:proofErr w:type="spellEnd"/>
      <w:r w:rsidRPr="006F4373">
        <w:rPr>
          <w:rFonts w:asciiTheme="minorHAnsi" w:hAnsiTheme="minorHAnsi" w:cstheme="minorHAnsi"/>
          <w:sz w:val="23"/>
          <w:szCs w:val="23"/>
        </w:rPr>
        <w:t xml:space="preserve">, e completare la mappa verterà sul colpire più target possibili 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in sequenza </w:t>
      </w:r>
      <w:r w:rsidRPr="006F4373">
        <w:rPr>
          <w:rFonts w:asciiTheme="minorHAnsi" w:hAnsiTheme="minorHAnsi" w:cstheme="minorHAnsi"/>
          <w:sz w:val="23"/>
          <w:szCs w:val="23"/>
        </w:rPr>
        <w:t>per raggiungere la soglia minima di punteggio per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vincere</w:t>
      </w:r>
      <w:r w:rsidRPr="006F4373">
        <w:rPr>
          <w:rFonts w:asciiTheme="minorHAnsi" w:hAnsiTheme="minorHAnsi" w:cstheme="minorHAnsi"/>
          <w:sz w:val="23"/>
          <w:szCs w:val="23"/>
        </w:rPr>
        <w:t xml:space="preserve"> la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specifica</w:t>
      </w:r>
      <w:r w:rsidRPr="006F4373">
        <w:rPr>
          <w:rFonts w:asciiTheme="minorHAnsi" w:hAnsiTheme="minorHAnsi" w:cstheme="minorHAnsi"/>
          <w:sz w:val="23"/>
          <w:szCs w:val="23"/>
        </w:rPr>
        <w:t xml:space="preserve"> mappa. 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color w:val="000000"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Definizioni e terminologie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4296"/>
      </w:tblGrid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BDSIR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Base di Dati e Sistemi Informativi su Reti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Scenari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Use Case </w:t>
            </w:r>
          </w:p>
        </w:tc>
      </w:tr>
    </w:tbl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Sommario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L'obiettivo del progetto è la realizzazione di un gioco che possa divertire e far passare del tempo in modo piacevole agli utenti che utilizzano questa applicazione</w:t>
      </w:r>
      <w:r w:rsidR="006F4373" w:rsidRPr="006F4373">
        <w:rPr>
          <w:rFonts w:cstheme="minorHAnsi"/>
          <w:color w:val="000000"/>
          <w:sz w:val="24"/>
          <w:szCs w:val="24"/>
        </w:rPr>
        <w:t>,</w:t>
      </w:r>
      <w:r w:rsidRPr="006F4373">
        <w:rPr>
          <w:rFonts w:cstheme="minorHAnsi"/>
          <w:color w:val="000000"/>
          <w:sz w:val="24"/>
          <w:szCs w:val="24"/>
        </w:rPr>
        <w:t xml:space="preserve"> cercando anche di apparire nella top 10 della classifica online.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Avvio del gioco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iniziare la loro partita toccando su "Gioca".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Tutorial</w:t>
      </w:r>
    </w:p>
    <w:p w:rsidR="00185A20" w:rsidRPr="006F4373" w:rsidRDefault="00185A20" w:rsidP="00185A20">
      <w:p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Consente agli utenti di apprendere in modo chiaro le regole del gioco. </w:t>
      </w:r>
    </w:p>
    <w:p w:rsidR="00185A20" w:rsidRPr="006F4373" w:rsidRDefault="00185A20" w:rsidP="00185A20">
      <w:pPr>
        <w:spacing w:after="24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>Toccando su "Guida Gioco" si aprirà una finestra dove verrà spiegato all'utente come giocare.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Classifica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accedere alla classifica dei punteggi più alti toccando su "Punteggio"</w:t>
      </w:r>
      <w:r w:rsidR="006F4373" w:rsidRPr="006F4373">
        <w:rPr>
          <w:rFonts w:cstheme="minorHAnsi"/>
          <w:color w:val="000000"/>
          <w:sz w:val="24"/>
          <w:szCs w:val="24"/>
        </w:rPr>
        <w:t>, e permette di consultare anche la classifica online di tutti i giocatori registrati al sito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Nome giocatore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</w:t>
      </w:r>
      <w:r w:rsidR="006F4373" w:rsidRPr="006F4373">
        <w:rPr>
          <w:rFonts w:cstheme="minorHAnsi"/>
          <w:color w:val="000000"/>
          <w:sz w:val="24"/>
          <w:szCs w:val="24"/>
        </w:rPr>
        <w:t>ente di inserire il proprio nome, con il quale poi verranno registrati i punteggi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difficoltà</w:t>
      </w:r>
    </w:p>
    <w:p w:rsidR="006F4373" w:rsidRPr="006F4373" w:rsidRDefault="00185A20" w:rsidP="006F4373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scegliere uno tra i seguenti livelli di difficoltà prima di iniziare la partita: "facile", "medio", "difficile".</w:t>
      </w:r>
    </w:p>
    <w:p w:rsidR="006F4373" w:rsidRPr="006F4373" w:rsidRDefault="006F4373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numero mappe</w:t>
      </w:r>
    </w:p>
    <w:p w:rsidR="006F4373" w:rsidRPr="006F4373" w:rsidRDefault="006F4373" w:rsidP="006F4373">
      <w:pPr>
        <w:spacing w:after="12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>Consente all’utente di scegliere il numero di mappe, cioè di livelli, da giocare sulla modalità di difficoltà precedentemente scelta.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Uscita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uscire dal gioco o di metterlo in pausa in qualsiasi momento.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non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</w:t>
      </w:r>
      <w:r w:rsidRPr="006F4373">
        <w:rPr>
          <w:rFonts w:cstheme="minorHAnsi"/>
          <w:sz w:val="24"/>
          <w:szCs w:val="24"/>
        </w:rPr>
        <w:t>gioco deve essere facilmente giocabile minimizzando il numero dei controlli necessari.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Affidabilità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rispetta i requisiti di affidabilità.</w:t>
      </w:r>
      <w:r w:rsidR="006F4373" w:rsidRPr="006F4373">
        <w:rPr>
          <w:rFonts w:cstheme="minorHAnsi"/>
          <w:sz w:val="23"/>
          <w:szCs w:val="23"/>
        </w:rPr>
        <w:t xml:space="preserve"> </w:t>
      </w:r>
      <w:r w:rsidRPr="006F4373">
        <w:rPr>
          <w:rFonts w:cstheme="minorHAnsi"/>
          <w:sz w:val="23"/>
          <w:szCs w:val="23"/>
        </w:rPr>
        <w:t>L’utente che utilizza il software difficilmente si scontrerà con errori in quanto verranno minimizzati il più possibile il numero di bug presenti nel codice.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Prestazioni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Si deve porre molta attenzione ai tempi di risposta. Il numero di elementi presenti nel gioco non deve influire sulle performance. Pertanto i tempi di risposta devono essere molto brevi e l’utente immediatamente avrà una risposta alla sua operazione.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Compatibilità e funzionalità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La nostra applicazione sarà in grado di girare su tutti i dispositivi che avranno installato una versione di </w:t>
      </w:r>
      <w:proofErr w:type="spellStart"/>
      <w:r w:rsidRPr="006F4373">
        <w:rPr>
          <w:rFonts w:cstheme="minorHAnsi"/>
          <w:sz w:val="23"/>
          <w:szCs w:val="23"/>
        </w:rPr>
        <w:t>android</w:t>
      </w:r>
      <w:proofErr w:type="spellEnd"/>
      <w:r w:rsidRPr="006F4373">
        <w:rPr>
          <w:rFonts w:cstheme="minorHAnsi"/>
          <w:sz w:val="23"/>
          <w:szCs w:val="23"/>
        </w:rPr>
        <w:t xml:space="preserve"> a partire dalla </w:t>
      </w:r>
      <w:proofErr w:type="gramStart"/>
      <w:r w:rsidRPr="006F4373">
        <w:rPr>
          <w:rFonts w:cstheme="minorHAnsi"/>
          <w:sz w:val="23"/>
          <w:szCs w:val="23"/>
        </w:rPr>
        <w:t>2.2 .</w:t>
      </w:r>
      <w:proofErr w:type="gramEnd"/>
    </w:p>
    <w:p w:rsidR="00185A20" w:rsidRPr="006F4373" w:rsidRDefault="00185A20" w:rsidP="00185A20">
      <w:pPr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Vincoli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JSON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dovrà interagire con un server remoto con cui dovranno essere scambiate delle informazioni con JSON.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proofErr w:type="spellStart"/>
      <w:r w:rsidRPr="006F4373">
        <w:rPr>
          <w:rFonts w:cstheme="minorHAnsi"/>
          <w:b/>
          <w:sz w:val="32"/>
          <w:szCs w:val="32"/>
        </w:rPr>
        <w:t>SQLite</w:t>
      </w:r>
      <w:proofErr w:type="spellEnd"/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 xml:space="preserve">Bisognerà utilizzare </w:t>
      </w:r>
      <w:proofErr w:type="spellStart"/>
      <w:r w:rsidRPr="006F4373">
        <w:rPr>
          <w:rFonts w:cstheme="minorHAnsi"/>
          <w:sz w:val="23"/>
          <w:szCs w:val="23"/>
        </w:rPr>
        <w:t>SQLite</w:t>
      </w:r>
      <w:proofErr w:type="spellEnd"/>
      <w:r w:rsidRPr="006F4373">
        <w:rPr>
          <w:rFonts w:cstheme="minorHAnsi"/>
          <w:sz w:val="23"/>
          <w:szCs w:val="23"/>
        </w:rPr>
        <w:t xml:space="preserve"> per l'accesso e l'utilizzo di Database.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Funzioni native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L'applicazione dovrà supportare la rotazione e utilizzare una funzionalità nativa dello </w:t>
      </w:r>
      <w:proofErr w:type="spellStart"/>
      <w:r w:rsidRPr="006F4373">
        <w:rPr>
          <w:rFonts w:cstheme="minorHAnsi"/>
          <w:sz w:val="23"/>
          <w:szCs w:val="23"/>
        </w:rPr>
        <w:t>smartphone</w:t>
      </w:r>
      <w:proofErr w:type="spellEnd"/>
      <w:r w:rsidRPr="006F4373">
        <w:rPr>
          <w:rFonts w:cstheme="minorHAnsi"/>
          <w:sz w:val="23"/>
          <w:szCs w:val="23"/>
        </w:rPr>
        <w:t xml:space="preserve"> (come ad esempio: accelerometro, </w:t>
      </w:r>
      <w:proofErr w:type="spellStart"/>
      <w:r w:rsidRPr="006F4373">
        <w:rPr>
          <w:rFonts w:cstheme="minorHAnsi"/>
          <w:sz w:val="23"/>
          <w:szCs w:val="23"/>
        </w:rPr>
        <w:t>gps</w:t>
      </w:r>
      <w:proofErr w:type="spellEnd"/>
      <w:r w:rsidRPr="006F4373">
        <w:rPr>
          <w:rFonts w:cstheme="minorHAnsi"/>
          <w:sz w:val="23"/>
          <w:szCs w:val="23"/>
        </w:rPr>
        <w:t xml:space="preserve">, </w:t>
      </w:r>
      <w:proofErr w:type="spellStart"/>
      <w:r w:rsidRPr="006F4373">
        <w:rPr>
          <w:rFonts w:cstheme="minorHAnsi"/>
          <w:sz w:val="23"/>
          <w:szCs w:val="23"/>
        </w:rPr>
        <w:t>wifi</w:t>
      </w:r>
      <w:proofErr w:type="spellEnd"/>
      <w:r w:rsidRPr="006F4373">
        <w:rPr>
          <w:rFonts w:cstheme="minorHAnsi"/>
          <w:sz w:val="23"/>
          <w:szCs w:val="23"/>
        </w:rPr>
        <w:t>).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E609E8" w:rsidRPr="006F4373" w:rsidRDefault="00E609E8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8327E8" w:rsidRPr="006F4373" w:rsidRDefault="008327E8" w:rsidP="008327E8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Modelli del sistema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Attori</w:t>
      </w:r>
    </w:p>
    <w:p w:rsidR="006F4373" w:rsidRPr="006F4373" w:rsidRDefault="006F4373" w:rsidP="006F4373">
      <w:pPr>
        <w:pStyle w:val="Paragrafoelenco"/>
        <w:spacing w:before="100" w:beforeAutospacing="1" w:after="100" w:afterAutospacing="1"/>
        <w:ind w:left="792"/>
        <w:contextualSpacing w:val="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 xml:space="preserve">Nella fase iniziale di </w:t>
      </w:r>
      <w:proofErr w:type="spellStart"/>
      <w:r w:rsidRPr="006F4373">
        <w:rPr>
          <w:rFonts w:cstheme="minorHAnsi"/>
          <w:sz w:val="24"/>
          <w:szCs w:val="24"/>
        </w:rPr>
        <w:t>requirement</w:t>
      </w:r>
      <w:proofErr w:type="spellEnd"/>
      <w:r w:rsidRPr="006F4373">
        <w:rPr>
          <w:rFonts w:cstheme="minorHAnsi"/>
          <w:sz w:val="24"/>
          <w:szCs w:val="24"/>
        </w:rPr>
        <w:t xml:space="preserve"> </w:t>
      </w:r>
      <w:proofErr w:type="spellStart"/>
      <w:r w:rsidRPr="006F4373">
        <w:rPr>
          <w:rFonts w:cstheme="minorHAnsi"/>
          <w:sz w:val="24"/>
          <w:szCs w:val="24"/>
        </w:rPr>
        <w:t>elicitation</w:t>
      </w:r>
      <w:proofErr w:type="spellEnd"/>
      <w:r w:rsidRPr="006F4373">
        <w:rPr>
          <w:rFonts w:cstheme="minorHAnsi"/>
          <w:sz w:val="24"/>
          <w:szCs w:val="24"/>
        </w:rPr>
        <w:t xml:space="preserve"> l’unico attore individuato a interagire con il sistema è l’attore Giocatore.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Modelli dei Casi d’Uso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 w:rsidRPr="0083583E">
              <w:rPr>
                <w:rFonts w:ascii="Calibri" w:eastAsia="Times New Roman" w:hAnsi="Calibri" w:cs="Calibri"/>
              </w:rPr>
              <w:t>_1</w:t>
            </w:r>
          </w:p>
        </w:tc>
      </w:tr>
      <w:tr w:rsidR="006F4373" w:rsidTr="009F237B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Applicazione</w:t>
            </w:r>
          </w:p>
        </w:tc>
      </w:tr>
      <w:tr w:rsidR="006F4373" w:rsidTr="009F237B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Giocatore.</w:t>
            </w:r>
          </w:p>
        </w:tc>
      </w:tr>
      <w:tr w:rsidR="006F4373" w:rsidTr="009F237B">
        <w:trPr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possiede un dispositivo con S.O.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4373" w:rsidTr="009F237B">
        <w:trPr>
          <w:trHeight w:hRule="exact"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hRule="exact"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giocatore, accede al menu del dispositivo, tocca l'icona dell'applicazione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737D08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sistema mostra un menu dove l'utente può scegliere tra l’opzione per giocare, per visualizzare il tutorial 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 record.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Tasto indietro, Play Game, Score, Tutorial.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L'icona di "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" non viene toccata.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UC_2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6F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>
              <w:rPr>
                <w:rFonts w:ascii="Calibri" w:eastAsia="Times New Roman" w:hAnsi="Calibri" w:cs="Calibri"/>
              </w:rPr>
              <w:t xml:space="preserve">_2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giocare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F4373">
              <w:rPr>
                <w:szCs w:val="24"/>
              </w:rPr>
              <w:t>apre una nuova schermata contenente i pulsanti per la scelta della modalità di gioco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r>
              <w:rPr>
                <w:rFonts w:ascii="Calibri" w:eastAsia="Times New Roman" w:hAnsi="Calibri" w:cs="Calibri"/>
                <w:color w:val="000000"/>
              </w:rPr>
              <w:t>Il giocatore seleziona una modalità di gioco.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apre una schermata che permette al giocatore di scegliere il numero di livelli da giocare.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6F437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r>
              <w:rPr>
                <w:rFonts w:ascii="Calibri" w:eastAsia="Times New Roman" w:hAnsi="Calibri" w:cs="Calibri"/>
                <w:color w:val="000000"/>
              </w:rPr>
              <w:t>Il giocatore seleziona un numero di livelli.</w:t>
            </w:r>
          </w:p>
        </w:tc>
        <w:tc>
          <w:tcPr>
            <w:tcW w:w="3331" w:type="dxa"/>
            <w:noWrap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6F437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visualizza la schermata di gioco e carica la mappa scelta dal giocatore.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</w:t>
            </w:r>
            <w:r w:rsidRPr="006F4373">
              <w:rPr>
                <w:rFonts w:asciiTheme="minorHAnsi" w:hAnsiTheme="minorHAnsi" w:cstheme="minorHAnsi"/>
              </w:rPr>
              <w:t xml:space="preserve">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UC_3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>
              <w:rPr>
                <w:rFonts w:ascii="Calibri" w:eastAsia="Times New Roman" w:hAnsi="Calibri" w:cs="Calibri"/>
              </w:rPr>
              <w:t>_3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Visualizza Record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seleziona </w:t>
            </w:r>
            <w:r>
              <w:rPr>
                <w:rFonts w:ascii="Calibri" w:eastAsia="Times New Roman" w:hAnsi="Calibri" w:cs="Calibri"/>
                <w:color w:val="000000"/>
              </w:rPr>
              <w:t>dal men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visualizzare i record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la classifica interna e quella online sul server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UC_4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>
              <w:rPr>
                <w:rFonts w:ascii="Calibri" w:eastAsia="Times New Roman" w:hAnsi="Calibri" w:cs="Calibri"/>
              </w:rPr>
              <w:t>_4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Visualizza </w:t>
            </w:r>
            <w:r>
              <w:rPr>
                <w:rFonts w:ascii="Calibri" w:eastAsia="Times New Roman" w:hAnsi="Calibri" w:cs="Calibri"/>
                <w:color w:val="000000"/>
              </w:rPr>
              <w:t>Tutorial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menu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</w:t>
            </w:r>
            <w:r>
              <w:rPr>
                <w:rFonts w:ascii="Calibri" w:eastAsia="Times New Roman" w:hAnsi="Calibri" w:cs="Calibri"/>
                <w:color w:val="000000"/>
              </w:rPr>
              <w:t>e il tutorial del gioco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un tutorial breve e intuitivo su come giocare e come completare vittoriosamente ogni livello.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UC_5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>
              <w:rPr>
                <w:rFonts w:ascii="Calibri" w:eastAsia="Times New Roman" w:hAnsi="Calibri" w:cs="Calibri"/>
              </w:rPr>
              <w:t>_5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Chiudi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</w:t>
            </w:r>
            <w:r>
              <w:rPr>
                <w:rFonts w:ascii="Calibri" w:eastAsia="Times New Roman" w:hAnsi="Calibri" w:cs="Calibri"/>
                <w:color w:val="000000"/>
              </w:rPr>
              <w:t>_2</w:t>
            </w:r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</w:t>
            </w:r>
            <w:r>
              <w:rPr>
                <w:rFonts w:ascii="Calibri" w:eastAsia="Times New Roman" w:hAnsi="Calibri" w:cs="Calibri"/>
                <w:color w:val="000000"/>
              </w:rPr>
              <w:t>, durante lo svolgimento del gioco, preme il tasto Indietro del dispositivo.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szCs w:val="24"/>
              </w:rPr>
              <w:t>sospende il gioco e chiede conferma al giocatore dell’operazione.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Il giocatore conferma l’operazione di chiusura del gioco.</w:t>
            </w: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 ferma la partita e visualizza il menu principale.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giocatore non conferma l’operazione di chiusura del gioco.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UC_6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>
              <w:rPr>
                <w:rFonts w:ascii="Calibri" w:eastAsia="Times New Roman" w:hAnsi="Calibri" w:cs="Calibri"/>
              </w:rPr>
              <w:t>_6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 - 1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>”</w:t>
            </w:r>
            <w:r>
              <w:rPr>
                <w:rFonts w:ascii="Calibri" w:eastAsia="Times New Roman" w:hAnsi="Calibri" w:cs="Calibri"/>
              </w:rPr>
              <w:t xml:space="preserve">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e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6F4373">
              <w:rPr>
                <w:szCs w:val="24"/>
              </w:rPr>
              <w:t xml:space="preserve"> effettua un controllo e dopo aver eliminato la visualizzazione del target visualizza i punti guadagnati e riag</w:t>
            </w:r>
            <w:r>
              <w:rPr>
                <w:szCs w:val="24"/>
              </w:rPr>
              <w:t>giorna il punteggio complessivo.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UC_7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7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”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</w:t>
            </w:r>
            <w:r>
              <w:rPr>
                <w:rFonts w:ascii="Calibri" w:eastAsia="Times New Roman" w:hAnsi="Calibri" w:cs="Calibri"/>
                <w:color w:val="000000"/>
              </w:rPr>
              <w:t>ma non in ordine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6F4373">
              <w:rPr>
                <w:szCs w:val="24"/>
              </w:rPr>
              <w:t xml:space="preserve">effettua un controllo e dopo aver eliminato tutti i target precedenti a quello pigiato, sottrae i </w:t>
            </w:r>
            <w:r>
              <w:rPr>
                <w:szCs w:val="24"/>
              </w:rPr>
              <w:t>punti dal punteggio complessivo</w:t>
            </w:r>
            <w:r w:rsidRPr="006F4373">
              <w:rPr>
                <w:szCs w:val="24"/>
              </w:rPr>
              <w:t>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UC_8</w:t>
      </w:r>
    </w:p>
    <w:tbl>
      <w:tblPr>
        <w:tblStyle w:val="Tabellagriglia5scura-colore1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Giocatore.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Gioca Partita.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 termina con successo l'ultima mappa.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 xml:space="preserve">Il sistema mostra </w:t>
            </w:r>
            <w:r>
              <w:rPr>
                <w:rFonts w:ascii="Calibri" w:eastAsia="Times New Roman" w:hAnsi="Calibri" w:cs="Calibri"/>
                <w:color w:val="000000"/>
              </w:rPr>
              <w:t>un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messaggio </w:t>
            </w:r>
            <w:r>
              <w:rPr>
                <w:rFonts w:ascii="Calibri" w:eastAsia="Times New Roman" w:hAnsi="Calibri" w:cs="Calibri"/>
                <w:color w:val="000000"/>
              </w:rPr>
              <w:t>con il punteggio totalizzato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affiancato da un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pubblicare il punteggio online.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Tasto indietro, "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submit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6F4373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UC_9</w:t>
      </w:r>
    </w:p>
    <w:tbl>
      <w:tblPr>
        <w:tblStyle w:val="Tabellagriglia5scura-colore112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9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6F4373">
              <w:rPr>
                <w:rFonts w:ascii="Calibri" w:eastAsia="Times New Roman" w:hAnsi="Calibri" w:cs="Calibri"/>
                <w:color w:val="000000"/>
              </w:rPr>
              <w:t>iocatore.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Gioca Partita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giocatore, non riesce a superare la mappa attuale, terminando tutti i punti a sua disposizione.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sistema mostra il messaggio di "Game Over"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per poi ritornare al menu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principale.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Tasto indietro.</w:t>
            </w:r>
          </w:p>
        </w:tc>
      </w:tr>
      <w:tr w:rsidR="006F4373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UC_10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UC_11</w:t>
      </w: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UC_12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Scenari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Diagramma delle classi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Diagramma di sequenza</w:t>
      </w:r>
    </w:p>
    <w:p w:rsidR="006F4373" w:rsidRPr="006F4373" w:rsidRDefault="006F4373" w:rsidP="006F4373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sectPr w:rsidR="006F4373" w:rsidRPr="006F4373" w:rsidSect="00D76C9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A3" w:rsidRDefault="003454A3" w:rsidP="00D84815">
      <w:pPr>
        <w:spacing w:after="0" w:line="240" w:lineRule="auto"/>
      </w:pPr>
      <w:r>
        <w:separator/>
      </w:r>
    </w:p>
  </w:endnote>
  <w:endnote w:type="continuationSeparator" w:id="0">
    <w:p w:rsidR="003454A3" w:rsidRDefault="003454A3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8C27CF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37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A3" w:rsidRDefault="003454A3" w:rsidP="00D84815">
      <w:pPr>
        <w:spacing w:after="0" w:line="240" w:lineRule="auto"/>
      </w:pPr>
      <w:r>
        <w:separator/>
      </w:r>
    </w:p>
  </w:footnote>
  <w:footnote w:type="continuationSeparator" w:id="0">
    <w:p w:rsidR="003454A3" w:rsidRDefault="003454A3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8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1A8E7487"/>
    <w:multiLevelType w:val="hybridMultilevel"/>
    <w:tmpl w:val="85546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5D2"/>
    <w:multiLevelType w:val="multilevel"/>
    <w:tmpl w:val="F1AE2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8A7A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8C1F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E339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EB6A28"/>
    <w:multiLevelType w:val="hybridMultilevel"/>
    <w:tmpl w:val="B05A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1A38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A0F9A"/>
    <w:multiLevelType w:val="multilevel"/>
    <w:tmpl w:val="0410001D"/>
    <w:numStyleLink w:val="BDSIR"/>
  </w:abstractNum>
  <w:abstractNum w:abstractNumId="11">
    <w:nsid w:val="60131144"/>
    <w:multiLevelType w:val="hybridMultilevel"/>
    <w:tmpl w:val="21984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54D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45AC9"/>
    <w:multiLevelType w:val="hybridMultilevel"/>
    <w:tmpl w:val="330CC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63A22"/>
    <w:multiLevelType w:val="hybridMultilevel"/>
    <w:tmpl w:val="EBFE1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316D"/>
    <w:rsid w:val="003364AF"/>
    <w:rsid w:val="00336B42"/>
    <w:rsid w:val="00340F34"/>
    <w:rsid w:val="003454A3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2336C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4373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27CF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  <w:style w:type="table" w:customStyle="1" w:styleId="Tabellagriglia5scura-colore11">
    <w:name w:val="Tabella griglia 5 scura - colore 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1">
    <w:name w:val="Tabella griglia 5 scura - colore 1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01DA9-403C-4DE5-905E-601F175D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30</cp:revision>
  <dcterms:created xsi:type="dcterms:W3CDTF">2014-03-27T10:50:00Z</dcterms:created>
  <dcterms:modified xsi:type="dcterms:W3CDTF">2014-04-03T21:45:00Z</dcterms:modified>
</cp:coreProperties>
</file>