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George_Metadata_Entry_v1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character_id: GEORGE_001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full_name: Robert George-Donal Frayer Sr.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preferred_name: George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aliases: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The Orager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The Forager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date_of_birth: December 19, 1977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age: 48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species: Human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sex: Male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nationality: American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height: 5'10" / 178 cm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build: Lean / sinewy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eyes: Blue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hair: Bald; unable to grow hair on scalp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facial_hair: Full beard with gray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skin_tone: Fair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dominant_hand: Right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canonical_appearance: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Bald / clean-shaven head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Full beard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Deep-set eyes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Weathered 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Modern human clothing in living 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Same base face and skull shape across George, The Orager, and The Forager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family: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daughter: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Mary-Anna Frayer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Robert George-Donal Frayer Jr. / RJ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companions: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Chevy / Ashma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future_incarnations: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The Orager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The Forager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canonical_visual_references: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George_Human_Reference_Concept_v1.png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George_Lineage_Reference_Sheet_v1.png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George_Source_Front_View_v1.jpg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George_Source_Angle_View_1_v1.jpg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George_Source_Angle_View_2_v1.jpg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George_Source_Profile_View_v1.jpg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George_Source_Body_Tattoo_View_v1.jpg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canon_rules: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Approved generations must be saved to Drive immediately.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Source references must be saved beside generated references.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Story and lore changes must be written to Drive before moving 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