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6A" w:rsidRDefault="001B0212">
      <w:pPr>
        <w:jc w:val="center"/>
        <w:rPr>
          <w:rFonts w:ascii="Montserrat" w:eastAsia="Montserrat" w:hAnsi="Montserrat" w:cs="Montserrat"/>
          <w:b/>
          <w:sz w:val="32"/>
          <w:szCs w:val="32"/>
        </w:rPr>
      </w:pPr>
      <w:r>
        <w:rPr>
          <w:rFonts w:ascii="Montserrat" w:eastAsia="Montserrat" w:hAnsi="Montserrat" w:cs="Montserrat"/>
          <w:b/>
          <w:sz w:val="32"/>
          <w:szCs w:val="32"/>
        </w:rPr>
        <w:t>Exercício sobre os temperamentos humanos</w:t>
      </w:r>
    </w:p>
    <w:p w:rsidR="0069466A" w:rsidRDefault="0069466A">
      <w:pPr>
        <w:rPr>
          <w:rFonts w:ascii="Roboto" w:eastAsia="Roboto" w:hAnsi="Roboto" w:cs="Roboto"/>
        </w:rPr>
      </w:pPr>
    </w:p>
    <w:p w:rsidR="0069466A" w:rsidRDefault="001B0212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Faça uma cópia deste documento para o seu Google Drive pessoal. Escolha na lista abaixo as palavras que melhor te descrevem. Em cada linha (1 a 27), marque apenas </w:t>
      </w:r>
      <w:r>
        <w:rPr>
          <w:rFonts w:ascii="Roboto" w:eastAsia="Roboto" w:hAnsi="Roboto" w:cs="Roboto"/>
          <w:b/>
        </w:rPr>
        <w:t>01 (uma)</w:t>
      </w:r>
      <w:r>
        <w:rPr>
          <w:rFonts w:ascii="Roboto" w:eastAsia="Roboto" w:hAnsi="Roboto" w:cs="Roboto"/>
        </w:rPr>
        <w:t xml:space="preserve"> palavra. Você pode marcar </w:t>
      </w:r>
      <w:r>
        <w:rPr>
          <w:rFonts w:ascii="Roboto" w:eastAsia="Roboto" w:hAnsi="Roboto" w:cs="Roboto"/>
          <w:highlight w:val="yellow"/>
        </w:rPr>
        <w:t>alterando a cor</w:t>
      </w:r>
      <w:r>
        <w:rPr>
          <w:rFonts w:ascii="Roboto" w:eastAsia="Roboto" w:hAnsi="Roboto" w:cs="Roboto"/>
        </w:rPr>
        <w:t xml:space="preserve"> ou </w:t>
      </w:r>
      <w:r>
        <w:rPr>
          <w:rFonts w:ascii="Roboto" w:eastAsia="Roboto" w:hAnsi="Roboto" w:cs="Roboto"/>
          <w:u w:val="single"/>
        </w:rPr>
        <w:t>sublinhando</w:t>
      </w:r>
      <w:r>
        <w:rPr>
          <w:rFonts w:ascii="Roboto" w:eastAsia="Roboto" w:hAnsi="Roboto" w:cs="Roboto"/>
        </w:rPr>
        <w:t xml:space="preserve"> as palavras, a escolha é sua! Conte quantas palavras você marcou em cada coluna e, na última linha, escreva esse número.</w:t>
      </w:r>
    </w:p>
    <w:tbl>
      <w:tblPr>
        <w:tblStyle w:val="a"/>
        <w:tblW w:w="10680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2550"/>
        <w:gridCol w:w="2505"/>
        <w:gridCol w:w="2310"/>
        <w:gridCol w:w="2415"/>
      </w:tblGrid>
      <w:tr w:rsidR="0069466A">
        <w:tc>
          <w:tcPr>
            <w:tcW w:w="900" w:type="dxa"/>
            <w:tcBorders>
              <w:top w:val="nil"/>
              <w:left w:val="nil"/>
            </w:tcBorders>
            <w:vAlign w:val="center"/>
          </w:tcPr>
          <w:p w:rsidR="0069466A" w:rsidRDefault="0069466A">
            <w:pPr>
              <w:jc w:val="center"/>
              <w:rPr>
                <w:rFonts w:ascii="Roboto" w:eastAsia="Roboto" w:hAnsi="Roboto" w:cs="Roboto"/>
              </w:rPr>
            </w:pPr>
          </w:p>
        </w:tc>
        <w:tc>
          <w:tcPr>
            <w:tcW w:w="2550" w:type="dxa"/>
            <w:shd w:val="clear" w:color="auto" w:fill="E7E6E6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A</w:t>
            </w:r>
          </w:p>
        </w:tc>
        <w:tc>
          <w:tcPr>
            <w:tcW w:w="2505" w:type="dxa"/>
            <w:shd w:val="clear" w:color="auto" w:fill="E7E6E6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B</w:t>
            </w:r>
          </w:p>
        </w:tc>
        <w:tc>
          <w:tcPr>
            <w:tcW w:w="2310" w:type="dxa"/>
            <w:shd w:val="clear" w:color="auto" w:fill="E7E6E6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C</w:t>
            </w:r>
          </w:p>
        </w:tc>
        <w:tc>
          <w:tcPr>
            <w:tcW w:w="2415" w:type="dxa"/>
            <w:shd w:val="clear" w:color="auto" w:fill="E7E6E6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D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Despreocupado/a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Impulsivo/a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Crítico/a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Cuidadoso/a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Calmo/a</w:t>
            </w:r>
          </w:p>
        </w:tc>
        <w:tc>
          <w:tcPr>
            <w:tcW w:w="2505" w:type="dxa"/>
            <w:vAlign w:val="center"/>
          </w:tcPr>
          <w:p w:rsidR="0069466A" w:rsidRPr="00C02F8D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Agitado/a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Profundo/a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Metódico/a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Animado/a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Esquentado/a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</w:rPr>
              <w:t>Preocupado/a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</w:rPr>
              <w:t>Pouco reativo/a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Jovial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Ativo/a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Sóbrio/a</w:t>
            </w:r>
          </w:p>
        </w:tc>
        <w:tc>
          <w:tcPr>
            <w:tcW w:w="2415" w:type="dxa"/>
            <w:vAlign w:val="center"/>
          </w:tcPr>
          <w:p w:rsidR="0069466A" w:rsidRPr="00C02F8D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Estável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</w:t>
            </w:r>
          </w:p>
        </w:tc>
        <w:tc>
          <w:tcPr>
            <w:tcW w:w="2550" w:type="dxa"/>
            <w:vAlign w:val="center"/>
          </w:tcPr>
          <w:p w:rsidR="0069466A" w:rsidRPr="00C02F8D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Sociável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Impositivo/a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Nervoso/a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Pacato/a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6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Simpático/a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Ativo/a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Distante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Pensativo/a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7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Multitarefa</w:t>
            </w:r>
            <w:r>
              <w:rPr>
                <w:rFonts w:ascii="Roboto" w:eastAsia="Roboto" w:hAnsi="Roboto" w:cs="Roboto"/>
              </w:rPr>
              <w:t xml:space="preserve"> 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Agressivo/a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Quieto/a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Calmo/a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8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Age rápido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Líder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Reservado/a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Controlado/a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9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  <w:i/>
              </w:rPr>
            </w:pPr>
            <w:proofErr w:type="spellStart"/>
            <w:r>
              <w:rPr>
                <w:rFonts w:ascii="Roboto" w:eastAsia="Roboto" w:hAnsi="Roboto" w:cs="Roboto"/>
                <w:i/>
              </w:rPr>
              <w:t>Workaholic</w:t>
            </w:r>
            <w:proofErr w:type="spellEnd"/>
          </w:p>
        </w:tc>
        <w:tc>
          <w:tcPr>
            <w:tcW w:w="2505" w:type="dxa"/>
            <w:vAlign w:val="center"/>
          </w:tcPr>
          <w:p w:rsidR="0069466A" w:rsidRPr="00C02F8D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Persuasivo/a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Resignado/a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Tem seu ritmo próprio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10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Tagarela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Cheio/a de energia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Tristonho/a</w:t>
            </w:r>
          </w:p>
        </w:tc>
        <w:tc>
          <w:tcPr>
            <w:tcW w:w="2415" w:type="dxa"/>
            <w:vAlign w:val="center"/>
          </w:tcPr>
          <w:p w:rsidR="0069466A" w:rsidRPr="00C02F8D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Sereno/a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11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Expressivo/a</w:t>
            </w:r>
          </w:p>
        </w:tc>
        <w:tc>
          <w:tcPr>
            <w:tcW w:w="2505" w:type="dxa"/>
            <w:vAlign w:val="center"/>
          </w:tcPr>
          <w:p w:rsidR="0069466A" w:rsidRPr="00C02F8D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Extrovertido/a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Não se empolga facilmente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Sem pressa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12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Superficial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Turbulento/a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Pensativo/a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Lento/a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13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Expansivo/a</w:t>
            </w:r>
          </w:p>
        </w:tc>
        <w:tc>
          <w:tcPr>
            <w:tcW w:w="2505" w:type="dxa"/>
            <w:vAlign w:val="center"/>
          </w:tcPr>
          <w:p w:rsidR="0069466A" w:rsidRPr="00C02F8D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Impaciente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Introspectivo/a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Pouco flexível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14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Falante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Empreendedor/a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Reflexivo/a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Comedido/a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15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Amigável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Pioneiro/a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Exigente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Tranquilo/a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16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Adaptável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Barulhento/a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Magoável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Ensimesmado/a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17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Inusitado/a</w:t>
            </w:r>
          </w:p>
        </w:tc>
        <w:tc>
          <w:tcPr>
            <w:tcW w:w="2505" w:type="dxa"/>
            <w:vAlign w:val="center"/>
          </w:tcPr>
          <w:p w:rsidR="0069466A" w:rsidRPr="00C02F8D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Prático/a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Leitor/a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Reservado/a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18</w:t>
            </w:r>
          </w:p>
        </w:tc>
        <w:tc>
          <w:tcPr>
            <w:tcW w:w="2550" w:type="dxa"/>
            <w:vAlign w:val="center"/>
          </w:tcPr>
          <w:p w:rsidR="0069466A" w:rsidRPr="00C02F8D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Brilhante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Dramático/a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Lento/a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Sonhador/a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19</w:t>
            </w:r>
          </w:p>
        </w:tc>
        <w:tc>
          <w:tcPr>
            <w:tcW w:w="2550" w:type="dxa"/>
            <w:vAlign w:val="center"/>
          </w:tcPr>
          <w:p w:rsidR="0069466A" w:rsidRPr="00C02F8D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Impaciente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</w:rPr>
              <w:t>Dispensa detalhes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</w:rPr>
              <w:t>Pessimista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Gosta de rotina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Inconstante</w:t>
            </w:r>
          </w:p>
        </w:tc>
        <w:tc>
          <w:tcPr>
            <w:tcW w:w="2505" w:type="dxa"/>
            <w:vAlign w:val="center"/>
          </w:tcPr>
          <w:p w:rsidR="0069466A" w:rsidRPr="00C02F8D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Exaltado/a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Expressão séria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Lento/a para aprender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21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Dificuldade para concretizar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Competitivo/a 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Intelectual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Perseverante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22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Muda de interesses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bookmarkStart w:id="0" w:name="_gjdgxs" w:colFirst="0" w:colLast="0"/>
            <w:bookmarkEnd w:id="0"/>
            <w:r>
              <w:rPr>
                <w:rFonts w:ascii="Roboto" w:eastAsia="Roboto" w:hAnsi="Roboto" w:cs="Roboto"/>
              </w:rPr>
              <w:t>Tem resistência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Boa memória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Obstinado/a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23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Flexível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Dominador/a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Observador/a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Tímido/a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24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Generoso/a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Pouco tolerante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Irônico/a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Constante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25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Tem muitas ideias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Obstinado/a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Perfeccionista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Conservador/a 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26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Volúvel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Irritável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Dificuldade para mudar 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Indiferente</w:t>
            </w:r>
          </w:p>
        </w:tc>
      </w:tr>
      <w:tr w:rsidR="0069466A">
        <w:trPr>
          <w:trHeight w:val="397"/>
        </w:trPr>
        <w:tc>
          <w:tcPr>
            <w:tcW w:w="90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27</w:t>
            </w:r>
          </w:p>
        </w:tc>
        <w:tc>
          <w:tcPr>
            <w:tcW w:w="255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Feliz</w:t>
            </w:r>
          </w:p>
        </w:tc>
        <w:tc>
          <w:tcPr>
            <w:tcW w:w="250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Audacioso/a</w:t>
            </w:r>
          </w:p>
        </w:tc>
        <w:tc>
          <w:tcPr>
            <w:tcW w:w="2310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>
              <w:rPr>
                <w:rFonts w:ascii="Roboto" w:eastAsia="Roboto" w:hAnsi="Roboto" w:cs="Roboto"/>
              </w:rPr>
              <w:t>Abnegado/a</w:t>
            </w:r>
          </w:p>
        </w:tc>
        <w:tc>
          <w:tcPr>
            <w:tcW w:w="2415" w:type="dxa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  <w:highlight w:val="yellow"/>
              </w:rPr>
            </w:pPr>
            <w:r w:rsidRPr="00C02F8D">
              <w:rPr>
                <w:rFonts w:ascii="Roboto" w:eastAsia="Roboto" w:hAnsi="Roboto" w:cs="Roboto"/>
                <w:highlight w:val="yellow"/>
              </w:rPr>
              <w:t>Sensato/a</w:t>
            </w:r>
          </w:p>
        </w:tc>
      </w:tr>
      <w:tr w:rsidR="0069466A">
        <w:trPr>
          <w:trHeight w:val="397"/>
        </w:trPr>
        <w:tc>
          <w:tcPr>
            <w:tcW w:w="900" w:type="dxa"/>
            <w:shd w:val="clear" w:color="auto" w:fill="E7E6E6"/>
            <w:vAlign w:val="center"/>
          </w:tcPr>
          <w:p w:rsidR="0069466A" w:rsidRDefault="001B0212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Total</w:t>
            </w:r>
          </w:p>
        </w:tc>
        <w:tc>
          <w:tcPr>
            <w:tcW w:w="2550" w:type="dxa"/>
            <w:shd w:val="clear" w:color="auto" w:fill="E7E6E6"/>
            <w:vAlign w:val="center"/>
          </w:tcPr>
          <w:p w:rsidR="0069466A" w:rsidRDefault="00C02F8D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12</w:t>
            </w:r>
          </w:p>
        </w:tc>
        <w:tc>
          <w:tcPr>
            <w:tcW w:w="2505" w:type="dxa"/>
            <w:shd w:val="clear" w:color="auto" w:fill="E7E6E6"/>
            <w:vAlign w:val="center"/>
          </w:tcPr>
          <w:p w:rsidR="0069466A" w:rsidRDefault="00C02F8D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7</w:t>
            </w:r>
          </w:p>
        </w:tc>
        <w:tc>
          <w:tcPr>
            <w:tcW w:w="2310" w:type="dxa"/>
            <w:shd w:val="clear" w:color="auto" w:fill="E7E6E6"/>
            <w:vAlign w:val="center"/>
          </w:tcPr>
          <w:p w:rsidR="0069466A" w:rsidRDefault="00C02F8D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2</w:t>
            </w:r>
          </w:p>
        </w:tc>
        <w:tc>
          <w:tcPr>
            <w:tcW w:w="2415" w:type="dxa"/>
            <w:shd w:val="clear" w:color="auto" w:fill="E7E6E6"/>
            <w:vAlign w:val="center"/>
          </w:tcPr>
          <w:p w:rsidR="0069466A" w:rsidRDefault="00C02F8D">
            <w:pP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6</w:t>
            </w:r>
          </w:p>
        </w:tc>
      </w:tr>
    </w:tbl>
    <w:p w:rsidR="0069466A" w:rsidRDefault="0069466A">
      <w:pPr>
        <w:rPr>
          <w:rFonts w:ascii="Roboto" w:eastAsia="Roboto" w:hAnsi="Roboto" w:cs="Roboto"/>
          <w:b/>
        </w:rPr>
      </w:pPr>
    </w:p>
    <w:p w:rsidR="00BD2DC6" w:rsidRDefault="00BD2DC6">
      <w:pPr>
        <w:rPr>
          <w:rFonts w:ascii="Roboto" w:eastAsia="Roboto" w:hAnsi="Roboto" w:cs="Roboto"/>
          <w:b/>
        </w:rPr>
      </w:pPr>
    </w:p>
    <w:p w:rsidR="00BD2DC6" w:rsidRDefault="00BD2DC6">
      <w:pPr>
        <w:rPr>
          <w:rFonts w:ascii="Roboto" w:eastAsia="Roboto" w:hAnsi="Roboto" w:cs="Roboto"/>
          <w:b/>
        </w:rPr>
      </w:pPr>
    </w:p>
    <w:p w:rsidR="00BD2DC6" w:rsidRDefault="00BD2DC6" w:rsidP="00BD2DC6">
      <w:pPr>
        <w:pStyle w:val="PargrafodaLista"/>
        <w:numPr>
          <w:ilvl w:val="0"/>
          <w:numId w:val="1"/>
        </w:num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O programador nômade. Estilo de vida diferente com alta produtividade.</w:t>
      </w:r>
    </w:p>
    <w:p w:rsidR="00BD2DC6" w:rsidRDefault="00BD2DC6" w:rsidP="00BD2DC6">
      <w:pPr>
        <w:pStyle w:val="PargrafodaLista"/>
        <w:numPr>
          <w:ilvl w:val="0"/>
          <w:numId w:val="1"/>
        </w:num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Auxiliou programadores e outros profissionais a terem um estilo de vida mais livre.</w:t>
      </w:r>
    </w:p>
    <w:p w:rsidR="001B0212" w:rsidRDefault="001B0212" w:rsidP="001B0212">
      <w:pPr>
        <w:rPr>
          <w:rFonts w:ascii="Roboto" w:eastAsia="Roboto" w:hAnsi="Roboto" w:cs="Roboto"/>
          <w:b/>
        </w:rPr>
      </w:pPr>
    </w:p>
    <w:p w:rsidR="001B0212" w:rsidRDefault="001B0212" w:rsidP="001B0212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EXERCÍCIO INDIVIDUAL </w:t>
      </w:r>
    </w:p>
    <w:p w:rsidR="001B0212" w:rsidRDefault="001B0212" w:rsidP="001B0212">
      <w:pPr>
        <w:jc w:val="center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DEFINIÇÃO DE OBJETIVOS INDIVIDUAIS</w:t>
      </w:r>
    </w:p>
    <w:p w:rsidR="001B0212" w:rsidRDefault="001B0212" w:rsidP="001B0212">
      <w:pPr>
        <w:widowControl w:val="0"/>
        <w:spacing w:before="240" w:after="240" w:line="276" w:lineRule="auto"/>
        <w:jc w:val="both"/>
        <w:rPr>
          <w:rFonts w:ascii="Montserrat" w:eastAsia="Montserrat" w:hAnsi="Montserrat" w:cs="Montserrat"/>
        </w:rPr>
      </w:pPr>
    </w:p>
    <w:tbl>
      <w:tblPr>
        <w:tblW w:w="936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15"/>
        <w:gridCol w:w="2745"/>
      </w:tblGrid>
      <w:tr w:rsidR="001B0212" w:rsidTr="00497E00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12" w:rsidRDefault="001B0212" w:rsidP="00497E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  <w:highlight w:val="white"/>
              </w:rPr>
            </w:pPr>
            <w:r>
              <w:rPr>
                <w:rFonts w:ascii="Montserrat" w:eastAsia="Montserrat" w:hAnsi="Montserrat" w:cs="Montserrat"/>
                <w:b/>
                <w:highlight w:val="white"/>
              </w:rPr>
              <w:t>A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12" w:rsidRDefault="001B0212" w:rsidP="00497E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  <w:highlight w:val="white"/>
              </w:rPr>
            </w:pPr>
            <w:r>
              <w:rPr>
                <w:rFonts w:ascii="Montserrat" w:eastAsia="Montserrat" w:hAnsi="Montserrat" w:cs="Montserrat"/>
                <w:b/>
                <w:highlight w:val="white"/>
              </w:rPr>
              <w:t>B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12" w:rsidRDefault="001B0212" w:rsidP="00497E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  <w:highlight w:val="white"/>
              </w:rPr>
            </w:pPr>
            <w:r>
              <w:rPr>
                <w:rFonts w:ascii="Montserrat" w:eastAsia="Montserrat" w:hAnsi="Montserrat" w:cs="Montserrat"/>
                <w:b/>
                <w:highlight w:val="white"/>
              </w:rPr>
              <w:t>C</w:t>
            </w:r>
          </w:p>
        </w:tc>
      </w:tr>
      <w:tr w:rsidR="001B0212" w:rsidTr="00497E00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12" w:rsidRDefault="001B0212" w:rsidP="00497E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  <w:highlight w:val="white"/>
              </w:rPr>
            </w:pPr>
            <w:r>
              <w:rPr>
                <w:rFonts w:ascii="Montserrat" w:eastAsia="Montserrat" w:hAnsi="Montserrat" w:cs="Montserrat"/>
                <w:b/>
                <w:highlight w:val="white"/>
              </w:rPr>
              <w:t>Objetivo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12" w:rsidRDefault="001B0212" w:rsidP="00497E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  <w:highlight w:val="white"/>
              </w:rPr>
            </w:pPr>
            <w:r>
              <w:rPr>
                <w:rFonts w:ascii="Montserrat" w:eastAsia="Montserrat" w:hAnsi="Montserrat" w:cs="Montserrat"/>
                <w:b/>
                <w:highlight w:val="white"/>
              </w:rPr>
              <w:t xml:space="preserve">Meta de sucesso </w:t>
            </w:r>
          </w:p>
          <w:p w:rsidR="001B0212" w:rsidRDefault="001B0212" w:rsidP="00497E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  <w:highlight w:val="white"/>
              </w:rPr>
            </w:pPr>
            <w:r>
              <w:rPr>
                <w:rFonts w:ascii="Montserrat" w:eastAsia="Montserrat" w:hAnsi="Montserrat" w:cs="Montserrat"/>
                <w:b/>
                <w:highlight w:val="white"/>
              </w:rPr>
              <w:t>(</w:t>
            </w:r>
            <w:proofErr w:type="gramStart"/>
            <w:r>
              <w:rPr>
                <w:rFonts w:ascii="Montserrat" w:eastAsia="Montserrat" w:hAnsi="Montserrat" w:cs="Montserrat"/>
                <w:b/>
                <w:highlight w:val="white"/>
              </w:rPr>
              <w:t>como</w:t>
            </w:r>
            <w:proofErr w:type="gramEnd"/>
            <w:r>
              <w:rPr>
                <w:rFonts w:ascii="Montserrat" w:eastAsia="Montserrat" w:hAnsi="Montserrat" w:cs="Montserrat"/>
                <w:b/>
                <w:highlight w:val="white"/>
              </w:rPr>
              <w:t xml:space="preserve"> sei que cheguei lá)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12" w:rsidRDefault="001B0212" w:rsidP="00497E00">
            <w:pPr>
              <w:widowControl w:val="0"/>
              <w:spacing w:after="0" w:line="240" w:lineRule="auto"/>
              <w:jc w:val="center"/>
              <w:rPr>
                <w:rFonts w:ascii="Montserrat" w:eastAsia="Montserrat" w:hAnsi="Montserrat" w:cs="Montserrat"/>
                <w:b/>
                <w:highlight w:val="white"/>
              </w:rPr>
            </w:pPr>
            <w:r>
              <w:rPr>
                <w:rFonts w:ascii="Montserrat" w:eastAsia="Montserrat" w:hAnsi="Montserrat" w:cs="Montserrat"/>
                <w:b/>
                <w:highlight w:val="white"/>
              </w:rPr>
              <w:t>Prazo</w:t>
            </w:r>
          </w:p>
        </w:tc>
      </w:tr>
      <w:tr w:rsidR="001B0212" w:rsidTr="00497E00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12" w:rsidRPr="002068AC" w:rsidRDefault="001B0212" w:rsidP="001B0212">
            <w:pPr>
              <w:pStyle w:val="Pargrafoda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Identificar necessidades criadas pelas pessoas através da observação do padrão comportamental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12" w:rsidRDefault="001B0212" w:rsidP="00497E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Quando houver lançamento de alguma ferramenta com sucesso grande que ajude as pessoas a resolverem problemas complexos já existentes há algum tempo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12" w:rsidRDefault="001B0212" w:rsidP="00497E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Os menos complexos em até um ano, e os mais complexos cerca de 3 anos.</w:t>
            </w:r>
          </w:p>
        </w:tc>
      </w:tr>
      <w:tr w:rsidR="001B0212" w:rsidTr="00497E00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12" w:rsidRPr="002068AC" w:rsidRDefault="001B0212" w:rsidP="001B0212">
            <w:pPr>
              <w:pStyle w:val="Pargrafoda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Aperfeiçoar duas linguagens de programação a nível profissional avançado e suas ferramentas auxiliares (</w:t>
            </w:r>
            <w:proofErr w:type="spellStart"/>
            <w:r>
              <w:rPr>
                <w:rFonts w:ascii="Montserrat" w:eastAsia="Montserrat" w:hAnsi="Montserrat" w:cs="Montserrat"/>
              </w:rPr>
              <w:t>libs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, frames, </w:t>
            </w:r>
            <w:proofErr w:type="spellStart"/>
            <w:r>
              <w:rPr>
                <w:rFonts w:ascii="Montserrat" w:eastAsia="Montserrat" w:hAnsi="Montserrat" w:cs="Montserrat"/>
              </w:rPr>
              <w:t>etc</w:t>
            </w:r>
            <w:proofErr w:type="spellEnd"/>
            <w:r>
              <w:rPr>
                <w:rFonts w:ascii="Montserrat" w:eastAsia="Montserrat" w:hAnsi="Montserrat" w:cs="Montserrat"/>
              </w:rPr>
              <w:t>)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12" w:rsidRDefault="001B0212" w:rsidP="00497E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Escrever e resolver com facilidade códigos relacionados à estas linguagens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12" w:rsidRDefault="001B0212" w:rsidP="00497E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 anos</w:t>
            </w:r>
          </w:p>
        </w:tc>
      </w:tr>
      <w:tr w:rsidR="001B0212" w:rsidTr="00497E00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12" w:rsidRPr="002068AC" w:rsidRDefault="001B0212" w:rsidP="001B0212">
            <w:pPr>
              <w:pStyle w:val="Pargrafoda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Montserrat" w:eastAsia="Montserrat" w:hAnsi="Montserrat" w:cs="Montserrat"/>
              </w:rPr>
            </w:pPr>
            <w:r w:rsidRPr="002068AC">
              <w:rPr>
                <w:rFonts w:ascii="Montserrat" w:eastAsia="Montserrat" w:hAnsi="Montserrat" w:cs="Montserrat"/>
              </w:rPr>
              <w:t>Iniciar um bom emprego para que haja prática e observação de casos reais em ação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12" w:rsidRDefault="001B0212" w:rsidP="00497E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Quando tiver estável ao menos 2 anos na empresa e tiver tido ao menos uma promoção.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212" w:rsidRDefault="001B0212" w:rsidP="00497E00">
            <w:pPr>
              <w:widowControl w:val="0"/>
              <w:spacing w:after="0"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 anos</w:t>
            </w:r>
          </w:p>
        </w:tc>
      </w:tr>
    </w:tbl>
    <w:p w:rsidR="001B0212" w:rsidRPr="001B0212" w:rsidRDefault="001B0212" w:rsidP="001B0212">
      <w:pPr>
        <w:rPr>
          <w:rFonts w:ascii="Roboto" w:eastAsia="Roboto" w:hAnsi="Roboto" w:cs="Roboto"/>
          <w:b/>
        </w:rPr>
      </w:pPr>
      <w:bookmarkStart w:id="1" w:name="_GoBack"/>
      <w:bookmarkEnd w:id="1"/>
    </w:p>
    <w:sectPr w:rsidR="001B0212" w:rsidRPr="001B021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ntserrat">
    <w:charset w:val="00"/>
    <w:family w:val="auto"/>
    <w:pitch w:val="default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649E"/>
    <w:multiLevelType w:val="hybridMultilevel"/>
    <w:tmpl w:val="45C646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07A8C"/>
    <w:multiLevelType w:val="hybridMultilevel"/>
    <w:tmpl w:val="BE8EF9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6A"/>
    <w:rsid w:val="001B0212"/>
    <w:rsid w:val="0069466A"/>
    <w:rsid w:val="00BD2DC6"/>
    <w:rsid w:val="00C0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C931DFA-C29D-4CB2-AF51-D17EDDEC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D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Freitas Batista</dc:creator>
  <cp:lastModifiedBy>Rodrigo Freitas Batista</cp:lastModifiedBy>
  <cp:revision>2</cp:revision>
  <dcterms:created xsi:type="dcterms:W3CDTF">2020-07-01T13:08:00Z</dcterms:created>
  <dcterms:modified xsi:type="dcterms:W3CDTF">2020-07-01T13:08:00Z</dcterms:modified>
</cp:coreProperties>
</file>