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109" w:rsidRPr="00975109" w:rsidRDefault="00975109" w:rsidP="00AF54DF">
      <w:pPr>
        <w:spacing w:after="0" w:line="240" w:lineRule="auto"/>
        <w:ind w:left="5954" w:hanging="992"/>
        <w:rPr>
          <w:lang w:val="en-GB"/>
        </w:rPr>
      </w:pPr>
      <w:r w:rsidRPr="00975109">
        <w:rPr>
          <w:lang w:val="en-GB"/>
        </w:rPr>
        <w:t>Group Q:</w:t>
      </w:r>
      <w:r>
        <w:rPr>
          <w:lang w:val="en-GB"/>
        </w:rPr>
        <w:tab/>
      </w:r>
      <w:r w:rsidRPr="00975109">
        <w:rPr>
          <w:lang w:val="en-GB"/>
        </w:rPr>
        <w:t>Fuhrmann, Robert</w:t>
      </w:r>
      <w:r w:rsidR="00F861AA">
        <w:rPr>
          <w:lang w:val="en-GB"/>
        </w:rPr>
        <w:t xml:space="preserve"> (364623)</w:t>
      </w:r>
      <w:r w:rsidRPr="00975109">
        <w:rPr>
          <w:lang w:val="en-GB"/>
        </w:rPr>
        <w:br/>
        <w:t xml:space="preserve">Tkaczyk, Tomasz </w:t>
      </w:r>
      <w:r>
        <w:rPr>
          <w:lang w:val="en-GB"/>
        </w:rPr>
        <w:t>H</w:t>
      </w:r>
      <w:r w:rsidRPr="00975109">
        <w:rPr>
          <w:lang w:val="en-GB"/>
        </w:rPr>
        <w:t>enryk</w:t>
      </w:r>
      <w:r w:rsidR="00F861AA">
        <w:rPr>
          <w:lang w:val="en-GB"/>
        </w:rPr>
        <w:t xml:space="preserve"> (368998)</w:t>
      </w:r>
    </w:p>
    <w:p w:rsidR="002653CB" w:rsidRPr="00975109" w:rsidRDefault="00A30864" w:rsidP="00080076">
      <w:pPr>
        <w:pStyle w:val="berschrift1"/>
        <w:rPr>
          <w:lang w:val="en-GB"/>
        </w:rPr>
      </w:pPr>
      <w:r>
        <w:rPr>
          <w:lang w:val="en-GB"/>
        </w:rPr>
        <w:t>Exercise 3</w:t>
      </w:r>
    </w:p>
    <w:p w:rsidR="00F13AF2" w:rsidRDefault="00722A9E">
      <w:pPr>
        <w:rPr>
          <w:lang w:val="en-GB"/>
        </w:rPr>
      </w:pPr>
      <w:r>
        <w:rPr>
          <w:lang w:val="en-GB"/>
        </w:rPr>
        <w:t>The usm</w:t>
      </w:r>
      <w:r w:rsidR="005B7CED">
        <w:rPr>
          <w:lang w:val="en-GB"/>
        </w:rPr>
        <w:t xml:space="preserve"> and threshold functions</w:t>
      </w:r>
      <w:r>
        <w:rPr>
          <w:lang w:val="en-GB"/>
        </w:rPr>
        <w:t xml:space="preserve"> </w:t>
      </w:r>
      <w:r w:rsidR="005B7CED">
        <w:rPr>
          <w:lang w:val="en-GB"/>
        </w:rPr>
        <w:t>are working</w:t>
      </w:r>
      <w:r>
        <w:rPr>
          <w:lang w:val="en-GB"/>
        </w:rPr>
        <w:t xml:space="preserve"> pretty good, till a filter kernel size of 25. Above this size, there seems to be a problem with the image range.</w:t>
      </w:r>
      <w:r w:rsidR="005B7CED">
        <w:rPr>
          <w:lang w:val="en-GB"/>
        </w:rPr>
        <w:t xml:space="preserve"> </w:t>
      </w:r>
      <w:r>
        <w:rPr>
          <w:lang w:val="en-GB"/>
        </w:rPr>
        <w:t xml:space="preserve"> </w:t>
      </w:r>
      <w:r w:rsidR="005B7CED">
        <w:rPr>
          <w:lang w:val="en-GB"/>
        </w:rPr>
        <w:t>The other functions do well, so far.</w:t>
      </w:r>
    </w:p>
    <w:p w:rsidR="00722A9E" w:rsidRDefault="00722A9E">
      <w:pPr>
        <w:rPr>
          <w:lang w:val="en-GB"/>
        </w:rPr>
      </w:pPr>
      <w:r>
        <w:rPr>
          <w:lang w:val="en-GB"/>
        </w:rPr>
        <w:t>For the images in the submission we used a threshold of 10 and a scale of 2.</w:t>
      </w:r>
    </w:p>
    <w:p w:rsidR="002A5B55" w:rsidRDefault="002A5B55" w:rsidP="002A5B55">
      <w:pPr>
        <w:pStyle w:val="berschrift2"/>
        <w:rPr>
          <w:lang w:val="en-GB"/>
        </w:rPr>
      </w:pPr>
      <w:r>
        <w:rPr>
          <w:lang w:val="en-GB"/>
        </w:rPr>
        <w:t>Theory</w:t>
      </w:r>
    </w:p>
    <w:p w:rsidR="00C275AF" w:rsidRPr="00C275AF" w:rsidRDefault="00C275AF" w:rsidP="00C275AF">
      <w:pPr>
        <w:rPr>
          <w:lang w:val="en-GB"/>
        </w:rPr>
      </w:pPr>
      <w:r>
        <w:rPr>
          <w:noProof/>
          <w:lang w:eastAsia="de-DE"/>
        </w:rPr>
        <w:drawing>
          <wp:inline distT="0" distB="0" distL="0" distR="0">
            <wp:extent cx="5753100" cy="1790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C275AF" w:rsidRDefault="00C275AF" w:rsidP="005C248F">
      <w:pPr>
        <w:pStyle w:val="KeinLeerraum"/>
        <w:rPr>
          <w:color w:val="000000"/>
          <w:lang w:val="en-GB"/>
        </w:rPr>
      </w:pPr>
      <w:r w:rsidRPr="00C275AF">
        <w:rPr>
          <w:color w:val="000000"/>
          <w:lang w:val="en-GB"/>
        </w:rPr>
        <w:t xml:space="preserve">A moving average filter was applied to the image in Figure 1a). Figure 1b) shows the result, if the convolution is carried out in spatial domain, Figure 1c) if the convolution is carried out as multiplication in frequency domain. </w:t>
      </w:r>
    </w:p>
    <w:p w:rsidR="00C275AF" w:rsidRDefault="00C275AF" w:rsidP="00C275AF">
      <w:pPr>
        <w:pStyle w:val="KeinLeerraum"/>
        <w:numPr>
          <w:ilvl w:val="0"/>
          <w:numId w:val="2"/>
        </w:numPr>
        <w:rPr>
          <w:color w:val="000000"/>
          <w:lang w:val="en-GB"/>
        </w:rPr>
      </w:pPr>
      <w:r w:rsidRPr="00C275AF">
        <w:rPr>
          <w:color w:val="000000"/>
          <w:lang w:val="en-GB"/>
        </w:rPr>
        <w:t xml:space="preserve">Explain which assumptions lead to the “unexpected” border values in each image and why they are different for both methods. </w:t>
      </w:r>
    </w:p>
    <w:p w:rsidR="00A302D1" w:rsidRDefault="00A302D1" w:rsidP="00C275AF">
      <w:pPr>
        <w:pStyle w:val="KeinLeerraum"/>
        <w:ind w:left="360"/>
        <w:rPr>
          <w:color w:val="000000"/>
          <w:lang w:val="en-GB"/>
        </w:rPr>
      </w:pPr>
      <w:r>
        <w:rPr>
          <w:color w:val="000000"/>
          <w:lang w:val="en-GB"/>
        </w:rPr>
        <w:t xml:space="preserve">In b) </w:t>
      </w:r>
      <w:r w:rsidR="00151C09">
        <w:rPr>
          <w:color w:val="000000"/>
          <w:lang w:val="en-GB"/>
        </w:rPr>
        <w:t>we assume, that every pixel next to our image has the value zero. This leads to a darker value of the pixels at the border.</w:t>
      </w:r>
      <w:r w:rsidR="00BC280D">
        <w:rPr>
          <w:color w:val="000000"/>
          <w:lang w:val="en-GB"/>
        </w:rPr>
        <w:t xml:space="preserve"> The view could be changed, by using a different type of boarder handling in spatial domain.</w:t>
      </w:r>
    </w:p>
    <w:p w:rsidR="00722A9E" w:rsidRDefault="00722A9E" w:rsidP="00C275AF">
      <w:pPr>
        <w:pStyle w:val="KeinLeerraum"/>
        <w:ind w:left="360"/>
        <w:rPr>
          <w:color w:val="000000"/>
          <w:lang w:val="en-GB"/>
        </w:rPr>
      </w:pPr>
    </w:p>
    <w:p w:rsidR="00784B80" w:rsidRDefault="00BA3E8E" w:rsidP="00C275AF">
      <w:pPr>
        <w:pStyle w:val="KeinLeerraum"/>
        <w:ind w:left="360"/>
        <w:rPr>
          <w:color w:val="000000"/>
          <w:lang w:val="en-GB"/>
        </w:rPr>
      </w:pPr>
      <w:r>
        <w:rPr>
          <w:color w:val="000000"/>
          <w:lang w:val="en-GB"/>
        </w:rPr>
        <w:t xml:space="preserve">In c) there was used a </w:t>
      </w:r>
      <w:r w:rsidR="00784B80">
        <w:rPr>
          <w:color w:val="000000"/>
          <w:lang w:val="en-GB"/>
        </w:rPr>
        <w:t xml:space="preserve">discrete fourier transformation which is described as a periodic function. </w:t>
      </w:r>
      <w:r w:rsidR="00BC280D">
        <w:rPr>
          <w:color w:val="000000"/>
          <w:lang w:val="en-GB"/>
        </w:rPr>
        <w:t>The image is repeated to a</w:t>
      </w:r>
      <w:r w:rsidR="00555B05">
        <w:rPr>
          <w:color w:val="000000"/>
          <w:lang w:val="en-GB"/>
        </w:rPr>
        <w:t>ll sides, thus pixels on</w:t>
      </w:r>
      <w:r w:rsidR="00BC280D">
        <w:rPr>
          <w:color w:val="000000"/>
          <w:lang w:val="en-GB"/>
        </w:rPr>
        <w:t xml:space="preserve"> </w:t>
      </w:r>
      <w:r w:rsidR="00555B05">
        <w:rPr>
          <w:color w:val="000000"/>
          <w:lang w:val="en-GB"/>
        </w:rPr>
        <w:t>borders</w:t>
      </w:r>
      <w:r w:rsidR="00BC280D">
        <w:rPr>
          <w:color w:val="000000"/>
          <w:lang w:val="en-GB"/>
        </w:rPr>
        <w:t xml:space="preserve"> have an influence</w:t>
      </w:r>
      <w:r w:rsidR="00555B05">
        <w:rPr>
          <w:color w:val="000000"/>
          <w:lang w:val="en-GB"/>
        </w:rPr>
        <w:t xml:space="preserve"> on the opposite border of the image.</w:t>
      </w:r>
    </w:p>
    <w:p w:rsidR="00C275AF" w:rsidRDefault="00C275AF" w:rsidP="00722A9E">
      <w:pPr>
        <w:pStyle w:val="KeinLeerraum"/>
        <w:rPr>
          <w:color w:val="000000"/>
          <w:lang w:val="en-GB"/>
        </w:rPr>
      </w:pPr>
    </w:p>
    <w:p w:rsidR="00C275AF" w:rsidRDefault="00C275AF" w:rsidP="00C275AF">
      <w:pPr>
        <w:pStyle w:val="KeinLeerraum"/>
        <w:numPr>
          <w:ilvl w:val="0"/>
          <w:numId w:val="2"/>
        </w:numPr>
        <w:rPr>
          <w:color w:val="000000"/>
          <w:lang w:val="en-GB"/>
        </w:rPr>
      </w:pPr>
      <w:r w:rsidRPr="00C275AF">
        <w:rPr>
          <w:color w:val="000000"/>
          <w:lang w:val="en-GB"/>
        </w:rPr>
        <w:t xml:space="preserve">ii) What steps are necessary for the convolution in spatial domain to produce the result in Fig. 1c)? </w:t>
      </w:r>
    </w:p>
    <w:p w:rsidR="00C275AF" w:rsidRDefault="001F2C92" w:rsidP="00C275AF">
      <w:pPr>
        <w:pStyle w:val="Listenabsatz"/>
        <w:rPr>
          <w:color w:val="000000"/>
          <w:lang w:val="en-GB"/>
        </w:rPr>
      </w:pPr>
      <w:r>
        <w:rPr>
          <w:color w:val="000000"/>
          <w:lang w:val="en-GB"/>
        </w:rPr>
        <w:t xml:space="preserve">For the result of Fig. </w:t>
      </w:r>
      <w:r w:rsidR="0088258D">
        <w:rPr>
          <w:color w:val="000000"/>
          <w:lang w:val="en-GB"/>
        </w:rPr>
        <w:t>1</w:t>
      </w:r>
      <w:r>
        <w:rPr>
          <w:color w:val="000000"/>
          <w:lang w:val="en-GB"/>
        </w:rPr>
        <w:t xml:space="preserve">c) in spatial domain, we need to use the wrapping method for border-handling. This means, when the filter kernel step out of our image at the right side, we </w:t>
      </w:r>
      <w:r w:rsidR="0055057E">
        <w:rPr>
          <w:color w:val="000000"/>
          <w:lang w:val="en-GB"/>
        </w:rPr>
        <w:t xml:space="preserve">use </w:t>
      </w:r>
      <w:bookmarkStart w:id="0" w:name="_GoBack"/>
      <w:bookmarkEnd w:id="0"/>
      <w:r>
        <w:rPr>
          <w:color w:val="000000"/>
          <w:lang w:val="en-GB"/>
        </w:rPr>
        <w:t>pixels from the very left side of the image</w:t>
      </w:r>
      <w:r w:rsidR="008413A3">
        <w:rPr>
          <w:color w:val="000000"/>
          <w:lang w:val="en-GB"/>
        </w:rPr>
        <w:t xml:space="preserve"> for convolution</w:t>
      </w:r>
      <w:r>
        <w:rPr>
          <w:color w:val="000000"/>
          <w:lang w:val="en-GB"/>
        </w:rPr>
        <w:t>, an converse.</w:t>
      </w:r>
      <w:r w:rsidR="00722A9E">
        <w:rPr>
          <w:color w:val="000000"/>
          <w:lang w:val="en-GB"/>
        </w:rPr>
        <w:t xml:space="preserve"> </w:t>
      </w:r>
    </w:p>
    <w:p w:rsidR="00C275AF" w:rsidRDefault="00C275AF" w:rsidP="00C275AF">
      <w:pPr>
        <w:pStyle w:val="KeinLeerraum"/>
        <w:rPr>
          <w:color w:val="000000"/>
          <w:lang w:val="en-GB"/>
        </w:rPr>
      </w:pPr>
    </w:p>
    <w:p w:rsidR="002A5B55" w:rsidRPr="00722A9E" w:rsidRDefault="00C275AF" w:rsidP="00253448">
      <w:pPr>
        <w:pStyle w:val="KeinLeerraum"/>
        <w:numPr>
          <w:ilvl w:val="0"/>
          <w:numId w:val="2"/>
        </w:numPr>
        <w:rPr>
          <w:lang w:val="en-GB"/>
        </w:rPr>
      </w:pPr>
      <w:r w:rsidRPr="00C275AF">
        <w:rPr>
          <w:color w:val="000000"/>
          <w:lang w:val="en-GB"/>
        </w:rPr>
        <w:t>iii) What steps are necessary for the convolution by multiplication in frequency domain to produce the result in Fig. 1b</w:t>
      </w:r>
      <w:r w:rsidR="00253448">
        <w:rPr>
          <w:color w:val="000000"/>
          <w:lang w:val="en-GB"/>
        </w:rPr>
        <w:t>)?</w:t>
      </w:r>
    </w:p>
    <w:p w:rsidR="000C2479" w:rsidRDefault="0088258D" w:rsidP="00722A9E">
      <w:pPr>
        <w:pStyle w:val="KeinLeerraum"/>
        <w:rPr>
          <w:color w:val="000000"/>
          <w:lang w:val="en-GB"/>
        </w:rPr>
      </w:pPr>
      <w:r>
        <w:rPr>
          <w:color w:val="000000"/>
          <w:lang w:val="en-GB"/>
        </w:rPr>
        <w:t>To achieve the result in Fig 1b) we could attach a black border to the image before convolution and remove it after</w:t>
      </w:r>
      <w:r w:rsidR="00261C07">
        <w:rPr>
          <w:color w:val="000000"/>
          <w:lang w:val="en-GB"/>
        </w:rPr>
        <w:t xml:space="preserve"> the execution</w:t>
      </w:r>
      <w:r>
        <w:rPr>
          <w:color w:val="000000"/>
          <w:lang w:val="en-GB"/>
        </w:rPr>
        <w:t xml:space="preserve">. </w:t>
      </w:r>
      <w:r w:rsidR="00261C07">
        <w:rPr>
          <w:color w:val="000000"/>
          <w:lang w:val="en-GB"/>
        </w:rPr>
        <w:t xml:space="preserve">One way to do this is by using the </w:t>
      </w:r>
      <w:r>
        <w:rPr>
          <w:color w:val="000000"/>
          <w:lang w:val="en-GB"/>
        </w:rPr>
        <w:t>copyMakeBorder() funkction</w:t>
      </w:r>
      <w:r w:rsidR="00261C07">
        <w:rPr>
          <w:color w:val="000000"/>
          <w:lang w:val="en-GB"/>
        </w:rPr>
        <w:t xml:space="preserve"> of OpenCV.</w:t>
      </w:r>
    </w:p>
    <w:p w:rsidR="000C2479" w:rsidRDefault="000C2479" w:rsidP="00722A9E">
      <w:pPr>
        <w:pStyle w:val="KeinLeerraum"/>
        <w:rPr>
          <w:color w:val="000000"/>
          <w:lang w:val="en-GB"/>
        </w:rPr>
      </w:pPr>
    </w:p>
    <w:p w:rsidR="000C2479" w:rsidRDefault="000C2479" w:rsidP="00722A9E">
      <w:pPr>
        <w:pStyle w:val="KeinLeerraum"/>
        <w:rPr>
          <w:color w:val="000000"/>
          <w:lang w:val="en-GB"/>
        </w:rPr>
      </w:pPr>
    </w:p>
    <w:p w:rsidR="000C2479" w:rsidRDefault="000C2479" w:rsidP="00722A9E">
      <w:pPr>
        <w:pStyle w:val="KeinLeerraum"/>
        <w:rPr>
          <w:color w:val="000000"/>
          <w:lang w:val="en-GB"/>
        </w:rPr>
      </w:pPr>
    </w:p>
    <w:p w:rsidR="00722A9E" w:rsidRDefault="00722A9E" w:rsidP="00722A9E">
      <w:pPr>
        <w:pStyle w:val="KeinLeerraum"/>
        <w:rPr>
          <w:color w:val="000000"/>
          <w:lang w:val="en-GB"/>
        </w:rPr>
      </w:pPr>
    </w:p>
    <w:p w:rsidR="005B7CED" w:rsidRPr="00AF728E" w:rsidRDefault="005B7CED" w:rsidP="00722A9E">
      <w:pPr>
        <w:pStyle w:val="KeinLeerraum"/>
        <w:rPr>
          <w:lang w:val="en-GB"/>
        </w:rPr>
      </w:pPr>
    </w:p>
    <w:p w:rsidR="0065616D" w:rsidRDefault="0065616D" w:rsidP="00DA0226">
      <w:pPr>
        <w:pStyle w:val="berschrift2"/>
        <w:rPr>
          <w:lang w:val="en-GB"/>
        </w:rPr>
      </w:pPr>
      <w:r>
        <w:rPr>
          <w:lang w:val="en-GB"/>
        </w:rPr>
        <w:lastRenderedPageBreak/>
        <w:t>Time behaviour of convolution</w:t>
      </w:r>
    </w:p>
    <w:p w:rsidR="007F1447" w:rsidRDefault="00234B07" w:rsidP="0065616D">
      <w:pPr>
        <w:rPr>
          <w:lang w:val="en-GB"/>
        </w:rPr>
      </w:pPr>
      <w:r>
        <w:rPr>
          <w:lang w:val="en-GB"/>
        </w:rPr>
        <w:t>One think we can see is, that there Is no big impact from the size of the filter kernel to the time needed for convolution.</w:t>
      </w:r>
      <w:r w:rsidR="00A65EF7">
        <w:rPr>
          <w:lang w:val="en-GB"/>
        </w:rPr>
        <w:t xml:space="preserve"> The effect is stronger in frequency domain.</w:t>
      </w:r>
      <w:r w:rsidR="000C2479">
        <w:rPr>
          <w:lang w:val="en-GB"/>
        </w:rPr>
        <w:t xml:space="preserve"> </w:t>
      </w:r>
      <w:r w:rsidR="00A65EF7">
        <w:rPr>
          <w:lang w:val="en-GB"/>
        </w:rPr>
        <w:t xml:space="preserve">The reason for this behaviour might be the very simple border handling in our program. Methods like wrapping or extending the image would claim much more time, depending on the </w:t>
      </w:r>
      <w:r w:rsidR="00152D73">
        <w:rPr>
          <w:lang w:val="en-GB"/>
        </w:rPr>
        <w:t>filter size.</w:t>
      </w:r>
    </w:p>
    <w:p w:rsidR="0088258D" w:rsidRDefault="0088258D" w:rsidP="0065616D">
      <w:pPr>
        <w:rPr>
          <w:lang w:val="en-GB"/>
        </w:rPr>
      </w:pPr>
    </w:p>
    <w:p w:rsidR="007F1447" w:rsidRDefault="00A64B55" w:rsidP="0065616D">
      <w:pPr>
        <w:rPr>
          <w:lang w:val="en-GB"/>
        </w:rPr>
      </w:pPr>
      <w:r>
        <w:rPr>
          <w:lang w:val="en-GB"/>
        </w:rPr>
        <w:t>x</w:t>
      </w:r>
      <w:r w:rsidR="007F1447">
        <w:rPr>
          <w:lang w:val="en-GB"/>
        </w:rPr>
        <w:t xml:space="preserve"> = number of pixels, y = size of filter, z seconds for execution</w:t>
      </w:r>
    </w:p>
    <w:p w:rsidR="0065616D" w:rsidRDefault="0065616D" w:rsidP="0065616D">
      <w:pPr>
        <w:rPr>
          <w:lang w:val="en-GB"/>
        </w:rPr>
      </w:pPr>
      <w:r>
        <w:rPr>
          <w:noProof/>
          <w:lang w:eastAsia="de-DE"/>
        </w:rPr>
        <w:drawing>
          <wp:inline distT="0" distB="0" distL="0" distR="0" wp14:anchorId="4C5286C4" wp14:editId="140146BD">
            <wp:extent cx="5537200" cy="3702050"/>
            <wp:effectExtent l="38100" t="57150" r="44450" b="50800"/>
            <wp:docPr id="2" name="Diagramm 2">
              <a:extLst xmlns:a="http://schemas.openxmlformats.org/drawingml/2006/main">
                <a:ext uri="{FF2B5EF4-FFF2-40B4-BE49-F238E27FC236}">
                  <a16:creationId xmlns:a16="http://schemas.microsoft.com/office/drawing/2014/main" id="{2D1C25E0-6B7B-4B35-9473-3197428FE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5616D" w:rsidRPr="0065616D" w:rsidRDefault="00DA0226" w:rsidP="0065616D">
      <w:pPr>
        <w:rPr>
          <w:lang w:val="en-GB"/>
        </w:rPr>
      </w:pPr>
      <w:r>
        <w:rPr>
          <w:noProof/>
          <w:lang w:eastAsia="de-DE"/>
        </w:rPr>
        <w:drawing>
          <wp:inline distT="0" distB="0" distL="0" distR="0" wp14:anchorId="1AF94C49" wp14:editId="20159F4B">
            <wp:extent cx="5594350" cy="3492500"/>
            <wp:effectExtent l="0" t="0" r="6350" b="12700"/>
            <wp:docPr id="6" name="Diagramm 6">
              <a:extLst xmlns:a="http://schemas.openxmlformats.org/drawingml/2006/main">
                <a:ext uri="{FF2B5EF4-FFF2-40B4-BE49-F238E27FC236}">
                  <a16:creationId xmlns:a16="http://schemas.microsoft.com/office/drawing/2014/main" id="{2B73B8E8-FC8D-42CB-8454-C904F19F0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5616D" w:rsidRPr="006561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01CEF"/>
    <w:multiLevelType w:val="hybridMultilevel"/>
    <w:tmpl w:val="83EEDB96"/>
    <w:lvl w:ilvl="0" w:tplc="AEDCD14A">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8A0CE4"/>
    <w:multiLevelType w:val="hybridMultilevel"/>
    <w:tmpl w:val="AC7221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46"/>
    <w:rsid w:val="0004436F"/>
    <w:rsid w:val="00044F41"/>
    <w:rsid w:val="00080076"/>
    <w:rsid w:val="000C2479"/>
    <w:rsid w:val="000F20C8"/>
    <w:rsid w:val="00151C09"/>
    <w:rsid w:val="00152D73"/>
    <w:rsid w:val="00182CA3"/>
    <w:rsid w:val="001F2C92"/>
    <w:rsid w:val="00234B07"/>
    <w:rsid w:val="00253448"/>
    <w:rsid w:val="00261C07"/>
    <w:rsid w:val="002653CB"/>
    <w:rsid w:val="00275F07"/>
    <w:rsid w:val="002A5B55"/>
    <w:rsid w:val="003719AE"/>
    <w:rsid w:val="003E374D"/>
    <w:rsid w:val="003F21CE"/>
    <w:rsid w:val="00495732"/>
    <w:rsid w:val="0055057E"/>
    <w:rsid w:val="00552EF1"/>
    <w:rsid w:val="00555B05"/>
    <w:rsid w:val="00595054"/>
    <w:rsid w:val="005B7CED"/>
    <w:rsid w:val="005C248F"/>
    <w:rsid w:val="00652BBB"/>
    <w:rsid w:val="0065616D"/>
    <w:rsid w:val="00691D46"/>
    <w:rsid w:val="00696FC9"/>
    <w:rsid w:val="006B2E16"/>
    <w:rsid w:val="006D7F7B"/>
    <w:rsid w:val="00704CDB"/>
    <w:rsid w:val="00722A9E"/>
    <w:rsid w:val="00784B80"/>
    <w:rsid w:val="007C4930"/>
    <w:rsid w:val="007C5075"/>
    <w:rsid w:val="007F1447"/>
    <w:rsid w:val="008413A3"/>
    <w:rsid w:val="0085492B"/>
    <w:rsid w:val="0088258D"/>
    <w:rsid w:val="0088764D"/>
    <w:rsid w:val="008F072F"/>
    <w:rsid w:val="00923BBB"/>
    <w:rsid w:val="0095471F"/>
    <w:rsid w:val="009553DC"/>
    <w:rsid w:val="00975109"/>
    <w:rsid w:val="009E6A04"/>
    <w:rsid w:val="00A21788"/>
    <w:rsid w:val="00A302D1"/>
    <w:rsid w:val="00A30864"/>
    <w:rsid w:val="00A64B55"/>
    <w:rsid w:val="00A65EF7"/>
    <w:rsid w:val="00A67732"/>
    <w:rsid w:val="00AE7EE9"/>
    <w:rsid w:val="00AF207C"/>
    <w:rsid w:val="00AF54DF"/>
    <w:rsid w:val="00AF728E"/>
    <w:rsid w:val="00B937E3"/>
    <w:rsid w:val="00BA3E8E"/>
    <w:rsid w:val="00BC280D"/>
    <w:rsid w:val="00BD221D"/>
    <w:rsid w:val="00C275AF"/>
    <w:rsid w:val="00C30247"/>
    <w:rsid w:val="00CB0864"/>
    <w:rsid w:val="00DA0226"/>
    <w:rsid w:val="00DA5154"/>
    <w:rsid w:val="00E13600"/>
    <w:rsid w:val="00F13AF2"/>
    <w:rsid w:val="00F358A0"/>
    <w:rsid w:val="00F861AA"/>
    <w:rsid w:val="00FD0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48FD"/>
  <w15:chartTrackingRefBased/>
  <w15:docId w15:val="{2D31B481-E328-46EA-8C6E-D283A14C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0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5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07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C5075"/>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DA5154"/>
    <w:pPr>
      <w:spacing w:after="0" w:line="240" w:lineRule="auto"/>
    </w:pPr>
  </w:style>
  <w:style w:type="paragraph" w:styleId="Sprechblasentext">
    <w:name w:val="Balloon Text"/>
    <w:basedOn w:val="Standard"/>
    <w:link w:val="SprechblasentextZchn"/>
    <w:uiPriority w:val="99"/>
    <w:semiHidden/>
    <w:unhideWhenUsed/>
    <w:rsid w:val="009751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5109"/>
    <w:rPr>
      <w:rFonts w:ascii="Segoe UI" w:hAnsi="Segoe UI" w:cs="Segoe UI"/>
      <w:sz w:val="18"/>
      <w:szCs w:val="18"/>
    </w:rPr>
  </w:style>
  <w:style w:type="paragraph" w:styleId="Listenabsatz">
    <w:name w:val="List Paragraph"/>
    <w:basedOn w:val="Standard"/>
    <w:uiPriority w:val="34"/>
    <w:qFormat/>
    <w:rsid w:val="005C2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Desktop\Studium\Semester%205\Digital%20Image%20Processing\Exercise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t\Desktop\Studium\Semester%205\Digital%20Image%20Processing\Exercise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Convolution in Spatial Domain</a:t>
            </a:r>
          </a:p>
        </c:rich>
      </c:tx>
      <c:overlay val="0"/>
      <c:spPr>
        <a:noFill/>
        <a:ln>
          <a:noFill/>
        </a:ln>
        <a:effectLst/>
      </c:spPr>
    </c:title>
    <c:autoTitleDeleted val="0"/>
    <c:view3D>
      <c:rotX val="20"/>
      <c:rotY val="50"/>
      <c:depthPercent val="17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69756917450956"/>
          <c:y val="0.14978597071728914"/>
          <c:w val="0.87044295138783323"/>
          <c:h val="0.64419452927290199"/>
        </c:manualLayout>
      </c:layout>
      <c:surface3DChart>
        <c:wireframe val="0"/>
        <c:ser>
          <c:idx val="0"/>
          <c:order val="0"/>
          <c:tx>
            <c:strRef>
              <c:f>'spatial domain'!$B$1</c:f>
              <c:strCache>
                <c:ptCount val="1"/>
                <c:pt idx="0">
                  <c:v>7004,00</c:v>
                </c:pt>
              </c:strCache>
            </c:strRef>
          </c:tx>
          <c:spPr>
            <a:solidFill>
              <a:schemeClr val="accent1"/>
            </a:solidFill>
            <a:ln/>
            <a:effectLst/>
            <a:sp3d/>
          </c:spPr>
          <c:cat>
            <c:numRef>
              <c:f>'spatial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'spatial domain'!$B$2:$B$11</c:f>
              <c:numCache>
                <c:formatCode>0.00</c:formatCode>
                <c:ptCount val="10"/>
                <c:pt idx="0">
                  <c:v>6.9000000000000006E-2</c:v>
                </c:pt>
                <c:pt idx="1">
                  <c:v>0.09</c:v>
                </c:pt>
                <c:pt idx="2">
                  <c:v>8.5999999999999993E-2</c:v>
                </c:pt>
                <c:pt idx="3">
                  <c:v>8.5999999999999993E-2</c:v>
                </c:pt>
                <c:pt idx="4">
                  <c:v>6.6000000000000003E-2</c:v>
                </c:pt>
                <c:pt idx="5">
                  <c:v>7.2999999999999995E-2</c:v>
                </c:pt>
                <c:pt idx="6">
                  <c:v>0.08</c:v>
                </c:pt>
                <c:pt idx="7">
                  <c:v>9.4E-2</c:v>
                </c:pt>
                <c:pt idx="8">
                  <c:v>6.5000000000000002E-2</c:v>
                </c:pt>
                <c:pt idx="9">
                  <c:v>9.0999999999999998E-2</c:v>
                </c:pt>
              </c:numCache>
            </c:numRef>
          </c:val>
          <c:extLst>
            <c:ext xmlns:c16="http://schemas.microsoft.com/office/drawing/2014/chart" uri="{C3380CC4-5D6E-409C-BE32-E72D297353CC}">
              <c16:uniqueId val="{00000000-432C-4DDA-979E-85DAC22A781A}"/>
            </c:ext>
          </c:extLst>
        </c:ser>
        <c:ser>
          <c:idx val="1"/>
          <c:order val="1"/>
          <c:tx>
            <c:strRef>
              <c:f>'spatial domain'!$C$1</c:f>
              <c:strCache>
                <c:ptCount val="1"/>
                <c:pt idx="0">
                  <c:v>27880,00</c:v>
                </c:pt>
              </c:strCache>
            </c:strRef>
          </c:tx>
          <c:spPr>
            <a:solidFill>
              <a:schemeClr val="accent2"/>
            </a:solidFill>
            <a:ln/>
            <a:effectLst/>
            <a:sp3d/>
          </c:spPr>
          <c:cat>
            <c:numRef>
              <c:f>'spatial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'spatial domain'!$C$2:$C$11</c:f>
              <c:numCache>
                <c:formatCode>0.00</c:formatCode>
                <c:ptCount val="10"/>
                <c:pt idx="0">
                  <c:v>0.245</c:v>
                </c:pt>
                <c:pt idx="1">
                  <c:v>0.28599999999999998</c:v>
                </c:pt>
                <c:pt idx="2">
                  <c:v>0.373</c:v>
                </c:pt>
                <c:pt idx="3">
                  <c:v>0.24399999999999999</c:v>
                </c:pt>
                <c:pt idx="4">
                  <c:v>0.29199999999999998</c:v>
                </c:pt>
                <c:pt idx="5">
                  <c:v>0.3</c:v>
                </c:pt>
                <c:pt idx="6">
                  <c:v>0.28399999999999997</c:v>
                </c:pt>
                <c:pt idx="7">
                  <c:v>0.28899999999999998</c:v>
                </c:pt>
                <c:pt idx="8">
                  <c:v>0.27200000000000002</c:v>
                </c:pt>
                <c:pt idx="9">
                  <c:v>0.26500000000000001</c:v>
                </c:pt>
              </c:numCache>
            </c:numRef>
          </c:val>
          <c:extLst>
            <c:ext xmlns:c16="http://schemas.microsoft.com/office/drawing/2014/chart" uri="{C3380CC4-5D6E-409C-BE32-E72D297353CC}">
              <c16:uniqueId val="{00000001-432C-4DDA-979E-85DAC22A781A}"/>
            </c:ext>
          </c:extLst>
        </c:ser>
        <c:ser>
          <c:idx val="2"/>
          <c:order val="2"/>
          <c:tx>
            <c:strRef>
              <c:f>'spatial domain'!$D$1</c:f>
              <c:strCache>
                <c:ptCount val="1"/>
                <c:pt idx="0">
                  <c:v>62628,00</c:v>
                </c:pt>
              </c:strCache>
            </c:strRef>
          </c:tx>
          <c:spPr>
            <a:solidFill>
              <a:schemeClr val="accent3"/>
            </a:solidFill>
            <a:ln/>
            <a:effectLst/>
            <a:sp3d/>
          </c:spPr>
          <c:cat>
            <c:numRef>
              <c:f>'spatial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'spatial domain'!$D$2:$D$11</c:f>
              <c:numCache>
                <c:formatCode>0.00</c:formatCode>
                <c:ptCount val="10"/>
                <c:pt idx="0">
                  <c:v>0.57099999999999995</c:v>
                </c:pt>
                <c:pt idx="1">
                  <c:v>0.50800000000000001</c:v>
                </c:pt>
                <c:pt idx="2">
                  <c:v>0.52800000000000002</c:v>
                </c:pt>
                <c:pt idx="3">
                  <c:v>0.53400000000000003</c:v>
                </c:pt>
                <c:pt idx="4">
                  <c:v>0.55400000000000005</c:v>
                </c:pt>
                <c:pt idx="5">
                  <c:v>0.63200000000000001</c:v>
                </c:pt>
                <c:pt idx="6">
                  <c:v>0.72699999999999998</c:v>
                </c:pt>
                <c:pt idx="7">
                  <c:v>0.71399999999999997</c:v>
                </c:pt>
                <c:pt idx="8">
                  <c:v>0.61499999999999999</c:v>
                </c:pt>
                <c:pt idx="9">
                  <c:v>0.64300000000000002</c:v>
                </c:pt>
              </c:numCache>
            </c:numRef>
          </c:val>
          <c:extLst>
            <c:ext xmlns:c16="http://schemas.microsoft.com/office/drawing/2014/chart" uri="{C3380CC4-5D6E-409C-BE32-E72D297353CC}">
              <c16:uniqueId val="{00000002-432C-4DDA-979E-85DAC22A781A}"/>
            </c:ext>
          </c:extLst>
        </c:ser>
        <c:ser>
          <c:idx val="3"/>
          <c:order val="3"/>
          <c:tx>
            <c:strRef>
              <c:f>'spatial domain'!$E$1</c:f>
              <c:strCache>
                <c:ptCount val="1"/>
                <c:pt idx="0">
                  <c:v>111248,00</c:v>
                </c:pt>
              </c:strCache>
            </c:strRef>
          </c:tx>
          <c:spPr>
            <a:solidFill>
              <a:schemeClr val="accent4"/>
            </a:solidFill>
            <a:ln/>
            <a:effectLst/>
            <a:sp3d/>
          </c:spPr>
          <c:cat>
            <c:numRef>
              <c:f>'spatial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'spatial domain'!$E$2:$E$11</c:f>
              <c:numCache>
                <c:formatCode>0.00</c:formatCode>
                <c:ptCount val="10"/>
                <c:pt idx="0">
                  <c:v>1.097</c:v>
                </c:pt>
                <c:pt idx="1">
                  <c:v>0.97899999999999998</c:v>
                </c:pt>
                <c:pt idx="2">
                  <c:v>0.995</c:v>
                </c:pt>
                <c:pt idx="3">
                  <c:v>1.0609999999999999</c:v>
                </c:pt>
                <c:pt idx="4">
                  <c:v>1</c:v>
                </c:pt>
                <c:pt idx="5">
                  <c:v>1.0389999999999999</c:v>
                </c:pt>
                <c:pt idx="6">
                  <c:v>1.044</c:v>
                </c:pt>
                <c:pt idx="7">
                  <c:v>1.0780000000000001</c:v>
                </c:pt>
                <c:pt idx="8">
                  <c:v>1.1779999999999999</c:v>
                </c:pt>
                <c:pt idx="9">
                  <c:v>1.1719999999999999</c:v>
                </c:pt>
              </c:numCache>
            </c:numRef>
          </c:val>
          <c:extLst>
            <c:ext xmlns:c16="http://schemas.microsoft.com/office/drawing/2014/chart" uri="{C3380CC4-5D6E-409C-BE32-E72D297353CC}">
              <c16:uniqueId val="{00000003-432C-4DDA-979E-85DAC22A781A}"/>
            </c:ext>
          </c:extLst>
        </c:ser>
        <c:ser>
          <c:idx val="4"/>
          <c:order val="4"/>
          <c:tx>
            <c:strRef>
              <c:f>'spatial domain'!$F$1</c:f>
              <c:strCache>
                <c:ptCount val="1"/>
                <c:pt idx="0">
                  <c:v>173740,00</c:v>
                </c:pt>
              </c:strCache>
            </c:strRef>
          </c:tx>
          <c:spPr>
            <a:solidFill>
              <a:schemeClr val="accent5"/>
            </a:solidFill>
            <a:ln/>
            <a:effectLst/>
            <a:sp3d/>
          </c:spPr>
          <c:cat>
            <c:numRef>
              <c:f>'spatial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'spatial domain'!$F$2:$F$11</c:f>
              <c:numCache>
                <c:formatCode>0.00</c:formatCode>
                <c:ptCount val="10"/>
                <c:pt idx="0">
                  <c:v>1.6879999999999999</c:v>
                </c:pt>
                <c:pt idx="1">
                  <c:v>1.601</c:v>
                </c:pt>
                <c:pt idx="2">
                  <c:v>1.526</c:v>
                </c:pt>
                <c:pt idx="3">
                  <c:v>1.5680000000000001</c:v>
                </c:pt>
                <c:pt idx="4">
                  <c:v>1.571</c:v>
                </c:pt>
                <c:pt idx="5">
                  <c:v>1.597</c:v>
                </c:pt>
                <c:pt idx="6">
                  <c:v>1.728</c:v>
                </c:pt>
                <c:pt idx="7">
                  <c:v>1.7150000000000001</c:v>
                </c:pt>
                <c:pt idx="8">
                  <c:v>1.742</c:v>
                </c:pt>
                <c:pt idx="9">
                  <c:v>1.7649999999999999</c:v>
                </c:pt>
              </c:numCache>
            </c:numRef>
          </c:val>
          <c:extLst>
            <c:ext xmlns:c16="http://schemas.microsoft.com/office/drawing/2014/chart" uri="{C3380CC4-5D6E-409C-BE32-E72D297353CC}">
              <c16:uniqueId val="{00000004-432C-4DDA-979E-85DAC22A781A}"/>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86654424"/>
        <c:axId val="486654752"/>
        <c:axId val="318720536"/>
      </c:surface3DChart>
      <c:catAx>
        <c:axId val="486654424"/>
        <c:scaling>
          <c:orientation val="minMax"/>
        </c:scaling>
        <c:delete val="0"/>
        <c:axPos val="b"/>
        <c:numFmt formatCode="0.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6654752"/>
        <c:crosses val="autoZero"/>
        <c:auto val="1"/>
        <c:lblAlgn val="ctr"/>
        <c:lblOffset val="100"/>
        <c:noMultiLvlLbl val="0"/>
      </c:catAx>
      <c:valAx>
        <c:axId val="486654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6654424"/>
        <c:crosses val="autoZero"/>
        <c:crossBetween val="midCat"/>
      </c:valAx>
      <c:serAx>
        <c:axId val="31872053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6654752"/>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c:spPr>
  <c:txPr>
    <a:bodyPr/>
    <a:lstStyle/>
    <a:p>
      <a:pPr>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Convolution in Frequency Domain</a:t>
            </a:r>
          </a:p>
        </c:rich>
      </c:tx>
      <c:overlay val="0"/>
      <c:spPr>
        <a:noFill/>
        <a:ln>
          <a:noFill/>
        </a:ln>
        <a:effectLst/>
      </c:spPr>
    </c:title>
    <c:autoTitleDeleted val="0"/>
    <c:view3D>
      <c:rotX val="20"/>
      <c:rotY val="50"/>
      <c:depthPercent val="17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'frequency domain'!$B$1</c:f>
              <c:strCache>
                <c:ptCount val="1"/>
                <c:pt idx="0">
                  <c:v>7004,00</c:v>
                </c:pt>
              </c:strCache>
            </c:strRef>
          </c:tx>
          <c:spPr>
            <a:solidFill>
              <a:schemeClr val="accent1"/>
            </a:solidFill>
            <a:ln/>
            <a:effectLst/>
            <a:sp3d/>
          </c:spPr>
          <c:cat>
            <c:numRef>
              <c:f>'frequency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'frequency domain'!$B$2:$B$11</c:f>
              <c:numCache>
                <c:formatCode>0.00</c:formatCode>
                <c:ptCount val="10"/>
                <c:pt idx="0">
                  <c:v>0.05</c:v>
                </c:pt>
                <c:pt idx="1">
                  <c:v>0.06</c:v>
                </c:pt>
                <c:pt idx="2">
                  <c:v>6.3E-2</c:v>
                </c:pt>
                <c:pt idx="3">
                  <c:v>5.7000000000000002E-2</c:v>
                </c:pt>
                <c:pt idx="4">
                  <c:v>4.2000000000000003E-2</c:v>
                </c:pt>
                <c:pt idx="5">
                  <c:v>6.5000000000000002E-2</c:v>
                </c:pt>
                <c:pt idx="6">
                  <c:v>0.06</c:v>
                </c:pt>
                <c:pt idx="7">
                  <c:v>5.7000000000000002E-2</c:v>
                </c:pt>
                <c:pt idx="8">
                  <c:v>7.5999999999999998E-2</c:v>
                </c:pt>
                <c:pt idx="9">
                  <c:v>8.2000000000000003E-2</c:v>
                </c:pt>
              </c:numCache>
            </c:numRef>
          </c:val>
          <c:extLst>
            <c:ext xmlns:c16="http://schemas.microsoft.com/office/drawing/2014/chart" uri="{C3380CC4-5D6E-409C-BE32-E72D297353CC}">
              <c16:uniqueId val="{00000000-66B2-4F9C-9315-454587153B8D}"/>
            </c:ext>
          </c:extLst>
        </c:ser>
        <c:ser>
          <c:idx val="1"/>
          <c:order val="1"/>
          <c:tx>
            <c:strRef>
              <c:f>'frequency domain'!$C$1</c:f>
              <c:strCache>
                <c:ptCount val="1"/>
                <c:pt idx="0">
                  <c:v>27880,00</c:v>
                </c:pt>
              </c:strCache>
            </c:strRef>
          </c:tx>
          <c:spPr>
            <a:solidFill>
              <a:schemeClr val="accent2"/>
            </a:solidFill>
            <a:ln/>
            <a:effectLst/>
            <a:sp3d/>
          </c:spPr>
          <c:cat>
            <c:numRef>
              <c:f>'frequency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'frequency domain'!$C$2:$C$11</c:f>
              <c:numCache>
                <c:formatCode>0.00</c:formatCode>
                <c:ptCount val="10"/>
                <c:pt idx="0">
                  <c:v>0.14299999999999999</c:v>
                </c:pt>
                <c:pt idx="1">
                  <c:v>0.10299999999999999</c:v>
                </c:pt>
                <c:pt idx="2">
                  <c:v>0.14899999999999999</c:v>
                </c:pt>
                <c:pt idx="3">
                  <c:v>0.16500000000000001</c:v>
                </c:pt>
                <c:pt idx="4">
                  <c:v>0.121</c:v>
                </c:pt>
                <c:pt idx="5">
                  <c:v>0.19900000000000001</c:v>
                </c:pt>
                <c:pt idx="6">
                  <c:v>0.13</c:v>
                </c:pt>
                <c:pt idx="7">
                  <c:v>0.156</c:v>
                </c:pt>
                <c:pt idx="8">
                  <c:v>0.17599999999999999</c:v>
                </c:pt>
                <c:pt idx="9">
                  <c:v>0.14199999999999999</c:v>
                </c:pt>
              </c:numCache>
            </c:numRef>
          </c:val>
          <c:extLst>
            <c:ext xmlns:c16="http://schemas.microsoft.com/office/drawing/2014/chart" uri="{C3380CC4-5D6E-409C-BE32-E72D297353CC}">
              <c16:uniqueId val="{00000001-66B2-4F9C-9315-454587153B8D}"/>
            </c:ext>
          </c:extLst>
        </c:ser>
        <c:ser>
          <c:idx val="2"/>
          <c:order val="2"/>
          <c:tx>
            <c:strRef>
              <c:f>'frequency domain'!$D$1</c:f>
              <c:strCache>
                <c:ptCount val="1"/>
                <c:pt idx="0">
                  <c:v>62628,00</c:v>
                </c:pt>
              </c:strCache>
            </c:strRef>
          </c:tx>
          <c:spPr>
            <a:solidFill>
              <a:schemeClr val="accent3"/>
            </a:solidFill>
            <a:ln/>
            <a:effectLst/>
            <a:sp3d/>
          </c:spPr>
          <c:cat>
            <c:numRef>
              <c:f>'frequency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'frequency domain'!$D$2:$D$11</c:f>
              <c:numCache>
                <c:formatCode>0.00</c:formatCode>
                <c:ptCount val="10"/>
                <c:pt idx="0">
                  <c:v>0.25900000000000001</c:v>
                </c:pt>
                <c:pt idx="1">
                  <c:v>0.23599999999999999</c:v>
                </c:pt>
                <c:pt idx="2">
                  <c:v>0.28000000000000003</c:v>
                </c:pt>
                <c:pt idx="3">
                  <c:v>0.27</c:v>
                </c:pt>
                <c:pt idx="4">
                  <c:v>0.26400000000000001</c:v>
                </c:pt>
                <c:pt idx="5">
                  <c:v>0.26400000000000001</c:v>
                </c:pt>
                <c:pt idx="6">
                  <c:v>0.48899999999999999</c:v>
                </c:pt>
                <c:pt idx="7">
                  <c:v>0.36</c:v>
                </c:pt>
                <c:pt idx="8">
                  <c:v>0.379</c:v>
                </c:pt>
                <c:pt idx="9">
                  <c:v>0.36</c:v>
                </c:pt>
              </c:numCache>
            </c:numRef>
          </c:val>
          <c:extLst>
            <c:ext xmlns:c16="http://schemas.microsoft.com/office/drawing/2014/chart" uri="{C3380CC4-5D6E-409C-BE32-E72D297353CC}">
              <c16:uniqueId val="{00000002-66B2-4F9C-9315-454587153B8D}"/>
            </c:ext>
          </c:extLst>
        </c:ser>
        <c:ser>
          <c:idx val="3"/>
          <c:order val="3"/>
          <c:tx>
            <c:strRef>
              <c:f>'frequency domain'!$E$1</c:f>
              <c:strCache>
                <c:ptCount val="1"/>
                <c:pt idx="0">
                  <c:v>111248,00</c:v>
                </c:pt>
              </c:strCache>
            </c:strRef>
          </c:tx>
          <c:spPr>
            <a:solidFill>
              <a:schemeClr val="accent4"/>
            </a:solidFill>
            <a:ln/>
            <a:effectLst/>
            <a:sp3d/>
          </c:spPr>
          <c:cat>
            <c:numRef>
              <c:f>'frequency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'frequency domain'!$E$2:$E$11</c:f>
              <c:numCache>
                <c:formatCode>0.00</c:formatCode>
                <c:ptCount val="10"/>
                <c:pt idx="0">
                  <c:v>0.48099999999999998</c:v>
                </c:pt>
                <c:pt idx="1">
                  <c:v>0.46800000000000003</c:v>
                </c:pt>
                <c:pt idx="2">
                  <c:v>0.45800000000000002</c:v>
                </c:pt>
                <c:pt idx="3">
                  <c:v>0.45200000000000001</c:v>
                </c:pt>
                <c:pt idx="4">
                  <c:v>0.48199999999999998</c:v>
                </c:pt>
                <c:pt idx="5">
                  <c:v>0.48499999999999999</c:v>
                </c:pt>
                <c:pt idx="6">
                  <c:v>0.57099999999999995</c:v>
                </c:pt>
                <c:pt idx="7">
                  <c:v>0.54200000000000004</c:v>
                </c:pt>
                <c:pt idx="8">
                  <c:v>0.57699999999999996</c:v>
                </c:pt>
                <c:pt idx="9">
                  <c:v>0.60499999999999998</c:v>
                </c:pt>
              </c:numCache>
            </c:numRef>
          </c:val>
          <c:extLst>
            <c:ext xmlns:c16="http://schemas.microsoft.com/office/drawing/2014/chart" uri="{C3380CC4-5D6E-409C-BE32-E72D297353CC}">
              <c16:uniqueId val="{00000003-66B2-4F9C-9315-454587153B8D}"/>
            </c:ext>
          </c:extLst>
        </c:ser>
        <c:ser>
          <c:idx val="4"/>
          <c:order val="4"/>
          <c:tx>
            <c:strRef>
              <c:f>'frequency domain'!$F$1</c:f>
              <c:strCache>
                <c:ptCount val="1"/>
                <c:pt idx="0">
                  <c:v>173740,00</c:v>
                </c:pt>
              </c:strCache>
            </c:strRef>
          </c:tx>
          <c:spPr>
            <a:solidFill>
              <a:schemeClr val="accent5"/>
            </a:solidFill>
            <a:ln/>
            <a:effectLst/>
            <a:sp3d/>
          </c:spPr>
          <c:cat>
            <c:numRef>
              <c:f>'frequency domain'!$A$2:$A$11</c:f>
              <c:numCache>
                <c:formatCode>0.00</c:formatCode>
                <c:ptCount val="10"/>
                <c:pt idx="0">
                  <c:v>5</c:v>
                </c:pt>
                <c:pt idx="1">
                  <c:v>9</c:v>
                </c:pt>
                <c:pt idx="2">
                  <c:v>13</c:v>
                </c:pt>
                <c:pt idx="3">
                  <c:v>17</c:v>
                </c:pt>
                <c:pt idx="4">
                  <c:v>21</c:v>
                </c:pt>
                <c:pt idx="5">
                  <c:v>25</c:v>
                </c:pt>
                <c:pt idx="6">
                  <c:v>29</c:v>
                </c:pt>
                <c:pt idx="7">
                  <c:v>33</c:v>
                </c:pt>
                <c:pt idx="8">
                  <c:v>37</c:v>
                </c:pt>
                <c:pt idx="9">
                  <c:v>41</c:v>
                </c:pt>
              </c:numCache>
            </c:numRef>
          </c:cat>
          <c:val>
            <c:numRef>
              <c:f>'frequency domain'!$F$2:$F$11</c:f>
              <c:numCache>
                <c:formatCode>0.00</c:formatCode>
                <c:ptCount val="10"/>
                <c:pt idx="0">
                  <c:v>0.73</c:v>
                </c:pt>
                <c:pt idx="1">
                  <c:v>0.68600000000000005</c:v>
                </c:pt>
                <c:pt idx="2">
                  <c:v>0.69799999999999995</c:v>
                </c:pt>
                <c:pt idx="3">
                  <c:v>0.66800000000000004</c:v>
                </c:pt>
                <c:pt idx="4">
                  <c:v>0.71699999999999997</c:v>
                </c:pt>
                <c:pt idx="5">
                  <c:v>0.69099999999999995</c:v>
                </c:pt>
                <c:pt idx="6">
                  <c:v>0.82599999999999996</c:v>
                </c:pt>
                <c:pt idx="7">
                  <c:v>0.86499999999999999</c:v>
                </c:pt>
                <c:pt idx="8">
                  <c:v>0.83</c:v>
                </c:pt>
                <c:pt idx="9">
                  <c:v>0.93500000000000005</c:v>
                </c:pt>
              </c:numCache>
            </c:numRef>
          </c:val>
          <c:extLst>
            <c:ext xmlns:c16="http://schemas.microsoft.com/office/drawing/2014/chart" uri="{C3380CC4-5D6E-409C-BE32-E72D297353CC}">
              <c16:uniqueId val="{00000004-66B2-4F9C-9315-454587153B8D}"/>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92205656"/>
        <c:axId val="592203360"/>
        <c:axId val="588604040"/>
      </c:surface3DChart>
      <c:catAx>
        <c:axId val="592205656"/>
        <c:scaling>
          <c:orientation val="minMax"/>
        </c:scaling>
        <c:delete val="0"/>
        <c:axPos val="b"/>
        <c:numFmt formatCode="0.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2203360"/>
        <c:crosses val="autoZero"/>
        <c:auto val="1"/>
        <c:lblAlgn val="ctr"/>
        <c:lblOffset val="100"/>
        <c:noMultiLvlLbl val="0"/>
      </c:catAx>
      <c:valAx>
        <c:axId val="5922033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2205656"/>
        <c:crosses val="autoZero"/>
        <c:crossBetween val="midCat"/>
      </c:valAx>
      <c:serAx>
        <c:axId val="58860404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220336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60</cp:revision>
  <cp:lastPrinted>2016-11-02T21:36:00Z</cp:lastPrinted>
  <dcterms:created xsi:type="dcterms:W3CDTF">2016-10-29T09:43:00Z</dcterms:created>
  <dcterms:modified xsi:type="dcterms:W3CDTF">2017-01-14T19:52:00Z</dcterms:modified>
</cp:coreProperties>
</file>