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3d3929"/>
          <w:sz w:val="23"/>
          <w:szCs w:val="23"/>
          <w:shd w:fill="f0eee6" w:val="clear"/>
          <w:rtl w:val="0"/>
        </w:rPr>
        <w:t xml:space="preserve">python vertical_acceleration_calculator_v2.py imu_data_Farm1.csv --o farm1_results.csv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3d3929"/>
          <w:sz w:val="23"/>
          <w:szCs w:val="23"/>
          <w:shd w:fill="f0eee6" w:val="clear"/>
          <w:rtl w:val="0"/>
        </w:rPr>
        <w:t xml:space="preserve">python timestamp_output_v3.py farm13_results.csv --target-rep-count 6 --export-format both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3d3929"/>
          <w:sz w:val="23"/>
          <w:szCs w:val="23"/>
          <w:shd w:fill="f0eee6" w:val="clear"/>
          <w:rtl w:val="0"/>
        </w:rPr>
        <w:t xml:space="preserve">python main.py --mode all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d3929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3d3929"/>
          <w:sz w:val="23"/>
          <w:szCs w:val="23"/>
          <w:shd w:fill="f0eee6" w:val="clear"/>
          <w:rtl w:val="0"/>
        </w:rPr>
        <w:t xml:space="preserve">Problematic Rep Detection: Farm3 (inverted), Farm4 (inverted), Farm5 (misdetect), Farm 6 (inverted), Farm13 (misdetect), Farm16 (slight misdetect), Farm21 (slight misdetect), Farm22 (inverted), Farm 24 (inverted), Farm25 (slight misdetect), Farm 26(slight misdetect), Farm27(inverted)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