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sz w:val="56"/>
          <w:szCs w:val="56"/>
        </w:rPr>
      </w:pPr>
      <w:r>
        <w:rPr>
          <w:sz w:val="56"/>
          <w:szCs w:val="56"/>
          <w:rtl w:val="0"/>
          <w:lang w:val="en-US"/>
        </w:rPr>
        <w:t xml:space="preserve">EXPERIMENT </w:t>
      </w:r>
      <w:r>
        <w:rPr>
          <w:sz w:val="56"/>
          <w:szCs w:val="56"/>
          <w:rtl w:val="0"/>
          <w:lang w:val="en-US"/>
        </w:rPr>
        <w:t xml:space="preserve">– </w:t>
      </w:r>
      <w:r>
        <w:rPr>
          <w:sz w:val="56"/>
          <w:szCs w:val="56"/>
          <w:rtl w:val="0"/>
          <w:lang w:val="en-US"/>
        </w:rPr>
        <w:t>13</w:t>
      </w:r>
    </w:p>
    <w:p>
      <w:pPr>
        <w:pStyle w:val="Body"/>
        <w:rPr>
          <w:sz w:val="44"/>
          <w:szCs w:val="44"/>
        </w:rPr>
      </w:pPr>
      <w:r>
        <w:rPr>
          <w:sz w:val="44"/>
          <w:szCs w:val="44"/>
          <w:u w:val="single"/>
          <w:rtl w:val="0"/>
          <w:lang w:val="en-US"/>
        </w:rPr>
        <w:t xml:space="preserve">NAME </w:t>
      </w:r>
      <w:r>
        <w:rPr>
          <w:sz w:val="44"/>
          <w:szCs w:val="44"/>
          <w:rtl w:val="0"/>
          <w:lang w:val="en-US"/>
        </w:rPr>
        <w:t>:</w:t>
      </w:r>
      <w:r>
        <w:rPr>
          <w:sz w:val="44"/>
          <w:szCs w:val="44"/>
          <w:rtl w:val="0"/>
          <w:lang w:val="en-US"/>
        </w:rPr>
        <w:t>RAHUL GOEL</w:t>
      </w:r>
      <w:r>
        <w:rPr>
          <w:sz w:val="44"/>
          <w:szCs w:val="44"/>
          <w:rtl w:val="0"/>
          <w:lang w:val="en-US"/>
        </w:rPr>
        <w:t xml:space="preserve">                   </w:t>
      </w:r>
    </w:p>
    <w:p>
      <w:pPr>
        <w:pStyle w:val="Body"/>
        <w:rPr>
          <w:sz w:val="44"/>
          <w:szCs w:val="44"/>
        </w:rPr>
      </w:pPr>
      <w:r>
        <w:rPr>
          <w:sz w:val="44"/>
          <w:szCs w:val="44"/>
          <w:u w:val="single"/>
          <w:rtl w:val="0"/>
          <w:lang w:val="en-US"/>
        </w:rPr>
        <w:t>Reg no</w:t>
      </w:r>
      <w:r>
        <w:rPr>
          <w:sz w:val="44"/>
          <w:szCs w:val="44"/>
          <w:rtl w:val="0"/>
          <w:lang w:val="en-US"/>
        </w:rPr>
        <w:t>:RA191103001009</w:t>
      </w:r>
      <w:r>
        <w:rPr>
          <w:sz w:val="44"/>
          <w:szCs w:val="44"/>
          <w:rtl w:val="0"/>
          <w:lang w:val="en-US"/>
        </w:rPr>
        <w:t>4</w:t>
      </w:r>
    </w:p>
    <w:p>
      <w:pPr>
        <w:pStyle w:val="Body"/>
        <w:rPr>
          <w:sz w:val="40"/>
          <w:szCs w:val="40"/>
        </w:rPr>
      </w:pPr>
      <w:r>
        <w:rPr>
          <w:sz w:val="40"/>
          <w:szCs w:val="40"/>
          <w:u w:val="single"/>
          <w:rtl w:val="0"/>
          <w:lang w:val="en-US"/>
        </w:rPr>
        <w:t>Aim</w:t>
      </w:r>
      <w:r>
        <w:rPr>
          <w:sz w:val="40"/>
          <w:szCs w:val="40"/>
          <w:rtl w:val="0"/>
          <w:lang w:val="en-US"/>
        </w:rPr>
        <w:t>: To design and implement a carry save multiplier.</w:t>
      </w:r>
    </w:p>
    <w:p>
      <w:pPr>
        <w:pStyle w:val="Body"/>
        <w:rPr>
          <w:sz w:val="40"/>
          <w:szCs w:val="40"/>
        </w:rPr>
      </w:pPr>
      <w:r>
        <w:rPr>
          <w:sz w:val="40"/>
          <w:szCs w:val="40"/>
          <w:u w:val="single"/>
          <w:rtl w:val="0"/>
          <w:lang w:val="en-US"/>
        </w:rPr>
        <w:t>Software used</w:t>
      </w:r>
      <w:r>
        <w:rPr>
          <w:sz w:val="40"/>
          <w:szCs w:val="40"/>
          <w:rtl w:val="0"/>
          <w:lang w:val="en-US"/>
        </w:rPr>
        <w:t>: Logic Gate Simulator</w:t>
      </w:r>
    </w:p>
    <w:p>
      <w:pPr>
        <w:pStyle w:val="Body"/>
        <w:rPr>
          <w:sz w:val="44"/>
          <w:szCs w:val="44"/>
        </w:rPr>
      </w:pPr>
      <w:r>
        <w:rPr>
          <w:sz w:val="44"/>
          <w:szCs w:val="44"/>
          <w:u w:val="single"/>
          <w:rtl w:val="0"/>
          <w:lang w:val="it-IT"/>
        </w:rPr>
        <w:t>Circuit Diagram</w:t>
      </w:r>
      <w:r>
        <w:rPr>
          <w:sz w:val="44"/>
          <w:szCs w:val="44"/>
          <w:rtl w:val="0"/>
        </w:rPr>
        <w:t>:</w:t>
      </w:r>
    </w:p>
    <w:p>
      <w:pPr>
        <w:pStyle w:val="Body"/>
        <w:rPr>
          <w:sz w:val="44"/>
          <w:szCs w:val="44"/>
        </w:rPr>
      </w:pPr>
    </w:p>
    <w:p>
      <w:pPr>
        <w:pStyle w:val="Body"/>
        <w:rPr>
          <w:sz w:val="40"/>
          <w:szCs w:val="40"/>
        </w:rPr>
      </w:pPr>
      <w:r>
        <w:rPr>
          <w:sz w:val="40"/>
          <w:szCs w:val="40"/>
        </w:rPr>
        <w:drawing xmlns:a="http://schemas.openxmlformats.org/drawingml/2006/main">
          <wp:inline distT="0" distB="0" distL="0" distR="0">
            <wp:extent cx="5731510" cy="3223896"/>
            <wp:effectExtent l="0" t="0" r="0" b="0"/>
            <wp:docPr id="1073741825" name="officeArt object" descr="Screenshot (11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(116).png" descr="Screenshot (116)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40"/>
          <w:szCs w:val="40"/>
        </w:rPr>
      </w:pPr>
      <w:r>
        <w:rPr>
          <w:sz w:val="40"/>
          <w:szCs w:val="40"/>
          <w:rtl w:val="0"/>
          <w:lang w:val="fr-FR"/>
        </w:rPr>
        <w:t>OUTPUT :</w:t>
      </w:r>
    </w:p>
    <w:p>
      <w:pPr>
        <w:pStyle w:val="Body"/>
        <w:rPr>
          <w:sz w:val="40"/>
          <w:szCs w:val="40"/>
        </w:rPr>
      </w:pPr>
      <w:r>
        <w:rPr>
          <w:sz w:val="40"/>
          <w:szCs w:val="40"/>
        </w:rPr>
        <w:drawing xmlns:a="http://schemas.openxmlformats.org/drawingml/2006/main">
          <wp:inline distT="0" distB="0" distL="0" distR="0">
            <wp:extent cx="5731510" cy="3223896"/>
            <wp:effectExtent l="0" t="0" r="0" b="0"/>
            <wp:docPr id="1073741826" name="officeArt object" descr="Screenshot (11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(117).png" descr="Screenshot (117)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40"/>
          <w:szCs w:val="40"/>
        </w:rPr>
      </w:pPr>
      <w:r>
        <w:rPr>
          <w:sz w:val="40"/>
          <w:szCs w:val="40"/>
        </w:rPr>
        <w:drawing xmlns:a="http://schemas.openxmlformats.org/drawingml/2006/main">
          <wp:inline distT="0" distB="0" distL="0" distR="0">
            <wp:extent cx="5731510" cy="3223896"/>
            <wp:effectExtent l="0" t="0" r="0" b="0"/>
            <wp:docPr id="1073741827" name="officeArt object" descr="Screenshot (11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(118).png" descr="Screenshot (118)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40"/>
          <w:szCs w:val="40"/>
        </w:rPr>
      </w:pPr>
      <w:r>
        <w:rPr>
          <w:sz w:val="40"/>
          <w:szCs w:val="40"/>
        </w:rPr>
        <w:drawing xmlns:a="http://schemas.openxmlformats.org/drawingml/2006/main">
          <wp:inline distT="0" distB="0" distL="0" distR="0">
            <wp:extent cx="5731510" cy="3223896"/>
            <wp:effectExtent l="0" t="0" r="0" b="0"/>
            <wp:docPr id="1073741828" name="officeArt object" descr="Screenshot (11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(119).png" descr="Screenshot (119)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40"/>
          <w:szCs w:val="40"/>
        </w:rPr>
      </w:pPr>
      <w:r>
        <w:rPr>
          <w:sz w:val="40"/>
          <w:szCs w:val="40"/>
          <w:rtl w:val="0"/>
        </w:rPr>
        <w:t>Result:</w:t>
      </w:r>
    </w:p>
    <w:p>
      <w:pPr>
        <w:pStyle w:val="Body"/>
        <w:ind w:firstLine="720"/>
      </w:pPr>
      <w:r>
        <w:rPr>
          <w:sz w:val="40"/>
          <w:szCs w:val="40"/>
          <w:rtl w:val="0"/>
          <w:lang w:val="en-US"/>
        </w:rPr>
        <w:t>Carry save multiplier was constructed in simulator &amp; char. were studied.</w:t>
      </w:r>
    </w:p>
    <w:sectPr>
      <w:headerReference w:type="default" r:id="rId8"/>
      <w:footerReference w:type="default" r:id="rId9"/>
      <w:pgSz w:w="11900" w:h="16840" w:orient="portrait"/>
      <w:pgMar w:top="1440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