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DE4" w:rsidRPr="00FE4A22" w:rsidRDefault="00B96DE4" w:rsidP="00B96DE4">
      <w:pPr>
        <w:spacing w:after="120" w:line="240"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Принципы работы в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Вся деятельность в Сатурн строится </w:t>
      </w:r>
      <w:bookmarkStart w:id="0" w:name="_GoBack"/>
      <w:bookmarkEnd w:id="0"/>
      <w:r w:rsidRPr="00FE4A22">
        <w:rPr>
          <w:rFonts w:ascii="Verdana" w:eastAsia="Times New Roman" w:hAnsi="Verdana" w:cs="Times New Roman"/>
          <w:sz w:val="20"/>
          <w:szCs w:val="20"/>
          <w:lang w:eastAsia="ru-RU"/>
        </w:rPr>
        <w:t xml:space="preserve">исходя из следующих </w:t>
      </w:r>
      <w:proofErr w:type="gramStart"/>
      <w:r w:rsidRPr="00FE4A22">
        <w:rPr>
          <w:rFonts w:ascii="Verdana" w:eastAsia="Times New Roman" w:hAnsi="Verdana" w:cs="Times New Roman"/>
          <w:sz w:val="20"/>
          <w:szCs w:val="20"/>
          <w:lang w:eastAsia="ru-RU"/>
        </w:rPr>
        <w:t>принципов :</w:t>
      </w:r>
      <w:proofErr w:type="gramEnd"/>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1. </w:t>
      </w:r>
      <w:r w:rsidRPr="00FE4A22">
        <w:rPr>
          <w:rFonts w:ascii="Verdana" w:eastAsia="Times New Roman" w:hAnsi="Verdana" w:cs="Times New Roman"/>
          <w:b/>
          <w:bCs/>
          <w:sz w:val="20"/>
          <w:szCs w:val="20"/>
          <w:lang w:eastAsia="ru-RU"/>
        </w:rPr>
        <w:t>Все операции с ПА регистрируют владелец ПА</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вне зависимости от того, кто и где, и на каких основаниях, физически перемещает ПА.</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2. </w:t>
      </w:r>
      <w:r w:rsidRPr="00FE4A22">
        <w:rPr>
          <w:rFonts w:ascii="Verdana" w:eastAsia="Times New Roman" w:hAnsi="Verdana" w:cs="Times New Roman"/>
          <w:b/>
          <w:bCs/>
          <w:sz w:val="20"/>
          <w:szCs w:val="20"/>
          <w:lang w:eastAsia="ru-RU"/>
        </w:rPr>
        <w:t xml:space="preserve">Сатурн отслеживает Местоположение и Владельца </w:t>
      </w:r>
      <w:r w:rsidRPr="00FE4A22">
        <w:rPr>
          <w:rFonts w:ascii="Verdana" w:eastAsia="Times New Roman" w:hAnsi="Verdana" w:cs="Times New Roman"/>
          <w:sz w:val="20"/>
          <w:szCs w:val="20"/>
          <w:lang w:eastAsia="ru-RU"/>
        </w:rPr>
        <w:t xml:space="preserve">в отношении каждой партии ПА; </w:t>
      </w:r>
      <w:r w:rsidRPr="00FE4A22">
        <w:rPr>
          <w:rFonts w:ascii="Verdana" w:eastAsia="Times New Roman" w:hAnsi="Verdana" w:cs="Times New Roman"/>
          <w:sz w:val="20"/>
          <w:szCs w:val="20"/>
          <w:u w:val="single"/>
          <w:lang w:eastAsia="ru-RU"/>
        </w:rPr>
        <w:t>обстоятельства размещения ПА в том или ином месте в Сатурн не регистрируются</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 xml:space="preserve">(будь это доверенность, ответственное хранение, аренда, давальческое производство или что-то иное - эти обстоятельства </w:t>
      </w:r>
      <w:proofErr w:type="gramStart"/>
      <w:r w:rsidRPr="00FE4A22">
        <w:rPr>
          <w:rFonts w:ascii="Verdana" w:eastAsia="Times New Roman" w:hAnsi="Verdana" w:cs="Times New Roman"/>
          <w:sz w:val="20"/>
          <w:szCs w:val="20"/>
          <w:lang w:eastAsia="ru-RU"/>
        </w:rPr>
        <w:t>для Сатурн</w:t>
      </w:r>
      <w:proofErr w:type="gramEnd"/>
      <w:r w:rsidRPr="00FE4A22">
        <w:rPr>
          <w:rFonts w:ascii="Verdana" w:eastAsia="Times New Roman" w:hAnsi="Verdana" w:cs="Times New Roman"/>
          <w:sz w:val="20"/>
          <w:szCs w:val="20"/>
          <w:lang w:eastAsia="ru-RU"/>
        </w:rPr>
        <w:t xml:space="preserve"> “не интересны”. Важно “чье”, и “где”.)</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3. </w:t>
      </w:r>
      <w:proofErr w:type="gramStart"/>
      <w:r w:rsidRPr="00FE4A22">
        <w:rPr>
          <w:rFonts w:ascii="Verdana" w:eastAsia="Times New Roman" w:hAnsi="Verdana" w:cs="Times New Roman"/>
          <w:b/>
          <w:bCs/>
          <w:sz w:val="20"/>
          <w:szCs w:val="20"/>
          <w:lang w:eastAsia="ru-RU"/>
        </w:rPr>
        <w:t>Сатурн это</w:t>
      </w:r>
      <w:proofErr w:type="gramEnd"/>
      <w:r w:rsidRPr="00FE4A22">
        <w:rPr>
          <w:rFonts w:ascii="Verdana" w:eastAsia="Times New Roman" w:hAnsi="Verdana" w:cs="Times New Roman"/>
          <w:b/>
          <w:bCs/>
          <w:sz w:val="20"/>
          <w:szCs w:val="20"/>
          <w:lang w:eastAsia="ru-RU"/>
        </w:rPr>
        <w:t xml:space="preserve"> вторичная учетная система</w:t>
      </w:r>
      <w:r w:rsidRPr="00FE4A22">
        <w:rPr>
          <w:rFonts w:ascii="Verdana" w:eastAsia="Times New Roman" w:hAnsi="Verdana" w:cs="Times New Roman"/>
          <w:sz w:val="20"/>
          <w:szCs w:val="20"/>
          <w:lang w:eastAsia="ru-RU"/>
        </w:rPr>
        <w:t>, которая “ссылается” на юридически/финансово значимые документы в первичных системах учета ХС. На каждую регистрируемую операцию или документ, у вас должен быть привычный (далее “бумажный”) документ в вашей первичной учетной системе (1</w:t>
      </w:r>
      <w:r w:rsidRPr="00FE4A22">
        <w:rPr>
          <w:rFonts w:ascii="Verdana" w:eastAsia="Times New Roman" w:hAnsi="Verdana" w:cs="Times New Roman"/>
          <w:sz w:val="20"/>
          <w:szCs w:val="20"/>
          <w:lang w:val="en-US" w:eastAsia="ru-RU"/>
        </w:rPr>
        <w:t>C</w:t>
      </w:r>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ERP</w:t>
      </w:r>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SAP</w:t>
      </w:r>
      <w:r w:rsidRPr="00FE4A22">
        <w:rPr>
          <w:rFonts w:ascii="Verdana" w:eastAsia="Times New Roman" w:hAnsi="Verdana" w:cs="Times New Roman"/>
          <w:sz w:val="20"/>
          <w:szCs w:val="20"/>
          <w:lang w:eastAsia="ru-RU"/>
        </w:rPr>
        <w:t>, или иная система или действительно бумажный документ).</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Желательно соблюдать принцип 1 “бумажный” документ = 1 документ в Сатурн.</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Кроме Сатурна есть еще системы?</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xml:space="preserve"> – регистрация и управление пользователями; Система “Цербер” – регистрация и управление площадками, организацией и объектами; компонент “Аргус” – перемещение через границу. Это все компоненты ФГИС </w:t>
      </w:r>
      <w:proofErr w:type="spellStart"/>
      <w:r w:rsidRPr="00FE4A22">
        <w:rPr>
          <w:rFonts w:ascii="Verdana" w:eastAsia="Times New Roman" w:hAnsi="Verdana" w:cs="Times New Roman"/>
          <w:sz w:val="20"/>
          <w:szCs w:val="20"/>
          <w:lang w:eastAsia="ru-RU"/>
        </w:rPr>
        <w:t>прослеживаемости</w:t>
      </w:r>
      <w:proofErr w:type="spellEnd"/>
      <w:r w:rsidRPr="00FE4A22">
        <w:rPr>
          <w:rFonts w:ascii="Verdana" w:eastAsia="Times New Roman" w:hAnsi="Verdana" w:cs="Times New Roman"/>
          <w:sz w:val="20"/>
          <w:szCs w:val="20"/>
          <w:lang w:eastAsia="ru-RU"/>
        </w:rPr>
        <w:t xml:space="preserve">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с которыми взаимодействует хозяйствующий субъект, являющийся участником обращения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Системы Цербер и Сатурн – это одно и то же или Системы разные?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Системы разные и разработаны для выполнения разных задач, но системы обмениваются информацией – данные из системы Цербер использует 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Цербер – информационная система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предназначенная для сбора, поддержания, сохранения, обработки и анализа сведений данных об объектах, осуществляющих поднадзорную </w:t>
      </w:r>
      <w:proofErr w:type="spellStart"/>
      <w:r w:rsidRPr="00FE4A22">
        <w:rPr>
          <w:rFonts w:ascii="Verdana" w:eastAsia="Times New Roman" w:hAnsi="Verdana" w:cs="Times New Roman"/>
          <w:sz w:val="20"/>
          <w:szCs w:val="20"/>
          <w:lang w:eastAsia="ru-RU"/>
        </w:rPr>
        <w:t>Россельхознадзору</w:t>
      </w:r>
      <w:proofErr w:type="spellEnd"/>
      <w:r w:rsidRPr="00FE4A22">
        <w:rPr>
          <w:rFonts w:ascii="Verdana" w:eastAsia="Times New Roman" w:hAnsi="Verdana" w:cs="Times New Roman"/>
          <w:sz w:val="20"/>
          <w:szCs w:val="20"/>
          <w:lang w:eastAsia="ru-RU"/>
        </w:rPr>
        <w:t xml:space="preserve"> деятельность.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Сатурн – информационная система </w:t>
      </w:r>
      <w:proofErr w:type="spellStart"/>
      <w:r w:rsidRPr="00FE4A22">
        <w:rPr>
          <w:rFonts w:ascii="Verdana" w:eastAsia="Times New Roman" w:hAnsi="Verdana" w:cs="Times New Roman"/>
          <w:sz w:val="20"/>
          <w:szCs w:val="20"/>
          <w:lang w:eastAsia="ru-RU"/>
        </w:rPr>
        <w:t>прослеживаемости</w:t>
      </w:r>
      <w:proofErr w:type="spellEnd"/>
      <w:r w:rsidRPr="00FE4A22">
        <w:rPr>
          <w:rFonts w:ascii="Verdana" w:eastAsia="Times New Roman" w:hAnsi="Verdana" w:cs="Times New Roman"/>
          <w:sz w:val="20"/>
          <w:szCs w:val="20"/>
          <w:lang w:eastAsia="ru-RU"/>
        </w:rPr>
        <w:t xml:space="preserve"> оборота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Почему нет площадок в Сатурне, если в Цербере они все внесены и подтверждены?</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Сатурн загружаются “поднадзорные объекты” - т.е. описания того, что на “площадках” ведется деятельность. Подгружать же “площадку”, если на которой никто не ведет деятельность - смысла не имеет.</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Далее учтите, что Обновление данных в ФГИС “Сатурн” происходит с некоторой периодичностью. Необходимо дождаться загрузки данных. Если ситуация критическая, нужно написать в поддержку.</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lastRenderedPageBreak/>
        <w:t xml:space="preserve">Если мы КФХ, в Цербере зарегистрированы. ХС, Поднадзорные объекты и площадки введены. Какие наши дальнейшие действия? В какой системе вводить применяемые пестициды и </w:t>
      </w:r>
      <w:proofErr w:type="spellStart"/>
      <w:r w:rsidRPr="00FE4A22">
        <w:rPr>
          <w:rFonts w:ascii="Verdana" w:eastAsia="Times New Roman" w:hAnsi="Verdana" w:cs="Times New Roman"/>
          <w:b/>
          <w:bCs/>
          <w:sz w:val="20"/>
          <w:szCs w:val="20"/>
          <w:lang w:eastAsia="ru-RU"/>
        </w:rPr>
        <w:t>агрохимикаты</w:t>
      </w:r>
      <w:proofErr w:type="spellEnd"/>
      <w:r w:rsidRPr="00FE4A22">
        <w:rPr>
          <w:rFonts w:ascii="Verdana" w:eastAsia="Times New Roman" w:hAnsi="Verdana" w:cs="Times New Roman"/>
          <w:b/>
          <w:bCs/>
          <w:sz w:val="20"/>
          <w:szCs w:val="20"/>
          <w:lang w:eastAsia="ru-RU"/>
        </w:rPr>
        <w:t xml:space="preserve"> на полях?</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После регистрации в Системе «Цербер», используя полученные именные реквизиты доступа (логин и пароль), необходимо авторизоваться в ФГИС «Сатурн»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fgis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saturn</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Сатурне вначале внести остатки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через раздел «Инвентаризация», затем в разделе «Применение» оформить акт применения – отразить перечень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израсходованное их количество, указать места применения.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Что делать, если пестицид/</w:t>
      </w:r>
      <w:proofErr w:type="spellStart"/>
      <w:r w:rsidRPr="00FE4A22">
        <w:rPr>
          <w:rFonts w:ascii="Verdana" w:eastAsia="Times New Roman" w:hAnsi="Verdana" w:cs="Times New Roman"/>
          <w:b/>
          <w:bCs/>
          <w:sz w:val="20"/>
          <w:szCs w:val="20"/>
          <w:lang w:eastAsia="ru-RU"/>
        </w:rPr>
        <w:t>агрохимикат</w:t>
      </w:r>
      <w:proofErr w:type="spellEnd"/>
      <w:r w:rsidRPr="00FE4A22">
        <w:rPr>
          <w:rFonts w:ascii="Verdana" w:eastAsia="Times New Roman" w:hAnsi="Verdana" w:cs="Times New Roman"/>
          <w:b/>
          <w:bCs/>
          <w:sz w:val="20"/>
          <w:szCs w:val="20"/>
          <w:lang w:eastAsia="ru-RU"/>
        </w:rPr>
        <w:t xml:space="preserve"> отсутствует в Справочнике ПАТ? Система синхронизирована с каталогом пестицидов и </w:t>
      </w:r>
      <w:proofErr w:type="spellStart"/>
      <w:r w:rsidRPr="00FE4A22">
        <w:rPr>
          <w:rFonts w:ascii="Verdana" w:eastAsia="Times New Roman" w:hAnsi="Verdana" w:cs="Times New Roman"/>
          <w:b/>
          <w:bCs/>
          <w:sz w:val="20"/>
          <w:szCs w:val="20"/>
          <w:lang w:eastAsia="ru-RU"/>
        </w:rPr>
        <w:t>агрохимикатов</w:t>
      </w:r>
      <w:proofErr w:type="spellEnd"/>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Справочник ведется на основе Государственного каталога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который публикуется на сайте Минсельхоза России (далее – Каталог). При внесении изменений в Каталог, изменения в Справочник вносятся локально, преимущественно по обращению хозяйствующего субъекта или территориального управления.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запись отсутствует в компоненте Аргус, то напишите на адрес: </w:t>
      </w:r>
      <w:proofErr w:type="spellStart"/>
      <w:r w:rsidRPr="00FE4A22">
        <w:rPr>
          <w:rFonts w:ascii="Verdana" w:eastAsia="Times New Roman" w:hAnsi="Verdana" w:cs="Times New Roman"/>
          <w:sz w:val="20"/>
          <w:szCs w:val="20"/>
          <w:lang w:val="en-US" w:eastAsia="ru-RU"/>
        </w:rPr>
        <w:t>argus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fsvps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Если есть в компоненте Аргус, но отсутствует в Сатурне, то напишите на адрес: </w:t>
      </w:r>
      <w:hyperlink r:id="rId5" w:history="1">
        <w:r w:rsidRPr="00FE4A22">
          <w:rPr>
            <w:rFonts w:ascii="Verdana" w:eastAsia="Times New Roman" w:hAnsi="Verdana" w:cs="Times New Roman"/>
            <w:sz w:val="20"/>
            <w:szCs w:val="20"/>
            <w:u w:val="single"/>
            <w:lang w:val="en-US" w:eastAsia="ru-RU"/>
          </w:rPr>
          <w:t>saturn</w:t>
        </w:r>
        <w:r w:rsidRPr="00FE4A22">
          <w:rPr>
            <w:rFonts w:ascii="Verdana" w:eastAsia="Times New Roman" w:hAnsi="Verdana" w:cs="Times New Roman"/>
            <w:sz w:val="20"/>
            <w:szCs w:val="20"/>
            <w:u w:val="single"/>
            <w:lang w:eastAsia="ru-RU"/>
          </w:rPr>
          <w:t>@</w:t>
        </w:r>
        <w:r w:rsidRPr="00FE4A22">
          <w:rPr>
            <w:rFonts w:ascii="Verdana" w:eastAsia="Times New Roman" w:hAnsi="Verdana" w:cs="Times New Roman"/>
            <w:sz w:val="20"/>
            <w:szCs w:val="20"/>
            <w:u w:val="single"/>
            <w:lang w:val="en-US" w:eastAsia="ru-RU"/>
          </w:rPr>
          <w:t>fsvps</w:t>
        </w:r>
        <w:r w:rsidRPr="00FE4A22">
          <w:rPr>
            <w:rFonts w:ascii="Verdana" w:eastAsia="Times New Roman" w:hAnsi="Verdana" w:cs="Times New Roman"/>
            <w:sz w:val="20"/>
            <w:szCs w:val="20"/>
            <w:u w:val="single"/>
            <w:lang w:eastAsia="ru-RU"/>
          </w:rPr>
          <w:t>.</w:t>
        </w:r>
        <w:proofErr w:type="spellStart"/>
        <w:r w:rsidRPr="00FE4A22">
          <w:rPr>
            <w:rFonts w:ascii="Verdana" w:eastAsia="Times New Roman" w:hAnsi="Verdana" w:cs="Times New Roman"/>
            <w:sz w:val="20"/>
            <w:szCs w:val="20"/>
            <w:u w:val="single"/>
            <w:lang w:val="en-US" w:eastAsia="ru-RU"/>
          </w:rPr>
          <w:t>ru</w:t>
        </w:r>
        <w:proofErr w:type="spellEnd"/>
      </w:hyperlink>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вопрос про различные марки - в Сатурне отображаются только общие наименования. Марки ПАТ сейчас рекомендуем указывать в наименовании партии.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территориальному управлению получить доступ</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в 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скором времени сотрудники территориальных управлений получат доступ к интерфейсу Сатурн.</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Есть ли телефон службы поддержки</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Техническая поддержка принимает обращения только по почте: </w:t>
      </w:r>
      <w:proofErr w:type="spellStart"/>
      <w:r w:rsidRPr="00FE4A22">
        <w:rPr>
          <w:rFonts w:ascii="Verdana" w:eastAsia="Times New Roman" w:hAnsi="Verdana" w:cs="Times New Roman"/>
          <w:sz w:val="20"/>
          <w:szCs w:val="20"/>
          <w:lang w:val="en-US" w:eastAsia="ru-RU"/>
        </w:rPr>
        <w:t>saturn</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fsvps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240"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Есть ли обучение по Системе “Цербер”? И есть ли дополнительное обучение по ФГИС “Сатурн”</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для сотрудников РСХН?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 работе в компоненте Цербер для сотрудников ТУ предусмотрена Справочная система: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а) регистрация хозяйствующего субъекта в Цербере –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/Ведение_реестра_хозяйствующих_субъектов_для_Территориальных_и_Ветеринарных_управлений;</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б) регистрация поднадзорного объекта в Цербере -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eastAsia="ru-RU"/>
        </w:rPr>
        <w:t>Ведение_реестра_поднадзорных_объектов_в_Цербере</w:t>
      </w:r>
      <w:proofErr w:type="spellEnd"/>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объединение площадок в Цербере –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eastAsia="ru-RU"/>
        </w:rPr>
        <w:t>Объединение_площадок_в_системе_Цербер</w:t>
      </w:r>
      <w:proofErr w:type="spellEnd"/>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г) регистрация пользователей ХС в Паспорте –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eastAsia="ru-RU"/>
        </w:rPr>
        <w:t>Ведение_реестра_пользователей_ХС</w:t>
      </w:r>
      <w:proofErr w:type="spellEnd"/>
      <w:r w:rsidRPr="00FE4A22">
        <w:rPr>
          <w:rFonts w:ascii="Verdana" w:eastAsia="Times New Roman" w:hAnsi="Verdana" w:cs="Times New Roman"/>
          <w:sz w:val="20"/>
          <w:szCs w:val="20"/>
          <w:lang w:eastAsia="ru-RU"/>
        </w:rPr>
        <w:t>_(</w:t>
      </w:r>
      <w:proofErr w:type="spellStart"/>
      <w:r w:rsidRPr="00FE4A22">
        <w:rPr>
          <w:rFonts w:ascii="Verdana" w:eastAsia="Times New Roman" w:hAnsi="Verdana" w:cs="Times New Roman"/>
          <w:sz w:val="20"/>
          <w:szCs w:val="20"/>
          <w:lang w:eastAsia="ru-RU"/>
        </w:rPr>
        <w:t>для_регистраторов_ХС</w:t>
      </w:r>
      <w:proofErr w:type="spellEnd"/>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 регистрация ввоза пестицидов/</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Аргусе –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/Регистрация_ввоза_пестицидов/агрохимикатов_в_журнале_Аргус.ПВКП;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 оформление акта отбора проб (образцов) пестицидов/</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Аргусе –</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help</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wiki</w:t>
      </w:r>
      <w:r w:rsidRPr="00FE4A22">
        <w:rPr>
          <w:rFonts w:ascii="Verdana" w:eastAsia="Times New Roman" w:hAnsi="Verdana" w:cs="Times New Roman"/>
          <w:sz w:val="20"/>
          <w:szCs w:val="20"/>
          <w:lang w:eastAsia="ru-RU"/>
        </w:rPr>
        <w:t>/Оформление_акта_отбора_проб_(образцов)_пестицидов/агрохимикатов_в_Аргус.ПВКП.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 работе в ФГИС Сатурн для сотрудников ТУ также будет проведено обучение.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Если в системе “Цербере” уже зарегистрированы, в ФГИС “Сатурн” нужно еще раз отдельно регистрироваться?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Нет, если прошли регистрацию в системе Цербере, то отдельно регистрироваться в ФГИС “Сатурн” не нужно.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Если данные на регистрацию подавали в местный орган управления, то проходить регистрацию через электронную форму не надо?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уже предоставили все необходимые сведения для регистрации объектов и Администратора ХС, то не нужно.</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последующем, при необходимости, рекомендуем подавать заявки на регистрацию объектов и Администратора ХС через специализированные формы компонента Цербер.</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Требуется ли обращаться в территориальное управление, если регистрация объектов проводится самостоятельно, для подтверждения объектов?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Да, обязательно. Если была направлена электронная заявка на регистрацию поднадзорных объектов, то создается запись о ХС и ПО в статусах «Не подтвержден». Неподтвержденные ХС и объекты в ФГИС “Сатурн” не доступны. Поэтому нужно обратиться в ТУ за подтверждением и включением в реестр объектов.</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Требуется ли обращаться в территориальное управление, если регистрация Администратора проводится самостоятельно с использованием ЭЦП?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Нет, если была направлена электронная заявка на регистрацию Администратора ХС с ЭЦП, то обращаться в ТУ не нужно.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Но для регистрации и/или подтверждении объектов обратиться в ТУ нужно.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Помимо заявления в Цербер, нужно подавать отдельное заявление по Сатурну?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Нет. Подается одно заявление на регистрацию и получение доступа к ФГИС “Сатурн”. При этом сама регистрация технически проходит в компонентах “Цербер” – регистрация </w:t>
      </w:r>
      <w:r w:rsidRPr="00FE4A22">
        <w:rPr>
          <w:rFonts w:ascii="Verdana" w:eastAsia="Times New Roman" w:hAnsi="Verdana" w:cs="Times New Roman"/>
          <w:sz w:val="20"/>
          <w:szCs w:val="20"/>
          <w:lang w:eastAsia="ru-RU"/>
        </w:rPr>
        <w:lastRenderedPageBreak/>
        <w:t>хозяйствующего субъекта, его поднадзорных объектов и площадок, и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 регистрация уполномоченных лиц хозяйствующего субъекта.</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Для получения доступа к ФГИС “Сатурн” сейчас нужно обратиться в адрес технической поддержки: </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fsvps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следующем обновлении компонента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возможность предоставления доступа к ФГИС “Сатурн” появится как у Администраторов ХС, и у сотрудников ТУ.</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к заявлению прикладывать копии документов, подтверждающих права собственности или аренды на участки? Имеется ли возможность добавлять к электронному заявлению сразу скан копии документов?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Приложить к бумажному заявлению копии документов – не возбраняется.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К электронному заявлению на регистрацию сканы не добавляются.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Что делать, если часть поднадзорных объектов в одном регионе подтвердили, а другую часть в другом регионе не подтвердили?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за получением уточняющей информации о достаточности и полноте предоставленных сведений по регистрируемым объектам и срокам обработки.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внести изменения в карточку хозяйствующего субъекта</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 xml:space="preserve">- например, не проставлен тип надзора «Пестициды и </w:t>
      </w:r>
      <w:proofErr w:type="spellStart"/>
      <w:r w:rsidRPr="00FE4A22">
        <w:rPr>
          <w:rFonts w:ascii="Verdana" w:eastAsia="Times New Roman" w:hAnsi="Verdana" w:cs="Times New Roman"/>
          <w:b/>
          <w:bCs/>
          <w:sz w:val="20"/>
          <w:szCs w:val="20"/>
          <w:lang w:eastAsia="ru-RU"/>
        </w:rPr>
        <w:t>агрохимикаты</w:t>
      </w:r>
      <w:proofErr w:type="spellEnd"/>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Требуется 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Технически предоставлена возможность через личный кабинет </w:t>
      </w:r>
      <w:proofErr w:type="spellStart"/>
      <w:r w:rsidRPr="00FE4A22">
        <w:rPr>
          <w:rFonts w:ascii="Verdana" w:eastAsia="Times New Roman" w:hAnsi="Verdana" w:cs="Times New Roman"/>
          <w:sz w:val="20"/>
          <w:szCs w:val="20"/>
          <w:lang w:eastAsia="ru-RU"/>
        </w:rPr>
        <w:t>Цербер.ХС</w:t>
      </w:r>
      <w:proofErr w:type="spellEnd"/>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hs</w:t>
      </w:r>
      <w:proofErr w:type="spellEnd"/>
      <w:r w:rsidRPr="00FE4A22">
        <w:rPr>
          <w:rFonts w:ascii="Verdana" w:eastAsia="Times New Roman" w:hAnsi="Verdana" w:cs="Times New Roman"/>
          <w:sz w:val="20"/>
          <w:szCs w:val="20"/>
          <w:lang w:eastAsia="ru-RU"/>
        </w:rPr>
        <w:t xml:space="preserve">) подать электронную заявку на редактирование сведений о хоз. субъекте, однако, для обработки такой электронной заявки потребуется также 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Если в данных зарегистрированного поднадзорного объекта</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увидели ошибку, как можно ее исправить в Цербере?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регистрироваться в ФГИС “Сатурн” производителю Энтомофагов</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w:t>
      </w:r>
      <w:proofErr w:type="spellStart"/>
      <w:r w:rsidRPr="00FE4A22">
        <w:rPr>
          <w:rFonts w:ascii="Verdana" w:eastAsia="Times New Roman" w:hAnsi="Verdana" w:cs="Times New Roman"/>
          <w:b/>
          <w:bCs/>
          <w:sz w:val="20"/>
          <w:szCs w:val="20"/>
          <w:lang w:eastAsia="ru-RU"/>
        </w:rPr>
        <w:t>Габробракон</w:t>
      </w:r>
      <w:proofErr w:type="spellEnd"/>
      <w:r w:rsidRPr="00FE4A22">
        <w:rPr>
          <w:rFonts w:ascii="Verdana" w:eastAsia="Times New Roman" w:hAnsi="Verdana" w:cs="Times New Roman"/>
          <w:b/>
          <w:bCs/>
          <w:sz w:val="20"/>
          <w:szCs w:val="20"/>
          <w:lang w:eastAsia="ru-RU"/>
        </w:rPr>
        <w:t xml:space="preserve">, </w:t>
      </w:r>
      <w:proofErr w:type="spellStart"/>
      <w:r w:rsidRPr="00FE4A22">
        <w:rPr>
          <w:rFonts w:ascii="Verdana" w:eastAsia="Times New Roman" w:hAnsi="Verdana" w:cs="Times New Roman"/>
          <w:b/>
          <w:bCs/>
          <w:sz w:val="20"/>
          <w:szCs w:val="20"/>
          <w:lang w:eastAsia="ru-RU"/>
        </w:rPr>
        <w:t>Трихограмма</w:t>
      </w:r>
      <w:proofErr w:type="spellEnd"/>
      <w:r w:rsidRPr="00FE4A22">
        <w:rPr>
          <w:rFonts w:ascii="Verdana" w:eastAsia="Times New Roman" w:hAnsi="Verdana" w:cs="Times New Roman"/>
          <w:b/>
          <w:bCs/>
          <w:sz w:val="20"/>
          <w:szCs w:val="20"/>
          <w:lang w:eastAsia="ru-RU"/>
        </w:rPr>
        <w:t>, например)?</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 нужно. А вот, например, производителям средств микробиологического и биологического происхождения (биопестициды) регистрироваться нужно.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регистрироваться в ФГИС “Сатурн” сельхозпроизводителям, занимающимся переработкой навоза?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Навоз или помет, образующиеся в животноводстве в результате содержания сельскохозяйственных животных и являющиеся продуктами их жизнедеятельности, не относятся к </w:t>
      </w:r>
      <w:proofErr w:type="spellStart"/>
      <w:r w:rsidRPr="00FE4A22">
        <w:rPr>
          <w:rFonts w:ascii="Verdana" w:eastAsia="Times New Roman" w:hAnsi="Verdana" w:cs="Times New Roman"/>
          <w:sz w:val="20"/>
          <w:szCs w:val="20"/>
          <w:lang w:eastAsia="ru-RU"/>
        </w:rPr>
        <w:t>агрохимикатам</w:t>
      </w:r>
      <w:proofErr w:type="spellEnd"/>
      <w:r w:rsidRPr="00FE4A22">
        <w:rPr>
          <w:rFonts w:ascii="Verdana" w:eastAsia="Times New Roman" w:hAnsi="Verdana" w:cs="Times New Roman"/>
          <w:sz w:val="20"/>
          <w:szCs w:val="20"/>
          <w:lang w:eastAsia="ru-RU"/>
        </w:rPr>
        <w:t>. Поэтому, регистрация ХС, занимающихся переработкой навоза, в ФГИС Сатурн не требуется.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регистрироваться в ФГИС “Сатурн” компании, которая занимается только перепродажей пестицидов/</w:t>
      </w:r>
      <w:proofErr w:type="spellStart"/>
      <w:r w:rsidRPr="00FE4A22">
        <w:rPr>
          <w:rFonts w:ascii="Verdana" w:eastAsia="Times New Roman" w:hAnsi="Verdana" w:cs="Times New Roman"/>
          <w:b/>
          <w:bCs/>
          <w:sz w:val="20"/>
          <w:szCs w:val="20"/>
          <w:lang w:eastAsia="ru-RU"/>
        </w:rPr>
        <w:t>агрохимикатов</w:t>
      </w:r>
      <w:proofErr w:type="spellEnd"/>
      <w:r w:rsidRPr="00FE4A22">
        <w:rPr>
          <w:rFonts w:ascii="Verdana" w:eastAsia="Times New Roman" w:hAnsi="Verdana" w:cs="Times New Roman"/>
          <w:b/>
          <w:bCs/>
          <w:sz w:val="20"/>
          <w:szCs w:val="20"/>
          <w:lang w:eastAsia="ru-RU"/>
        </w:rPr>
        <w:t xml:space="preserve"> и не имеет своего склада (работа «с колес»)?</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Нужно. «Перепродажа» подразумевает приобретение с последующей продажей. Значит, «приобретение», то есть переход прав собственности, будет фиксироваться соответствующим документом в Сатурн.</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речь идет о реализации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розницу физическим лицам для применения ими на личных приусадебных участках, то в Сатурне отражается операция.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регистрироваться в ФГИС “Сатурн” транспортной компании?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Цербере можно зарегистрировать хозяйствующий субъект без регистрации объектов, с указанием ОКВЭД. Это могут сделать сотрудники территориального управления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Сатурне также есть возможность зарегистрировать контрагента с ролью «Перевозчик» (без предварительной регистрации в Цербере).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регистрировать обособленные подразделения предприятия? Предприятие нужно регистрировать как холдинг?</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Обособленное подразделение – это часть компании. Холдинг – это группа компаний, включающая в себя материнскую компанию и множество дочерних.</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Филиал, как вид обособленного подразделения, располагающегося по адресу, отличному от адреса головной организации, и не являющегося отдельным юридическим лицом, регистрируется как поднадзорный объект.</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компания входит в группу компаний и является материнской, то в поле «Холдинг» необходимо установить значение «да», а если является дочерней – в поле «Холдинг» необходимо установить значение «нет» и в поле «Входит в состав холдинга», соответственно, «да».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Филиалы подают отдельно заявку от головного офиса или Организация подает заявку с указанием площадок филиала и дав им доступ? Территориально филиал расположен в другом регионе.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Организация подает заявку на регистрацию себя как ХС и филиала как поднадзорного объекта с регистрацией площадки (указывается адрес расположения филиала).</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Для Организации регистрируется Администратор ХС. Администратор ХС в компоненте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регистрирует пользователя – сотрудника филиала, кто будет вносить данные и выполнять операции в ФГИС «Сатурн».</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Я работаю в филиале ФГБУ "</w:t>
      </w:r>
      <w:proofErr w:type="spellStart"/>
      <w:r w:rsidRPr="00FE4A22">
        <w:rPr>
          <w:rFonts w:ascii="Verdana" w:eastAsia="Times New Roman" w:hAnsi="Verdana" w:cs="Times New Roman"/>
          <w:b/>
          <w:bCs/>
          <w:sz w:val="20"/>
          <w:szCs w:val="20"/>
          <w:lang w:eastAsia="ru-RU"/>
        </w:rPr>
        <w:t>Россельхозцентр</w:t>
      </w:r>
      <w:proofErr w:type="spellEnd"/>
      <w:r w:rsidRPr="00FE4A22">
        <w:rPr>
          <w:rFonts w:ascii="Verdana" w:eastAsia="Times New Roman" w:hAnsi="Verdana" w:cs="Times New Roman"/>
          <w:b/>
          <w:bCs/>
          <w:sz w:val="20"/>
          <w:szCs w:val="20"/>
          <w:lang w:eastAsia="ru-RU"/>
        </w:rPr>
        <w:t>". Организация будет именно как Филиал? Проблем не будет?</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филиал приобретает пестициды и </w:t>
      </w:r>
      <w:proofErr w:type="spellStart"/>
      <w:r w:rsidRPr="00FE4A22">
        <w:rPr>
          <w:rFonts w:ascii="Verdana" w:eastAsia="Times New Roman" w:hAnsi="Verdana" w:cs="Times New Roman"/>
          <w:sz w:val="20"/>
          <w:szCs w:val="20"/>
          <w:lang w:eastAsia="ru-RU"/>
        </w:rPr>
        <w:t>агрохимикаты</w:t>
      </w:r>
      <w:proofErr w:type="spellEnd"/>
      <w:r w:rsidRPr="00FE4A22">
        <w:rPr>
          <w:rFonts w:ascii="Verdana" w:eastAsia="Times New Roman" w:hAnsi="Verdana" w:cs="Times New Roman"/>
          <w:sz w:val="20"/>
          <w:szCs w:val="20"/>
          <w:lang w:eastAsia="ru-RU"/>
        </w:rPr>
        <w:t>, то филиал регистрируется как поднадзорный объект.</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200" w:after="120" w:line="240"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При наличии договора аренды на хранение пестицидов со сторонней организацией, его также необходимо регистрировать как площадку?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См. выше. Склад регистрирует Владелец-склада как площадку. ХС, кто арендует, регистрирует поднадзорный объект с указанием существующей площадки.</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В-027. Если склад не арендуем и не в собственности (это ответственное хранение), то как мы регистрируем эту площадку?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Склад, как площадку, регистрирует Владелец этого склада.</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Поднадзорный объект, как место хранения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регистрирует тот ХС, кто ведет эту деятельность на площадке.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Если товар на площадке находится по договору хранения, то вид во владении тоже "в пользовании"?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ХС, который хранит товар по договору ответственного хранения и является его владельцем, но не несет ответственность за условия хранения, не регистрирует поднадзорный объект.</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Поднадзорный объект, в данном случае, регистрирует тот ХС, кто оказывает услуги хранения: если хранит непосредственно Владелец склада, то при подаче им заявки на регистрацию поднадзорного объекта, на этапе создания площадки, в поле «вид отношения» указывается «во владении»; если Арендатор склада – на этапе поиска существующей площадки осуществляется только выбор площадки, а на этапе создания (при условии, что склад еще не был зарегистрирован его владельцем, что менее предпочтительно) – «в пользовании».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b/>
          <w:bCs/>
          <w:sz w:val="20"/>
          <w:szCs w:val="20"/>
          <w:lang w:eastAsia="ru-RU"/>
        </w:rPr>
        <w:t>Склады временного хранения химических средств защиты растений необходимо регистрировать в системе Сатурн? Как будет происходить списание препаратов в поле, если не зарегистрирован склад?</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Склад временного хранения химических средств защиты растений (складские здания и помещения, в том числе открытые площадки) как место, где осуществляется подготовка препарата к применению, не регистрируется как отдельный поднадзорный объект в компоненте Цербер.</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lastRenderedPageBreak/>
        <w:t>Как зарегистрировать земельный участок?</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При регистрации земельного участка указывается: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а) на первом шаге – ИНН хоз. субъекта и сведения о нем, если еще не зарегистрирован;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б) на втором шаге добавляется объект типа «предприятие», указывается вид «место применения пестицидов (земельный участок)», вид деятельности «авиационное применение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«наземное применение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«применение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в названии объекта указывается «Земельный участок КН: АА:ВВ:</w:t>
      </w:r>
      <w:r w:rsidRPr="00FE4A22">
        <w:rPr>
          <w:rFonts w:ascii="Verdana" w:eastAsia="Times New Roman" w:hAnsi="Verdana" w:cs="Times New Roman"/>
          <w:sz w:val="20"/>
          <w:szCs w:val="20"/>
          <w:lang w:val="en-US" w:eastAsia="ru-RU"/>
        </w:rPr>
        <w:t>CCCC</w:t>
      </w:r>
      <w:r w:rsidRPr="00FE4A22">
        <w:rPr>
          <w:rFonts w:ascii="Verdana" w:eastAsia="Times New Roman" w:hAnsi="Verdana" w:cs="Times New Roman"/>
          <w:sz w:val="20"/>
          <w:szCs w:val="20"/>
          <w:lang w:eastAsia="ru-RU"/>
        </w:rPr>
        <w:t>С</w:t>
      </w:r>
      <w:r w:rsidRPr="00FE4A22">
        <w:rPr>
          <w:rFonts w:ascii="Verdana" w:eastAsia="Times New Roman" w:hAnsi="Verdana" w:cs="Times New Roman"/>
          <w:sz w:val="20"/>
          <w:szCs w:val="20"/>
          <w:lang w:val="en-US" w:eastAsia="ru-RU"/>
        </w:rPr>
        <w:t>CC</w:t>
      </w:r>
      <w:r w:rsidRPr="00FE4A22">
        <w:rPr>
          <w:rFonts w:ascii="Verdana" w:eastAsia="Times New Roman" w:hAnsi="Verdana" w:cs="Times New Roman"/>
          <w:sz w:val="20"/>
          <w:szCs w:val="20"/>
          <w:lang w:eastAsia="ru-RU"/>
        </w:rPr>
        <w:t>:КК»; создается новая площадка, если ранее этот земельный участок не был зарегистрирован, в названии указывается также «Земельный участок КН: АА:ВВ:</w:t>
      </w:r>
      <w:r w:rsidRPr="00FE4A22">
        <w:rPr>
          <w:rFonts w:ascii="Verdana" w:eastAsia="Times New Roman" w:hAnsi="Verdana" w:cs="Times New Roman"/>
          <w:sz w:val="20"/>
          <w:szCs w:val="20"/>
          <w:lang w:val="en-US" w:eastAsia="ru-RU"/>
        </w:rPr>
        <w:t>CCCC</w:t>
      </w:r>
      <w:r w:rsidRPr="00FE4A22">
        <w:rPr>
          <w:rFonts w:ascii="Verdana" w:eastAsia="Times New Roman" w:hAnsi="Verdana" w:cs="Times New Roman"/>
          <w:sz w:val="20"/>
          <w:szCs w:val="20"/>
          <w:lang w:eastAsia="ru-RU"/>
        </w:rPr>
        <w:t>С</w:t>
      </w:r>
      <w:r w:rsidRPr="00FE4A22">
        <w:rPr>
          <w:rFonts w:ascii="Verdana" w:eastAsia="Times New Roman" w:hAnsi="Verdana" w:cs="Times New Roman"/>
          <w:sz w:val="20"/>
          <w:szCs w:val="20"/>
          <w:lang w:val="en-US" w:eastAsia="ru-RU"/>
        </w:rPr>
        <w:t>CC</w:t>
      </w:r>
      <w:r w:rsidRPr="00FE4A22">
        <w:rPr>
          <w:rFonts w:ascii="Verdana" w:eastAsia="Times New Roman" w:hAnsi="Verdana" w:cs="Times New Roman"/>
          <w:sz w:val="20"/>
          <w:szCs w:val="20"/>
          <w:lang w:eastAsia="ru-RU"/>
        </w:rPr>
        <w:t>:КК» и фактический адрес местонахождения.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будущих версиях компонента возможно расширение набора полей либо незначительно изменение порядка.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Если один земельный участок с одним кадастровым номером находится одновременно и во владении, и в </w:t>
      </w:r>
      <w:proofErr w:type="spellStart"/>
      <w:proofErr w:type="gramStart"/>
      <w:r w:rsidRPr="00FE4A22">
        <w:rPr>
          <w:rFonts w:ascii="Verdana" w:eastAsia="Times New Roman" w:hAnsi="Verdana" w:cs="Times New Roman"/>
          <w:b/>
          <w:bCs/>
          <w:sz w:val="20"/>
          <w:szCs w:val="20"/>
          <w:lang w:eastAsia="ru-RU"/>
        </w:rPr>
        <w:t>аренде?Если</w:t>
      </w:r>
      <w:proofErr w:type="spellEnd"/>
      <w:proofErr w:type="gramEnd"/>
      <w:r w:rsidRPr="00FE4A22">
        <w:rPr>
          <w:rFonts w:ascii="Verdana" w:eastAsia="Times New Roman" w:hAnsi="Verdana" w:cs="Times New Roman"/>
          <w:b/>
          <w:bCs/>
          <w:sz w:val="20"/>
          <w:szCs w:val="20"/>
          <w:lang w:eastAsia="ru-RU"/>
        </w:rPr>
        <w:t xml:space="preserve"> на поле и кадастровом номере два вида отношений?</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Вероятно, речь про случай, когда один земельный участок поделен на части, которые используют разные ХС. Тогда земельный участок как площадка регистрируется один раз ее Владельцем, с указанием кадастрового номера и вида отношения «во владении», и ХС, кто использует часть этого земельного участка, регистрирует свой поднадзорный объект с указанием существующей площадки – земельного участка, вид отношения при подаче электронной заявки ставить в этом случае не требуется. В бумажном заявлении на регистрацию указывается соответственно «во владении» (владельцем) или «в пользовании» (арендатором).</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Таким образом, земельный участок регистрирует его Владелец, если Владелец сам ведет деятельность на этом участке, также регистрирует поднадзорный объект. Если земельный участок полностью сдается в аренду, при этом Владелец участка, который не ведет деятельности по применению пестицидов на нем, не имеет возможности зарегистрировать площадку через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то Арендатор при подаче электронной заявки на регистрацию поднадзорного объекта создает площадку с указанием вида отношения «в пользовании» (предпочтительно, когда регистрацию площадки все же осуществляет ее Владелец и предоставляет номер Арендатору).</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before="60" w:after="60" w:line="331"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 работать с кадастровыми номерами? Бывает в одном кадастровом номере несколько полей и в одном поле больше десятка кадастровых номеров? Если границы земельных участков отличаются от кадастровых номеров? Как быть в таком случае, как их регистрировать?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Регистрируются именно земельные участки и как площадки, и как поднадзорные объекты. Это означает, если в границы одного поля входит несколько земельных участков, то регистрируется несколько земельных участков как площадки и </w:t>
      </w:r>
      <w:r w:rsidRPr="00FE4A22">
        <w:rPr>
          <w:rFonts w:ascii="Verdana" w:eastAsia="Times New Roman" w:hAnsi="Verdana" w:cs="Times New Roman"/>
          <w:sz w:val="20"/>
          <w:szCs w:val="20"/>
          <w:lang w:eastAsia="ru-RU"/>
        </w:rPr>
        <w:lastRenderedPageBreak/>
        <w:t>поднадзорные объекты; если один земельный участок входит в границы нескольких полей, то регистрируется один земельный участок как площадка и поднадзорный объект.</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При желании, если границы поля не совпадают с границей земельного участка, при регистрации земельного участка, который входит в поле, где применяются пестициды, можно внести в дополнительную информацию сведения о поле.</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Таким образом, в названии площадки и поднадзорного объекта указывается «Земельный участок КН: </w:t>
      </w:r>
      <w:proofErr w:type="gramStart"/>
      <w:r w:rsidRPr="00FE4A22">
        <w:rPr>
          <w:rFonts w:ascii="Verdana" w:eastAsia="Times New Roman" w:hAnsi="Verdana" w:cs="Times New Roman"/>
          <w:sz w:val="20"/>
          <w:szCs w:val="20"/>
          <w:lang w:eastAsia="ru-RU"/>
        </w:rPr>
        <w:t>АА:ВВ</w:t>
      </w:r>
      <w:proofErr w:type="gram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CCCC</w:t>
      </w:r>
      <w:r w:rsidRPr="00FE4A22">
        <w:rPr>
          <w:rFonts w:ascii="Verdana" w:eastAsia="Times New Roman" w:hAnsi="Verdana" w:cs="Times New Roman"/>
          <w:sz w:val="20"/>
          <w:szCs w:val="20"/>
          <w:lang w:eastAsia="ru-RU"/>
        </w:rPr>
        <w:t>С</w:t>
      </w:r>
      <w:r w:rsidRPr="00FE4A22">
        <w:rPr>
          <w:rFonts w:ascii="Verdana" w:eastAsia="Times New Roman" w:hAnsi="Verdana" w:cs="Times New Roman"/>
          <w:sz w:val="20"/>
          <w:szCs w:val="20"/>
          <w:lang w:val="en-US" w:eastAsia="ru-RU"/>
        </w:rPr>
        <w:t>CC</w:t>
      </w:r>
      <w:r w:rsidRPr="00FE4A22">
        <w:rPr>
          <w:rFonts w:ascii="Verdana" w:eastAsia="Times New Roman" w:hAnsi="Verdana" w:cs="Times New Roman"/>
          <w:sz w:val="20"/>
          <w:szCs w:val="20"/>
          <w:lang w:eastAsia="ru-RU"/>
        </w:rPr>
        <w:t>:КК».</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Если в пределах границы одного поля используется несколько земельных участков, то регистрируется несколько земельных участков?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Расскажите про наземное применение и земельные участки. если </w:t>
      </w:r>
      <w:proofErr w:type="spellStart"/>
      <w:r w:rsidRPr="00FE4A22">
        <w:rPr>
          <w:rFonts w:ascii="Verdana" w:eastAsia="Times New Roman" w:hAnsi="Verdana" w:cs="Times New Roman"/>
          <w:b/>
          <w:bCs/>
          <w:sz w:val="20"/>
          <w:szCs w:val="20"/>
          <w:lang w:eastAsia="ru-RU"/>
        </w:rPr>
        <w:t>зем</w:t>
      </w:r>
      <w:proofErr w:type="spellEnd"/>
      <w:r w:rsidRPr="00FE4A22">
        <w:rPr>
          <w:rFonts w:ascii="Verdana" w:eastAsia="Times New Roman" w:hAnsi="Verdana" w:cs="Times New Roman"/>
          <w:b/>
          <w:bCs/>
          <w:sz w:val="20"/>
          <w:szCs w:val="20"/>
          <w:lang w:eastAsia="ru-RU"/>
        </w:rPr>
        <w:t>. участков 70, все вносить через создание площадки?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На каждый земельный участок необходимо зарегистрировать свой поднадзорный объект. Если ранее земельный участок не был зарегистрирован, то через «создание», иначе через «поиск и выбор».</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рамках одной заявки в Цербер можно создать множество поднадзорных объектов.</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При создании площадки, пишет, что такая уже существует, воспользуйтесь поиском. В поиске такой площадки нет. </w:t>
      </w:r>
      <w:proofErr w:type="gramStart"/>
      <w:r w:rsidRPr="00FE4A22">
        <w:rPr>
          <w:rFonts w:ascii="Verdana" w:eastAsia="Times New Roman" w:hAnsi="Verdana" w:cs="Times New Roman"/>
          <w:b/>
          <w:bCs/>
          <w:sz w:val="20"/>
          <w:szCs w:val="20"/>
          <w:lang w:eastAsia="ru-RU"/>
        </w:rPr>
        <w:t>Например</w:t>
      </w:r>
      <w:proofErr w:type="gramEnd"/>
      <w:r w:rsidRPr="00FE4A22">
        <w:rPr>
          <w:rFonts w:ascii="Verdana" w:eastAsia="Times New Roman" w:hAnsi="Verdana" w:cs="Times New Roman"/>
          <w:b/>
          <w:bCs/>
          <w:sz w:val="20"/>
          <w:szCs w:val="20"/>
          <w:lang w:eastAsia="ru-RU"/>
        </w:rPr>
        <w:t>: земельный участок 23:05:0301000:138 вношу, а уже существует 23:05:0301000:1381</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случае, когда имеется обоснованная уверенность в том, что это разные площадки, то рекомендуется дополнительно указывать уточняющую информацию об адресе в поле «Дополнительная информация». Например, можно указывать «Владимирская область, г. </w:t>
      </w:r>
      <w:proofErr w:type="spellStart"/>
      <w:r w:rsidRPr="00FE4A22">
        <w:rPr>
          <w:rFonts w:ascii="Verdana" w:eastAsia="Times New Roman" w:hAnsi="Verdana" w:cs="Times New Roman"/>
          <w:sz w:val="20"/>
          <w:szCs w:val="20"/>
          <w:lang w:eastAsia="ru-RU"/>
        </w:rPr>
        <w:t>Собинка</w:t>
      </w:r>
      <w:proofErr w:type="spellEnd"/>
      <w:r w:rsidRPr="00FE4A22">
        <w:rPr>
          <w:rFonts w:ascii="Verdana" w:eastAsia="Times New Roman" w:hAnsi="Verdana" w:cs="Times New Roman"/>
          <w:sz w:val="20"/>
          <w:szCs w:val="20"/>
          <w:lang w:eastAsia="ru-RU"/>
        </w:rPr>
        <w:t xml:space="preserve">. ул. Маяковская, участок 1» и «Владимирская область, г. </w:t>
      </w:r>
      <w:proofErr w:type="spellStart"/>
      <w:r w:rsidRPr="00FE4A22">
        <w:rPr>
          <w:rFonts w:ascii="Verdana" w:eastAsia="Times New Roman" w:hAnsi="Verdana" w:cs="Times New Roman"/>
          <w:sz w:val="20"/>
          <w:szCs w:val="20"/>
          <w:lang w:eastAsia="ru-RU"/>
        </w:rPr>
        <w:t>Собинка</w:t>
      </w:r>
      <w:proofErr w:type="spellEnd"/>
      <w:r w:rsidRPr="00FE4A22">
        <w:rPr>
          <w:rFonts w:ascii="Verdana" w:eastAsia="Times New Roman" w:hAnsi="Verdana" w:cs="Times New Roman"/>
          <w:sz w:val="20"/>
          <w:szCs w:val="20"/>
          <w:lang w:eastAsia="ru-RU"/>
        </w:rPr>
        <w:t>. ул. Маяковская, участок 2», в таком случае это будут разные площадки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Текущий статус «Подтвержден» - если такая запись, то значит регистрация пройдена?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в карточках хозяйствующего субъекта и поднадзорного объекта отображается статус «Подтвержден», значит, регистрация хозяйствующего субъекта и поднадзорного объекта пройдена.</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 забудьте, что регистрация пользователей, в том числе в роли «Администратор», проводится отдельно от регистрации объектов, и если вы не получили реквизиты доступа, то необходимо об этом позаботиться (подать бумажное заявление в ТУ или подать электронную заявку с ЭЦП через Цербер).</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lastRenderedPageBreak/>
        <w:t>Если статус «Не подтвержден», то как подтвердить? Получается, где-то неправильно заполнено?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Возможно, каких-то данных для подтверждения ХС и объектов недостаточно.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Что делать с дублями площадок в системе Цербер?</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Для сотрудников ТУ доступна функция объединения площадок. «Дублями» можно назвать записи о площадках, когда их адрес полностью идентичен, а также название может быть одинаковым.</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 регистрировать физлиц?</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речь о КФХ, то регистрируются они как правило, как ИП.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речь о ЛПХ, которые используют </w:t>
      </w:r>
      <w:proofErr w:type="spellStart"/>
      <w:r w:rsidRPr="00FE4A22">
        <w:rPr>
          <w:rFonts w:ascii="Verdana" w:eastAsia="Times New Roman" w:hAnsi="Verdana" w:cs="Times New Roman"/>
          <w:sz w:val="20"/>
          <w:szCs w:val="20"/>
          <w:lang w:eastAsia="ru-RU"/>
        </w:rPr>
        <w:t>ПиАХ</w:t>
      </w:r>
      <w:proofErr w:type="spellEnd"/>
      <w:r w:rsidRPr="00FE4A22">
        <w:rPr>
          <w:rFonts w:ascii="Verdana" w:eastAsia="Times New Roman" w:hAnsi="Verdana" w:cs="Times New Roman"/>
          <w:sz w:val="20"/>
          <w:szCs w:val="20"/>
          <w:lang w:eastAsia="ru-RU"/>
        </w:rPr>
        <w:t xml:space="preserve"> на своих участках, приобретая товар в розничных точках, то их регистрация, как конечного звена в цепочке, не требуется.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Мы применяем препараты для внесения их на полях. В этом случае требуется регистрация объектов склады или и склады для хранения и все поля для внесения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Потребуется зарегистрировать: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а) место хранения (склад): если ХС-владелец этого склада, то при регистрации поднадзорного объекта создается площадка «склад»; если ХС-арендатор склада, то при регистрации поднадзорного объекта указывается существующая площадка (если ее уже зарегистрировал Владелец склада); если хранение осуществляется по договору ответственного хранения, то поднадзорный объект не регистрируется ХС-владельцем товара;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б) места применения – регистрируются все земельные участки как площадки и как поднадзорные объекты (см. выше).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 администратору зарегистрироваться и получить реквизиты для доступа?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Доступны два варианта.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Первый: направить заявление на бумажном носителе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Для этого необходимо скачать шаблон заявления на сайте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fsvps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gov</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o</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nachale</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priema</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zayavok</w:t>
      </w:r>
      <w:proofErr w:type="spellEnd"/>
      <w:r w:rsidRPr="00FE4A22">
        <w:rPr>
          <w:rFonts w:ascii="Verdana" w:eastAsia="Times New Roman" w:hAnsi="Verdana" w:cs="Times New Roman"/>
          <w:sz w:val="20"/>
          <w:szCs w:val="20"/>
          <w:lang w:eastAsia="ru-RU"/>
        </w:rPr>
        <w:t>), заполнить, подписать у руководителя организации и предоставить в ТУ.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Второй: при наличии ЭЦП направить электронную заявку через специализированную форму подачи электронной заявки на регистрацию хозяйствующего субъекта и пользователя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request</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signature</w:t>
      </w:r>
      <w:r w:rsidRPr="00FE4A22">
        <w:rPr>
          <w:rFonts w:ascii="Verdana" w:eastAsia="Times New Roman" w:hAnsi="Verdana" w:cs="Times New Roman"/>
          <w:sz w:val="20"/>
          <w:szCs w:val="20"/>
          <w:lang w:eastAsia="ru-RU"/>
        </w:rPr>
        <w:t>). Реквизиты доступа поступят сразу, в режиме реального времени, после успешной обработки заявки. Дополнительно обращаться в ТУ не требуется.</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lastRenderedPageBreak/>
        <w:t>Нужна ли регистрация пользователя, если я один в роли Администратора?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 нужна. «Администратор» обладает тем же набором возможностей, что и обычный «пользователь», но кроме того имеет возможность управлять списком пользователей – регистрировать новых и удалять существующих.</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предприятие небольшое и для обеспечения оперативного внесения информации в систему достаточно одного человека, то в роли «пользователя» может выступать «Администратор».</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Может ли один человек регистрироваться в разных компаниях?</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Да, одно лицо может выступать в качестве представителя нескольких компаний. Для этого не требуется регистрировать множество учетных записей. Пользователь регистрируется один раз и закрепляется за несколькими хозяйствующими субъектами, т.е. для входа в систему используются одни реквизиты доступа.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Я являюсь администратором в двух организациях. В ФГИС «Сатурн» могу войти только под одной. Как войти под </w:t>
      </w:r>
      <w:proofErr w:type="gramStart"/>
      <w:r w:rsidRPr="00FE4A22">
        <w:rPr>
          <w:rFonts w:ascii="Verdana" w:eastAsia="Times New Roman" w:hAnsi="Verdana" w:cs="Times New Roman"/>
          <w:b/>
          <w:bCs/>
          <w:sz w:val="20"/>
          <w:szCs w:val="20"/>
          <w:lang w:eastAsia="ru-RU"/>
        </w:rPr>
        <w:t>другой?.</w:t>
      </w:r>
      <w:proofErr w:type="gramEnd"/>
      <w:r w:rsidRPr="00FE4A22">
        <w:rPr>
          <w:rFonts w:ascii="Verdana" w:eastAsia="Times New Roman" w:hAnsi="Verdana" w:cs="Times New Roman"/>
          <w:b/>
          <w:bCs/>
          <w:sz w:val="20"/>
          <w:szCs w:val="20"/>
          <w:lang w:eastAsia="ru-RU"/>
        </w:rPr>
        <w:t xml:space="preserve"> Как зайти в </w:t>
      </w:r>
      <w:proofErr w:type="spellStart"/>
      <w:r w:rsidRPr="00FE4A22">
        <w:rPr>
          <w:rFonts w:ascii="Verdana" w:eastAsia="Times New Roman" w:hAnsi="Verdana" w:cs="Times New Roman"/>
          <w:b/>
          <w:bCs/>
          <w:sz w:val="20"/>
          <w:szCs w:val="20"/>
          <w:lang w:eastAsia="ru-RU"/>
        </w:rPr>
        <w:t>СатурЯ</w:t>
      </w:r>
      <w:proofErr w:type="spellEnd"/>
      <w:r w:rsidRPr="00FE4A22">
        <w:rPr>
          <w:rFonts w:ascii="Verdana" w:eastAsia="Times New Roman" w:hAnsi="Verdana" w:cs="Times New Roman"/>
          <w:b/>
          <w:bCs/>
          <w:sz w:val="20"/>
          <w:szCs w:val="20"/>
          <w:lang w:eastAsia="ru-RU"/>
        </w:rPr>
        <w:t xml:space="preserve"> </w:t>
      </w:r>
      <w:proofErr w:type="spellStart"/>
      <w:r w:rsidRPr="00FE4A22">
        <w:rPr>
          <w:rFonts w:ascii="Verdana" w:eastAsia="Times New Roman" w:hAnsi="Verdana" w:cs="Times New Roman"/>
          <w:b/>
          <w:bCs/>
          <w:sz w:val="20"/>
          <w:szCs w:val="20"/>
          <w:lang w:eastAsia="ru-RU"/>
        </w:rPr>
        <w:t>явн</w:t>
      </w:r>
      <w:proofErr w:type="spellEnd"/>
      <w:r w:rsidRPr="00FE4A22">
        <w:rPr>
          <w:rFonts w:ascii="Verdana" w:eastAsia="Times New Roman" w:hAnsi="Verdana" w:cs="Times New Roman"/>
          <w:b/>
          <w:bCs/>
          <w:sz w:val="20"/>
          <w:szCs w:val="20"/>
          <w:lang w:eastAsia="ru-RU"/>
        </w:rPr>
        <w:t>, если сперва зашли через юридическое лицо, а потом надо зайти через ИП?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ФГИС «Сатурн» ведется доработка функционала. Такая возможность появится в ближайшее время.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Заполнили заявление, нам создали площадки, но в систему войти не можем, пишет, что отсутствуют права. </w:t>
      </w:r>
      <w:proofErr w:type="spellStart"/>
      <w:r w:rsidRPr="00FE4A22">
        <w:rPr>
          <w:rFonts w:ascii="Verdana" w:eastAsia="Times New Roman" w:hAnsi="Verdana" w:cs="Times New Roman"/>
          <w:b/>
          <w:bCs/>
          <w:sz w:val="20"/>
          <w:szCs w:val="20"/>
          <w:lang w:eastAsia="ru-RU"/>
        </w:rPr>
        <w:t>Рсхн</w:t>
      </w:r>
      <w:proofErr w:type="spellEnd"/>
      <w:r w:rsidRPr="00FE4A22">
        <w:rPr>
          <w:rFonts w:ascii="Verdana" w:eastAsia="Times New Roman" w:hAnsi="Verdana" w:cs="Times New Roman"/>
          <w:b/>
          <w:bCs/>
          <w:sz w:val="20"/>
          <w:szCs w:val="20"/>
          <w:lang w:eastAsia="ru-RU"/>
        </w:rPr>
        <w:t xml:space="preserve"> ответил, что у них нет полномочий, написали на почту Сатурн в ответ тишина. Как попасть в систему?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Регистрации только объектов недостаточно. Требуется регистрация пользователей.</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регистрация пользователей прошла успешно (пользователи получили именные реквизиты доступа), подтвердили свои учетные записи, сменили временный пароль на постоянный, пользователю был предоставлен доступ к ФГИС «Сатурн», а также для хоз. субъекта установлен вид надзора «Пестициды и </w:t>
      </w:r>
      <w:proofErr w:type="spellStart"/>
      <w:r w:rsidRPr="00FE4A22">
        <w:rPr>
          <w:rFonts w:ascii="Verdana" w:eastAsia="Times New Roman" w:hAnsi="Verdana" w:cs="Times New Roman"/>
          <w:sz w:val="20"/>
          <w:szCs w:val="20"/>
          <w:lang w:eastAsia="ru-RU"/>
        </w:rPr>
        <w:t>агрохимикаты</w:t>
      </w:r>
      <w:proofErr w:type="spellEnd"/>
      <w:r w:rsidRPr="00FE4A22">
        <w:rPr>
          <w:rFonts w:ascii="Verdana" w:eastAsia="Times New Roman" w:hAnsi="Verdana" w:cs="Times New Roman"/>
          <w:sz w:val="20"/>
          <w:szCs w:val="20"/>
          <w:lang w:eastAsia="ru-RU"/>
        </w:rPr>
        <w:t xml:space="preserve">», то должно получиться войти в систему. Иначе, если у пользователя есть доступ к ФГИС «Сатурн» и для ХС указан верный надзор, то напишите в адрес тех. поддержки </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fsvps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 xml:space="preserve"> и обязательно укажите ИНН ХС и логин пользователя для проверки ситуации.</w:t>
      </w:r>
    </w:p>
    <w:p w:rsidR="00B96DE4" w:rsidRPr="00FE4A22" w:rsidRDefault="00B96DE4" w:rsidP="00B96DE4">
      <w:pPr>
        <w:pBdr>
          <w:bottom w:val="double" w:sz="2" w:space="0" w:color="808080"/>
        </w:pBdr>
        <w:spacing w:before="60" w:after="60" w:line="331"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 понять, что регистрация пройдена?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После успешной регистрации пользователя, на адрес электронной почты, которая была указана в электронной заявке с ЭЦП или бумажном заявлении, поступит письмо с реквизитами доступа (логин и временный пароль).</w:t>
      </w:r>
    </w:p>
    <w:p w:rsidR="00B96DE4" w:rsidRPr="00FE4A22" w:rsidRDefault="00B96DE4" w:rsidP="00B96DE4">
      <w:pPr>
        <w:pBdr>
          <w:bottom w:val="double" w:sz="2" w:space="0" w:color="808080"/>
        </w:pBdr>
        <w:spacing w:before="60" w:after="60" w:line="331"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Направили заявку на регистрацию в </w:t>
      </w:r>
      <w:proofErr w:type="spellStart"/>
      <w:r w:rsidRPr="00FE4A22">
        <w:rPr>
          <w:rFonts w:ascii="Verdana" w:eastAsia="Times New Roman" w:hAnsi="Verdana" w:cs="Times New Roman"/>
          <w:b/>
          <w:bCs/>
          <w:sz w:val="20"/>
          <w:szCs w:val="20"/>
          <w:lang w:eastAsia="ru-RU"/>
        </w:rPr>
        <w:t>Россельхознадзор</w:t>
      </w:r>
      <w:proofErr w:type="spellEnd"/>
      <w:r w:rsidRPr="00FE4A22">
        <w:rPr>
          <w:rFonts w:ascii="Verdana" w:eastAsia="Times New Roman" w:hAnsi="Verdana" w:cs="Times New Roman"/>
          <w:b/>
          <w:bCs/>
          <w:sz w:val="20"/>
          <w:szCs w:val="20"/>
          <w:lang w:eastAsia="ru-RU"/>
        </w:rPr>
        <w:t>. Пароль не пришел. Как быть?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Проверьте папку «Спам». Письмо с реквизитами доступа (логин и временный пароль) могло попасть в эту папку.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для регистрации направлялось письмо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папку Спам проверили и письма нет, проверьте корректность адреса электронной почты, указанной в заявлении. Если адрес был указан корректно и почта действующая, то обратитесь повторно в территориальное управление. При необходимости сотрудники могут сбросить реквизиты повторно.</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регистрация Администратора ХС осуществляется через специализированную форму подачи электронной заявки на регистрацию хозяйствующего субъекта и пользователя с ЭЦП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request</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signature</w:t>
      </w:r>
      <w:r w:rsidRPr="00FE4A22">
        <w:rPr>
          <w:rFonts w:ascii="Verdana" w:eastAsia="Times New Roman" w:hAnsi="Verdana" w:cs="Times New Roman"/>
          <w:sz w:val="20"/>
          <w:szCs w:val="20"/>
          <w:lang w:eastAsia="ru-RU"/>
        </w:rPr>
        <w:t>), то реквизиты поступят сразу, в режиме реального времени, после успешной обработки заявки.</w:t>
      </w:r>
    </w:p>
    <w:p w:rsidR="00B96DE4" w:rsidRPr="00FE4A22" w:rsidRDefault="00B96DE4" w:rsidP="00B96DE4">
      <w:pPr>
        <w:pBdr>
          <w:bottom w:val="double" w:sz="2" w:space="0" w:color="808080"/>
        </w:pBdr>
        <w:spacing w:before="60" w:after="60" w:line="331"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Нужно ли вместе с заявлением направлять в ТУ согласие по персональным данным пользователей, которых хотим добавить в систему? Не нашли форму, в инструкции согласие является обязательным документом</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Подача заявления в </w:t>
      </w:r>
      <w:proofErr w:type="spellStart"/>
      <w:r w:rsidRPr="00FE4A22">
        <w:rPr>
          <w:rFonts w:ascii="Verdana" w:eastAsia="Times New Roman" w:hAnsi="Verdana" w:cs="Times New Roman"/>
          <w:sz w:val="20"/>
          <w:szCs w:val="20"/>
          <w:lang w:eastAsia="ru-RU"/>
        </w:rPr>
        <w:t>Россельхознадзор</w:t>
      </w:r>
      <w:proofErr w:type="spellEnd"/>
      <w:r w:rsidRPr="00FE4A22">
        <w:rPr>
          <w:rFonts w:ascii="Verdana" w:eastAsia="Times New Roman" w:hAnsi="Verdana" w:cs="Times New Roman"/>
          <w:sz w:val="20"/>
          <w:szCs w:val="20"/>
          <w:lang w:eastAsia="ru-RU"/>
        </w:rPr>
        <w:t xml:space="preserve"> на регистрацию уполномоченных организацией лиц по умолчанию включает в себя согласие на обработку персональных данных.</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Мы регистрировались в системе Меркурий, дополнительно в Сатурне необходимо?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Нет, не нужно. Проверьте, у пользователя наличие доступа к Цербер и Сатурн.</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Можно ли зайти по логину и паролю, полученным для ФГИС </w:t>
      </w:r>
      <w:proofErr w:type="spellStart"/>
      <w:r w:rsidRPr="00FE4A22">
        <w:rPr>
          <w:rFonts w:ascii="Verdana" w:eastAsia="Times New Roman" w:hAnsi="Verdana" w:cs="Times New Roman"/>
          <w:b/>
          <w:bCs/>
          <w:sz w:val="20"/>
          <w:szCs w:val="20"/>
          <w:lang w:eastAsia="ru-RU"/>
        </w:rPr>
        <w:t>ВетИС</w:t>
      </w:r>
      <w:proofErr w:type="spellEnd"/>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Да, можно, если пользователю предоставлен доступ к ФГИС «Сатурн» (настройки выполняются в компоненте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accounts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 xml:space="preserve">/; возможность настраивать доступ пользователями появится в ближайшем будущем) и в карточке хозяйствующего субъекта установлен тип надзора «Пестициды и </w:t>
      </w:r>
      <w:proofErr w:type="spellStart"/>
      <w:r w:rsidRPr="00FE4A22">
        <w:rPr>
          <w:rFonts w:ascii="Verdana" w:eastAsia="Times New Roman" w:hAnsi="Verdana" w:cs="Times New Roman"/>
          <w:sz w:val="20"/>
          <w:szCs w:val="20"/>
          <w:lang w:eastAsia="ru-RU"/>
        </w:rPr>
        <w:t>агрохимикаты</w:t>
      </w:r>
      <w:proofErr w:type="spellEnd"/>
      <w:r w:rsidRPr="00FE4A22">
        <w:rPr>
          <w:rFonts w:ascii="Verdana" w:eastAsia="Times New Roman" w:hAnsi="Verdana" w:cs="Times New Roman"/>
          <w:sz w:val="20"/>
          <w:szCs w:val="20"/>
          <w:lang w:eastAsia="ru-RU"/>
        </w:rPr>
        <w:t xml:space="preserve">» (проверить можно в личном кабинете </w:t>
      </w:r>
      <w:proofErr w:type="spellStart"/>
      <w:r w:rsidRPr="00FE4A22">
        <w:rPr>
          <w:rFonts w:ascii="Verdana" w:eastAsia="Times New Roman" w:hAnsi="Verdana" w:cs="Times New Roman"/>
          <w:sz w:val="20"/>
          <w:szCs w:val="20"/>
          <w:lang w:eastAsia="ru-RU"/>
        </w:rPr>
        <w:t>Цербер.ХС</w:t>
      </w:r>
      <w:proofErr w:type="spellEnd"/>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vetrf</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cerberus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hs</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Через интерфейс </w:t>
      </w:r>
      <w:proofErr w:type="spellStart"/>
      <w:r w:rsidRPr="00FE4A22">
        <w:rPr>
          <w:rFonts w:ascii="Verdana" w:eastAsia="Times New Roman" w:hAnsi="Verdana" w:cs="Times New Roman"/>
          <w:b/>
          <w:bCs/>
          <w:sz w:val="20"/>
          <w:szCs w:val="20"/>
          <w:lang w:eastAsia="ru-RU"/>
        </w:rPr>
        <w:t>ВетИС.Паспорт</w:t>
      </w:r>
      <w:proofErr w:type="spellEnd"/>
      <w:r w:rsidRPr="00FE4A22">
        <w:rPr>
          <w:rFonts w:ascii="Verdana" w:eastAsia="Times New Roman" w:hAnsi="Verdana" w:cs="Times New Roman"/>
          <w:b/>
          <w:bCs/>
          <w:sz w:val="20"/>
          <w:szCs w:val="20"/>
          <w:lang w:eastAsia="ru-RU"/>
        </w:rPr>
        <w:t xml:space="preserve"> под учетной записью пользователя с ролью Администратор не можем установить доступ к компоненту “Сатурн” новым пользователям. Какая роль требуется? Или только через обращение в РСХН?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На данный момент функционал самостоятельного предоставления доступа ко ФГИС «Сатурн» через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xml:space="preserve"> находится в разработке.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Если Администратор увольняется, то необходимо уведомлять </w:t>
      </w:r>
      <w:proofErr w:type="spellStart"/>
      <w:r w:rsidRPr="00FE4A22">
        <w:rPr>
          <w:rFonts w:ascii="Verdana" w:eastAsia="Times New Roman" w:hAnsi="Verdana" w:cs="Times New Roman"/>
          <w:b/>
          <w:bCs/>
          <w:sz w:val="20"/>
          <w:szCs w:val="20"/>
          <w:lang w:eastAsia="ru-RU"/>
        </w:rPr>
        <w:t>Россельхознадзор</w:t>
      </w:r>
      <w:proofErr w:type="spellEnd"/>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Удалить учетную запись сотрудника может либо другой Администратор ХС, либо </w:t>
      </w:r>
      <w:proofErr w:type="spellStart"/>
      <w:r w:rsidRPr="00FE4A22">
        <w:rPr>
          <w:rFonts w:ascii="Verdana" w:eastAsia="Times New Roman" w:hAnsi="Verdana" w:cs="Times New Roman"/>
          <w:sz w:val="20"/>
          <w:szCs w:val="20"/>
          <w:lang w:eastAsia="ru-RU"/>
        </w:rPr>
        <w:t>Россельхознадзор</w:t>
      </w:r>
      <w:proofErr w:type="spellEnd"/>
      <w:r w:rsidRPr="00FE4A22">
        <w:rPr>
          <w:rFonts w:ascii="Verdana" w:eastAsia="Times New Roman" w:hAnsi="Verdana" w:cs="Times New Roman"/>
          <w:sz w:val="20"/>
          <w:szCs w:val="20"/>
          <w:lang w:eastAsia="ru-RU"/>
        </w:rPr>
        <w:t xml:space="preserve"> по заявлению.</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Например, если нет ЭЦП, то можно обратиться в территориальное управление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и подать заявление – на регистрацию нового Администратора и на удаление учетной записи прежнего Администратора.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есть ЭЦП, то можно самостоятельно зарегистрировать нового Администратора, и новый администратор в личном кабинете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предварительно убрав роль Администратора, сможет удалить прежнего Администратора, при условии, что он не закреплен за другими организациями.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Что делать, если увольняющийся администратор удалит первого администратора раньше?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Ситуация нетривиальная, но выход есть. Доступно два варианта:</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ж) восстановить учетную запись администратора через </w:t>
      </w:r>
      <w:proofErr w:type="spellStart"/>
      <w:r w:rsidRPr="00FE4A22">
        <w:rPr>
          <w:rFonts w:ascii="Verdana" w:eastAsia="Times New Roman" w:hAnsi="Verdana" w:cs="Times New Roman"/>
          <w:sz w:val="20"/>
          <w:szCs w:val="20"/>
          <w:lang w:eastAsia="ru-RU"/>
        </w:rPr>
        <w:t>Россельхознадзор</w:t>
      </w:r>
      <w:proofErr w:type="spellEnd"/>
      <w:r w:rsidRPr="00FE4A22">
        <w:rPr>
          <w:rFonts w:ascii="Verdana" w:eastAsia="Times New Roman" w:hAnsi="Verdana" w:cs="Times New Roman"/>
          <w:sz w:val="20"/>
          <w:szCs w:val="20"/>
          <w:lang w:eastAsia="ru-RU"/>
        </w:rPr>
        <w:t xml:space="preserve"> или по электронной заявке с ЭЦП;</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з) зарегистрировать нового администратора (через </w:t>
      </w:r>
      <w:proofErr w:type="spellStart"/>
      <w:r w:rsidRPr="00FE4A22">
        <w:rPr>
          <w:rFonts w:ascii="Verdana" w:eastAsia="Times New Roman" w:hAnsi="Verdana" w:cs="Times New Roman"/>
          <w:sz w:val="20"/>
          <w:szCs w:val="20"/>
          <w:lang w:eastAsia="ru-RU"/>
        </w:rPr>
        <w:t>Россельхознадзор</w:t>
      </w:r>
      <w:proofErr w:type="spellEnd"/>
      <w:r w:rsidRPr="00FE4A22">
        <w:rPr>
          <w:rFonts w:ascii="Verdana" w:eastAsia="Times New Roman" w:hAnsi="Verdana" w:cs="Times New Roman"/>
          <w:sz w:val="20"/>
          <w:szCs w:val="20"/>
          <w:lang w:eastAsia="ru-RU"/>
        </w:rPr>
        <w:t xml:space="preserve"> или по электронной заявке с ЭЦП), и новый администратор сможет восстановить учетную запись прежнего удаленного администратора (путем ввода данных о нем и поиска в системе его учетной записи).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Есть ли информация о том, можно ли использовать почту на серверах </w:t>
      </w:r>
      <w:proofErr w:type="spellStart"/>
      <w:r w:rsidRPr="00FE4A22">
        <w:rPr>
          <w:rFonts w:ascii="Verdana" w:eastAsia="Times New Roman" w:hAnsi="Verdana" w:cs="Times New Roman"/>
          <w:b/>
          <w:bCs/>
          <w:sz w:val="20"/>
          <w:szCs w:val="20"/>
          <w:lang w:eastAsia="ru-RU"/>
        </w:rPr>
        <w:t>гугл</w:t>
      </w:r>
      <w:proofErr w:type="spellEnd"/>
      <w:r w:rsidRPr="00FE4A22">
        <w:rPr>
          <w:rFonts w:ascii="Verdana" w:eastAsia="Times New Roman" w:hAnsi="Verdana" w:cs="Times New Roman"/>
          <w:b/>
          <w:bCs/>
          <w:sz w:val="20"/>
          <w:szCs w:val="20"/>
          <w:lang w:eastAsia="ru-RU"/>
        </w:rPr>
        <w:t xml:space="preserve"> при регистрации?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Общая рекомендация использовать отечественные сервисы и ПО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Какая установлена ответственность за нарушение требований </w:t>
      </w:r>
      <w:proofErr w:type="spellStart"/>
      <w:r w:rsidRPr="00FE4A22">
        <w:rPr>
          <w:rFonts w:ascii="Verdana" w:eastAsia="Times New Roman" w:hAnsi="Verdana" w:cs="Times New Roman"/>
          <w:b/>
          <w:bCs/>
          <w:sz w:val="20"/>
          <w:szCs w:val="20"/>
          <w:lang w:eastAsia="ru-RU"/>
        </w:rPr>
        <w:t>прослеживаемости</w:t>
      </w:r>
      <w:proofErr w:type="spellEnd"/>
      <w:r w:rsidRPr="00FE4A22">
        <w:rPr>
          <w:rFonts w:ascii="Verdana" w:eastAsia="Times New Roman" w:hAnsi="Verdana" w:cs="Times New Roman"/>
          <w:b/>
          <w:bCs/>
          <w:sz w:val="20"/>
          <w:szCs w:val="20"/>
          <w:lang w:eastAsia="ru-RU"/>
        </w:rPr>
        <w:t xml:space="preserve"> и каким документом она регулируется?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До конца текущего года установлен мораторий на проведение плановых проверок и привлечение к ответственности (постановление Правительства РФ от 10 марта 2022 г. № 336)</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Сколько времени будет даваться на погашение ВСД?</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ВСД - ветеринарный сопроводительный документ, к ФГИС "Сатурн" не имеет отношения.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С территориальными органами невозможно связаться, никто не отвечает на почту и не берут трубки.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случае подтверждения информации будет проведена разъяснительная работа с ответственными сотрудниками соответствующих территориальных управлений</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Поясните, пожалуйста, 5 пункт постановления Правительства РФ от 07.05.2022 №828. Крайний срок, когда должны быть зарегистрированы все участники </w:t>
      </w:r>
      <w:r w:rsidRPr="00FE4A22">
        <w:rPr>
          <w:rFonts w:ascii="Verdana" w:eastAsia="Times New Roman" w:hAnsi="Verdana" w:cs="Times New Roman"/>
          <w:b/>
          <w:bCs/>
          <w:sz w:val="20"/>
          <w:szCs w:val="20"/>
          <w:lang w:eastAsia="ru-RU"/>
        </w:rPr>
        <w:lastRenderedPageBreak/>
        <w:t>оборота пестицидов и когда будет обязательное предоставление данных по движению партий товаров до 1 сентября 2022 г. или до 1 марта 2023 г?</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Пунктом 5 постановления Правительства РФ № 828, установлен срок ввода в промышленную эксплуатацию ФГИС "Сатурн" - с 1 сентября 2022 г. Вместе с тем отдельные пункты указанного постановления, касающиеся использования Единого портала государственных и муниципальных услуг, вступают в силу с 1 марта 2023 г.</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Подскажите нужно ли регистрироваться на этой платформе сельхозпроизводителям, занимающимся переработкой навоза?</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случае если результатом переработки является создание нового </w:t>
      </w:r>
      <w:proofErr w:type="spellStart"/>
      <w:r w:rsidRPr="00FE4A22">
        <w:rPr>
          <w:rFonts w:ascii="Verdana" w:eastAsia="Times New Roman" w:hAnsi="Verdana" w:cs="Times New Roman"/>
          <w:sz w:val="20"/>
          <w:szCs w:val="20"/>
          <w:lang w:eastAsia="ru-RU"/>
        </w:rPr>
        <w:t>агрохимиката</w:t>
      </w:r>
      <w:proofErr w:type="spellEnd"/>
      <w:r w:rsidRPr="00FE4A22">
        <w:rPr>
          <w:rFonts w:ascii="Verdana" w:eastAsia="Times New Roman" w:hAnsi="Verdana" w:cs="Times New Roman"/>
          <w:sz w:val="20"/>
          <w:szCs w:val="20"/>
          <w:lang w:eastAsia="ru-RU"/>
        </w:rPr>
        <w:t xml:space="preserve">, подлежащего государственной регистрации, </w:t>
      </w:r>
      <w:proofErr w:type="spellStart"/>
      <w:r w:rsidRPr="00FE4A22">
        <w:rPr>
          <w:rFonts w:ascii="Verdana" w:eastAsia="Times New Roman" w:hAnsi="Verdana" w:cs="Times New Roman"/>
          <w:sz w:val="20"/>
          <w:szCs w:val="20"/>
          <w:lang w:eastAsia="ru-RU"/>
        </w:rPr>
        <w:t>сельхозтоваропроизводитель</w:t>
      </w:r>
      <w:proofErr w:type="spellEnd"/>
      <w:r w:rsidRPr="00FE4A22">
        <w:rPr>
          <w:rFonts w:ascii="Verdana" w:eastAsia="Times New Roman" w:hAnsi="Verdana" w:cs="Times New Roman"/>
          <w:sz w:val="20"/>
          <w:szCs w:val="20"/>
          <w:lang w:eastAsia="ru-RU"/>
        </w:rPr>
        <w:t xml:space="preserve"> должен быть зарегистрирован в ФГИС "Сатурн".</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Если</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товар</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на</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площадке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находится</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по</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д</w:t>
      </w:r>
      <w:r w:rsidRPr="00FE4A22">
        <w:rPr>
          <w:rFonts w:ascii="Verdana" w:eastAsia="Times New Roman" w:hAnsi="Verdana" w:cs="Times New Roman"/>
          <w:b/>
          <w:bCs/>
          <w:sz w:val="20"/>
          <w:szCs w:val="20"/>
          <w:lang w:eastAsia="ru-RU"/>
        </w:rPr>
        <w:t>оговору хранения, то вид во владении тоже "в пользовании"?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пользовании только площадка, на которой находится товар. Вид во владении зависит непосредственно от формы собственности на товар.</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Мы</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должны</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подавать</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информацию</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только</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по</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тем</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пестицидам</w:t>
      </w:r>
      <w:r w:rsidRPr="00FE4A22">
        <w:rPr>
          <w:rFonts w:ascii="Verdana" w:eastAsia="Times New Roman" w:hAnsi="Verdana" w:cs="Times New Roman"/>
          <w:b/>
          <w:bCs/>
          <w:sz w:val="20"/>
          <w:szCs w:val="20"/>
          <w:lang w:eastAsia="ru-RU"/>
        </w:rPr>
        <w:t>, которые есть в списке, а что в списке нет отгружаем без лишних документов?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ФГИС "Сатурн" должна быть отражена информация о всех пестицидах и </w:t>
      </w:r>
      <w:proofErr w:type="spellStart"/>
      <w:r w:rsidRPr="00FE4A22">
        <w:rPr>
          <w:rFonts w:ascii="Verdana" w:eastAsia="Times New Roman" w:hAnsi="Verdana" w:cs="Times New Roman"/>
          <w:sz w:val="20"/>
          <w:szCs w:val="20"/>
          <w:lang w:eastAsia="ru-RU"/>
        </w:rPr>
        <w:t>агрохимикатах</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Какие документы нам должен передать оптовик? Если он дает бумажные накладные и чек?</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Оптовик также должен быть зарегистрирован в ФГИС "Сатурн" и отражать соответствующую информацию в ней</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Если границы земельный участков отличается </w:t>
      </w:r>
      <w:proofErr w:type="gramStart"/>
      <w:r w:rsidRPr="00FE4A22">
        <w:rPr>
          <w:rFonts w:ascii="Verdana" w:eastAsia="Times New Roman" w:hAnsi="Verdana" w:cs="Times New Roman"/>
          <w:b/>
          <w:bCs/>
          <w:sz w:val="20"/>
          <w:szCs w:val="20"/>
          <w:lang w:eastAsia="ru-RU"/>
        </w:rPr>
        <w:t>от кадастровые номеров</w:t>
      </w:r>
      <w:proofErr w:type="gramEnd"/>
      <w:r w:rsidRPr="00FE4A22">
        <w:rPr>
          <w:rFonts w:ascii="Verdana" w:eastAsia="Times New Roman" w:hAnsi="Verdana" w:cs="Times New Roman"/>
          <w:b/>
          <w:bCs/>
          <w:sz w:val="20"/>
          <w:szCs w:val="20"/>
          <w:lang w:eastAsia="ru-RU"/>
        </w:rPr>
        <w:t>? как быть в таком случае, как их регистрировать?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Проблема известна, вопрос прорабатывается.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При регистрации объекта, после отправки заявки, </w:t>
      </w:r>
      <w:proofErr w:type="spellStart"/>
      <w:r w:rsidRPr="00FE4A22">
        <w:rPr>
          <w:rFonts w:ascii="Verdana" w:eastAsia="Times New Roman" w:hAnsi="Verdana" w:cs="Times New Roman"/>
          <w:b/>
          <w:bCs/>
          <w:sz w:val="20"/>
          <w:szCs w:val="20"/>
          <w:lang w:eastAsia="ru-RU"/>
        </w:rPr>
        <w:t>Россельхознадзор</w:t>
      </w:r>
      <w:proofErr w:type="spellEnd"/>
      <w:r w:rsidRPr="00FE4A22">
        <w:rPr>
          <w:rFonts w:ascii="Verdana" w:eastAsia="Times New Roman" w:hAnsi="Verdana" w:cs="Times New Roman"/>
          <w:b/>
          <w:bCs/>
          <w:sz w:val="20"/>
          <w:szCs w:val="20"/>
          <w:lang w:eastAsia="ru-RU"/>
        </w:rPr>
        <w:t xml:space="preserve"> прислал отказ, т.к. </w:t>
      </w:r>
      <w:proofErr w:type="spellStart"/>
      <w:r w:rsidRPr="00FE4A22">
        <w:rPr>
          <w:rFonts w:ascii="Verdana" w:eastAsia="Times New Roman" w:hAnsi="Verdana" w:cs="Times New Roman"/>
          <w:b/>
          <w:bCs/>
          <w:sz w:val="20"/>
          <w:szCs w:val="20"/>
          <w:lang w:eastAsia="ru-RU"/>
        </w:rPr>
        <w:t>агрохимикат</w:t>
      </w:r>
      <w:proofErr w:type="spellEnd"/>
      <w:r w:rsidRPr="00FE4A22">
        <w:rPr>
          <w:rFonts w:ascii="Verdana" w:eastAsia="Times New Roman" w:hAnsi="Verdana" w:cs="Times New Roman"/>
          <w:b/>
          <w:bCs/>
          <w:sz w:val="20"/>
          <w:szCs w:val="20"/>
          <w:lang w:eastAsia="ru-RU"/>
        </w:rPr>
        <w:t>, который мы выпускаем, производится из сырья не животного происхождения. Что делать в этом случае?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Возможно заявка попала к сотрудникам территориального управления, которые курируют вопросы ветеринарии. Необходимо уточнить непосредственно в территориальном управлении.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lastRenderedPageBreak/>
        <w:t xml:space="preserve">Перечень специализированных пунктов пропуска через </w:t>
      </w:r>
      <w:proofErr w:type="spellStart"/>
      <w:r w:rsidRPr="00FE4A22">
        <w:rPr>
          <w:rFonts w:ascii="Verdana" w:eastAsia="Times New Roman" w:hAnsi="Verdana" w:cs="Times New Roman"/>
          <w:b/>
          <w:bCs/>
          <w:sz w:val="20"/>
          <w:szCs w:val="20"/>
          <w:lang w:eastAsia="ru-RU"/>
        </w:rPr>
        <w:t>гос</w:t>
      </w:r>
      <w:proofErr w:type="spellEnd"/>
      <w:r w:rsidRPr="00FE4A22">
        <w:rPr>
          <w:rFonts w:ascii="Verdana" w:eastAsia="Times New Roman" w:hAnsi="Verdana" w:cs="Times New Roman"/>
          <w:b/>
          <w:bCs/>
          <w:sz w:val="20"/>
          <w:szCs w:val="20"/>
          <w:lang w:eastAsia="ru-RU"/>
        </w:rPr>
        <w:t xml:space="preserve"> границу РФ, в которых осуществляется федеральный государственный контроль в области безопасного обращения с пестицидами и </w:t>
      </w:r>
      <w:proofErr w:type="spellStart"/>
      <w:r w:rsidRPr="00FE4A22">
        <w:rPr>
          <w:rFonts w:ascii="Verdana" w:eastAsia="Times New Roman" w:hAnsi="Verdana" w:cs="Times New Roman"/>
          <w:b/>
          <w:bCs/>
          <w:sz w:val="20"/>
          <w:szCs w:val="20"/>
          <w:lang w:eastAsia="ru-RU"/>
        </w:rPr>
        <w:t>агрохимикатами</w:t>
      </w:r>
      <w:proofErr w:type="spellEnd"/>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Указом Президента РФ от 18.04.2022 года № 210 (ред. от 30.06.2022) «О временном порядке ввоза в Российскую Федерацию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разрешен ввоз в Российскую Федерацию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через любые пункты пропуска через государственную границу Российской Федерации до 31 декабря 2022 года.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Для чего агропромышленным холдингам необходимо вносить данную информацию, если мы покупаем пестициды у контрагентов?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ФГИС "Сатурн" должна быть отражена полная информация обо всех участниках оборота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eastAsia="ru-RU"/>
        </w:rPr>
        <w:br/>
      </w:r>
      <w:r w:rsidRPr="00FE4A22">
        <w:rPr>
          <w:rFonts w:ascii="Verdana" w:eastAsia="Times New Roman" w:hAnsi="Verdana" w:cs="Times New Roman"/>
          <w:sz w:val="20"/>
          <w:szCs w:val="20"/>
          <w:lang w:eastAsia="ru-RU"/>
        </w:rPr>
        <w:br/>
        <w:t xml:space="preserve">За </w:t>
      </w:r>
      <w:proofErr w:type="spellStart"/>
      <w:r w:rsidRPr="00FE4A22">
        <w:rPr>
          <w:rFonts w:ascii="Verdana" w:eastAsia="Times New Roman" w:hAnsi="Verdana" w:cs="Times New Roman"/>
          <w:sz w:val="20"/>
          <w:szCs w:val="20"/>
          <w:lang w:eastAsia="ru-RU"/>
        </w:rPr>
        <w:t>иИсключением</w:t>
      </w:r>
      <w:proofErr w:type="spellEnd"/>
      <w:r w:rsidRPr="00FE4A22">
        <w:rPr>
          <w:rFonts w:ascii="Verdana" w:eastAsia="Times New Roman" w:hAnsi="Verdana" w:cs="Times New Roman"/>
          <w:sz w:val="20"/>
          <w:szCs w:val="20"/>
          <w:lang w:eastAsia="ru-RU"/>
        </w:rPr>
        <w:t xml:space="preserve"> является розничная продаж ПА, допустимых для применения в ЛПХ. (т.е. в момент передачи ПА для ЛПХ в розничную торговую сеть отслеживание ПА прекращается).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Если мы как ХС после 1 сентября отправим товар (партию) </w:t>
      </w:r>
      <w:proofErr w:type="gramStart"/>
      <w:r w:rsidRPr="00FE4A22">
        <w:rPr>
          <w:rFonts w:ascii="Verdana" w:eastAsia="Times New Roman" w:hAnsi="Verdana" w:cs="Times New Roman"/>
          <w:b/>
          <w:bCs/>
          <w:sz w:val="20"/>
          <w:szCs w:val="20"/>
          <w:lang w:eastAsia="ru-RU"/>
        </w:rPr>
        <w:t>не зарегистрированному контрагенту</w:t>
      </w:r>
      <w:proofErr w:type="gramEnd"/>
      <w:r w:rsidRPr="00FE4A22">
        <w:rPr>
          <w:rFonts w:ascii="Verdana" w:eastAsia="Times New Roman" w:hAnsi="Verdana" w:cs="Times New Roman"/>
          <w:b/>
          <w:bCs/>
          <w:sz w:val="20"/>
          <w:szCs w:val="20"/>
          <w:lang w:eastAsia="ru-RU"/>
        </w:rPr>
        <w:t xml:space="preserve"> и он не укажет что принял. Будут ли наказания, какие? и для кого?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До конца текущего года установлен мораторий на проведение плановых проверок и привлечение к ответственности (постановление Правительства РФ от 10 марта 2022 г. № 336). При выявлении нарушений </w:t>
      </w:r>
      <w:proofErr w:type="spellStart"/>
      <w:r w:rsidRPr="00FE4A22">
        <w:rPr>
          <w:rFonts w:ascii="Verdana" w:eastAsia="Times New Roman" w:hAnsi="Verdana" w:cs="Times New Roman"/>
          <w:sz w:val="20"/>
          <w:szCs w:val="20"/>
          <w:lang w:eastAsia="ru-RU"/>
        </w:rPr>
        <w:t>Россельхознадзор</w:t>
      </w:r>
      <w:proofErr w:type="spellEnd"/>
      <w:r w:rsidRPr="00FE4A22">
        <w:rPr>
          <w:rFonts w:ascii="Verdana" w:eastAsia="Times New Roman" w:hAnsi="Verdana" w:cs="Times New Roman"/>
          <w:sz w:val="20"/>
          <w:szCs w:val="20"/>
          <w:lang w:eastAsia="ru-RU"/>
        </w:rPr>
        <w:t xml:space="preserve"> будет выносить предостережения.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зайти в программу/систему 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Для работы в системе “Сатурн” необходимо перейти по ссылке: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fgis</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saturn</w:t>
      </w:r>
      <w:proofErr w:type="spellEnd"/>
      <w:r w:rsidRPr="00FE4A22">
        <w:rPr>
          <w:rFonts w:ascii="Verdana" w:eastAsia="Times New Roman" w:hAnsi="Verdana" w:cs="Times New Roman"/>
          <w:sz w:val="20"/>
          <w:szCs w:val="20"/>
          <w:lang w:eastAsia="ru-RU"/>
        </w:rPr>
        <w:t>.</w:t>
      </w:r>
      <w:proofErr w:type="spellStart"/>
      <w:r w:rsidRPr="00FE4A22">
        <w:rPr>
          <w:rFonts w:ascii="Verdana" w:eastAsia="Times New Roman" w:hAnsi="Verdana" w:cs="Times New Roman"/>
          <w:sz w:val="20"/>
          <w:szCs w:val="20"/>
          <w:lang w:val="en-US" w:eastAsia="ru-RU"/>
        </w:rPr>
        <w:t>ru</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получить доступ/зарегистрироваться в системе Сатурн</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для дальнейшей работы?</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Регистрация хозяйствующих субъектов непосредственно в ФГИС “Сатурн” не предусмотрена. Учетные данные пользователей для авторизации в ФГИС “Сатурн” предоставляет </w:t>
      </w:r>
      <w:proofErr w:type="gramStart"/>
      <w:r w:rsidRPr="00FE4A22">
        <w:rPr>
          <w:rFonts w:ascii="Verdana" w:eastAsia="Times New Roman" w:hAnsi="Verdana" w:cs="Times New Roman"/>
          <w:sz w:val="20"/>
          <w:szCs w:val="20"/>
          <w:lang w:eastAsia="ru-RU"/>
        </w:rPr>
        <w:t>система ”Цербер</w:t>
      </w:r>
      <w:proofErr w:type="gramEnd"/>
      <w:r w:rsidRPr="00FE4A22">
        <w:rPr>
          <w:rFonts w:ascii="Verdana" w:eastAsia="Times New Roman" w:hAnsi="Verdana" w:cs="Times New Roman"/>
          <w:sz w:val="20"/>
          <w:szCs w:val="20"/>
          <w:lang w:eastAsia="ru-RU"/>
        </w:rPr>
        <w:t>”. Таким образом при авторизации в системе “Сатурн”, пользователь будет перенаправлен на авторизацию под своими учетными данными в систему “Цербер”, и после удачной авторизации, будет перенаправлен обратно в систему “Сатурн”.</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Мы пытались авторизоваться в системе несколько раз</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и нас заблокировали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При последовательном повторном введении некорректных учетных данных для авторизации в системе “Цербер”, указанная ссылка в рамках безопасности блокирует </w:t>
      </w:r>
      <w:r w:rsidRPr="00FE4A22">
        <w:rPr>
          <w:rFonts w:ascii="Verdana" w:eastAsia="Times New Roman" w:hAnsi="Verdana" w:cs="Times New Roman"/>
          <w:sz w:val="20"/>
          <w:szCs w:val="20"/>
          <w:lang w:eastAsia="ru-RU"/>
        </w:rPr>
        <w:lastRenderedPageBreak/>
        <w:t>пользователя на время. Необходимо подождать некоторое время и попробовать авторизоваться повторно.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При авторизации у меня возникает ошибка “У вас недостаточно прав на запрашиваемый сервис”. Что делать?</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Учетные данные пользователей для авторизации в ФГИС Сатурн предоставляет система “Цербер”. Данная проблема может возникать из-за ограничения прав доступа организации в системе “Цербер”. Для решения проблемы нужно написать на почту технической поддержки системы “Цербер”: </w:t>
      </w:r>
      <w:hyperlink r:id="rId6" w:history="1">
        <w:r w:rsidRPr="00FE4A22">
          <w:rPr>
            <w:rFonts w:ascii="Liberation Serif" w:eastAsia="Times New Roman" w:hAnsi="Liberation Serif" w:cs="Times New Roman"/>
            <w:sz w:val="24"/>
            <w:szCs w:val="24"/>
            <w:u w:val="single"/>
            <w:lang w:val="en-US" w:eastAsia="ru-RU"/>
          </w:rPr>
          <w:t>cerberus</w:t>
        </w:r>
        <w:r w:rsidRPr="00FE4A22">
          <w:rPr>
            <w:rFonts w:ascii="Liberation Serif" w:eastAsia="Times New Roman" w:hAnsi="Liberation Serif" w:cs="Times New Roman"/>
            <w:sz w:val="24"/>
            <w:szCs w:val="24"/>
            <w:u w:val="single"/>
            <w:lang w:eastAsia="ru-RU"/>
          </w:rPr>
          <w:t>@</w:t>
        </w:r>
        <w:r w:rsidRPr="00FE4A22">
          <w:rPr>
            <w:rFonts w:ascii="Liberation Serif" w:eastAsia="Times New Roman" w:hAnsi="Liberation Serif" w:cs="Times New Roman"/>
            <w:sz w:val="24"/>
            <w:szCs w:val="24"/>
            <w:u w:val="single"/>
            <w:lang w:val="en-US" w:eastAsia="ru-RU"/>
          </w:rPr>
          <w:t>fsvps</w:t>
        </w:r>
        <w:r w:rsidRPr="00FE4A22">
          <w:rPr>
            <w:rFonts w:ascii="Liberation Serif" w:eastAsia="Times New Roman" w:hAnsi="Liberation Serif" w:cs="Times New Roman"/>
            <w:sz w:val="24"/>
            <w:szCs w:val="24"/>
            <w:u w:val="single"/>
            <w:lang w:eastAsia="ru-RU"/>
          </w:rPr>
          <w:t>.</w:t>
        </w:r>
        <w:proofErr w:type="spellStart"/>
        <w:r w:rsidRPr="00FE4A22">
          <w:rPr>
            <w:rFonts w:ascii="Liberation Serif" w:eastAsia="Times New Roman" w:hAnsi="Liberation Serif" w:cs="Times New Roman"/>
            <w:sz w:val="24"/>
            <w:szCs w:val="24"/>
            <w:u w:val="single"/>
            <w:lang w:val="en-US" w:eastAsia="ru-RU"/>
          </w:rPr>
          <w:t>ru</w:t>
        </w:r>
        <w:proofErr w:type="spellEnd"/>
      </w:hyperlink>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и указать под каким логином и ИНН организации производится авторизация.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Нам нужно принимать участие в опытной эксплуатации? Это обязательно?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Необходимо принять участие в опытной эксплуатации для того, чтобы ознакомиться с ФГИС “Сатурн”, а также сформулировать вопросы и предложения. </w:t>
      </w:r>
      <w:proofErr w:type="spellStart"/>
      <w:r w:rsidRPr="00FE4A22">
        <w:rPr>
          <w:rFonts w:ascii="Verdana" w:eastAsia="Times New Roman" w:hAnsi="Verdana" w:cs="Times New Roman"/>
          <w:sz w:val="20"/>
          <w:szCs w:val="20"/>
          <w:lang w:eastAsia="ru-RU"/>
        </w:rPr>
        <w:t>ПРохождение</w:t>
      </w:r>
      <w:proofErr w:type="spellEnd"/>
      <w:r w:rsidRPr="00FE4A22">
        <w:rPr>
          <w:rFonts w:ascii="Verdana" w:eastAsia="Times New Roman" w:hAnsi="Verdana" w:cs="Times New Roman"/>
          <w:sz w:val="20"/>
          <w:szCs w:val="20"/>
          <w:lang w:eastAsia="ru-RU"/>
        </w:rPr>
        <w:t xml:space="preserve"> этапа опытной эксплуатации необходимо для того, чтобы на момент запуска системы 1 сентября была возможность в полной мере пользоваться Системой, когда это станет обязательным.</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Мы не можем войти в систему! Не можем войти в систему, выдает ошибку “В сервисе авторизации отсутствует информация об организации контрагента</w:t>
      </w:r>
      <w:r w:rsidRPr="00FE4A22">
        <w:rPr>
          <w:rFonts w:ascii="Liberation Serif" w:eastAsia="Times New Roman" w:hAnsi="Liberation Serif" w:cs="Times New Roman"/>
          <w:b/>
          <w:bCs/>
          <w:sz w:val="36"/>
          <w:szCs w:val="36"/>
          <w:lang w:eastAsia="ru-RU"/>
        </w:rPr>
        <w:t>”</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При возникновении любых проблем с авторизацией или работой системы нужно написать на почту технической поддержки системы “Сатурн” </w:t>
      </w:r>
      <w:hyperlink r:id="rId7" w:history="1">
        <w:r w:rsidRPr="00FE4A22">
          <w:rPr>
            <w:rFonts w:ascii="Verdana" w:eastAsia="Times New Roman" w:hAnsi="Verdana" w:cs="Times New Roman"/>
            <w:sz w:val="20"/>
            <w:szCs w:val="20"/>
            <w:u w:val="single"/>
            <w:lang w:val="en-US" w:eastAsia="ru-RU"/>
          </w:rPr>
          <w:t>saturn</w:t>
        </w:r>
        <w:r w:rsidRPr="00FE4A22">
          <w:rPr>
            <w:rFonts w:ascii="Verdana" w:eastAsia="Times New Roman" w:hAnsi="Verdana" w:cs="Times New Roman"/>
            <w:sz w:val="20"/>
            <w:szCs w:val="20"/>
            <w:u w:val="single"/>
            <w:lang w:eastAsia="ru-RU"/>
          </w:rPr>
          <w:t>@</w:t>
        </w:r>
        <w:r w:rsidRPr="00FE4A22">
          <w:rPr>
            <w:rFonts w:ascii="Verdana" w:eastAsia="Times New Roman" w:hAnsi="Verdana" w:cs="Times New Roman"/>
            <w:sz w:val="20"/>
            <w:szCs w:val="20"/>
            <w:u w:val="single"/>
            <w:lang w:val="en-US" w:eastAsia="ru-RU"/>
          </w:rPr>
          <w:t>fsvps</w:t>
        </w:r>
        <w:r w:rsidRPr="00FE4A22">
          <w:rPr>
            <w:rFonts w:ascii="Verdana" w:eastAsia="Times New Roman" w:hAnsi="Verdana" w:cs="Times New Roman"/>
            <w:sz w:val="20"/>
            <w:szCs w:val="20"/>
            <w:u w:val="single"/>
            <w:lang w:eastAsia="ru-RU"/>
          </w:rPr>
          <w:t>.</w:t>
        </w:r>
        <w:proofErr w:type="spellStart"/>
        <w:r w:rsidRPr="00FE4A22">
          <w:rPr>
            <w:rFonts w:ascii="Verdana" w:eastAsia="Times New Roman" w:hAnsi="Verdana" w:cs="Times New Roman"/>
            <w:sz w:val="20"/>
            <w:szCs w:val="20"/>
            <w:u w:val="single"/>
            <w:lang w:val="en-US" w:eastAsia="ru-RU"/>
          </w:rPr>
          <w:t>ru</w:t>
        </w:r>
        <w:proofErr w:type="spellEnd"/>
      </w:hyperlink>
      <w:r w:rsidRPr="00FE4A22">
        <w:rPr>
          <w:rFonts w:ascii="Verdana" w:eastAsia="Times New Roman" w:hAnsi="Verdana" w:cs="Times New Roman"/>
          <w:sz w:val="20"/>
          <w:szCs w:val="20"/>
          <w:lang w:eastAsia="ru-RU"/>
        </w:rPr>
        <w:t>, указать ваш логин, ИНН организации и приложить скриншот ошибки.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ind w:right="1734"/>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Где можно взять пошаговую инструкцию по работе в системе Сатурн</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(Цербер) для тестирования и начала работы и где можно посмотреть расписание семинаров</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по ФГИС Сатурн?</w:t>
      </w:r>
      <w:r w:rsidRPr="00FE4A22">
        <w:rPr>
          <w:rFonts w:ascii="Liberation Serif" w:eastAsia="Times New Roman" w:hAnsi="Liberation Serif" w:cs="Times New Roman"/>
          <w:b/>
          <w:bCs/>
          <w:sz w:val="36"/>
          <w:szCs w:val="36"/>
          <w:lang w:eastAsia="ru-RU"/>
        </w:rPr>
        <w:t xml:space="preserve"> </w:t>
      </w:r>
    </w:p>
    <w:p w:rsidR="00B96DE4" w:rsidRPr="00FE4A22" w:rsidRDefault="00B96DE4" w:rsidP="00B96DE4">
      <w:pPr>
        <w:spacing w:before="60" w:after="60" w:line="331" w:lineRule="auto"/>
        <w:ind w:right="1734"/>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sz w:val="20"/>
          <w:szCs w:val="20"/>
          <w:lang w:eastAsia="ru-RU"/>
        </w:rPr>
        <w:t xml:space="preserve">Инструкция пользователя доступна по ссылке: </w:t>
      </w:r>
      <w:hyperlink r:id="rId8" w:history="1">
        <w:r w:rsidRPr="00FE4A22">
          <w:rPr>
            <w:rStyle w:val="a3"/>
            <w:rFonts w:ascii="Verdana" w:eastAsia="Times New Roman" w:hAnsi="Verdana" w:cs="Times New Roman"/>
            <w:color w:val="auto"/>
            <w:sz w:val="20"/>
            <w:szCs w:val="20"/>
            <w:lang w:val="en-US" w:eastAsia="ru-RU"/>
          </w:rPr>
          <w:t>https</w:t>
        </w:r>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fgis</w:t>
        </w:r>
        <w:proofErr w:type="spellEnd"/>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saturn</w:t>
        </w:r>
        <w:proofErr w:type="spellEnd"/>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ru</w:t>
        </w:r>
        <w:proofErr w:type="spellEnd"/>
        <w:r w:rsidRPr="00FE4A22">
          <w:rPr>
            <w:rStyle w:val="a3"/>
            <w:rFonts w:ascii="Verdana" w:eastAsia="Times New Roman" w:hAnsi="Verdana" w:cs="Times New Roman"/>
            <w:color w:val="auto"/>
            <w:sz w:val="20"/>
            <w:szCs w:val="20"/>
            <w:lang w:eastAsia="ru-RU"/>
          </w:rPr>
          <w:t>/</w:t>
        </w:r>
        <w:r w:rsidRPr="00FE4A22">
          <w:rPr>
            <w:rStyle w:val="a3"/>
            <w:rFonts w:ascii="Verdana" w:eastAsia="Times New Roman" w:hAnsi="Verdana" w:cs="Times New Roman"/>
            <w:color w:val="auto"/>
            <w:sz w:val="20"/>
            <w:szCs w:val="20"/>
            <w:lang w:val="en-US" w:eastAsia="ru-RU"/>
          </w:rPr>
          <w:t>instruction</w:t>
        </w:r>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docx</w:t>
        </w:r>
        <w:proofErr w:type="spellEnd"/>
      </w:hyperlink>
      <w:r w:rsidRPr="00FE4A22">
        <w:rPr>
          <w:rFonts w:ascii="Liberation Serif" w:eastAsia="Times New Roman" w:hAnsi="Liberation Serif" w:cs="Times New Roman"/>
          <w:b/>
          <w:bCs/>
          <w:sz w:val="36"/>
          <w:szCs w:val="36"/>
          <w:lang w:eastAsia="ru-RU"/>
        </w:rPr>
        <w:t xml:space="preserve"> </w:t>
      </w:r>
    </w:p>
    <w:p w:rsidR="00B96DE4" w:rsidRPr="00FE4A22" w:rsidRDefault="00B96DE4" w:rsidP="00B96DE4">
      <w:pPr>
        <w:spacing w:before="60" w:after="60" w:line="331" w:lineRule="auto"/>
        <w:ind w:right="1734"/>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sz w:val="20"/>
          <w:szCs w:val="20"/>
          <w:lang w:eastAsia="ru-RU"/>
        </w:rPr>
        <w:t>Подробнее ознакомиться с Системой можно на семинарах.</w:t>
      </w:r>
      <w:r w:rsidRPr="00FE4A22">
        <w:rPr>
          <w:rFonts w:ascii="Liberation Serif" w:eastAsia="Times New Roman" w:hAnsi="Liberation Serif" w:cs="Times New Roman"/>
          <w:b/>
          <w:bCs/>
          <w:sz w:val="36"/>
          <w:szCs w:val="36"/>
          <w:lang w:eastAsia="ru-RU"/>
        </w:rPr>
        <w:t xml:space="preserve"> </w:t>
      </w:r>
    </w:p>
    <w:p w:rsidR="00B96DE4" w:rsidRPr="00FE4A22" w:rsidRDefault="00B96DE4" w:rsidP="00B96DE4">
      <w:pPr>
        <w:spacing w:before="60" w:after="60" w:line="331" w:lineRule="auto"/>
        <w:ind w:right="1734"/>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sz w:val="20"/>
          <w:szCs w:val="20"/>
          <w:lang w:eastAsia="ru-RU"/>
        </w:rPr>
        <w:t xml:space="preserve">О планируемых и завершенных семинарах вы можете найти информацию на сайте </w:t>
      </w:r>
      <w:proofErr w:type="spellStart"/>
      <w:r w:rsidRPr="00FE4A22">
        <w:rPr>
          <w:rFonts w:ascii="Verdana" w:eastAsia="Times New Roman" w:hAnsi="Verdana" w:cs="Times New Roman"/>
          <w:sz w:val="20"/>
          <w:szCs w:val="20"/>
          <w:lang w:eastAsia="ru-RU"/>
        </w:rPr>
        <w:t>Россельхознадзора</w:t>
      </w:r>
      <w:proofErr w:type="spellEnd"/>
      <w:r w:rsidRPr="00FE4A22">
        <w:rPr>
          <w:rFonts w:ascii="Verdana" w:eastAsia="Times New Roman" w:hAnsi="Verdana" w:cs="Times New Roman"/>
          <w:sz w:val="20"/>
          <w:szCs w:val="20"/>
          <w:lang w:eastAsia="ru-RU"/>
        </w:rPr>
        <w:t xml:space="preserve">: </w:t>
      </w:r>
      <w:hyperlink r:id="rId9" w:history="1">
        <w:r w:rsidRPr="00FE4A22">
          <w:rPr>
            <w:rStyle w:val="a3"/>
            <w:rFonts w:ascii="Verdana" w:eastAsia="Times New Roman" w:hAnsi="Verdana" w:cs="Times New Roman"/>
            <w:color w:val="auto"/>
            <w:sz w:val="20"/>
            <w:szCs w:val="20"/>
            <w:lang w:val="en-US" w:eastAsia="ru-RU"/>
          </w:rPr>
          <w:t>https</w:t>
        </w:r>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fsvps</w:t>
        </w:r>
        <w:proofErr w:type="spellEnd"/>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gov</w:t>
        </w:r>
        <w:proofErr w:type="spellEnd"/>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ru</w:t>
        </w:r>
        <w:proofErr w:type="spellEnd"/>
        <w:r w:rsidRPr="00FE4A22">
          <w:rPr>
            <w:rStyle w:val="a3"/>
            <w:rFonts w:ascii="Verdana" w:eastAsia="Times New Roman" w:hAnsi="Verdana" w:cs="Times New Roman"/>
            <w:color w:val="auto"/>
            <w:sz w:val="20"/>
            <w:szCs w:val="20"/>
            <w:lang w:eastAsia="ru-RU"/>
          </w:rPr>
          <w:t>/</w:t>
        </w:r>
        <w:proofErr w:type="spellStart"/>
        <w:r w:rsidRPr="00FE4A22">
          <w:rPr>
            <w:rStyle w:val="a3"/>
            <w:rFonts w:ascii="Verdana" w:eastAsia="Times New Roman" w:hAnsi="Verdana" w:cs="Times New Roman"/>
            <w:color w:val="auto"/>
            <w:sz w:val="20"/>
            <w:szCs w:val="20"/>
            <w:lang w:val="en-US" w:eastAsia="ru-RU"/>
          </w:rPr>
          <w:t>ru</w:t>
        </w:r>
        <w:proofErr w:type="spellEnd"/>
      </w:hyperlink>
      <w:r w:rsidRPr="00FE4A22">
        <w:rPr>
          <w:rFonts w:ascii="Liberation Serif" w:eastAsia="Times New Roman" w:hAnsi="Liberation Serif" w:cs="Times New Roman"/>
          <w:b/>
          <w:bCs/>
          <w:sz w:val="36"/>
          <w:szCs w:val="36"/>
          <w:lang w:eastAsia="ru-RU"/>
        </w:rPr>
        <w:t xml:space="preserve"> </w:t>
      </w:r>
    </w:p>
    <w:p w:rsidR="00B96DE4" w:rsidRPr="00FE4A22" w:rsidRDefault="00B96DE4" w:rsidP="00B96DE4">
      <w:pPr>
        <w:spacing w:before="60" w:after="60" w:line="331" w:lineRule="auto"/>
        <w:ind w:right="1734"/>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sz w:val="20"/>
          <w:szCs w:val="20"/>
          <w:lang w:eastAsia="ru-RU"/>
        </w:rPr>
        <w:t xml:space="preserve">А также </w:t>
      </w:r>
      <w:proofErr w:type="gramStart"/>
      <w:r w:rsidRPr="00FE4A22">
        <w:rPr>
          <w:rFonts w:ascii="Verdana" w:eastAsia="Times New Roman" w:hAnsi="Verdana" w:cs="Times New Roman"/>
          <w:sz w:val="20"/>
          <w:szCs w:val="20"/>
          <w:lang w:eastAsia="ru-RU"/>
        </w:rPr>
        <w:t>на официальном телеграмм</w:t>
      </w:r>
      <w:proofErr w:type="gramEnd"/>
      <w:r w:rsidRPr="00FE4A22">
        <w:rPr>
          <w:rFonts w:ascii="Verdana" w:eastAsia="Times New Roman" w:hAnsi="Verdana" w:cs="Times New Roman"/>
          <w:sz w:val="20"/>
          <w:szCs w:val="20"/>
          <w:lang w:eastAsia="ru-RU"/>
        </w:rPr>
        <w:t xml:space="preserve"> канале: </w:t>
      </w:r>
      <w:r w:rsidRPr="00FE4A22">
        <w:rPr>
          <w:rFonts w:ascii="Verdana" w:eastAsia="Times New Roman" w:hAnsi="Verdana" w:cs="Times New Roman"/>
          <w:sz w:val="20"/>
          <w:szCs w:val="20"/>
          <w:lang w:val="en-US" w:eastAsia="ru-RU"/>
        </w:rPr>
        <w:t>https</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t</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me</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fgissaturn</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Если в розничную точку отгрузили документ не как "отгрузка в розницу", а как “Транспортировка”, то какие последствия для розничной точки? Нужно будет списывать как-то в обязательном порядке?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На текущий момент, представители розницы не являются участниками системы “Сатурн”, таким образом, для фиксации перемещения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w:t>
      </w:r>
      <w:r w:rsidRPr="00FE4A22">
        <w:rPr>
          <w:rFonts w:ascii="Verdana" w:eastAsia="Times New Roman" w:hAnsi="Verdana" w:cs="Times New Roman"/>
          <w:sz w:val="20"/>
          <w:szCs w:val="20"/>
          <w:lang w:eastAsia="ru-RU"/>
        </w:rPr>
        <w:lastRenderedPageBreak/>
        <w:t>розницу необходимо указывать в накладной заранее подготовленного в системе контрагента (представителя розницы) и отгрузить партию под розничную торговлю. Таким образом партия или ее часть спишется и фиксируется как переданная в розницу.</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В какие необходимо сроки отображать приход и отгрузку пестицидов и </w:t>
      </w:r>
      <w:proofErr w:type="spellStart"/>
      <w:r w:rsidRPr="00FE4A22">
        <w:rPr>
          <w:rFonts w:ascii="Verdana" w:eastAsia="Times New Roman" w:hAnsi="Verdana" w:cs="Times New Roman"/>
          <w:b/>
          <w:bCs/>
          <w:sz w:val="20"/>
          <w:szCs w:val="20"/>
          <w:lang w:eastAsia="ru-RU"/>
        </w:rPr>
        <w:t>агрохимикатов</w:t>
      </w:r>
      <w:proofErr w:type="spellEnd"/>
      <w:r w:rsidRPr="00FE4A22">
        <w:rPr>
          <w:rFonts w:ascii="Verdana" w:eastAsia="Times New Roman" w:hAnsi="Verdana" w:cs="Times New Roman"/>
          <w:b/>
          <w:bCs/>
          <w:sz w:val="20"/>
          <w:szCs w:val="20"/>
          <w:lang w:eastAsia="ru-RU"/>
        </w:rPr>
        <w:t xml:space="preserve"> в системе “Сатурн</w:t>
      </w:r>
      <w:proofErr w:type="gramStart"/>
      <w:r w:rsidRPr="00FE4A22">
        <w:rPr>
          <w:rFonts w:ascii="Verdana" w:eastAsia="Times New Roman" w:hAnsi="Verdana" w:cs="Times New Roman"/>
          <w:b/>
          <w:bCs/>
          <w:sz w:val="20"/>
          <w:szCs w:val="20"/>
          <w:lang w:eastAsia="ru-RU"/>
        </w:rPr>
        <w:t>”?(</w:t>
      </w:r>
      <w:proofErr w:type="gramEnd"/>
      <w:r w:rsidRPr="00FE4A22">
        <w:rPr>
          <w:rFonts w:ascii="Verdana" w:eastAsia="Times New Roman" w:hAnsi="Verdana" w:cs="Times New Roman"/>
          <w:b/>
          <w:bCs/>
          <w:sz w:val="20"/>
          <w:szCs w:val="20"/>
          <w:lang w:eastAsia="ru-RU"/>
        </w:rPr>
        <w:t>ежедневно, раз в неделю или раз в месяц)</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 систему “Сатурн” нужно заносить информацию о любых транзакциях с перемещением, хранением или реализацией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не позднее суток с момента фактического совершения операции.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 xml:space="preserve">При оформлении отгрузки в системе “Сатурн”, необходимо ли указывать транспортные средства, которыми перевозят пестициды и </w:t>
      </w:r>
      <w:proofErr w:type="spellStart"/>
      <w:r w:rsidRPr="00FE4A22">
        <w:rPr>
          <w:rFonts w:ascii="Verdana" w:eastAsia="Times New Roman" w:hAnsi="Verdana" w:cs="Times New Roman"/>
          <w:b/>
          <w:bCs/>
          <w:sz w:val="20"/>
          <w:szCs w:val="20"/>
          <w:lang w:eastAsia="ru-RU"/>
        </w:rPr>
        <w:t>агрохимикаты</w:t>
      </w:r>
      <w:proofErr w:type="spellEnd"/>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и какие требования предъявляются к транспортным средствам?</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На текущий момент указание транспортной компании (Контрагент-перевозчик) и информации о транспортном средстве (Номер транспортного средства) при перевозке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на территории Российской Федерации является добровольным и необязательным. В дальнейшем требования к фиксации транспортного средства могут меняться.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Нужно ли переносить остатки со своих складов</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в систему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Все остатки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по складам необходимо фиксировать и заносить в систему через создание акта инвентаризации.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 xml:space="preserve">Когда будет доступно </w:t>
      </w:r>
      <w:r w:rsidRPr="00FE4A22">
        <w:rPr>
          <w:rFonts w:ascii="Verdana" w:eastAsia="Times New Roman" w:hAnsi="Verdana" w:cs="Times New Roman"/>
          <w:b/>
          <w:bCs/>
          <w:sz w:val="20"/>
          <w:szCs w:val="20"/>
          <w:lang w:val="en-US" w:eastAsia="ru-RU"/>
        </w:rPr>
        <w:t>API</w:t>
      </w:r>
      <w:r w:rsidRPr="00FE4A22">
        <w:rPr>
          <w:rFonts w:ascii="Verdana" w:eastAsia="Times New Roman" w:hAnsi="Verdana" w:cs="Times New Roman"/>
          <w:b/>
          <w:bCs/>
          <w:sz w:val="20"/>
          <w:szCs w:val="20"/>
          <w:lang w:eastAsia="ru-RU"/>
        </w:rPr>
        <w:t xml:space="preserve"> и планируется ли интеграция с 1С?</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До конца 2022 года планируется реализация программного интерфейса (</w:t>
      </w:r>
      <w:r w:rsidRPr="00FE4A22">
        <w:rPr>
          <w:rFonts w:ascii="Verdana" w:eastAsia="Times New Roman" w:hAnsi="Verdana" w:cs="Times New Roman"/>
          <w:sz w:val="20"/>
          <w:szCs w:val="20"/>
          <w:lang w:val="en-US" w:eastAsia="ru-RU"/>
        </w:rPr>
        <w:t>API</w:t>
      </w:r>
      <w:r w:rsidRPr="00FE4A22">
        <w:rPr>
          <w:rFonts w:ascii="Verdana" w:eastAsia="Times New Roman" w:hAnsi="Verdana" w:cs="Times New Roman"/>
          <w:sz w:val="20"/>
          <w:szCs w:val="20"/>
          <w:lang w:eastAsia="ru-RU"/>
        </w:rPr>
        <w:t>) для предоставления возможности интеграции со складскими системами организаций. Интеграция с 1С в приоритете.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Где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системе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будет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видна</w:t>
      </w:r>
      <w:r w:rsidRPr="00FE4A22">
        <w:rPr>
          <w:rFonts w:ascii="Verdana" w:eastAsia="Times New Roman" w:hAnsi="Verdana" w:cs="Times New Roman"/>
          <w:b/>
          <w:bCs/>
          <w:sz w:val="20"/>
          <w:szCs w:val="20"/>
          <w:lang w:eastAsia="ru-RU"/>
        </w:rPr>
        <w:t xml:space="preserve"> отгрузка пестицидов от поставщика в адрес организации?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Перемещение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Системе фиксируется накладными. Для отправки партии отправителю необходимо указать с какого склада будет списан груз, организацию получателя и склад получателя, после чего провести накладную. При проведении накладной у нее будет статус “в пути” до того момента, пока организация получатель не примет груз частично или полностью, или не откажется от получения. Таким образом, для организации отправителя данная накладная будет доступна в разделе реестра накладных “Исходящие”, а для организации получателя в разделе реестра накладных “Входящие”.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lastRenderedPageBreak/>
        <w:t>​</w:t>
      </w:r>
      <w:r w:rsidRPr="00FE4A22">
        <w:rPr>
          <w:rFonts w:ascii="Verdana" w:eastAsia="Times New Roman" w:hAnsi="Verdana" w:cs="Verdana"/>
          <w:b/>
          <w:bCs/>
          <w:sz w:val="20"/>
          <w:szCs w:val="20"/>
          <w:lang w:eastAsia="ru-RU"/>
        </w:rPr>
        <w:t>Как</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будет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выглядеть</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Сатурне</w:t>
      </w:r>
      <w:r w:rsidRPr="00FE4A22">
        <w:rPr>
          <w:rFonts w:ascii="Verdana" w:eastAsia="Times New Roman" w:hAnsi="Verdana" w:cs="Times New Roman"/>
          <w:b/>
          <w:bCs/>
          <w:sz w:val="20"/>
          <w:szCs w:val="20"/>
          <w:lang w:eastAsia="ru-RU"/>
        </w:rPr>
        <w:t xml:space="preserve"> реализация </w:t>
      </w:r>
      <w:proofErr w:type="spellStart"/>
      <w:r w:rsidRPr="00FE4A22">
        <w:rPr>
          <w:rFonts w:ascii="Verdana" w:eastAsia="Times New Roman" w:hAnsi="Verdana" w:cs="Times New Roman"/>
          <w:b/>
          <w:bCs/>
          <w:sz w:val="20"/>
          <w:szCs w:val="20"/>
          <w:lang w:eastAsia="ru-RU"/>
        </w:rPr>
        <w:t>некондиции</w:t>
      </w:r>
      <w:proofErr w:type="spellEnd"/>
      <w:r w:rsidRPr="00FE4A22">
        <w:rPr>
          <w:rFonts w:ascii="Verdana" w:eastAsia="Times New Roman" w:hAnsi="Verdana" w:cs="Times New Roman"/>
          <w:b/>
          <w:bCs/>
          <w:sz w:val="20"/>
          <w:szCs w:val="20"/>
          <w:lang w:eastAsia="ru-RU"/>
        </w:rPr>
        <w:t>? То есть, когда кондиционный товар уценивается и реализуется. Необходимо ли будет отражать эту операцию в Сатурне?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Финансовая сторона сделок в Системе не учитывается и на текущий момент не интересна - таким образом, данные операции необходимо отображать в </w:t>
      </w:r>
      <w:proofErr w:type="gramStart"/>
      <w:r w:rsidRPr="00FE4A22">
        <w:rPr>
          <w:rFonts w:ascii="Verdana" w:eastAsia="Times New Roman" w:hAnsi="Verdana" w:cs="Times New Roman"/>
          <w:sz w:val="20"/>
          <w:szCs w:val="20"/>
          <w:lang w:eastAsia="ru-RU"/>
        </w:rPr>
        <w:t>Системе</w:t>
      </w:r>
      <w:proofErr w:type="gramEnd"/>
      <w:r w:rsidRPr="00FE4A22">
        <w:rPr>
          <w:rFonts w:ascii="Verdana" w:eastAsia="Times New Roman" w:hAnsi="Verdana" w:cs="Times New Roman"/>
          <w:sz w:val="20"/>
          <w:szCs w:val="20"/>
          <w:lang w:eastAsia="ru-RU"/>
        </w:rPr>
        <w:t xml:space="preserve"> как и любую другую реализацию товара.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Если</w:t>
      </w:r>
      <w:r w:rsidRPr="00FE4A22">
        <w:rPr>
          <w:rFonts w:ascii="Verdana" w:eastAsia="Times New Roman" w:hAnsi="Verdana" w:cs="Times New Roman"/>
          <w:b/>
          <w:bCs/>
          <w:sz w:val="20"/>
          <w:szCs w:val="20"/>
          <w:lang w:eastAsia="ru-RU"/>
        </w:rPr>
        <w:t xml:space="preserve"> покупатель вернул продавцу товар, как это отображать в системе?</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Перемещение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Системе фиксируется накладными. Для отправки партии отправителю необходимо указать с какого склада следует списать груз, организацию получателя и склад получателя, после чего провести накладную. При проведении накладной у нее будет статус “в пути” до того момента, пока организация получатель не примет груз частично или полностью, или не </w:t>
      </w:r>
      <w:r w:rsidRPr="00FE4A22">
        <w:rPr>
          <w:rFonts w:ascii="Verdana" w:eastAsia="Times New Roman" w:hAnsi="Verdana" w:cs="Times New Roman"/>
          <w:b/>
          <w:bCs/>
          <w:i/>
          <w:iCs/>
          <w:sz w:val="20"/>
          <w:szCs w:val="20"/>
          <w:lang w:eastAsia="ru-RU"/>
        </w:rPr>
        <w:t>откажется от получения</w:t>
      </w:r>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t>Каким</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образом</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будет</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вноситься номенклатура ввозимых товаров из ЕАЭС в Систему?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На текущий момент в Системе необходимо учитывать перемещение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только на территории Российской Федерации. Операции с оборотом партий ЕАЭС в Системе учитывать не требуется. В дальнейшем требования могут меняться.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t>Можно</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ли</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будет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пока</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Times New Roman"/>
          <w:b/>
          <w:bCs/>
          <w:sz w:val="20"/>
          <w:szCs w:val="20"/>
          <w:lang w:val="en-US" w:eastAsia="ru-RU"/>
        </w:rPr>
        <w:t>API</w:t>
      </w:r>
      <w:r w:rsidRPr="00FE4A22">
        <w:rPr>
          <w:rFonts w:ascii="Verdana" w:eastAsia="Times New Roman" w:hAnsi="Verdana" w:cs="Times New Roman"/>
          <w:b/>
          <w:bCs/>
          <w:sz w:val="20"/>
          <w:szCs w:val="20"/>
          <w:lang w:eastAsia="ru-RU"/>
        </w:rPr>
        <w:t xml:space="preserve"> передавать информацию в систему </w:t>
      </w:r>
      <w:r w:rsidRPr="00FE4A22">
        <w:rPr>
          <w:rFonts w:ascii="Verdana" w:eastAsia="Times New Roman" w:hAnsi="Verdana" w:cs="Times New Roman"/>
          <w:b/>
          <w:bCs/>
          <w:sz w:val="20"/>
          <w:szCs w:val="20"/>
          <w:lang w:val="en-US" w:eastAsia="ru-RU"/>
        </w:rPr>
        <w:t>Excel</w:t>
      </w:r>
      <w:r w:rsidRPr="00FE4A22">
        <w:rPr>
          <w:rFonts w:ascii="Verdana" w:eastAsia="Times New Roman" w:hAnsi="Verdana" w:cs="Times New Roman"/>
          <w:b/>
          <w:bCs/>
          <w:sz w:val="20"/>
          <w:szCs w:val="20"/>
          <w:lang w:eastAsia="ru-RU"/>
        </w:rPr>
        <w:t xml:space="preserve"> файлом?</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Вопрос находится в проработке и пока в план развития не занесен. Существует большие риски в данном функционале из-за плавающего формата </w:t>
      </w:r>
      <w:r w:rsidRPr="00FE4A22">
        <w:rPr>
          <w:rFonts w:ascii="Verdana" w:eastAsia="Times New Roman" w:hAnsi="Verdana" w:cs="Times New Roman"/>
          <w:sz w:val="20"/>
          <w:szCs w:val="20"/>
          <w:lang w:val="en-US" w:eastAsia="ru-RU"/>
        </w:rPr>
        <w:t>Excel</w:t>
      </w:r>
      <w:r w:rsidRPr="00FE4A22">
        <w:rPr>
          <w:rFonts w:ascii="Verdana" w:eastAsia="Times New Roman" w:hAnsi="Verdana" w:cs="Times New Roman"/>
          <w:sz w:val="20"/>
          <w:szCs w:val="20"/>
          <w:lang w:eastAsia="ru-RU"/>
        </w:rPr>
        <w:t>-файла и высокой вероятности человеческого фактора.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proofErr w:type="gramStart"/>
      <w:r w:rsidRPr="00FE4A22">
        <w:rPr>
          <w:rFonts w:ascii="Verdana" w:eastAsia="Times New Roman" w:hAnsi="Verdana" w:cs="Verdana"/>
          <w:b/>
          <w:bCs/>
          <w:sz w:val="20"/>
          <w:szCs w:val="20"/>
          <w:lang w:eastAsia="ru-RU"/>
        </w:rPr>
        <w:t>В</w:t>
      </w:r>
      <w:proofErr w:type="gramEnd"/>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одной</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транзакции</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перемещение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партий</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может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быть</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несколько товарных позиций?</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Перемещение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Системе фиксируется накладными. В накладной есть возможность выбора множества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с указанием характеристик и количества единиц для каждого конкретного пестицида и </w:t>
      </w:r>
      <w:proofErr w:type="spellStart"/>
      <w:r w:rsidRPr="00FE4A22">
        <w:rPr>
          <w:rFonts w:ascii="Verdana" w:eastAsia="Times New Roman" w:hAnsi="Verdana" w:cs="Times New Roman"/>
          <w:sz w:val="20"/>
          <w:szCs w:val="20"/>
          <w:lang w:eastAsia="ru-RU"/>
        </w:rPr>
        <w:t>агрохимиката</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Пока</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идет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опытная</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эксплуатация</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можно</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делать</w:t>
      </w:r>
      <w:r w:rsidRPr="00FE4A22">
        <w:rPr>
          <w:rFonts w:ascii="Verdana" w:eastAsia="Times New Roman" w:hAnsi="Verdana" w:cs="Times New Roman"/>
          <w:b/>
          <w:bCs/>
          <w:sz w:val="20"/>
          <w:szCs w:val="20"/>
          <w:lang w:eastAsia="ru-RU"/>
        </w:rPr>
        <w:t xml:space="preserve"> тестовые документы? Их можно будет в дальнейшем удалить? Будет ли централизованная очистка тестовых документов?</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На момент проведения опытной эксплуатации можно добавлять тестовые документы. Формат удаления неактуальных на момент запуска Системы документов будет определен ближе к запуску, о чем будет сообщено отдельно.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lastRenderedPageBreak/>
        <w:t>Почему</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Системе</w:t>
      </w:r>
      <w:r w:rsidRPr="00FE4A22">
        <w:rPr>
          <w:rFonts w:ascii="Verdana" w:eastAsia="Times New Roman" w:hAnsi="Verdana" w:cs="Times New Roman"/>
          <w:b/>
          <w:bCs/>
          <w:sz w:val="20"/>
          <w:szCs w:val="20"/>
          <w:lang w:eastAsia="ru-RU"/>
        </w:rPr>
        <w:t xml:space="preserve"> единицы измерения в кг.? </w:t>
      </w: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У</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нас</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почти</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все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тоннах</w:t>
      </w:r>
      <w:r w:rsidRPr="00FE4A22">
        <w:rPr>
          <w:rFonts w:ascii="Verdana" w:eastAsia="Times New Roman" w:hAnsi="Verdana" w:cs="Times New Roman"/>
          <w:b/>
          <w:bCs/>
          <w:sz w:val="20"/>
          <w:szCs w:val="20"/>
          <w:lang w:eastAsia="ru-RU"/>
        </w:rPr>
        <w:t>/</w:t>
      </w:r>
      <w:r w:rsidRPr="00FE4A22">
        <w:rPr>
          <w:rFonts w:ascii="Verdana" w:eastAsia="Times New Roman" w:hAnsi="Verdana" w:cs="Verdana"/>
          <w:b/>
          <w:bCs/>
          <w:sz w:val="20"/>
          <w:szCs w:val="20"/>
          <w:lang w:eastAsia="ru-RU"/>
        </w:rPr>
        <w:t>литрах</w:t>
      </w:r>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Для более точного определения массы единицы измерения указываются в килограммах. Для отображения тонны указывается 1000 кг. Возможность указания иных единиц измерения (например, литры) зафиксирована в планы развития Системы и будет проработана.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Times New Roman"/>
          <w:b/>
          <w:bCs/>
          <w:sz w:val="20"/>
          <w:szCs w:val="20"/>
          <w:lang w:eastAsia="ru-RU"/>
        </w:rPr>
        <w:t>В Систему нужно вносить только импортный товар?</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В систему необходимо вносить информацию </w:t>
      </w:r>
      <w:r w:rsidRPr="00FE4A22">
        <w:rPr>
          <w:rFonts w:ascii="Verdana" w:eastAsia="Times New Roman" w:hAnsi="Verdana" w:cs="Times New Roman"/>
          <w:b/>
          <w:bCs/>
          <w:i/>
          <w:iCs/>
          <w:sz w:val="20"/>
          <w:szCs w:val="20"/>
          <w:lang w:eastAsia="ru-RU"/>
        </w:rPr>
        <w:t>по всем видам</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 xml:space="preserve">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Экспорт</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в</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Систему</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не</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регистрируется</w:t>
      </w:r>
      <w:r w:rsidRPr="00FE4A22">
        <w:rPr>
          <w:rFonts w:ascii="Verdana" w:eastAsia="Times New Roman" w:hAnsi="Verdana" w:cs="Times New Roman"/>
          <w:b/>
          <w:bCs/>
          <w:sz w:val="20"/>
          <w:szCs w:val="20"/>
          <w:lang w:eastAsia="ru-RU"/>
        </w:rPr>
        <w:t xml:space="preserve"> - </w:t>
      </w:r>
      <w:r w:rsidRPr="00FE4A22">
        <w:rPr>
          <w:rFonts w:ascii="Verdana" w:eastAsia="Times New Roman" w:hAnsi="Verdana" w:cs="Verdana"/>
          <w:b/>
          <w:bCs/>
          <w:sz w:val="20"/>
          <w:szCs w:val="20"/>
          <w:lang w:eastAsia="ru-RU"/>
        </w:rPr>
        <w:t>а</w:t>
      </w:r>
      <w:r w:rsidRPr="00FE4A22">
        <w:rPr>
          <w:rFonts w:ascii="Verdana" w:eastAsia="Times New Roman" w:hAnsi="Verdana" w:cs="Times New Roman"/>
          <w:b/>
          <w:bCs/>
          <w:sz w:val="20"/>
          <w:szCs w:val="20"/>
          <w:lang w:eastAsia="ru-RU"/>
        </w:rPr>
        <w:t xml:space="preserve"> перемещение в порт для последующего экспорта</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нужно указывать?</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proofErr w:type="gramStart"/>
      <w:r w:rsidRPr="00FE4A22">
        <w:rPr>
          <w:rFonts w:ascii="Verdana" w:eastAsia="Times New Roman" w:hAnsi="Verdana" w:cs="Times New Roman"/>
          <w:sz w:val="20"/>
          <w:szCs w:val="20"/>
          <w:lang w:eastAsia="ru-RU"/>
        </w:rPr>
        <w:t>Любые операции</w:t>
      </w:r>
      <w:proofErr w:type="gramEnd"/>
      <w:r w:rsidRPr="00FE4A22">
        <w:rPr>
          <w:rFonts w:ascii="Verdana" w:eastAsia="Times New Roman" w:hAnsi="Verdana" w:cs="Times New Roman"/>
          <w:sz w:val="20"/>
          <w:szCs w:val="20"/>
          <w:lang w:eastAsia="ru-RU"/>
        </w:rPr>
        <w:t xml:space="preserve"> связанные с экспортом товаров не требуется отображать в Системе.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t>Как</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быть</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если</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произошло</w:t>
      </w:r>
      <w:r w:rsidRPr="00FE4A22">
        <w:rPr>
          <w:rFonts w:ascii="Verdana" w:eastAsia="Times New Roman" w:hAnsi="Verdana" w:cs="Times New Roman"/>
          <w:b/>
          <w:bCs/>
          <w:sz w:val="20"/>
          <w:szCs w:val="20"/>
          <w:lang w:eastAsia="ru-RU"/>
        </w:rPr>
        <w:t xml:space="preserve"> изменение кадастрового номера площадки? Что происходит с площадкой/объектом?</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Изменения по любым поднадзорным объектам в зоне ответственности хозяйствующего субъекта должны быть отображены и обновлены хозяйствующим субъектом в системе “Цербер”. Обновленная информация из системы “Цербер” через 24 часа автоматически обновится в ФГИС “Сатурн”, после чего можно будет производить операции с данными объектами.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Все предыдущие (проведенные) документы обновлены не будут и будут фиксировать операции над объектами в том состоянии, которое было на момент проведения операции.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t>Если</w:t>
      </w:r>
      <w:r w:rsidRPr="00FE4A22">
        <w:rPr>
          <w:rFonts w:ascii="Verdana" w:eastAsia="Times New Roman" w:hAnsi="Verdana" w:cs="Times New Roman"/>
          <w:b/>
          <w:bCs/>
          <w:sz w:val="20"/>
          <w:szCs w:val="20"/>
          <w:lang w:eastAsia="ru-RU"/>
        </w:rPr>
        <w:t xml:space="preserve"> на территории земельного участка находятся два закрытых склада - нужно ли регистрировать как поднадзорный объект каждый из складов</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на земельном участке и фиксировать перемещение партий между ними?</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Перемещение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в рамках одного поднадзорного объекта регистрировать не обязательно.</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Как</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должен</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фигур</w:t>
      </w:r>
      <w:r w:rsidRPr="00FE4A22">
        <w:rPr>
          <w:rFonts w:ascii="Verdana" w:eastAsia="Times New Roman" w:hAnsi="Verdana" w:cs="Times New Roman"/>
          <w:b/>
          <w:bCs/>
          <w:sz w:val="20"/>
          <w:szCs w:val="20"/>
          <w:lang w:eastAsia="ru-RU"/>
        </w:rPr>
        <w:t>ировать</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склад ответственного хранения</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в Системе для владельца пестицидов? Как площадка или как поднадзорный объект?</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Для владельца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чьи партии размещены на чужом складе на ответственное хранение - склад ответственного хранения, это относящийся к другой организации </w:t>
      </w:r>
      <w:r w:rsidRPr="00FE4A22">
        <w:rPr>
          <w:rFonts w:ascii="Verdana" w:eastAsia="Times New Roman" w:hAnsi="Verdana" w:cs="Times New Roman"/>
          <w:b/>
          <w:bCs/>
          <w:i/>
          <w:iCs/>
          <w:sz w:val="20"/>
          <w:szCs w:val="20"/>
          <w:lang w:eastAsia="ru-RU"/>
        </w:rPr>
        <w:t>поднадзорный объект</w:t>
      </w:r>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Verdana"/>
          <w:b/>
          <w:bCs/>
          <w:sz w:val="20"/>
          <w:szCs w:val="20"/>
          <w:lang w:eastAsia="ru-RU"/>
        </w:rPr>
        <w:t>Если</w:t>
      </w:r>
      <w:r w:rsidRPr="00FE4A22">
        <w:rPr>
          <w:rFonts w:ascii="Verdana" w:eastAsia="Times New Roman" w:hAnsi="Verdana" w:cs="Times New Roman"/>
          <w:b/>
          <w:bCs/>
          <w:sz w:val="20"/>
          <w:szCs w:val="20"/>
          <w:lang w:eastAsia="ru-RU"/>
        </w:rPr>
        <w:t xml:space="preserve"> РЦ одной розничной сети отгружает на РЦ другой розничной сети, то нужно ли отражать данную операцию в Системе?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На текущий момент, представители розницы не являются участниками системы ФГИС “Сатурн”, таким образом отображать в системе перемещение партий между розничными сетями не </w:t>
      </w:r>
      <w:proofErr w:type="spellStart"/>
      <w:proofErr w:type="gramStart"/>
      <w:r w:rsidRPr="00FE4A22">
        <w:rPr>
          <w:rFonts w:ascii="Verdana" w:eastAsia="Times New Roman" w:hAnsi="Verdana" w:cs="Times New Roman"/>
          <w:sz w:val="20"/>
          <w:szCs w:val="20"/>
          <w:lang w:eastAsia="ru-RU"/>
        </w:rPr>
        <w:t>требуется.На</w:t>
      </w:r>
      <w:proofErr w:type="spellEnd"/>
      <w:proofErr w:type="gramEnd"/>
      <w:r w:rsidRPr="00FE4A22">
        <w:rPr>
          <w:rFonts w:ascii="Verdana" w:eastAsia="Times New Roman" w:hAnsi="Verdana" w:cs="Times New Roman"/>
          <w:sz w:val="20"/>
          <w:szCs w:val="20"/>
          <w:lang w:eastAsia="ru-RU"/>
        </w:rPr>
        <w:t xml:space="preserve"> текущий момент, представители розницы не являются участниками системы ФГИС “Сатурн”, таким образом отображать в системе перемещение партий между розничными сетями не требуется.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У</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нас</w:t>
      </w:r>
      <w:r w:rsidRPr="00FE4A22">
        <w:rPr>
          <w:rFonts w:ascii="Verdana" w:eastAsia="Times New Roman" w:hAnsi="Verdana" w:cs="Times New Roman"/>
          <w:b/>
          <w:bCs/>
          <w:sz w:val="20"/>
          <w:szCs w:val="20"/>
          <w:lang w:eastAsia="ru-RU"/>
        </w:rPr>
        <w:t xml:space="preserve"> </w:t>
      </w:r>
      <w:r w:rsidRPr="00FE4A22">
        <w:rPr>
          <w:rFonts w:ascii="Verdana" w:eastAsia="Times New Roman" w:hAnsi="Verdana" w:cs="Verdana"/>
          <w:b/>
          <w:bCs/>
          <w:sz w:val="20"/>
          <w:szCs w:val="20"/>
          <w:lang w:eastAsia="ru-RU"/>
        </w:rPr>
        <w:t>зарегистрировано</w:t>
      </w:r>
      <w:r w:rsidRPr="00FE4A22">
        <w:rPr>
          <w:rFonts w:ascii="Verdana" w:eastAsia="Times New Roman" w:hAnsi="Verdana" w:cs="Times New Roman"/>
          <w:b/>
          <w:bCs/>
          <w:sz w:val="20"/>
          <w:szCs w:val="20"/>
          <w:lang w:eastAsia="ru-RU"/>
        </w:rPr>
        <w:t xml:space="preserve"> три хозяйствующих субъекта под одним профилем пользователя, как в Сатурне переключаться между ними?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При входе система отобразим меню выбора </w:t>
      </w:r>
      <w:proofErr w:type="spellStart"/>
      <w:r w:rsidRPr="00FE4A22">
        <w:rPr>
          <w:rFonts w:ascii="Verdana" w:eastAsia="Times New Roman" w:hAnsi="Verdana" w:cs="Times New Roman"/>
          <w:sz w:val="20"/>
          <w:szCs w:val="20"/>
          <w:lang w:eastAsia="ru-RU"/>
        </w:rPr>
        <w:t>орагниазции</w:t>
      </w:r>
      <w:proofErr w:type="spellEnd"/>
      <w:r w:rsidRPr="00FE4A22">
        <w:rPr>
          <w:rFonts w:ascii="Verdana" w:eastAsia="Times New Roman" w:hAnsi="Verdana" w:cs="Times New Roman"/>
          <w:sz w:val="20"/>
          <w:szCs w:val="20"/>
          <w:lang w:eastAsia="ru-RU"/>
        </w:rPr>
        <w:t>, в дальнейшем — нажав на кнопку текущего аккаунта (слева внизу «</w:t>
      </w:r>
      <w:proofErr w:type="spellStart"/>
      <w:r w:rsidRPr="00FE4A22">
        <w:rPr>
          <w:rFonts w:ascii="Verdana" w:eastAsia="Times New Roman" w:hAnsi="Verdana" w:cs="Times New Roman"/>
          <w:sz w:val="20"/>
          <w:szCs w:val="20"/>
          <w:lang w:eastAsia="ru-RU"/>
        </w:rPr>
        <w:t>круглешок</w:t>
      </w:r>
      <w:proofErr w:type="spellEnd"/>
      <w:r w:rsidRPr="00FE4A22">
        <w:rPr>
          <w:rFonts w:ascii="Verdana" w:eastAsia="Times New Roman" w:hAnsi="Verdana" w:cs="Times New Roman"/>
          <w:sz w:val="20"/>
          <w:szCs w:val="20"/>
          <w:lang w:eastAsia="ru-RU"/>
        </w:rPr>
        <w:t xml:space="preserve"> с буквами») вы сможете сменить </w:t>
      </w:r>
      <w:proofErr w:type="gramStart"/>
      <w:r w:rsidRPr="00FE4A22">
        <w:rPr>
          <w:rFonts w:ascii="Verdana" w:eastAsia="Times New Roman" w:hAnsi="Verdana" w:cs="Times New Roman"/>
          <w:sz w:val="20"/>
          <w:szCs w:val="20"/>
          <w:lang w:eastAsia="ru-RU"/>
        </w:rPr>
        <w:t>текущую организацию</w:t>
      </w:r>
      <w:proofErr w:type="gramEnd"/>
      <w:r w:rsidRPr="00FE4A22">
        <w:rPr>
          <w:rFonts w:ascii="Verdana" w:eastAsia="Times New Roman" w:hAnsi="Verdana" w:cs="Times New Roman"/>
          <w:sz w:val="20"/>
          <w:szCs w:val="20"/>
          <w:lang w:eastAsia="ru-RU"/>
        </w:rPr>
        <w:t xml:space="preserve"> от имени которой вы работаете.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Arial" w:eastAsia="Times New Roman" w:hAnsi="Arial" w:cs="Arial"/>
          <w:b/>
          <w:bCs/>
          <w:sz w:val="20"/>
          <w:szCs w:val="20"/>
          <w:lang w:eastAsia="ru-RU"/>
        </w:rPr>
        <w:t>​​</w:t>
      </w:r>
      <w:r w:rsidRPr="00FE4A22">
        <w:rPr>
          <w:rFonts w:ascii="Verdana" w:eastAsia="Times New Roman" w:hAnsi="Verdana" w:cs="Verdana"/>
          <w:b/>
          <w:bCs/>
          <w:sz w:val="20"/>
          <w:szCs w:val="20"/>
          <w:lang w:eastAsia="ru-RU"/>
        </w:rPr>
        <w:t>Как</w:t>
      </w:r>
      <w:r w:rsidRPr="00FE4A22">
        <w:rPr>
          <w:rFonts w:ascii="Verdana" w:eastAsia="Times New Roman" w:hAnsi="Verdana" w:cs="Times New Roman"/>
          <w:b/>
          <w:bCs/>
          <w:sz w:val="20"/>
          <w:szCs w:val="20"/>
          <w:lang w:eastAsia="ru-RU"/>
        </w:rPr>
        <w:t xml:space="preserve"> применить </w:t>
      </w:r>
      <w:proofErr w:type="gramStart"/>
      <w:r w:rsidRPr="00FE4A22">
        <w:rPr>
          <w:rFonts w:ascii="Verdana" w:eastAsia="Times New Roman" w:hAnsi="Verdana" w:cs="Times New Roman"/>
          <w:b/>
          <w:bCs/>
          <w:sz w:val="20"/>
          <w:szCs w:val="20"/>
          <w:lang w:eastAsia="ru-RU"/>
        </w:rPr>
        <w:t>на поле</w:t>
      </w:r>
      <w:proofErr w:type="gramEnd"/>
      <w:r w:rsidRPr="00FE4A22">
        <w:rPr>
          <w:rFonts w:ascii="Verdana" w:eastAsia="Times New Roman" w:hAnsi="Verdana" w:cs="Times New Roman"/>
          <w:b/>
          <w:bCs/>
          <w:sz w:val="20"/>
          <w:szCs w:val="20"/>
          <w:lang w:eastAsia="ru-RU"/>
        </w:rPr>
        <w:t xml:space="preserve"> препарат который был куплен в 2021 году и был на ответственном хранении по договору</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(своего склада нет)?</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Для применения партии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со склада ответственного хранения необходимо выполнить следующие шаги: найти или завести в Систему необходимый склад; произвести инвентаризацию по данному складу; составить акт применения. Если в ФГИС “</w:t>
      </w:r>
      <w:proofErr w:type="gramStart"/>
      <w:r w:rsidRPr="00FE4A22">
        <w:rPr>
          <w:rFonts w:ascii="Verdana" w:eastAsia="Times New Roman" w:hAnsi="Verdana" w:cs="Times New Roman"/>
          <w:sz w:val="20"/>
          <w:szCs w:val="20"/>
          <w:lang w:eastAsia="ru-RU"/>
        </w:rPr>
        <w:t>Сатурн”</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в</w:t>
      </w:r>
      <w:proofErr w:type="gramEnd"/>
      <w:r w:rsidRPr="00FE4A22">
        <w:rPr>
          <w:rFonts w:ascii="Verdana" w:eastAsia="Times New Roman" w:hAnsi="Verdana" w:cs="Times New Roman"/>
          <w:sz w:val="20"/>
          <w:szCs w:val="20"/>
          <w:lang w:eastAsia="ru-RU"/>
        </w:rPr>
        <w:t xml:space="preserve"> реестре мест хранения необходимый склад отсутствует, то его необходимо завести самостоятельно как поднадзорный объект (склад) в ФГИС “Цербер”. Через 24 часа запись о складе автоматически обновится в системе “Сатурн”. После произвести инвентаризацию по данному складу указанием необходимой партии.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 xml:space="preserve">Каждый </w:t>
      </w:r>
      <w:proofErr w:type="spellStart"/>
      <w:r w:rsidRPr="00FE4A22">
        <w:rPr>
          <w:rFonts w:ascii="Verdana" w:eastAsia="Times New Roman" w:hAnsi="Verdana" w:cs="Times New Roman"/>
          <w:b/>
          <w:bCs/>
          <w:sz w:val="20"/>
          <w:szCs w:val="20"/>
          <w:lang w:eastAsia="ru-RU"/>
        </w:rPr>
        <w:t>сельхозтоваропроизводитель</w:t>
      </w:r>
      <w:proofErr w:type="spellEnd"/>
      <w:r w:rsidRPr="00FE4A22">
        <w:rPr>
          <w:rFonts w:ascii="Verdana" w:eastAsia="Times New Roman" w:hAnsi="Verdana" w:cs="Times New Roman"/>
          <w:b/>
          <w:bCs/>
          <w:sz w:val="20"/>
          <w:szCs w:val="20"/>
          <w:lang w:eastAsia="ru-RU"/>
        </w:rPr>
        <w:t xml:space="preserve"> должен регистрировать склад? Если склад не зарегистрирован, мы не можем перемещать груз?</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Все участники оборота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должны регистрировать свои поднадзорные объекты в Системе.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Если мы отгружаем товар со склада поставщика</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 данный склад мы ни как площадку ни как ПНО не регистрируем, так как мы к нему никакого отношения не имеем. В накладной как указать склад?</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Для владельца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чьи партии размещены на чужом складе на ответственное хранение - склад ответственного хранения относится к другой организации как </w:t>
      </w:r>
      <w:r w:rsidRPr="00FE4A22">
        <w:rPr>
          <w:rFonts w:ascii="Verdana" w:eastAsia="Times New Roman" w:hAnsi="Verdana" w:cs="Times New Roman"/>
          <w:b/>
          <w:bCs/>
          <w:i/>
          <w:iCs/>
          <w:sz w:val="20"/>
          <w:szCs w:val="20"/>
          <w:lang w:eastAsia="ru-RU"/>
        </w:rPr>
        <w:t>поднадзорный объект</w:t>
      </w:r>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Если поставщик участник оборота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то он должен зарегистрировать свои поднадзорные объекты в Системе и в накладной нужно указать данный склад. Также по данному складу можно произвести инвентаризацию.</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Будет ли контролироваться время в пути от склада-источника до склада-приемника? Если допустим, контрагент ошибся и ввел не то время прибытия на свой склад?</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Логическая </w:t>
      </w:r>
      <w:proofErr w:type="spellStart"/>
      <w:r w:rsidRPr="00FE4A22">
        <w:rPr>
          <w:rFonts w:ascii="Verdana" w:eastAsia="Times New Roman" w:hAnsi="Verdana" w:cs="Times New Roman"/>
          <w:sz w:val="20"/>
          <w:szCs w:val="20"/>
          <w:lang w:eastAsia="ru-RU"/>
        </w:rPr>
        <w:t>валидация</w:t>
      </w:r>
      <w:proofErr w:type="spellEnd"/>
      <w:r w:rsidRPr="00FE4A22">
        <w:rPr>
          <w:rFonts w:ascii="Verdana" w:eastAsia="Times New Roman" w:hAnsi="Verdana" w:cs="Times New Roman"/>
          <w:sz w:val="20"/>
          <w:szCs w:val="20"/>
          <w:lang w:eastAsia="ru-RU"/>
        </w:rPr>
        <w:t xml:space="preserve"> времени предусмотрена, то есть принять груз датой раньше, чем груз был отправлен не получится. Отдельных критериев контроля времени перемещения в настоящий момент не предусмотрено, но в случае детального анализа перемещения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инспектором, данная информацию будет доступна для проверки.</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Что делать, если контрагент, который должен получить груз, не зарегистрирован в Системе? Если фермер не зарегистрирован, то реализация ему не пройдёт, верно?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Все участники оборота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должны быть зарегистрированы в Системе. Если контрагент не зарегистрирован в ФГИС “Сатурн”, то необходимо обратится в соответствующее территориальное управление.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Зачем в Систему</w:t>
      </w:r>
      <w:r w:rsidRPr="00FE4A22">
        <w:rPr>
          <w:rFonts w:ascii="Liberation Serif" w:eastAsia="Times New Roman" w:hAnsi="Liberation Serif" w:cs="Times New Roman"/>
          <w:b/>
          <w:bCs/>
          <w:sz w:val="36"/>
          <w:szCs w:val="36"/>
          <w:lang w:eastAsia="ru-RU"/>
        </w:rPr>
        <w:t xml:space="preserve"> </w:t>
      </w:r>
      <w:r w:rsidRPr="00FE4A22">
        <w:rPr>
          <w:rFonts w:ascii="Verdana" w:eastAsia="Times New Roman" w:hAnsi="Verdana" w:cs="Times New Roman"/>
          <w:b/>
          <w:bCs/>
          <w:sz w:val="20"/>
          <w:szCs w:val="20"/>
          <w:lang w:eastAsia="ru-RU"/>
        </w:rPr>
        <w:t>заводить утилизатора и розницу, если их не указывают?</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Данная информация необходима для отслеживания партий пестицидов 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 xml:space="preserve">, конкретно эти роли необходимы </w:t>
      </w:r>
      <w:proofErr w:type="gramStart"/>
      <w:r w:rsidRPr="00FE4A22">
        <w:rPr>
          <w:rFonts w:ascii="Verdana" w:eastAsia="Times New Roman" w:hAnsi="Verdana" w:cs="Times New Roman"/>
          <w:sz w:val="20"/>
          <w:szCs w:val="20"/>
          <w:lang w:eastAsia="ru-RU"/>
        </w:rPr>
        <w:t>для списание</w:t>
      </w:r>
      <w:proofErr w:type="gramEnd"/>
      <w:r w:rsidRPr="00FE4A22">
        <w:rPr>
          <w:rFonts w:ascii="Verdana" w:eastAsia="Times New Roman" w:hAnsi="Verdana" w:cs="Times New Roman"/>
          <w:sz w:val="20"/>
          <w:szCs w:val="20"/>
          <w:lang w:eastAsia="ru-RU"/>
        </w:rPr>
        <w:t xml:space="preserve"> партий - указания какая организация приняла на себя ответственность за партию пестицидов или </w:t>
      </w:r>
      <w:proofErr w:type="spellStart"/>
      <w:r w:rsidRPr="00FE4A22">
        <w:rPr>
          <w:rFonts w:ascii="Verdana" w:eastAsia="Times New Roman" w:hAnsi="Verdana" w:cs="Times New Roman"/>
          <w:sz w:val="20"/>
          <w:szCs w:val="20"/>
          <w:lang w:eastAsia="ru-RU"/>
        </w:rPr>
        <w:t>агрохимикатов</w:t>
      </w:r>
      <w:proofErr w:type="spellEnd"/>
      <w:r w:rsidRPr="00FE4A22">
        <w:rPr>
          <w:rFonts w:ascii="Verdana" w:eastAsia="Times New Roman" w:hAnsi="Verdana" w:cs="Times New Roman"/>
          <w:sz w:val="20"/>
          <w:szCs w:val="20"/>
          <w:lang w:eastAsia="ru-RU"/>
        </w:rPr>
        <w:t>.</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Как изменить данные о компании, добавить ответственное лицо, телефон и т.д.?</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 случае необходимости данные о хозяйствующем субъекте необходимо изменять в системе “Цербер”. Во ФГИС Сатурн изменение данных о компании не предполагается.</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Расписать порядок работы с ПАТ, в случаях</w:t>
      </w:r>
      <w:r w:rsidRPr="00FE4A22">
        <w:rPr>
          <w:rFonts w:ascii="Liberation Serif" w:eastAsia="Times New Roman" w:hAnsi="Liberation Serif" w:cs="Times New Roman"/>
          <w:b/>
          <w:bCs/>
          <w:sz w:val="36"/>
          <w:szCs w:val="36"/>
          <w:lang w:eastAsia="ru-RU"/>
        </w:rPr>
        <w:t>…</w:t>
      </w:r>
      <w:r w:rsidRPr="00FE4A22">
        <w:rPr>
          <w:rFonts w:ascii="Verdana" w:eastAsia="Times New Roman" w:hAnsi="Verdana" w:cs="Times New Roman"/>
          <w:b/>
          <w:bCs/>
          <w:sz w:val="20"/>
          <w:szCs w:val="20"/>
          <w:lang w:eastAsia="ru-RU"/>
        </w:rPr>
        <w:t>{</w:t>
      </w:r>
      <w:r w:rsidRPr="00FE4A22">
        <w:rPr>
          <w:rFonts w:ascii="Verdana" w:eastAsia="Times New Roman" w:hAnsi="Verdana" w:cs="Times New Roman"/>
          <w:b/>
          <w:bCs/>
          <w:i/>
          <w:iCs/>
          <w:sz w:val="20"/>
          <w:szCs w:val="20"/>
          <w:lang w:eastAsia="ru-RU"/>
        </w:rPr>
        <w:t>разные случаи</w:t>
      </w:r>
      <w:r w:rsidRPr="00FE4A22">
        <w:rPr>
          <w:rFonts w:ascii="Verdana" w:eastAsia="Times New Roman" w:hAnsi="Verdana" w:cs="Times New Roman"/>
          <w:b/>
          <w:bCs/>
          <w:sz w:val="20"/>
          <w:szCs w:val="20"/>
          <w:lang w:eastAsia="ru-RU"/>
        </w:rPr>
        <w:t>}….?</w:t>
      </w:r>
      <w:r w:rsidRPr="00FE4A22">
        <w:rPr>
          <w:rFonts w:ascii="Verdana" w:eastAsia="Times New Roman" w:hAnsi="Verdana" w:cs="Times New Roman"/>
          <w:sz w:val="20"/>
          <w:szCs w:val="20"/>
          <w:lang w:eastAsia="ru-RU"/>
        </w:rPr>
        <w:br/>
        <w:t>Случаев с которыми сталкиваются пользователи - очень много.</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Что бы понять, "что надо делать и как отражать" в каждом конкретном случае - руководствуйтесь, пожалуйста, </w:t>
      </w:r>
      <w:proofErr w:type="gramStart"/>
      <w:r w:rsidRPr="00FE4A22">
        <w:rPr>
          <w:rFonts w:ascii="Verdana" w:eastAsia="Times New Roman" w:hAnsi="Verdana" w:cs="Times New Roman"/>
          <w:sz w:val="20"/>
          <w:szCs w:val="20"/>
          <w:lang w:eastAsia="ru-RU"/>
        </w:rPr>
        <w:t>двумя</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принципами</w:t>
      </w:r>
      <w:proofErr w:type="gramEnd"/>
      <w:r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1. "</w:t>
      </w:r>
      <w:r w:rsidRPr="00FE4A22">
        <w:rPr>
          <w:rFonts w:ascii="Verdana" w:eastAsia="Times New Roman" w:hAnsi="Verdana" w:cs="Times New Roman"/>
          <w:b/>
          <w:bCs/>
          <w:sz w:val="20"/>
          <w:szCs w:val="20"/>
          <w:lang w:eastAsia="ru-RU"/>
        </w:rPr>
        <w:t>Операции с ПА регистрирует владелец ПА</w:t>
      </w:r>
      <w:r w:rsidRPr="00FE4A22">
        <w:rPr>
          <w:rFonts w:ascii="Verdana" w:eastAsia="Times New Roman" w:hAnsi="Verdana" w:cs="Times New Roman"/>
          <w:sz w:val="20"/>
          <w:szCs w:val="20"/>
          <w:lang w:eastAsia="ru-RU"/>
        </w:rPr>
        <w:t>"</w:t>
      </w:r>
    </w:p>
    <w:p w:rsidR="00B96DE4" w:rsidRPr="00FE4A22" w:rsidRDefault="00B96DE4" w:rsidP="00B96DE4">
      <w:pPr>
        <w:spacing w:after="0" w:line="331" w:lineRule="auto"/>
        <w:jc w:val="both"/>
        <w:rPr>
          <w:rFonts w:ascii="Verdana" w:eastAsia="Times New Roman" w:hAnsi="Verdana" w:cs="Times New Roman"/>
          <w:sz w:val="20"/>
          <w:szCs w:val="20"/>
          <w:lang w:val="en-US" w:eastAsia="ru-RU"/>
        </w:rPr>
      </w:pPr>
      <w:r w:rsidRPr="00FE4A22">
        <w:rPr>
          <w:rFonts w:ascii="Verdana" w:eastAsia="Times New Roman" w:hAnsi="Verdana" w:cs="Times New Roman"/>
          <w:sz w:val="20"/>
          <w:szCs w:val="20"/>
          <w:lang w:eastAsia="ru-RU"/>
        </w:rPr>
        <w:t>2. "</w:t>
      </w:r>
      <w:r w:rsidRPr="00FE4A22">
        <w:rPr>
          <w:rFonts w:ascii="Verdana" w:eastAsia="Times New Roman" w:hAnsi="Verdana" w:cs="Times New Roman"/>
          <w:b/>
          <w:bCs/>
          <w:sz w:val="20"/>
          <w:szCs w:val="20"/>
          <w:lang w:eastAsia="ru-RU"/>
        </w:rPr>
        <w:t>Сатурн волнует только кто владеет ПА и где находятся ПА</w:t>
      </w:r>
      <w:r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eastAsia="ru-RU"/>
        </w:rPr>
        <w:br/>
        <w:t>А вот является склад, на котором находятся ваши ПА -</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вашим, арендуемым вами, или вам оказывают на нем услуги отв. хранения - для </w:t>
      </w:r>
      <w:proofErr w:type="spellStart"/>
      <w:r w:rsidRPr="00FE4A22">
        <w:rPr>
          <w:rFonts w:ascii="Verdana" w:eastAsia="Times New Roman" w:hAnsi="Verdana" w:cs="Times New Roman"/>
          <w:sz w:val="20"/>
          <w:szCs w:val="20"/>
          <w:lang w:eastAsia="ru-RU"/>
        </w:rPr>
        <w:t>прослеживаемости</w:t>
      </w:r>
      <w:proofErr w:type="spellEnd"/>
      <w:r w:rsidRPr="00FE4A22">
        <w:rPr>
          <w:rFonts w:ascii="Verdana" w:eastAsia="Times New Roman" w:hAnsi="Verdana" w:cs="Times New Roman"/>
          <w:sz w:val="20"/>
          <w:szCs w:val="20"/>
          <w:lang w:eastAsia="ru-RU"/>
        </w:rPr>
        <w:t xml:space="preserve"> оборота ПА не важно. Важно указать где находится </w:t>
      </w:r>
      <w:proofErr w:type="gramStart"/>
      <w:r w:rsidRPr="00FE4A22">
        <w:rPr>
          <w:rFonts w:ascii="Verdana" w:eastAsia="Times New Roman" w:hAnsi="Verdana" w:cs="Times New Roman"/>
          <w:sz w:val="20"/>
          <w:szCs w:val="20"/>
          <w:lang w:eastAsia="ru-RU"/>
        </w:rPr>
        <w:t>ПА</w:t>
      </w:r>
      <w:proofErr w:type="gramEnd"/>
      <w:r w:rsidRPr="00FE4A22">
        <w:rPr>
          <w:rFonts w:ascii="Verdana" w:eastAsia="Times New Roman" w:hAnsi="Verdana" w:cs="Times New Roman"/>
          <w:sz w:val="20"/>
          <w:szCs w:val="20"/>
          <w:lang w:eastAsia="ru-RU"/>
        </w:rPr>
        <w:t xml:space="preserve"> и кто является владельцем - вы или кому вы передаете.</w:t>
      </w:r>
      <w:r w:rsidRPr="00FE4A22">
        <w:rPr>
          <w:rFonts w:ascii="Verdana" w:eastAsia="Times New Roman" w:hAnsi="Verdana" w:cs="Times New Roman"/>
          <w:sz w:val="20"/>
          <w:szCs w:val="20"/>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ВАЖНО! на август 2022, в Сатурн не поддерживается смена собственника у груза в пути.</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Т.е. ситуации, когда вы, перевозя груз, становитесь его собственником. Например, сейчас затруднительно корректно отразить ситуацию, когда вы покупаете груз у поставщика (собственник меняется с поставщика на вас), и ведете его на склад заказчика (где собственник меняется с вас на заказчика). Мы работаем над этим.</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 xml:space="preserve">Мы импортируем товар </w:t>
      </w:r>
      <w:proofErr w:type="gramStart"/>
      <w:r w:rsidRPr="00FE4A22">
        <w:rPr>
          <w:rFonts w:ascii="Verdana" w:eastAsia="Times New Roman" w:hAnsi="Verdana" w:cs="Times New Roman"/>
          <w:b/>
          <w:bCs/>
          <w:sz w:val="20"/>
          <w:szCs w:val="20"/>
          <w:lang w:eastAsia="ru-RU"/>
        </w:rPr>
        <w:t>под конкретного дистрибьютора</w:t>
      </w:r>
      <w:proofErr w:type="gramEnd"/>
      <w:r w:rsidRPr="00FE4A22">
        <w:rPr>
          <w:rFonts w:ascii="Verdana" w:eastAsia="Times New Roman" w:hAnsi="Verdana" w:cs="Times New Roman"/>
          <w:b/>
          <w:bCs/>
          <w:sz w:val="20"/>
          <w:szCs w:val="20"/>
          <w:lang w:eastAsia="ru-RU"/>
        </w:rPr>
        <w:t xml:space="preserve"> и с таможни везем ПАТ на склад покупателю?</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lastRenderedPageBreak/>
        <w:t xml:space="preserve">В Документе “Ввоз партий ПА” скоро появится возможность указать не только склад получателя, но и нового владельца, которому вы передаете ПА. Указывайте склад получателя, и владельца груза по получении. И потом активируйте операцию “передать на склад”. </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Обратите внимание: предполагается, что вы являетесь владельцем ПА пока груз, едет от площадки </w:t>
      </w:r>
      <w:proofErr w:type="spellStart"/>
      <w:r w:rsidRPr="00FE4A22">
        <w:rPr>
          <w:rFonts w:ascii="Verdana" w:eastAsia="Times New Roman" w:hAnsi="Verdana" w:cs="Times New Roman"/>
          <w:sz w:val="20"/>
          <w:szCs w:val="20"/>
          <w:lang w:eastAsia="ru-RU"/>
        </w:rPr>
        <w:t>растаможивания</w:t>
      </w:r>
      <w:proofErr w:type="spellEnd"/>
      <w:r w:rsidRPr="00FE4A22">
        <w:rPr>
          <w:rFonts w:ascii="Verdana" w:eastAsia="Times New Roman" w:hAnsi="Verdana" w:cs="Times New Roman"/>
          <w:sz w:val="20"/>
          <w:szCs w:val="20"/>
          <w:lang w:eastAsia="ru-RU"/>
        </w:rPr>
        <w:t xml:space="preserve"> до склада клиента. </w:t>
      </w:r>
      <w:r w:rsidRPr="00FE4A22">
        <w:rPr>
          <w:rFonts w:ascii="Verdana" w:eastAsia="Times New Roman" w:hAnsi="Verdana" w:cs="Times New Roman"/>
          <w:sz w:val="20"/>
          <w:szCs w:val="20"/>
          <w:lang w:eastAsia="ru-RU"/>
        </w:rPr>
        <w:br/>
        <w:t>Склад-источник у документа “Ввоз партий ПА в РФ” отсутствует, и при создании “Ввоза партий ПА в РФ” груз будет находиться на спец-складе “</w:t>
      </w:r>
      <w:r w:rsidRPr="00FE4A22">
        <w:rPr>
          <w:rFonts w:ascii="Verdana" w:eastAsia="Times New Roman" w:hAnsi="Verdana" w:cs="Times New Roman"/>
          <w:i/>
          <w:iCs/>
          <w:sz w:val="20"/>
          <w:szCs w:val="20"/>
          <w:lang w:eastAsia="ru-RU"/>
        </w:rPr>
        <w:t>временный, в дороге</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до тех пока вы не передадите груз на склад.</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Что понимается под партией?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sz w:val="20"/>
          <w:szCs w:val="20"/>
          <w:lang w:eastAsia="ru-RU"/>
        </w:rPr>
        <w:br/>
        <w:t>Предлагается различать несколько понятий “партия”.</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Во-первых, </w:t>
      </w:r>
      <w:r w:rsidRPr="00FE4A22">
        <w:rPr>
          <w:rFonts w:ascii="Verdana" w:eastAsia="Times New Roman" w:hAnsi="Verdana" w:cs="Times New Roman"/>
          <w:b/>
          <w:bCs/>
          <w:sz w:val="20"/>
          <w:szCs w:val="20"/>
          <w:lang w:eastAsia="ru-RU"/>
        </w:rPr>
        <w:t>понятие партия по ГОСТ 23954—80</w:t>
      </w:r>
      <w:r w:rsidRPr="00FE4A22">
        <w:rPr>
          <w:rFonts w:ascii="Verdana" w:eastAsia="Times New Roman" w:hAnsi="Verdana" w:cs="Times New Roman"/>
          <w:sz w:val="20"/>
          <w:szCs w:val="20"/>
          <w:lang w:eastAsia="ru-RU"/>
        </w:rPr>
        <w:t xml:space="preserve"> “Удобрения минеральные. Правила приемки”: “</w:t>
      </w:r>
      <w:r w:rsidRPr="00FE4A22">
        <w:rPr>
          <w:rFonts w:ascii="Verdana" w:eastAsia="Times New Roman" w:hAnsi="Verdana" w:cs="Times New Roman"/>
          <w:i/>
          <w:iCs/>
          <w:sz w:val="20"/>
          <w:szCs w:val="20"/>
          <w:lang w:eastAsia="ru-RU"/>
        </w:rPr>
        <w:t>Партией считают количество однородного по своим качественным показателям продукта, не превышающего сменной выработки, одновременно направляемого в один адрес и сопровождаемого одним документом о качестве</w:t>
      </w:r>
      <w:r w:rsidRPr="00FE4A22">
        <w:rPr>
          <w:rFonts w:ascii="Verdana" w:eastAsia="Times New Roman" w:hAnsi="Verdana" w:cs="Times New Roman"/>
          <w:sz w:val="20"/>
          <w:szCs w:val="20"/>
          <w:lang w:eastAsia="ru-RU"/>
        </w:rPr>
        <w:t>.”</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Далее, локально, в контексте ФГИС ППА Сатурн, мы так-же будем употреблять термины “</w:t>
      </w:r>
      <w:r w:rsidRPr="00FE4A22">
        <w:rPr>
          <w:rFonts w:ascii="Verdana" w:eastAsia="Times New Roman" w:hAnsi="Verdana" w:cs="Times New Roman"/>
          <w:b/>
          <w:bCs/>
          <w:sz w:val="20"/>
          <w:szCs w:val="20"/>
          <w:lang w:eastAsia="ru-RU"/>
        </w:rPr>
        <w:t>производственная партия</w:t>
      </w:r>
      <w:r w:rsidRPr="00FE4A22">
        <w:rPr>
          <w:rFonts w:ascii="Verdana" w:eastAsia="Times New Roman" w:hAnsi="Verdana" w:cs="Times New Roman"/>
          <w:sz w:val="20"/>
          <w:szCs w:val="20"/>
          <w:lang w:eastAsia="ru-RU"/>
        </w:rPr>
        <w:t xml:space="preserve">” - партия которая определена производителем и предназначена для определения объема продукции, которая обладает сходными производственными характеристиками и обстоятельствами производства ( смена, время, цех, сырье, и др.) </w:t>
      </w:r>
      <w:r w:rsidRPr="00FE4A22">
        <w:rPr>
          <w:rFonts w:ascii="Verdana" w:eastAsia="Times New Roman" w:hAnsi="Verdana" w:cs="Times New Roman"/>
          <w:sz w:val="20"/>
          <w:szCs w:val="20"/>
          <w:lang w:eastAsia="ru-RU"/>
        </w:rPr>
        <w:br/>
        <w:t>Идентификатор “производственной партии” (код серии, код партии) генерируется производителем</w:t>
      </w:r>
      <w:r w:rsidRPr="00FE4A22">
        <w:rPr>
          <w:rFonts w:ascii="Verdana" w:eastAsia="Times New Roman" w:hAnsi="Verdana" w:cs="Times New Roman"/>
          <w:lang w:eastAsia="ru-RU"/>
        </w:rPr>
        <w:t xml:space="preserve">, и </w:t>
      </w:r>
      <w:r w:rsidRPr="00FE4A22">
        <w:rPr>
          <w:rFonts w:ascii="Verdana" w:eastAsia="Times New Roman" w:hAnsi="Verdana" w:cs="Times New Roman"/>
          <w:sz w:val="20"/>
          <w:szCs w:val="20"/>
          <w:lang w:eastAsia="ru-RU"/>
        </w:rPr>
        <w:t>обозначаются в карточке. Партии в поля “клиентский код партии” и “идентификаторы на упаковке”.</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Ещё мы будем говорить </w:t>
      </w:r>
      <w:r w:rsidRPr="00FE4A22">
        <w:rPr>
          <w:rFonts w:ascii="Verdana" w:eastAsia="Times New Roman" w:hAnsi="Verdana" w:cs="Times New Roman"/>
          <w:b/>
          <w:bCs/>
          <w:sz w:val="20"/>
          <w:szCs w:val="20"/>
          <w:lang w:eastAsia="ru-RU"/>
        </w:rPr>
        <w:t>“ввозимая партия” (транспортная партия)</w:t>
      </w:r>
      <w:r w:rsidRPr="00FE4A22">
        <w:rPr>
          <w:rFonts w:ascii="Verdana" w:eastAsia="Times New Roman" w:hAnsi="Verdana" w:cs="Times New Roman"/>
          <w:sz w:val="20"/>
          <w:szCs w:val="20"/>
          <w:lang w:eastAsia="ru-RU"/>
        </w:rPr>
        <w:t xml:space="preserve"> — имея в виду объем продукции, ввозимой при импорте «за один раз». Ввозимая партия соответствует объему, ввозимому по одной “записи о ввозе ПА”, и может соответствовать нескольким производственным партиям. На 2022.08 - производственные партии указываются через запятую в соотв. поле “Записи о ввозе ПА в РФ”. </w:t>
      </w:r>
      <w:r w:rsidRPr="00FE4A22">
        <w:rPr>
          <w:rFonts w:ascii="Verdana" w:eastAsia="Times New Roman" w:hAnsi="Verdana" w:cs="Times New Roman"/>
          <w:sz w:val="20"/>
          <w:szCs w:val="20"/>
          <w:lang w:eastAsia="ru-RU"/>
        </w:rPr>
        <w:br/>
        <w:t>Идентификаторы “производственных партий” переносятся в карточку “партии” в поле “идентификаторы на упаковке”.</w:t>
      </w:r>
    </w:p>
    <w:p w:rsidR="00B96DE4" w:rsidRPr="00FE4A22" w:rsidRDefault="00B96DE4" w:rsidP="00B96DE4">
      <w:pPr>
        <w:spacing w:before="60" w:after="6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Также, есть “</w:t>
      </w:r>
      <w:r w:rsidRPr="00FE4A22">
        <w:rPr>
          <w:rFonts w:ascii="Verdana" w:eastAsia="Times New Roman" w:hAnsi="Verdana" w:cs="Times New Roman"/>
          <w:b/>
          <w:bCs/>
          <w:sz w:val="20"/>
          <w:szCs w:val="20"/>
          <w:lang w:eastAsia="ru-RU"/>
        </w:rPr>
        <w:t>учетная партия</w:t>
      </w:r>
      <w:r w:rsidRPr="00FE4A22">
        <w:rPr>
          <w:rFonts w:ascii="Verdana" w:eastAsia="Times New Roman" w:hAnsi="Verdana" w:cs="Times New Roman"/>
          <w:sz w:val="20"/>
          <w:szCs w:val="20"/>
          <w:lang w:eastAsia="ru-RU"/>
        </w:rPr>
        <w:t>” - учитываемый в системе объем продукции. Соответствует “производственной партии” для отечественных ПАТ или “ввозимой партии” для импортированных ПА.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Как исправить ошибку в карточке “место применения”, “контрагент” или “место хранения”?</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 xml:space="preserve">Основную часть сведений, содержащиеся в карточках данных типов необходимо </w:t>
      </w:r>
      <w:r w:rsidRPr="00FE4A22">
        <w:rPr>
          <w:rFonts w:ascii="Verdana" w:eastAsia="Times New Roman" w:hAnsi="Verdana" w:cs="Times New Roman"/>
          <w:sz w:val="20"/>
          <w:szCs w:val="20"/>
          <w:lang w:eastAsia="ru-RU"/>
        </w:rPr>
        <w:lastRenderedPageBreak/>
        <w:t xml:space="preserve">исправлять в Цербер. В рамках Сатурн можно определять только отдельные поля, которые не содержаться в Цербер.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Поля (места применения) отобража</w:t>
      </w:r>
      <w:r w:rsidR="00FE4A22" w:rsidRPr="00FE4A22">
        <w:rPr>
          <w:rFonts w:ascii="Verdana" w:eastAsia="Times New Roman" w:hAnsi="Verdana" w:cs="Times New Roman"/>
          <w:b/>
          <w:bCs/>
          <w:sz w:val="20"/>
          <w:szCs w:val="20"/>
          <w:lang w:eastAsia="ru-RU"/>
        </w:rPr>
        <w:t>ются в складах (места хранения)</w:t>
      </w:r>
      <w:r w:rsidRPr="00FE4A22">
        <w:rPr>
          <w:rFonts w:ascii="Verdana" w:eastAsia="Times New Roman" w:hAnsi="Verdana" w:cs="Times New Roman"/>
          <w:b/>
          <w:bCs/>
          <w:sz w:val="20"/>
          <w:szCs w:val="20"/>
          <w:lang w:eastAsia="ru-RU"/>
        </w:rPr>
        <w:t>?</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 xml:space="preserve">Да, Места применения также отображаются в местах хранения, но с галочкой “склад временного хранения”, чтобы можно было отразить сбор ПА на площадке на которой готовится баковая смесь, если вы готовите </w:t>
      </w:r>
      <w:proofErr w:type="spellStart"/>
      <w:r w:rsidRPr="00FE4A22">
        <w:rPr>
          <w:rFonts w:ascii="Verdana" w:eastAsia="Times New Roman" w:hAnsi="Verdana" w:cs="Times New Roman"/>
          <w:sz w:val="20"/>
          <w:szCs w:val="20"/>
          <w:lang w:eastAsia="ru-RU"/>
        </w:rPr>
        <w:t>бако-сместь</w:t>
      </w:r>
      <w:proofErr w:type="spellEnd"/>
      <w:r w:rsidRPr="00FE4A22">
        <w:rPr>
          <w:rFonts w:ascii="Verdana" w:eastAsia="Times New Roman" w:hAnsi="Verdana" w:cs="Times New Roman"/>
          <w:sz w:val="20"/>
          <w:szCs w:val="20"/>
          <w:lang w:eastAsia="ru-RU"/>
        </w:rPr>
        <w:t xml:space="preserve"> </w:t>
      </w:r>
      <w:proofErr w:type="gramStart"/>
      <w:r w:rsidRPr="00FE4A22">
        <w:rPr>
          <w:rFonts w:ascii="Verdana" w:eastAsia="Times New Roman" w:hAnsi="Verdana" w:cs="Times New Roman"/>
          <w:sz w:val="20"/>
          <w:szCs w:val="20"/>
          <w:lang w:eastAsia="ru-RU"/>
        </w:rPr>
        <w:t>из ПА</w:t>
      </w:r>
      <w:proofErr w:type="gramEnd"/>
      <w:r w:rsidRPr="00FE4A22">
        <w:rPr>
          <w:rFonts w:ascii="Verdana" w:eastAsia="Times New Roman" w:hAnsi="Verdana" w:cs="Times New Roman"/>
          <w:sz w:val="20"/>
          <w:szCs w:val="20"/>
          <w:lang w:eastAsia="ru-RU"/>
        </w:rPr>
        <w:t xml:space="preserve"> собираемых из нескольких складов.</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Места применения также отображаются в местах хранения, но с галочкой “склад временного хранения”, чтобы можно было отразить сбор ПА на площадке на которой готовится баковая смесь, если вы готовите </w:t>
      </w:r>
      <w:proofErr w:type="spellStart"/>
      <w:r w:rsidRPr="00FE4A22">
        <w:rPr>
          <w:rFonts w:ascii="Verdana" w:eastAsia="Times New Roman" w:hAnsi="Verdana" w:cs="Times New Roman"/>
          <w:sz w:val="20"/>
          <w:szCs w:val="20"/>
          <w:lang w:eastAsia="ru-RU"/>
        </w:rPr>
        <w:t>бако-сместь</w:t>
      </w:r>
      <w:proofErr w:type="spellEnd"/>
      <w:r w:rsidRPr="00FE4A22">
        <w:rPr>
          <w:rFonts w:ascii="Verdana" w:eastAsia="Times New Roman" w:hAnsi="Verdana" w:cs="Times New Roman"/>
          <w:sz w:val="20"/>
          <w:szCs w:val="20"/>
          <w:lang w:eastAsia="ru-RU"/>
        </w:rPr>
        <w:t xml:space="preserve"> </w:t>
      </w:r>
      <w:proofErr w:type="gramStart"/>
      <w:r w:rsidRPr="00FE4A22">
        <w:rPr>
          <w:rFonts w:ascii="Verdana" w:eastAsia="Times New Roman" w:hAnsi="Verdana" w:cs="Times New Roman"/>
          <w:sz w:val="20"/>
          <w:szCs w:val="20"/>
          <w:lang w:eastAsia="ru-RU"/>
        </w:rPr>
        <w:t>из ПА</w:t>
      </w:r>
      <w:proofErr w:type="gramEnd"/>
      <w:r w:rsidRPr="00FE4A22">
        <w:rPr>
          <w:rFonts w:ascii="Verdana" w:eastAsia="Times New Roman" w:hAnsi="Verdana" w:cs="Times New Roman"/>
          <w:sz w:val="20"/>
          <w:szCs w:val="20"/>
          <w:lang w:eastAsia="ru-RU"/>
        </w:rPr>
        <w:t xml:space="preserve"> собираемых из нескольких складов.</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Отметим, что “акт применения”, можно также оформить и с указанием склада поставщика или вашего склада, если все компоненты у вас берутся из одного источника.</w:t>
      </w:r>
      <w:r w:rsidRPr="00FE4A22">
        <w:rPr>
          <w:rFonts w:ascii="Liberation Serif" w:eastAsia="Times New Roman" w:hAnsi="Liberation Serif" w:cs="Times New Roman"/>
          <w:sz w:val="24"/>
          <w:szCs w:val="24"/>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 xml:space="preserve">Как </w:t>
      </w:r>
      <w:proofErr w:type="spellStart"/>
      <w:proofErr w:type="gramStart"/>
      <w:r w:rsidRPr="00FE4A22">
        <w:rPr>
          <w:rFonts w:ascii="Verdana" w:eastAsia="Times New Roman" w:hAnsi="Verdana" w:cs="Times New Roman"/>
          <w:b/>
          <w:bCs/>
          <w:sz w:val="20"/>
          <w:szCs w:val="20"/>
          <w:lang w:eastAsia="ru-RU"/>
        </w:rPr>
        <w:t>терр.инспектору</w:t>
      </w:r>
      <w:proofErr w:type="spellEnd"/>
      <w:proofErr w:type="gramEnd"/>
      <w:r w:rsidRPr="00FE4A22">
        <w:rPr>
          <w:rFonts w:ascii="Verdana" w:eastAsia="Times New Roman" w:hAnsi="Verdana" w:cs="Times New Roman"/>
          <w:b/>
          <w:bCs/>
          <w:sz w:val="20"/>
          <w:szCs w:val="20"/>
          <w:lang w:eastAsia="ru-RU"/>
        </w:rPr>
        <w:t xml:space="preserve"> получить доступ во 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Для инспекторов будет доступен отдельный АРМ Инспектора с отдельной точкой входа. Об открытии доступа для всех сотрудников будет сообщено дополнительно.</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Отдельно необходимо отметить, что для доступа к АРМ Инспектора, вам потребуется аккаунт в “</w:t>
      </w:r>
      <w:proofErr w:type="spellStart"/>
      <w:r w:rsidRPr="00FE4A22">
        <w:rPr>
          <w:rFonts w:ascii="Verdana" w:eastAsia="Times New Roman" w:hAnsi="Verdana" w:cs="Times New Roman"/>
          <w:sz w:val="20"/>
          <w:szCs w:val="20"/>
          <w:lang w:eastAsia="ru-RU"/>
        </w:rPr>
        <w:t>ВетИС.Паспорт</w:t>
      </w:r>
      <w:proofErr w:type="spellEnd"/>
      <w:r w:rsidRPr="00FE4A22">
        <w:rPr>
          <w:rFonts w:ascii="Verdana" w:eastAsia="Times New Roman" w:hAnsi="Verdana" w:cs="Times New Roman"/>
          <w:sz w:val="20"/>
          <w:szCs w:val="20"/>
          <w:lang w:eastAsia="ru-RU"/>
        </w:rPr>
        <w:t>”. Зарегистрируйтесь пожалуйста, и отдельно запросите у техподдержки назначить вам роль “</w:t>
      </w:r>
      <w:r w:rsidRPr="00FE4A22">
        <w:rPr>
          <w:rFonts w:ascii="Verdana" w:eastAsia="Times New Roman" w:hAnsi="Verdana" w:cs="Times New Roman"/>
          <w:sz w:val="20"/>
          <w:szCs w:val="20"/>
          <w:lang w:val="en-US" w:eastAsia="ru-RU"/>
        </w:rPr>
        <w:t>REGIONAL</w:t>
      </w:r>
      <w:r w:rsidRPr="00FE4A22">
        <w:rPr>
          <w:rFonts w:ascii="Verdana" w:eastAsia="Times New Roman" w:hAnsi="Verdana" w:cs="Times New Roman"/>
          <w:sz w:val="20"/>
          <w:szCs w:val="20"/>
          <w:lang w:eastAsia="ru-RU"/>
        </w:rPr>
        <w:t>_</w:t>
      </w:r>
      <w:r w:rsidRPr="00FE4A22">
        <w:rPr>
          <w:rFonts w:ascii="Verdana" w:eastAsia="Times New Roman" w:hAnsi="Verdana" w:cs="Times New Roman"/>
          <w:sz w:val="20"/>
          <w:szCs w:val="20"/>
          <w:lang w:val="en-US" w:eastAsia="ru-RU"/>
        </w:rPr>
        <w:t>INSPECTOR</w:t>
      </w:r>
      <w:r w:rsidRPr="00FE4A22">
        <w:rPr>
          <w:rFonts w:ascii="Verdana" w:eastAsia="Times New Roman" w:hAnsi="Verdana" w:cs="Times New Roman"/>
          <w:sz w:val="20"/>
          <w:szCs w:val="20"/>
          <w:lang w:eastAsia="ru-RU"/>
        </w:rPr>
        <w:t>” для доступа во ФГИС Сатурн как сотруднику территориального управления.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Что такое места хранения во ФГИС Сатурн?</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Справочник "Места хранения" в Сатурн - это</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1) "склады";</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2) "площадки временного хранения";</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3) "производственные площадки"(места производства);</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Это всё - места, куда можно складировать ПА в рамках Сатурн - на постоянной основе, на временной (до суток), после производства, соответственно.</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br/>
        <w:t xml:space="preserve">Эти записи импортируются из “поднадзорных объектов” зарегистрированных в Цербер. Т.к. в Цербер регистрируются только подлежащие надзору объекты - т.е. “площадки временного хранения” </w:t>
      </w:r>
      <w:r w:rsidRPr="00FE4A22">
        <w:rPr>
          <w:rFonts w:ascii="Verdana" w:eastAsia="Times New Roman" w:hAnsi="Verdana" w:cs="Times New Roman"/>
          <w:b/>
          <w:bCs/>
          <w:sz w:val="20"/>
          <w:szCs w:val="20"/>
          <w:lang w:eastAsia="ru-RU"/>
        </w:rPr>
        <w:t>не</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подлежат регистрации, а они нужны для отражения некоторых ситуаций (приготовление баковой смеси из компонент</w:t>
      </w:r>
      <w:r w:rsidR="00FE4A22" w:rsidRPr="00FE4A22">
        <w:rPr>
          <w:rFonts w:ascii="Verdana" w:eastAsia="Times New Roman" w:hAnsi="Verdana" w:cs="Times New Roman"/>
          <w:sz w:val="20"/>
          <w:szCs w:val="20"/>
          <w:lang w:eastAsia="ru-RU"/>
        </w:rPr>
        <w:t>,</w:t>
      </w:r>
      <w:r w:rsidRPr="00FE4A22">
        <w:rPr>
          <w:rFonts w:ascii="Verdana" w:eastAsia="Times New Roman" w:hAnsi="Verdana" w:cs="Times New Roman"/>
          <w:sz w:val="20"/>
          <w:szCs w:val="20"/>
          <w:lang w:eastAsia="ru-RU"/>
        </w:rPr>
        <w:t xml:space="preserve"> собранных с нескольких складов - мы позволяем использовать “поля” для указания места, куда можно переместить ПА, и потом списать “Актом Применения”).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lastRenderedPageBreak/>
        <w:t>Сколько времени есть, чтобы вносить информацию в систему?</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"Сколько времени есть, чтобы вносить информацию в систему" - сначала давайте отметим, что регистрацию операций во ФГИС Сатурн лучше привязывать не столько к фактическим действиям, сколько к регистрации этих действий в вашей основной учетной системе.</w:t>
      </w:r>
      <w:r w:rsidRPr="00FE4A22">
        <w:rPr>
          <w:rFonts w:ascii="Verdana" w:eastAsia="Times New Roman" w:hAnsi="Verdana" w:cs="Times New Roman"/>
          <w:sz w:val="20"/>
          <w:szCs w:val="20"/>
          <w:lang w:val="en-US" w:eastAsia="ru-RU"/>
        </w:rPr>
        <w:t> </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Это уточнение необходимо для того, чтобы понять момент начала отсчета периода времени в вопросе "сколько времени".</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И вот - от момента, когда вы провели документы по учетной системе - лучше не затягивать. Сейчас существует рекомендация “в течении суток”, и я бы предложил придерживаться её.</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br/>
        <w:t>Т.е. лучше ввести данные во ФГИС Сатурн в течении суток с момента, когда вы провели документы в вашей учетной системе.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Это не столько исходя из требования каких- либо текущих регламентов или законов - а просто исходя удобства ведения учета. Иначе вам будет сложно сопоставлять записи в Сатурне и записи в вашей системе.</w:t>
      </w:r>
    </w:p>
    <w:p w:rsidR="00B96DE4" w:rsidRPr="00FE4A22" w:rsidRDefault="00B96DE4" w:rsidP="00B96DE4">
      <w:pPr>
        <w:spacing w:before="60" w:after="6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Опять же, пока вы не внесете сведения об отправке накладной - приемная сторона не может подтвердить переход прав (и ответственности) на ПА. И затягивая ввод данных во ФГИС Сатурн вы создадите неудобства для вашего контрагента.</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Вижу странные цифры в начале названия у “места хранения” (или “места применения”) ?</w:t>
      </w:r>
      <w:r w:rsidRPr="00FE4A22">
        <w:rPr>
          <w:rFonts w:ascii="Verdana" w:eastAsia="Times New Roman" w:hAnsi="Verdana" w:cs="Times New Roman"/>
          <w:sz w:val="20"/>
          <w:szCs w:val="20"/>
          <w:lang w:eastAsia="ru-RU"/>
        </w:rPr>
        <w:br/>
        <w:t xml:space="preserve">Сейчас наименование в </w:t>
      </w:r>
      <w:proofErr w:type="spellStart"/>
      <w:r w:rsidRPr="00FE4A22">
        <w:rPr>
          <w:rFonts w:ascii="Verdana" w:eastAsia="Times New Roman" w:hAnsi="Verdana" w:cs="Times New Roman"/>
          <w:sz w:val="20"/>
          <w:szCs w:val="20"/>
          <w:lang w:eastAsia="ru-RU"/>
        </w:rPr>
        <w:t>сатурне</w:t>
      </w:r>
      <w:proofErr w:type="spellEnd"/>
      <w:r w:rsidRPr="00FE4A22">
        <w:rPr>
          <w:rFonts w:ascii="Verdana" w:eastAsia="Times New Roman" w:hAnsi="Verdana" w:cs="Times New Roman"/>
          <w:sz w:val="20"/>
          <w:szCs w:val="20"/>
          <w:lang w:eastAsia="ru-RU"/>
        </w:rPr>
        <w:t xml:space="preserve"> - это такой шаблон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"(номер-поднадзорного-объекта) </w:t>
      </w:r>
      <w:proofErr w:type="spellStart"/>
      <w:r w:rsidRPr="00FE4A22">
        <w:rPr>
          <w:rFonts w:ascii="Verdana" w:eastAsia="Times New Roman" w:hAnsi="Verdana" w:cs="Times New Roman"/>
          <w:sz w:val="20"/>
          <w:szCs w:val="20"/>
          <w:lang w:eastAsia="ru-RU"/>
        </w:rPr>
        <w:t>наим</w:t>
      </w:r>
      <w:proofErr w:type="spellEnd"/>
      <w:r w:rsidRPr="00FE4A22">
        <w:rPr>
          <w:rFonts w:ascii="Verdana" w:eastAsia="Times New Roman" w:hAnsi="Verdana" w:cs="Times New Roman"/>
          <w:sz w:val="20"/>
          <w:szCs w:val="20"/>
          <w:lang w:eastAsia="ru-RU"/>
        </w:rPr>
        <w:t xml:space="preserve">. </w:t>
      </w:r>
      <w:proofErr w:type="spellStart"/>
      <w:r w:rsidRPr="00FE4A22">
        <w:rPr>
          <w:rFonts w:ascii="Verdana" w:eastAsia="Times New Roman" w:hAnsi="Verdana" w:cs="Times New Roman"/>
          <w:sz w:val="20"/>
          <w:szCs w:val="20"/>
          <w:lang w:eastAsia="ru-RU"/>
        </w:rPr>
        <w:t>поднадз</w:t>
      </w:r>
      <w:proofErr w:type="spellEnd"/>
      <w:r w:rsidRPr="00FE4A22">
        <w:rPr>
          <w:rFonts w:ascii="Verdana" w:eastAsia="Times New Roman" w:hAnsi="Verdana" w:cs="Times New Roman"/>
          <w:sz w:val="20"/>
          <w:szCs w:val="20"/>
          <w:lang w:eastAsia="ru-RU"/>
        </w:rPr>
        <w:t>.</w:t>
      </w:r>
      <w:r w:rsidR="00FE4A22"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eastAsia="ru-RU"/>
        </w:rPr>
        <w:t xml:space="preserve">объекта / </w:t>
      </w:r>
      <w:proofErr w:type="spellStart"/>
      <w:r w:rsidRPr="00FE4A22">
        <w:rPr>
          <w:rFonts w:ascii="Verdana" w:eastAsia="Times New Roman" w:hAnsi="Verdana" w:cs="Times New Roman"/>
          <w:sz w:val="20"/>
          <w:szCs w:val="20"/>
          <w:lang w:eastAsia="ru-RU"/>
        </w:rPr>
        <w:t>наим</w:t>
      </w:r>
      <w:proofErr w:type="spellEnd"/>
      <w:r w:rsidRPr="00FE4A22">
        <w:rPr>
          <w:rFonts w:ascii="Verdana" w:eastAsia="Times New Roman" w:hAnsi="Verdana" w:cs="Times New Roman"/>
          <w:sz w:val="20"/>
          <w:szCs w:val="20"/>
          <w:lang w:eastAsia="ru-RU"/>
        </w:rPr>
        <w:t>. Площадки"</w:t>
      </w:r>
      <w:r w:rsidRPr="00FE4A22">
        <w:rPr>
          <w:rFonts w:ascii="Verdana" w:eastAsia="Times New Roman" w:hAnsi="Verdana" w:cs="Times New Roman"/>
          <w:sz w:val="20"/>
          <w:szCs w:val="20"/>
          <w:lang w:eastAsia="ru-RU"/>
        </w:rPr>
        <w:br/>
        <w:t xml:space="preserve">Если наименование поднадзорного и </w:t>
      </w:r>
      <w:proofErr w:type="spellStart"/>
      <w:r w:rsidRPr="00FE4A22">
        <w:rPr>
          <w:rFonts w:ascii="Verdana" w:eastAsia="Times New Roman" w:hAnsi="Verdana" w:cs="Times New Roman"/>
          <w:sz w:val="20"/>
          <w:szCs w:val="20"/>
          <w:lang w:eastAsia="ru-RU"/>
        </w:rPr>
        <w:t>наим</w:t>
      </w:r>
      <w:proofErr w:type="spellEnd"/>
      <w:r w:rsidRPr="00FE4A22">
        <w:rPr>
          <w:rFonts w:ascii="Verdana" w:eastAsia="Times New Roman" w:hAnsi="Verdana" w:cs="Times New Roman"/>
          <w:sz w:val="20"/>
          <w:szCs w:val="20"/>
          <w:lang w:eastAsia="ru-RU"/>
        </w:rPr>
        <w:t>.</w:t>
      </w:r>
      <w:r w:rsidR="00FE4A22" w:rsidRPr="00FE4A22">
        <w:rPr>
          <w:rFonts w:ascii="Verdana" w:eastAsia="Times New Roman" w:hAnsi="Verdana" w:cs="Times New Roman"/>
          <w:sz w:val="20"/>
          <w:szCs w:val="20"/>
          <w:lang w:eastAsia="ru-RU"/>
        </w:rPr>
        <w:t xml:space="preserve"> </w:t>
      </w:r>
      <w:r w:rsidRPr="00FE4A22">
        <w:rPr>
          <w:rFonts w:ascii="Verdana" w:eastAsia="Times New Roman" w:hAnsi="Verdana" w:cs="Times New Roman"/>
          <w:sz w:val="20"/>
          <w:szCs w:val="20"/>
          <w:lang w:eastAsia="ru-RU"/>
        </w:rPr>
        <w:t>площадки одинаковое - то вторая часть не появляется.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before="60" w:after="60" w:line="331" w:lineRule="auto"/>
        <w:jc w:val="both"/>
        <w:outlineLvl w:val="1"/>
        <w:rPr>
          <w:rFonts w:ascii="Verdana" w:eastAsia="Times New Roman" w:hAnsi="Verdana" w:cs="Times New Roman"/>
          <w:b/>
          <w:bCs/>
          <w:sz w:val="20"/>
          <w:szCs w:val="20"/>
          <w:lang w:eastAsia="ru-RU"/>
        </w:rPr>
      </w:pPr>
      <w:r w:rsidRPr="00FE4A22">
        <w:rPr>
          <w:rFonts w:ascii="Verdana" w:eastAsia="Times New Roman" w:hAnsi="Verdana" w:cs="Times New Roman"/>
          <w:b/>
          <w:bCs/>
          <w:sz w:val="20"/>
          <w:szCs w:val="20"/>
          <w:lang w:eastAsia="ru-RU"/>
        </w:rPr>
        <w:t>“Места хранения” дублируются в “места применения” (и наоборот)?</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Поднадзорные</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объекты импорт импортируются в места хранения и места применения.</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val="en-US" w:eastAsia="ru-RU"/>
        </w:rPr>
        <w:t> </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Все земельные участки копируются в “места применения” отмечаются с галочкой "склад временного хранения", что бы их можно было отражать в накладной и акте применения, что бы можно было собрать ПА на площадку, где готовится баковую смесь.</w:t>
      </w:r>
      <w:r w:rsidRPr="00FE4A22">
        <w:rPr>
          <w:rFonts w:ascii="Verdana" w:eastAsia="Times New Roman" w:hAnsi="Verdana" w:cs="Times New Roman"/>
          <w:sz w:val="20"/>
          <w:szCs w:val="20"/>
          <w:lang w:val="en-US" w:eastAsia="ru-RU"/>
        </w:rPr>
        <w:t> </w:t>
      </w:r>
    </w:p>
    <w:p w:rsidR="00B96DE4" w:rsidRPr="00FE4A22" w:rsidRDefault="00B96DE4" w:rsidP="00B96DE4">
      <w:pPr>
        <w:spacing w:after="0" w:line="331" w:lineRule="auto"/>
        <w:jc w:val="both"/>
        <w:rPr>
          <w:rFonts w:ascii="Verdana" w:eastAsia="Times New Roman" w:hAnsi="Verdana" w:cs="Times New Roman"/>
          <w:sz w:val="20"/>
          <w:szCs w:val="20"/>
          <w:lang w:val="en-US" w:eastAsia="ru-RU"/>
        </w:rPr>
      </w:pPr>
      <w:r w:rsidRPr="00FE4A22">
        <w:rPr>
          <w:rFonts w:ascii="Verdana" w:eastAsia="Times New Roman" w:hAnsi="Verdana" w:cs="Times New Roman"/>
          <w:sz w:val="20"/>
          <w:szCs w:val="20"/>
          <w:lang w:eastAsia="ru-RU"/>
        </w:rPr>
        <w:br/>
        <w:t>Многие места хранения (в зависимости от типа объекта) копируются в места применения, что бы их можно было указать при списании ПА на протравку семян или иные операции на территории склада.</w:t>
      </w:r>
      <w:r w:rsidRPr="00FE4A22">
        <w:rPr>
          <w:rFonts w:ascii="Verdana" w:eastAsia="Times New Roman" w:hAnsi="Verdana" w:cs="Times New Roman"/>
          <w:sz w:val="20"/>
          <w:szCs w:val="20"/>
          <w:lang w:val="en-US" w:eastAsia="ru-RU"/>
        </w:rPr>
        <w:t>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283" w:line="276" w:lineRule="auto"/>
        <w:jc w:val="both"/>
        <w:rPr>
          <w:rFonts w:ascii="Liberation Serif" w:eastAsia="Times New Roman" w:hAnsi="Liberation Serif" w:cs="Times New Roman"/>
          <w:sz w:val="24"/>
          <w:szCs w:val="24"/>
          <w:lang w:eastAsia="ru-RU"/>
        </w:rPr>
      </w:pPr>
      <w:r w:rsidRPr="00FE4A22">
        <w:rPr>
          <w:rFonts w:ascii="Liberation Serif" w:eastAsia="Times New Roman" w:hAnsi="Liberation Serif" w:cs="Times New Roman"/>
          <w:sz w:val="24"/>
          <w:szCs w:val="24"/>
          <w:lang w:val="en-US" w:eastAsia="ru-RU"/>
        </w:rPr>
        <w:t> </w:t>
      </w:r>
    </w:p>
    <w:p w:rsidR="00B96DE4" w:rsidRPr="00FE4A22" w:rsidRDefault="00B96DE4" w:rsidP="00B96DE4">
      <w:pPr>
        <w:spacing w:after="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lastRenderedPageBreak/>
        <w:t>Как регистрировать/отображать поля, на которых разные культуры выращиваются?</w:t>
      </w:r>
    </w:p>
    <w:p w:rsidR="00B96DE4" w:rsidRPr="00FE4A22" w:rsidRDefault="00B96DE4" w:rsidP="00B96DE4">
      <w:pPr>
        <w:spacing w:after="0" w:line="331" w:lineRule="auto"/>
        <w:jc w:val="both"/>
        <w:rPr>
          <w:rFonts w:ascii="Verdana" w:eastAsia="Times New Roman" w:hAnsi="Verdana" w:cs="Times New Roman"/>
          <w:sz w:val="20"/>
          <w:szCs w:val="20"/>
          <w:lang w:val="en-US" w:eastAsia="ru-RU"/>
        </w:rPr>
      </w:pPr>
      <w:r w:rsidRPr="00FE4A22">
        <w:rPr>
          <w:rFonts w:ascii="Verdana" w:eastAsia="Times New Roman" w:hAnsi="Verdana" w:cs="Times New Roman"/>
          <w:sz w:val="20"/>
          <w:szCs w:val="20"/>
          <w:lang w:eastAsia="ru-RU"/>
        </w:rPr>
        <w:br/>
        <w:t xml:space="preserve">Сатурн не имеет каких-либо ограничений или рекомендаций по данному вопросу. </w:t>
      </w:r>
      <w:proofErr w:type="spellStart"/>
      <w:r w:rsidRPr="00FE4A22">
        <w:rPr>
          <w:rFonts w:ascii="Verdana" w:eastAsia="Times New Roman" w:hAnsi="Verdana" w:cs="Times New Roman"/>
          <w:sz w:val="20"/>
          <w:szCs w:val="20"/>
          <w:lang w:val="en-US" w:eastAsia="ru-RU"/>
        </w:rPr>
        <w:t>Для</w:t>
      </w:r>
      <w:proofErr w:type="spellEnd"/>
      <w:r w:rsidRPr="00FE4A22">
        <w:rPr>
          <w:rFonts w:ascii="Verdana" w:eastAsia="Times New Roman" w:hAnsi="Verdana" w:cs="Times New Roman"/>
          <w:sz w:val="20"/>
          <w:szCs w:val="20"/>
          <w:lang w:val="en-US" w:eastAsia="ru-RU"/>
        </w:rPr>
        <w:t xml:space="preserve"> </w:t>
      </w:r>
      <w:proofErr w:type="spellStart"/>
      <w:r w:rsidRPr="00FE4A22">
        <w:rPr>
          <w:rFonts w:ascii="Verdana" w:eastAsia="Times New Roman" w:hAnsi="Verdana" w:cs="Times New Roman"/>
          <w:sz w:val="20"/>
          <w:szCs w:val="20"/>
          <w:lang w:val="en-US" w:eastAsia="ru-RU"/>
        </w:rPr>
        <w:t>Сатурна</w:t>
      </w:r>
      <w:proofErr w:type="spellEnd"/>
      <w:r w:rsidRPr="00FE4A22">
        <w:rPr>
          <w:rFonts w:ascii="Verdana" w:eastAsia="Times New Roman" w:hAnsi="Verdana" w:cs="Times New Roman"/>
          <w:sz w:val="20"/>
          <w:szCs w:val="20"/>
          <w:lang w:val="en-US" w:eastAsia="ru-RU"/>
        </w:rPr>
        <w:t xml:space="preserve"> </w:t>
      </w:r>
      <w:proofErr w:type="spellStart"/>
      <w:r w:rsidRPr="00FE4A22">
        <w:rPr>
          <w:rFonts w:ascii="Verdana" w:eastAsia="Times New Roman" w:hAnsi="Verdana" w:cs="Times New Roman"/>
          <w:sz w:val="20"/>
          <w:szCs w:val="20"/>
          <w:lang w:val="en-US" w:eastAsia="ru-RU"/>
        </w:rPr>
        <w:t>важно</w:t>
      </w:r>
      <w:proofErr w:type="spellEnd"/>
      <w:r w:rsidRPr="00FE4A22">
        <w:rPr>
          <w:rFonts w:ascii="Verdana" w:eastAsia="Times New Roman" w:hAnsi="Verdana" w:cs="Times New Roman"/>
          <w:sz w:val="20"/>
          <w:szCs w:val="20"/>
          <w:lang w:val="en-US" w:eastAsia="ru-RU"/>
        </w:rPr>
        <w:t xml:space="preserve"> </w:t>
      </w:r>
      <w:proofErr w:type="spellStart"/>
      <w:r w:rsidRPr="00FE4A22">
        <w:rPr>
          <w:rFonts w:ascii="Verdana" w:eastAsia="Times New Roman" w:hAnsi="Verdana" w:cs="Times New Roman"/>
          <w:sz w:val="20"/>
          <w:szCs w:val="20"/>
          <w:lang w:val="en-US" w:eastAsia="ru-RU"/>
        </w:rPr>
        <w:t>знать</w:t>
      </w:r>
      <w:proofErr w:type="spellEnd"/>
      <w:r w:rsidRPr="00FE4A22">
        <w:rPr>
          <w:rFonts w:ascii="Verdana" w:eastAsia="Times New Roman" w:hAnsi="Verdana" w:cs="Times New Roman"/>
          <w:sz w:val="20"/>
          <w:szCs w:val="20"/>
          <w:lang w:val="en-US" w:eastAsia="ru-RU"/>
        </w:rPr>
        <w:t>:</w:t>
      </w:r>
    </w:p>
    <w:p w:rsidR="00B96DE4" w:rsidRPr="00FE4A22" w:rsidRDefault="00B96DE4" w:rsidP="00B96DE4">
      <w:pPr>
        <w:numPr>
          <w:ilvl w:val="0"/>
          <w:numId w:val="1"/>
        </w:numPr>
        <w:spacing w:after="0" w:line="331" w:lineRule="auto"/>
        <w:ind w:left="1558"/>
        <w:jc w:val="both"/>
        <w:rPr>
          <w:rFonts w:ascii="Verdana" w:eastAsia="Times New Roman" w:hAnsi="Verdana" w:cs="Times New Roman"/>
          <w:sz w:val="20"/>
          <w:szCs w:val="20"/>
          <w:lang w:val="en-US" w:eastAsia="ru-RU"/>
        </w:rPr>
      </w:pPr>
      <w:r w:rsidRPr="00FE4A22">
        <w:rPr>
          <w:rFonts w:ascii="Verdana" w:eastAsia="Times New Roman" w:hAnsi="Verdana" w:cs="Times New Roman"/>
          <w:sz w:val="20"/>
          <w:szCs w:val="20"/>
          <w:lang w:val="en-US" w:eastAsia="ru-RU"/>
        </w:rPr>
        <w:t xml:space="preserve">1.Какие ПАТ </w:t>
      </w:r>
      <w:proofErr w:type="spellStart"/>
      <w:r w:rsidRPr="00FE4A22">
        <w:rPr>
          <w:rFonts w:ascii="Verdana" w:eastAsia="Times New Roman" w:hAnsi="Verdana" w:cs="Times New Roman"/>
          <w:sz w:val="20"/>
          <w:szCs w:val="20"/>
          <w:lang w:val="en-US" w:eastAsia="ru-RU"/>
        </w:rPr>
        <w:t>вы</w:t>
      </w:r>
      <w:proofErr w:type="spellEnd"/>
      <w:r w:rsidRPr="00FE4A22">
        <w:rPr>
          <w:rFonts w:ascii="Verdana" w:eastAsia="Times New Roman" w:hAnsi="Verdana" w:cs="Times New Roman"/>
          <w:sz w:val="20"/>
          <w:szCs w:val="20"/>
          <w:lang w:val="en-US" w:eastAsia="ru-RU"/>
        </w:rPr>
        <w:t xml:space="preserve"> </w:t>
      </w:r>
      <w:proofErr w:type="spellStart"/>
      <w:r w:rsidRPr="00FE4A22">
        <w:rPr>
          <w:rFonts w:ascii="Verdana" w:eastAsia="Times New Roman" w:hAnsi="Verdana" w:cs="Times New Roman"/>
          <w:sz w:val="20"/>
          <w:szCs w:val="20"/>
          <w:lang w:val="en-US" w:eastAsia="ru-RU"/>
        </w:rPr>
        <w:t>применили</w:t>
      </w:r>
      <w:proofErr w:type="spellEnd"/>
      <w:r w:rsidRPr="00FE4A22">
        <w:rPr>
          <w:rFonts w:ascii="Verdana" w:eastAsia="Times New Roman" w:hAnsi="Verdana" w:cs="Times New Roman"/>
          <w:sz w:val="20"/>
          <w:szCs w:val="20"/>
          <w:lang w:val="en-US" w:eastAsia="ru-RU"/>
        </w:rPr>
        <w:t> </w:t>
      </w:r>
    </w:p>
    <w:p w:rsidR="00B96DE4" w:rsidRPr="00FE4A22" w:rsidRDefault="00B96DE4" w:rsidP="00B96DE4">
      <w:pPr>
        <w:numPr>
          <w:ilvl w:val="0"/>
          <w:numId w:val="1"/>
        </w:numPr>
        <w:spacing w:after="0" w:line="331" w:lineRule="auto"/>
        <w:ind w:left="1558"/>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2.Где вы применили данные ПАТ.</w:t>
      </w:r>
      <w:r w:rsidRPr="00FE4A22">
        <w:rPr>
          <w:rFonts w:ascii="Verdana" w:eastAsia="Times New Roman" w:hAnsi="Verdana" w:cs="Times New Roman"/>
          <w:sz w:val="20"/>
          <w:szCs w:val="20"/>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br/>
        <w:t xml:space="preserve">По поводу дополнительных особенностей регистрации поднадзорных объектов и площадок необходимо обращаться на почту технической поддержки системы “Цербер”: </w:t>
      </w:r>
      <w:hyperlink r:id="rId10" w:history="1">
        <w:r w:rsidRPr="00FE4A22">
          <w:rPr>
            <w:rFonts w:ascii="Liberation Serif" w:eastAsia="Times New Roman" w:hAnsi="Liberation Serif" w:cs="Times New Roman"/>
            <w:sz w:val="24"/>
            <w:szCs w:val="24"/>
            <w:u w:val="single"/>
            <w:lang w:val="en-US" w:eastAsia="ru-RU"/>
          </w:rPr>
          <w:t>cerberus</w:t>
        </w:r>
        <w:r w:rsidRPr="00FE4A22">
          <w:rPr>
            <w:rFonts w:ascii="Liberation Serif" w:eastAsia="Times New Roman" w:hAnsi="Liberation Serif" w:cs="Times New Roman"/>
            <w:sz w:val="24"/>
            <w:szCs w:val="24"/>
            <w:u w:val="single"/>
            <w:lang w:eastAsia="ru-RU"/>
          </w:rPr>
          <w:t>@</w:t>
        </w:r>
        <w:r w:rsidRPr="00FE4A22">
          <w:rPr>
            <w:rFonts w:ascii="Liberation Serif" w:eastAsia="Times New Roman" w:hAnsi="Liberation Serif" w:cs="Times New Roman"/>
            <w:sz w:val="24"/>
            <w:szCs w:val="24"/>
            <w:u w:val="single"/>
            <w:lang w:val="en-US" w:eastAsia="ru-RU"/>
          </w:rPr>
          <w:t>fsvps</w:t>
        </w:r>
        <w:r w:rsidRPr="00FE4A22">
          <w:rPr>
            <w:rFonts w:ascii="Liberation Serif" w:eastAsia="Times New Roman" w:hAnsi="Liberation Serif" w:cs="Times New Roman"/>
            <w:sz w:val="24"/>
            <w:szCs w:val="24"/>
            <w:u w:val="single"/>
            <w:lang w:eastAsia="ru-RU"/>
          </w:rPr>
          <w:t>.</w:t>
        </w:r>
        <w:proofErr w:type="spellStart"/>
        <w:r w:rsidRPr="00FE4A22">
          <w:rPr>
            <w:rFonts w:ascii="Liberation Serif" w:eastAsia="Times New Roman" w:hAnsi="Liberation Serif" w:cs="Times New Roman"/>
            <w:sz w:val="24"/>
            <w:szCs w:val="24"/>
            <w:u w:val="single"/>
            <w:lang w:val="en-US" w:eastAsia="ru-RU"/>
          </w:rPr>
          <w:t>ru</w:t>
        </w:r>
        <w:proofErr w:type="spellEnd"/>
      </w:hyperlink>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или в ваш региональный орган.</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 xml:space="preserve">Каким </w:t>
      </w:r>
      <w:proofErr w:type="gramStart"/>
      <w:r w:rsidRPr="00FE4A22">
        <w:rPr>
          <w:rFonts w:ascii="Verdana" w:eastAsia="Times New Roman" w:hAnsi="Verdana" w:cs="Times New Roman"/>
          <w:b/>
          <w:bCs/>
          <w:sz w:val="20"/>
          <w:szCs w:val="20"/>
          <w:lang w:eastAsia="ru-RU"/>
        </w:rPr>
        <w:t>образом</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указывать</w:t>
      </w:r>
      <w:proofErr w:type="gramEnd"/>
      <w:r w:rsidRPr="00FE4A22">
        <w:rPr>
          <w:rFonts w:ascii="Verdana" w:eastAsia="Times New Roman" w:hAnsi="Verdana" w:cs="Times New Roman"/>
          <w:b/>
          <w:bCs/>
          <w:sz w:val="20"/>
          <w:szCs w:val="20"/>
          <w:lang w:eastAsia="ru-RU"/>
        </w:rPr>
        <w:t xml:space="preserve"> места применения, если "химия" вносится</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на поле целиком (пример 300 га), а не</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по</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кадастровым</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номерам (от 8 до 15 га</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каждый</w:t>
      </w:r>
      <w:r w:rsidRPr="00FE4A22">
        <w:rPr>
          <w:rFonts w:ascii="Verdana" w:eastAsia="Times New Roman" w:hAnsi="Verdana" w:cs="Times New Roman"/>
          <w:b/>
          <w:bCs/>
          <w:sz w:val="20"/>
          <w:szCs w:val="20"/>
          <w:lang w:val="en-US" w:eastAsia="ru-RU"/>
        </w:rPr>
        <w:t> </w:t>
      </w:r>
      <w:r w:rsidRPr="00FE4A22">
        <w:rPr>
          <w:rFonts w:ascii="Verdana" w:eastAsia="Times New Roman" w:hAnsi="Verdana" w:cs="Times New Roman"/>
          <w:b/>
          <w:bCs/>
          <w:sz w:val="20"/>
          <w:szCs w:val="20"/>
          <w:lang w:eastAsia="ru-RU"/>
        </w:rPr>
        <w:t xml:space="preserve"> участочек на поле)?</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Приводить списком места применения участки, на которые применяется ПАТ.</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Сейчас объемы распределятся равномерно - как каждый участок равная порция.</w:t>
      </w:r>
      <w:r w:rsidRPr="00FE4A22">
        <w:rPr>
          <w:rFonts w:ascii="Verdana" w:eastAsia="Times New Roman" w:hAnsi="Verdana" w:cs="Times New Roman"/>
          <w:sz w:val="20"/>
          <w:szCs w:val="20"/>
          <w:lang w:val="en-US" w:eastAsia="ru-RU"/>
        </w:rPr>
        <w:t> </w:t>
      </w:r>
      <w:r w:rsidRPr="00FE4A22">
        <w:rPr>
          <w:rFonts w:ascii="Verdana" w:eastAsia="Times New Roman" w:hAnsi="Verdana" w:cs="Times New Roman"/>
          <w:sz w:val="20"/>
          <w:szCs w:val="20"/>
          <w:lang w:eastAsia="ru-RU"/>
        </w:rPr>
        <w:t xml:space="preserve"> Позже, когда в цербере будет информациями про площади, и мы обновим сведения - алгоритм применения будет сам распределять объемы ПА пропорционально площадям.</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b/>
          <w:bCs/>
          <w:sz w:val="20"/>
          <w:szCs w:val="20"/>
          <w:lang w:eastAsia="ru-RU"/>
        </w:rPr>
        <w:t>Что такое “площадка” и что такое “поднадзорный объект”?</w:t>
      </w:r>
      <w:r w:rsidRPr="00FE4A22">
        <w:rPr>
          <w:rFonts w:ascii="Liberation Serif" w:eastAsia="Times New Roman" w:hAnsi="Liberation Serif" w:cs="Times New Roman"/>
          <w:b/>
          <w:bCs/>
          <w:sz w:val="36"/>
          <w:szCs w:val="36"/>
          <w:lang w:eastAsia="ru-RU"/>
        </w:rPr>
        <w:t xml:space="preserve"> </w:t>
      </w:r>
    </w:p>
    <w:p w:rsidR="00B96DE4" w:rsidRPr="00FE4A22" w:rsidRDefault="00B96DE4" w:rsidP="00B96DE4">
      <w:pPr>
        <w:spacing w:after="0" w:line="331" w:lineRule="auto"/>
        <w:jc w:val="both"/>
        <w:outlineLvl w:val="1"/>
        <w:rPr>
          <w:rFonts w:ascii="Liberation Serif" w:eastAsia="Times New Roman" w:hAnsi="Liberation Serif" w:cs="Times New Roman"/>
          <w:b/>
          <w:bCs/>
          <w:sz w:val="36"/>
          <w:szCs w:val="36"/>
          <w:lang w:eastAsia="ru-RU"/>
        </w:rPr>
      </w:pPr>
    </w:p>
    <w:p w:rsidR="00B96DE4" w:rsidRPr="00FE4A22" w:rsidRDefault="00B96DE4" w:rsidP="00B96DE4">
      <w:pPr>
        <w:spacing w:after="0" w:line="331" w:lineRule="auto"/>
        <w:jc w:val="both"/>
        <w:outlineLvl w:val="1"/>
        <w:rPr>
          <w:rFonts w:ascii="Liberation Serif" w:eastAsia="Times New Roman" w:hAnsi="Liberation Serif" w:cs="Times New Roman"/>
          <w:b/>
          <w:bCs/>
          <w:sz w:val="36"/>
          <w:szCs w:val="36"/>
          <w:lang w:eastAsia="ru-RU"/>
        </w:rPr>
      </w:pPr>
      <w:r w:rsidRPr="00FE4A22">
        <w:rPr>
          <w:rFonts w:ascii="Verdana" w:eastAsia="Times New Roman" w:hAnsi="Verdana" w:cs="Times New Roman"/>
          <w:sz w:val="20"/>
          <w:szCs w:val="20"/>
          <w:lang w:eastAsia="ru-RU"/>
        </w:rPr>
        <w:t xml:space="preserve">Термин относится к ИС Цербер. </w:t>
      </w:r>
      <w:r w:rsidRPr="00FE4A22">
        <w:rPr>
          <w:rFonts w:ascii="Verdana" w:eastAsia="Times New Roman" w:hAnsi="Verdana" w:cs="Times New Roman"/>
          <w:sz w:val="20"/>
          <w:szCs w:val="20"/>
          <w:lang w:eastAsia="ru-RU"/>
        </w:rPr>
        <w:br/>
      </w:r>
      <w:r w:rsidRPr="00FE4A22">
        <w:rPr>
          <w:rFonts w:ascii="Liberation Serif" w:eastAsia="Times New Roman" w:hAnsi="Liberation Serif" w:cs="Times New Roman"/>
          <w:sz w:val="24"/>
          <w:szCs w:val="24"/>
          <w:lang w:eastAsia="ru-RU"/>
        </w:rPr>
        <w:t>“</w:t>
      </w:r>
      <w:r w:rsidRPr="00FE4A22">
        <w:rPr>
          <w:rFonts w:ascii="Verdana" w:eastAsia="Times New Roman" w:hAnsi="Verdana" w:cs="Times New Roman"/>
          <w:sz w:val="20"/>
          <w:szCs w:val="20"/>
          <w:lang w:eastAsia="ru-RU"/>
        </w:rPr>
        <w:t xml:space="preserve">Площадка” - запись о материальном объекте - территория, здание, ангар, поле.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Liberation Serif" w:eastAsia="Times New Roman" w:hAnsi="Liberation Serif" w:cs="Times New Roman"/>
          <w:sz w:val="24"/>
          <w:szCs w:val="24"/>
          <w:lang w:eastAsia="ru-RU"/>
        </w:rPr>
        <w:t>“</w:t>
      </w:r>
      <w:r w:rsidRPr="00FE4A22">
        <w:rPr>
          <w:rFonts w:ascii="Verdana" w:eastAsia="Times New Roman" w:hAnsi="Verdana" w:cs="Times New Roman"/>
          <w:sz w:val="20"/>
          <w:szCs w:val="20"/>
          <w:lang w:eastAsia="ru-RU"/>
        </w:rPr>
        <w:t xml:space="preserve">Поднадзорный объект” - описание места, на котором ведется хоз. деятельность. Поднадзорный объект, грубо говоря, связывает во едино площадку, </w:t>
      </w:r>
      <w:proofErr w:type="spellStart"/>
      <w:proofErr w:type="gramStart"/>
      <w:r w:rsidRPr="00FE4A22">
        <w:rPr>
          <w:rFonts w:ascii="Verdana" w:eastAsia="Times New Roman" w:hAnsi="Verdana" w:cs="Times New Roman"/>
          <w:sz w:val="20"/>
          <w:szCs w:val="20"/>
          <w:lang w:eastAsia="ru-RU"/>
        </w:rPr>
        <w:t>хоз.субъект</w:t>
      </w:r>
      <w:proofErr w:type="spellEnd"/>
      <w:proofErr w:type="gramEnd"/>
      <w:r w:rsidRPr="00FE4A22">
        <w:rPr>
          <w:rFonts w:ascii="Verdana" w:eastAsia="Times New Roman" w:hAnsi="Verdana" w:cs="Times New Roman"/>
          <w:sz w:val="20"/>
          <w:szCs w:val="20"/>
          <w:lang w:eastAsia="ru-RU"/>
        </w:rPr>
        <w:t xml:space="preserve"> (организацию) и вид деятельности. Площадка может существовать без созданных на ней поднадзорных объектов, а вот поднадзорный объект без площадки - нет.</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Если деятельность прекращается, поднадзорный объект “исчезает” (снимается с учета), а площадка - остается.</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В Сатурн импортируются поднадзорные объекты; копируются в “места применения” и “места хранения”.</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b/>
          <w:bCs/>
          <w:sz w:val="20"/>
          <w:szCs w:val="20"/>
          <w:lang w:eastAsia="ru-RU"/>
        </w:rPr>
        <w:t>Меня просят прислать мой код организации / места хранения / места применения как мне его найти?</w:t>
      </w:r>
    </w:p>
    <w:p w:rsidR="00B96DE4" w:rsidRPr="00FE4A22" w:rsidRDefault="00B96DE4" w:rsidP="00B96DE4">
      <w:pPr>
        <w:spacing w:after="283" w:line="276" w:lineRule="auto"/>
        <w:jc w:val="both"/>
        <w:rPr>
          <w:rFonts w:ascii="Liberation Serif" w:eastAsia="Times New Roman" w:hAnsi="Liberation Serif" w:cs="Times New Roman"/>
          <w:sz w:val="24"/>
          <w:szCs w:val="24"/>
          <w:lang w:eastAsia="ru-RU"/>
        </w:rPr>
      </w:pPr>
      <w:r w:rsidRPr="00FE4A22">
        <w:rPr>
          <w:rFonts w:ascii="Liberation Serif" w:eastAsia="Times New Roman" w:hAnsi="Liberation Serif" w:cs="Times New Roman"/>
          <w:sz w:val="24"/>
          <w:szCs w:val="24"/>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val="en-US" w:eastAsia="ru-RU"/>
        </w:rPr>
      </w:pPr>
      <w:r w:rsidRPr="00FE4A22">
        <w:rPr>
          <w:rFonts w:ascii="Verdana" w:eastAsia="Times New Roman" w:hAnsi="Verdana" w:cs="Times New Roman"/>
          <w:sz w:val="20"/>
          <w:szCs w:val="20"/>
          <w:lang w:eastAsia="ru-RU"/>
        </w:rPr>
        <w:lastRenderedPageBreak/>
        <w:t>Скорее всего они хотят узнать графу "код" записи вашей организации</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 места хранения / места применения</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из справочника. Как это сделать на примере организации:</w:t>
      </w:r>
    </w:p>
    <w:p w:rsidR="00B96DE4" w:rsidRPr="00FE4A22" w:rsidRDefault="00B96DE4" w:rsidP="00B96DE4">
      <w:pPr>
        <w:spacing w:before="240" w:after="24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t xml:space="preserve">Для этого перейдите в справочник "Контрагенты", далее на вкладку "Все" и выполните поиск с фильтром </w:t>
      </w:r>
      <w:proofErr w:type="gramStart"/>
      <w:r w:rsidRPr="00FE4A22">
        <w:rPr>
          <w:rFonts w:ascii="Verdana" w:eastAsia="Times New Roman" w:hAnsi="Verdana" w:cs="Times New Roman"/>
          <w:sz w:val="20"/>
          <w:szCs w:val="20"/>
          <w:lang w:eastAsia="ru-RU"/>
        </w:rPr>
        <w:t>по вашему</w:t>
      </w:r>
      <w:proofErr w:type="gramEnd"/>
      <w:r w:rsidRPr="00FE4A22">
        <w:rPr>
          <w:rFonts w:ascii="Verdana" w:eastAsia="Times New Roman" w:hAnsi="Verdana" w:cs="Times New Roman"/>
          <w:sz w:val="20"/>
          <w:szCs w:val="20"/>
          <w:lang w:eastAsia="ru-RU"/>
        </w:rPr>
        <w:t xml:space="preserve"> ИНН. Как результат - вы увидите список с вашей компанией. В этом списке есть графа "Код" - уникальный идентификатор. Также вы можете открыть на просмотр вашу организацию кликнув по ней в списке (результат поиска с фильтром) и в карточке организации тоже он будет написан. </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b/>
          <w:bCs/>
          <w:sz w:val="20"/>
          <w:szCs w:val="20"/>
          <w:lang w:eastAsia="ru-RU"/>
        </w:rPr>
        <w:t>Мы внесли неверные данные в инвентаризацию, как нам удалить ее? Как исправить акт инвентаризации?</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br/>
        <w:t xml:space="preserve">На данный момент удалить ее нельзя. Можно внести исправления в </w:t>
      </w:r>
      <w:r w:rsidRPr="00FE4A22">
        <w:rPr>
          <w:rFonts w:ascii="Verdana" w:eastAsia="Times New Roman" w:hAnsi="Verdana" w:cs="Times New Roman"/>
          <w:b/>
          <w:bCs/>
          <w:sz w:val="20"/>
          <w:szCs w:val="20"/>
          <w:lang w:eastAsia="ru-RU"/>
        </w:rPr>
        <w:t>вид упаковки, объем одной упаковки и кол-во упаковок</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с помощью нового акта инвентаризации.</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lang w:eastAsia="ru-RU"/>
        </w:rPr>
        <w:t xml:space="preserve">Для этого (но сейчас это не доступно, в ближайших обновлениях исправим): создается акт инвентаризации, заполняются все необходимые поля, выбирается ПАТ из списка, далее выбирается </w:t>
      </w:r>
      <w:r w:rsidRPr="00FE4A22">
        <w:rPr>
          <w:rFonts w:ascii="Verdana" w:eastAsia="Times New Roman" w:hAnsi="Verdana" w:cs="Times New Roman"/>
          <w:b/>
          <w:bCs/>
          <w:sz w:val="20"/>
          <w:szCs w:val="20"/>
          <w:lang w:eastAsia="ru-RU"/>
        </w:rPr>
        <w:t>заведенная в ошибочном акте инвентаризации</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партия и вносятся все необходимые исправления.</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sz w:val="20"/>
          <w:szCs w:val="20"/>
          <w:u w:val="single"/>
          <w:lang w:eastAsia="ru-RU"/>
        </w:rPr>
        <w:t>Важно!</w:t>
      </w:r>
      <w:r w:rsidRPr="00FE4A22">
        <w:rPr>
          <w:rFonts w:ascii="Liberation Serif" w:eastAsia="Times New Roman" w:hAnsi="Liberation Serif" w:cs="Times New Roman"/>
          <w:sz w:val="24"/>
          <w:szCs w:val="24"/>
          <w:lang w:eastAsia="ru-RU"/>
        </w:rPr>
        <w:t xml:space="preserve"> </w:t>
      </w:r>
      <w:r w:rsidRPr="00FE4A22">
        <w:rPr>
          <w:rFonts w:ascii="Verdana" w:eastAsia="Times New Roman" w:hAnsi="Verdana" w:cs="Times New Roman"/>
          <w:sz w:val="20"/>
          <w:szCs w:val="20"/>
          <w:lang w:eastAsia="ru-RU"/>
        </w:rPr>
        <w:t>Списать остатки в 0 таким образом не получится. Это ошибка, мы делаем исправление.</w:t>
      </w:r>
    </w:p>
    <w:p w:rsidR="00B96DE4" w:rsidRPr="00FE4A22" w:rsidRDefault="00B96DE4" w:rsidP="00B96DE4">
      <w:pPr>
        <w:pBdr>
          <w:bottom w:val="double" w:sz="2" w:space="0" w:color="808080"/>
        </w:pBdr>
        <w:spacing w:after="283" w:line="240" w:lineRule="auto"/>
        <w:jc w:val="both"/>
        <w:rPr>
          <w:rFonts w:ascii="Liberation Serif" w:eastAsia="Times New Roman" w:hAnsi="Liberation Serif" w:cs="Times New Roman"/>
          <w:sz w:val="12"/>
          <w:szCs w:val="12"/>
          <w:lang w:eastAsia="ru-RU"/>
        </w:rPr>
      </w:pPr>
      <w:r w:rsidRPr="00FE4A22">
        <w:rPr>
          <w:rFonts w:ascii="Liberation Serif" w:eastAsia="Times New Roman" w:hAnsi="Liberation Serif" w:cs="Times New Roman"/>
          <w:sz w:val="12"/>
          <w:szCs w:val="12"/>
          <w:lang w:val="en-US" w:eastAsia="ru-RU"/>
        </w:rPr>
        <w:t> </w:t>
      </w:r>
    </w:p>
    <w:p w:rsidR="00B96DE4" w:rsidRPr="00FE4A22" w:rsidRDefault="00B96DE4" w:rsidP="00B96DE4">
      <w:pPr>
        <w:spacing w:after="0" w:line="331" w:lineRule="auto"/>
        <w:jc w:val="both"/>
        <w:rPr>
          <w:rFonts w:ascii="Liberation Serif" w:eastAsia="Times New Roman" w:hAnsi="Liberation Serif" w:cs="Times New Roman"/>
          <w:sz w:val="24"/>
          <w:szCs w:val="24"/>
          <w:lang w:eastAsia="ru-RU"/>
        </w:rPr>
      </w:pPr>
      <w:r w:rsidRPr="00FE4A22">
        <w:rPr>
          <w:rFonts w:ascii="Verdana" w:eastAsia="Times New Roman" w:hAnsi="Verdana" w:cs="Times New Roman"/>
          <w:b/>
          <w:bCs/>
          <w:sz w:val="20"/>
          <w:szCs w:val="20"/>
          <w:lang w:eastAsia="ru-RU"/>
        </w:rPr>
        <w:br/>
        <w:t>Как нам быть с товаром, который взяли на пробу на таможне?</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Если из ИС Аргус к Вам пришел полный объем (до взятия таможней проб), то в настоящее время Вы никак не сможете уменьшить объем принятой партии на объем изъятых на пробу ПА.</w:t>
      </w:r>
    </w:p>
    <w:p w:rsidR="00B96DE4" w:rsidRPr="00FE4A22" w:rsidRDefault="00B96DE4" w:rsidP="00B96DE4">
      <w:pPr>
        <w:spacing w:after="0" w:line="331" w:lineRule="auto"/>
        <w:jc w:val="both"/>
        <w:rPr>
          <w:rFonts w:ascii="Verdana" w:eastAsia="Times New Roman" w:hAnsi="Verdana" w:cs="Times New Roman"/>
          <w:sz w:val="20"/>
          <w:szCs w:val="20"/>
          <w:lang w:eastAsia="ru-RU"/>
        </w:rPr>
      </w:pPr>
      <w:r w:rsidRPr="00FE4A22">
        <w:rPr>
          <w:rFonts w:ascii="Verdana" w:eastAsia="Times New Roman" w:hAnsi="Verdana" w:cs="Times New Roman"/>
          <w:sz w:val="20"/>
          <w:szCs w:val="20"/>
          <w:lang w:eastAsia="ru-RU"/>
        </w:rPr>
        <w:br/>
        <w:t>В ближайших обновлениях, мы исправим ситуацию, и вы сможете в акте инвентаризации уменьшить остатки принятой партии, с указанием в поле "описание", что данный документ создается для учета факта взятия проб на таможне.</w:t>
      </w:r>
    </w:p>
    <w:p w:rsidR="00B96DE4" w:rsidRPr="00FE4A22" w:rsidRDefault="00B96DE4" w:rsidP="00B96DE4">
      <w:pPr>
        <w:spacing w:line="276" w:lineRule="auto"/>
        <w:jc w:val="both"/>
        <w:rPr>
          <w:rFonts w:ascii="Liberation Serif" w:eastAsia="Times New Roman" w:hAnsi="Liberation Serif" w:cs="Times New Roman"/>
          <w:sz w:val="24"/>
          <w:szCs w:val="24"/>
          <w:lang w:eastAsia="ru-RU"/>
        </w:rPr>
      </w:pPr>
      <w:r w:rsidRPr="00FE4A22">
        <w:rPr>
          <w:rFonts w:ascii="Liberation Serif" w:eastAsia="Times New Roman" w:hAnsi="Liberation Serif" w:cs="Times New Roman"/>
          <w:sz w:val="24"/>
          <w:szCs w:val="24"/>
          <w:lang w:val="en-US" w:eastAsia="ru-RU"/>
        </w:rPr>
        <w:t> </w:t>
      </w:r>
    </w:p>
    <w:p w:rsidR="00E1302A" w:rsidRPr="00FE4A22" w:rsidRDefault="00E1302A" w:rsidP="00B96DE4">
      <w:pPr>
        <w:jc w:val="both"/>
      </w:pPr>
    </w:p>
    <w:sectPr w:rsidR="00E1302A" w:rsidRPr="00FE4A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A52BA"/>
    <w:multiLevelType w:val="multilevel"/>
    <w:tmpl w:val="D324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ED"/>
    <w:rsid w:val="009647ED"/>
    <w:rsid w:val="00B96DE4"/>
    <w:rsid w:val="00E1302A"/>
    <w:rsid w:val="00FE4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EA91"/>
  <w15:chartTrackingRefBased/>
  <w15:docId w15:val="{8127B2FE-E3D5-440E-8A64-6D2C6366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96D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6DE4"/>
    <w:rPr>
      <w:rFonts w:ascii="Times New Roman" w:eastAsia="Times New Roman" w:hAnsi="Times New Roman" w:cs="Times New Roman"/>
      <w:b/>
      <w:bCs/>
      <w:sz w:val="36"/>
      <w:szCs w:val="36"/>
      <w:lang w:eastAsia="ru-RU"/>
    </w:rPr>
  </w:style>
  <w:style w:type="paragraph" w:customStyle="1" w:styleId="horizontal20line">
    <w:name w:val="horizontal_20_line"/>
    <w:basedOn w:val="a"/>
    <w:rsid w:val="00B96DE4"/>
    <w:pPr>
      <w:pBdr>
        <w:bottom w:val="double" w:sz="2" w:space="0" w:color="808080"/>
      </w:pBdr>
      <w:spacing w:after="283" w:line="240" w:lineRule="auto"/>
    </w:pPr>
    <w:rPr>
      <w:rFonts w:ascii="Liberation Serif" w:eastAsia="Times New Roman" w:hAnsi="Liberation Serif" w:cs="Times New Roman"/>
      <w:color w:val="000000"/>
      <w:sz w:val="12"/>
      <w:szCs w:val="12"/>
      <w:lang w:eastAsia="ru-RU"/>
    </w:rPr>
  </w:style>
  <w:style w:type="paragraph" w:customStyle="1" w:styleId="p12">
    <w:name w:val="p12"/>
    <w:basedOn w:val="a"/>
    <w:rsid w:val="00B96DE4"/>
    <w:pPr>
      <w:spacing w:before="60" w:after="60" w:line="331" w:lineRule="auto"/>
      <w:ind w:left="720"/>
    </w:pPr>
    <w:rPr>
      <w:rFonts w:ascii="Verdana" w:eastAsia="Times New Roman" w:hAnsi="Verdana" w:cs="Times New Roman"/>
      <w:color w:val="000000"/>
      <w:sz w:val="20"/>
      <w:szCs w:val="20"/>
      <w:lang w:eastAsia="ru-RU"/>
    </w:rPr>
  </w:style>
  <w:style w:type="paragraph" w:customStyle="1" w:styleId="p13">
    <w:name w:val="p13"/>
    <w:basedOn w:val="a"/>
    <w:rsid w:val="00B96DE4"/>
    <w:pPr>
      <w:spacing w:before="60" w:after="60" w:line="331" w:lineRule="auto"/>
    </w:pPr>
    <w:rPr>
      <w:rFonts w:ascii="Verdana" w:eastAsia="Times New Roman" w:hAnsi="Verdana" w:cs="Times New Roman"/>
      <w:color w:val="000000"/>
      <w:sz w:val="20"/>
      <w:szCs w:val="20"/>
      <w:lang w:eastAsia="ru-RU"/>
    </w:rPr>
  </w:style>
  <w:style w:type="paragraph" w:customStyle="1" w:styleId="p14">
    <w:name w:val="p14"/>
    <w:basedOn w:val="a"/>
    <w:rsid w:val="00B96DE4"/>
    <w:pPr>
      <w:spacing w:after="0" w:line="331" w:lineRule="auto"/>
    </w:pPr>
    <w:rPr>
      <w:rFonts w:ascii="Verdana" w:eastAsia="Times New Roman" w:hAnsi="Verdana" w:cs="Times New Roman"/>
      <w:color w:val="000000"/>
      <w:sz w:val="20"/>
      <w:szCs w:val="20"/>
      <w:lang w:eastAsia="ru-RU"/>
    </w:rPr>
  </w:style>
  <w:style w:type="paragraph" w:customStyle="1" w:styleId="p15">
    <w:name w:val="p15"/>
    <w:basedOn w:val="a"/>
    <w:rsid w:val="00B96DE4"/>
    <w:pPr>
      <w:spacing w:before="240" w:after="240" w:line="331" w:lineRule="auto"/>
    </w:pPr>
    <w:rPr>
      <w:rFonts w:ascii="Verdana" w:eastAsia="Times New Roman" w:hAnsi="Verdana" w:cs="Times New Roman"/>
      <w:color w:val="000000"/>
      <w:sz w:val="20"/>
      <w:szCs w:val="20"/>
      <w:lang w:eastAsia="ru-RU"/>
    </w:rPr>
  </w:style>
  <w:style w:type="paragraph" w:customStyle="1" w:styleId="p16">
    <w:name w:val="p16"/>
    <w:basedOn w:val="a"/>
    <w:rsid w:val="00B96DE4"/>
    <w:pPr>
      <w:spacing w:before="60" w:after="60" w:line="331" w:lineRule="auto"/>
    </w:pPr>
    <w:rPr>
      <w:rFonts w:ascii="Verdana" w:eastAsia="Times New Roman" w:hAnsi="Verdana" w:cs="Times New Roman"/>
      <w:i/>
      <w:iCs/>
      <w:color w:val="000000"/>
      <w:sz w:val="20"/>
      <w:szCs w:val="20"/>
      <w:lang w:eastAsia="ru-RU"/>
    </w:rPr>
  </w:style>
  <w:style w:type="paragraph" w:customStyle="1" w:styleId="p17">
    <w:name w:val="p17"/>
    <w:basedOn w:val="a"/>
    <w:rsid w:val="00B96DE4"/>
    <w:pPr>
      <w:spacing w:after="0" w:line="331" w:lineRule="auto"/>
    </w:pPr>
    <w:rPr>
      <w:rFonts w:ascii="Liberation Serif" w:eastAsia="Times New Roman" w:hAnsi="Liberation Serif" w:cs="Times New Roman"/>
      <w:color w:val="000000"/>
      <w:sz w:val="24"/>
      <w:szCs w:val="24"/>
      <w:lang w:eastAsia="ru-RU"/>
    </w:rPr>
  </w:style>
  <w:style w:type="paragraph" w:customStyle="1" w:styleId="p18">
    <w:name w:val="p18"/>
    <w:basedOn w:val="a"/>
    <w:rsid w:val="00B96DE4"/>
    <w:pPr>
      <w:pBdr>
        <w:bottom w:val="double" w:sz="2" w:space="0" w:color="808080"/>
      </w:pBdr>
      <w:spacing w:after="283" w:line="240" w:lineRule="auto"/>
    </w:pPr>
    <w:rPr>
      <w:rFonts w:ascii="Liberation Serif" w:eastAsia="Times New Roman" w:hAnsi="Liberation Serif" w:cs="Times New Roman"/>
      <w:color w:val="000000"/>
      <w:sz w:val="12"/>
      <w:szCs w:val="12"/>
      <w:lang w:eastAsia="ru-RU"/>
    </w:rPr>
  </w:style>
  <w:style w:type="paragraph" w:customStyle="1" w:styleId="p26">
    <w:name w:val="p26"/>
    <w:basedOn w:val="a"/>
    <w:rsid w:val="00B96DE4"/>
    <w:pPr>
      <w:spacing w:after="0" w:line="331" w:lineRule="auto"/>
    </w:pPr>
    <w:rPr>
      <w:rFonts w:ascii="Verdana" w:eastAsia="Times New Roman" w:hAnsi="Verdana" w:cs="Times New Roman"/>
      <w:color w:val="000000"/>
      <w:sz w:val="20"/>
      <w:szCs w:val="20"/>
      <w:lang w:eastAsia="ru-RU"/>
    </w:rPr>
  </w:style>
  <w:style w:type="paragraph" w:customStyle="1" w:styleId="p27">
    <w:name w:val="p27"/>
    <w:basedOn w:val="a"/>
    <w:rsid w:val="00B96DE4"/>
    <w:pPr>
      <w:spacing w:after="0" w:line="331" w:lineRule="auto"/>
    </w:pPr>
    <w:rPr>
      <w:rFonts w:ascii="Verdana" w:eastAsia="Times New Roman" w:hAnsi="Verdana" w:cs="Times New Roman"/>
      <w:color w:val="000000"/>
      <w:sz w:val="20"/>
      <w:szCs w:val="20"/>
      <w:lang w:eastAsia="ru-RU"/>
    </w:rPr>
  </w:style>
  <w:style w:type="paragraph" w:customStyle="1" w:styleId="p29">
    <w:name w:val="p29"/>
    <w:basedOn w:val="a"/>
    <w:rsid w:val="00B96DE4"/>
    <w:pPr>
      <w:spacing w:before="60" w:after="60" w:line="331" w:lineRule="auto"/>
    </w:pPr>
    <w:rPr>
      <w:rFonts w:ascii="Verdana" w:eastAsia="Times New Roman" w:hAnsi="Verdana" w:cs="Times New Roman"/>
      <w:color w:val="000000"/>
      <w:sz w:val="20"/>
      <w:szCs w:val="20"/>
      <w:lang w:eastAsia="ru-RU"/>
    </w:rPr>
  </w:style>
  <w:style w:type="paragraph" w:customStyle="1" w:styleId="p3">
    <w:name w:val="p3"/>
    <w:basedOn w:val="a"/>
    <w:rsid w:val="00B96DE4"/>
    <w:pPr>
      <w:pBdr>
        <w:bottom w:val="double" w:sz="2" w:space="0" w:color="808080"/>
      </w:pBdr>
      <w:spacing w:before="60" w:after="60" w:line="331" w:lineRule="auto"/>
    </w:pPr>
    <w:rPr>
      <w:rFonts w:ascii="Liberation Serif" w:eastAsia="Times New Roman" w:hAnsi="Liberation Serif" w:cs="Times New Roman"/>
      <w:color w:val="000000"/>
      <w:sz w:val="12"/>
      <w:szCs w:val="12"/>
      <w:lang w:eastAsia="ru-RU"/>
    </w:rPr>
  </w:style>
  <w:style w:type="paragraph" w:customStyle="1" w:styleId="p30">
    <w:name w:val="p30"/>
    <w:basedOn w:val="a"/>
    <w:rsid w:val="00B96DE4"/>
    <w:pPr>
      <w:spacing w:before="60" w:after="60" w:line="331" w:lineRule="auto"/>
    </w:pPr>
    <w:rPr>
      <w:rFonts w:ascii="Verdana" w:eastAsia="Times New Roman" w:hAnsi="Verdana" w:cs="Times New Roman"/>
      <w:color w:val="000000"/>
      <w:sz w:val="20"/>
      <w:szCs w:val="20"/>
      <w:u w:val="single"/>
      <w:lang w:eastAsia="ru-RU"/>
    </w:rPr>
  </w:style>
  <w:style w:type="paragraph" w:customStyle="1" w:styleId="p4">
    <w:name w:val="p4"/>
    <w:basedOn w:val="a"/>
    <w:rsid w:val="00B96DE4"/>
    <w:pPr>
      <w:spacing w:before="60" w:after="60" w:line="331" w:lineRule="auto"/>
    </w:pPr>
    <w:rPr>
      <w:rFonts w:ascii="Liberation Serif" w:eastAsia="Times New Roman" w:hAnsi="Liberation Serif" w:cs="Times New Roman"/>
      <w:color w:val="000000"/>
      <w:sz w:val="24"/>
      <w:szCs w:val="24"/>
      <w:lang w:eastAsia="ru-RU"/>
    </w:rPr>
  </w:style>
  <w:style w:type="paragraph" w:customStyle="1" w:styleId="p7">
    <w:name w:val="p7"/>
    <w:basedOn w:val="a"/>
    <w:rsid w:val="00B96DE4"/>
    <w:pPr>
      <w:spacing w:after="0" w:line="331" w:lineRule="auto"/>
    </w:pPr>
    <w:rPr>
      <w:rFonts w:ascii="Liberation Serif" w:eastAsia="Times New Roman" w:hAnsi="Liberation Serif" w:cs="Times New Roman"/>
      <w:color w:val="000000"/>
      <w:sz w:val="24"/>
      <w:szCs w:val="24"/>
      <w:lang w:eastAsia="ru-RU"/>
    </w:rPr>
  </w:style>
  <w:style w:type="paragraph" w:customStyle="1" w:styleId="p8">
    <w:name w:val="p8"/>
    <w:basedOn w:val="a"/>
    <w:rsid w:val="00B96DE4"/>
    <w:pPr>
      <w:spacing w:before="60" w:after="60" w:line="331" w:lineRule="auto"/>
    </w:pPr>
    <w:rPr>
      <w:rFonts w:ascii="Liberation Serif" w:eastAsia="Times New Roman" w:hAnsi="Liberation Serif" w:cs="Times New Roman"/>
      <w:color w:val="000000"/>
      <w:sz w:val="24"/>
      <w:szCs w:val="24"/>
      <w:lang w:eastAsia="ru-RU"/>
    </w:rPr>
  </w:style>
  <w:style w:type="paragraph" w:customStyle="1" w:styleId="text20body">
    <w:name w:val="text_20_body"/>
    <w:basedOn w:val="a"/>
    <w:rsid w:val="00B96DE4"/>
    <w:pPr>
      <w:spacing w:after="283" w:line="276" w:lineRule="auto"/>
    </w:pPr>
    <w:rPr>
      <w:rFonts w:ascii="Liberation Serif" w:eastAsia="Times New Roman" w:hAnsi="Liberation Serif" w:cs="Times New Roman"/>
      <w:color w:val="000000"/>
      <w:sz w:val="24"/>
      <w:szCs w:val="24"/>
      <w:lang w:eastAsia="ru-RU"/>
    </w:rPr>
  </w:style>
  <w:style w:type="character" w:customStyle="1" w:styleId="t110">
    <w:name w:val="t110"/>
    <w:basedOn w:val="a0"/>
    <w:rsid w:val="00B96DE4"/>
    <w:rPr>
      <w:rFonts w:ascii="Verdana" w:hAnsi="Verdana" w:hint="default"/>
      <w:b/>
      <w:bCs/>
      <w:i w:val="0"/>
      <w:iCs w:val="0"/>
      <w:strike w:val="0"/>
      <w:dstrike w:val="0"/>
      <w:color w:val="030303"/>
      <w:sz w:val="20"/>
      <w:szCs w:val="20"/>
      <w:u w:val="none"/>
      <w:effect w:val="none"/>
      <w:shd w:val="clear" w:color="auto" w:fill="auto"/>
    </w:rPr>
  </w:style>
  <w:style w:type="character" w:customStyle="1" w:styleId="t61">
    <w:name w:val="t61"/>
    <w:basedOn w:val="a0"/>
    <w:rsid w:val="00B96DE4"/>
    <w:rPr>
      <w:rFonts w:ascii="Verdana" w:hAnsi="Verdana" w:hint="default"/>
      <w:b/>
      <w:bCs/>
      <w:i w:val="0"/>
      <w:iCs w:val="0"/>
      <w:strike w:val="0"/>
      <w:dstrike w:val="0"/>
      <w:color w:val="FF0000"/>
      <w:sz w:val="20"/>
      <w:szCs w:val="20"/>
      <w:u w:val="none"/>
      <w:effect w:val="none"/>
      <w:shd w:val="clear" w:color="auto" w:fill="auto"/>
    </w:rPr>
  </w:style>
  <w:style w:type="character" w:customStyle="1" w:styleId="t91">
    <w:name w:val="t9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141">
    <w:name w:val="t141"/>
    <w:basedOn w:val="a0"/>
    <w:rsid w:val="00B96DE4"/>
    <w:rPr>
      <w:rFonts w:ascii="Verdana" w:hAnsi="Verdana" w:hint="default"/>
      <w:b/>
      <w:bCs/>
      <w:i w:val="0"/>
      <w:iCs w:val="0"/>
      <w:strike w:val="0"/>
      <w:dstrike w:val="0"/>
      <w:color w:val="000000"/>
      <w:sz w:val="20"/>
      <w:szCs w:val="20"/>
      <w:u w:val="none"/>
      <w:effect w:val="none"/>
      <w:shd w:val="clear" w:color="auto" w:fill="auto"/>
    </w:rPr>
  </w:style>
  <w:style w:type="character" w:customStyle="1" w:styleId="t261">
    <w:name w:val="t261"/>
    <w:basedOn w:val="a0"/>
    <w:rsid w:val="00B96DE4"/>
    <w:rPr>
      <w:strike w:val="0"/>
      <w:dstrike w:val="0"/>
      <w:color w:val="000000"/>
      <w:u w:val="none"/>
      <w:effect w:val="none"/>
      <w:shd w:val="clear" w:color="auto" w:fill="auto"/>
    </w:rPr>
  </w:style>
  <w:style w:type="character" w:customStyle="1" w:styleId="t271">
    <w:name w:val="t271"/>
    <w:basedOn w:val="a0"/>
    <w:rsid w:val="00B96DE4"/>
    <w:rPr>
      <w:rFonts w:ascii="Verdana" w:hAnsi="Verdana" w:hint="default"/>
      <w:b w:val="0"/>
      <w:bCs w:val="0"/>
      <w:i w:val="0"/>
      <w:iCs w:val="0"/>
      <w:color w:val="000000"/>
      <w:sz w:val="20"/>
      <w:szCs w:val="20"/>
      <w:u w:val="single"/>
      <w:shd w:val="clear" w:color="auto" w:fill="auto"/>
    </w:rPr>
  </w:style>
  <w:style w:type="character" w:styleId="a3">
    <w:name w:val="Hyperlink"/>
    <w:basedOn w:val="a0"/>
    <w:uiPriority w:val="99"/>
    <w:unhideWhenUsed/>
    <w:rsid w:val="00B96DE4"/>
    <w:rPr>
      <w:color w:val="0000FF"/>
      <w:u w:val="single"/>
    </w:rPr>
  </w:style>
  <w:style w:type="character" w:customStyle="1" w:styleId="t281">
    <w:name w:val="t281"/>
    <w:basedOn w:val="a0"/>
    <w:rsid w:val="00B96DE4"/>
    <w:rPr>
      <w:rFonts w:ascii="Verdana" w:hAnsi="Verdana" w:hint="default"/>
      <w:b w:val="0"/>
      <w:bCs w:val="0"/>
      <w:i w:val="0"/>
      <w:iCs w:val="0"/>
      <w:color w:val="1155CC"/>
      <w:sz w:val="20"/>
      <w:szCs w:val="20"/>
      <w:u w:val="single"/>
      <w:shd w:val="clear" w:color="auto" w:fill="auto"/>
    </w:rPr>
  </w:style>
  <w:style w:type="character" w:customStyle="1" w:styleId="t51">
    <w:name w:val="t51"/>
    <w:basedOn w:val="a0"/>
    <w:rsid w:val="00B96DE4"/>
    <w:rPr>
      <w:strike w:val="0"/>
      <w:dstrike w:val="0"/>
      <w:color w:val="030303"/>
      <w:u w:val="none"/>
      <w:effect w:val="none"/>
      <w:shd w:val="clear" w:color="auto" w:fill="auto"/>
    </w:rPr>
  </w:style>
  <w:style w:type="character" w:customStyle="1" w:styleId="t210">
    <w:name w:val="t210"/>
    <w:basedOn w:val="a0"/>
    <w:rsid w:val="00B96DE4"/>
    <w:rPr>
      <w:rFonts w:ascii="Verdana" w:hAnsi="Verdana" w:hint="default"/>
      <w:b/>
      <w:bCs/>
      <w:i w:val="0"/>
      <w:iCs w:val="0"/>
      <w:strike w:val="0"/>
      <w:dstrike w:val="0"/>
      <w:color w:val="030303"/>
      <w:sz w:val="20"/>
      <w:szCs w:val="20"/>
      <w:u w:val="none"/>
      <w:effect w:val="none"/>
      <w:shd w:val="clear" w:color="auto" w:fill="auto"/>
    </w:rPr>
  </w:style>
  <w:style w:type="character" w:customStyle="1" w:styleId="t81">
    <w:name w:val="t81"/>
    <w:basedOn w:val="a0"/>
    <w:rsid w:val="00B96DE4"/>
    <w:rPr>
      <w:strike w:val="0"/>
      <w:dstrike w:val="0"/>
      <w:color w:val="FF0000"/>
      <w:u w:val="none"/>
      <w:effect w:val="none"/>
      <w:shd w:val="clear" w:color="auto" w:fill="auto"/>
    </w:rPr>
  </w:style>
  <w:style w:type="character" w:customStyle="1" w:styleId="t33">
    <w:name w:val="t33"/>
    <w:basedOn w:val="a0"/>
    <w:rsid w:val="00B96DE4"/>
  </w:style>
  <w:style w:type="character" w:customStyle="1" w:styleId="t321">
    <w:name w:val="t321"/>
    <w:basedOn w:val="a0"/>
    <w:rsid w:val="00B96DE4"/>
    <w:rPr>
      <w:b w:val="0"/>
      <w:bCs w:val="0"/>
    </w:rPr>
  </w:style>
  <w:style w:type="character" w:customStyle="1" w:styleId="t311">
    <w:name w:val="t311"/>
    <w:basedOn w:val="a0"/>
    <w:rsid w:val="00B96DE4"/>
    <w:rPr>
      <w:color w:val="FF0000"/>
    </w:rPr>
  </w:style>
  <w:style w:type="character" w:customStyle="1" w:styleId="t181">
    <w:name w:val="t181"/>
    <w:basedOn w:val="a0"/>
    <w:rsid w:val="00B96DE4"/>
    <w:rPr>
      <w:rFonts w:ascii="Verdana" w:hAnsi="Verdana" w:hint="default"/>
      <w:b/>
      <w:bCs/>
      <w:i/>
      <w:iCs/>
      <w:strike w:val="0"/>
      <w:dstrike w:val="0"/>
      <w:color w:val="000000"/>
      <w:sz w:val="20"/>
      <w:szCs w:val="20"/>
      <w:u w:val="none"/>
      <w:effect w:val="none"/>
      <w:shd w:val="clear" w:color="auto" w:fill="auto"/>
    </w:rPr>
  </w:style>
  <w:style w:type="character" w:customStyle="1" w:styleId="t41">
    <w:name w:val="t41"/>
    <w:basedOn w:val="a0"/>
    <w:rsid w:val="00B96DE4"/>
    <w:rPr>
      <w:rFonts w:ascii="Verdana" w:hAnsi="Verdana" w:hint="default"/>
      <w:b/>
      <w:bCs/>
      <w:i/>
      <w:iCs/>
      <w:strike w:val="0"/>
      <w:dstrike w:val="0"/>
      <w:color w:val="030303"/>
      <w:sz w:val="20"/>
      <w:szCs w:val="20"/>
      <w:u w:val="none"/>
      <w:effect w:val="none"/>
      <w:shd w:val="clear" w:color="auto" w:fill="auto"/>
    </w:rPr>
  </w:style>
  <w:style w:type="character" w:customStyle="1" w:styleId="t71">
    <w:name w:val="t71"/>
    <w:basedOn w:val="a0"/>
    <w:rsid w:val="00B96DE4"/>
    <w:rPr>
      <w:rFonts w:ascii="Verdana" w:hAnsi="Verdana" w:hint="default"/>
      <w:b w:val="0"/>
      <w:bCs w:val="0"/>
      <w:i w:val="0"/>
      <w:iCs w:val="0"/>
      <w:strike w:val="0"/>
      <w:dstrike w:val="0"/>
      <w:color w:val="FF0000"/>
      <w:sz w:val="20"/>
      <w:szCs w:val="20"/>
      <w:u w:val="none"/>
      <w:effect w:val="none"/>
      <w:shd w:val="clear" w:color="auto" w:fill="auto"/>
    </w:rPr>
  </w:style>
  <w:style w:type="character" w:customStyle="1" w:styleId="t191">
    <w:name w:val="t191"/>
    <w:basedOn w:val="a0"/>
    <w:rsid w:val="00B96DE4"/>
    <w:rPr>
      <w:rFonts w:ascii="Verdana" w:hAnsi="Verdana" w:hint="default"/>
      <w:b w:val="0"/>
      <w:bCs w:val="0"/>
      <w:i/>
      <w:iCs/>
      <w:strike w:val="0"/>
      <w:dstrike w:val="0"/>
      <w:color w:val="000000"/>
      <w:sz w:val="20"/>
      <w:szCs w:val="20"/>
      <w:u w:val="none"/>
      <w:effect w:val="none"/>
      <w:shd w:val="clear" w:color="auto" w:fill="auto"/>
    </w:rPr>
  </w:style>
  <w:style w:type="character" w:customStyle="1" w:styleId="t101">
    <w:name w:val="t10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161">
    <w:name w:val="t161"/>
    <w:basedOn w:val="a0"/>
    <w:rsid w:val="00B96DE4"/>
    <w:rPr>
      <w:rFonts w:ascii="Verdana" w:hAnsi="Verdana" w:hint="default"/>
      <w:b/>
      <w:bCs/>
      <w:i w:val="0"/>
      <w:iCs w:val="0"/>
      <w:strike w:val="0"/>
      <w:dstrike w:val="0"/>
      <w:color w:val="000000"/>
      <w:sz w:val="20"/>
      <w:szCs w:val="20"/>
      <w:u w:val="none"/>
      <w:effect w:val="none"/>
      <w:shd w:val="clear" w:color="auto" w:fill="auto"/>
    </w:rPr>
  </w:style>
  <w:style w:type="character" w:customStyle="1" w:styleId="t221">
    <w:name w:val="t22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211">
    <w:name w:val="t21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231">
    <w:name w:val="t23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201">
    <w:name w:val="t201"/>
    <w:basedOn w:val="a0"/>
    <w:rsid w:val="00B96DE4"/>
    <w:rPr>
      <w:rFonts w:ascii="Verdana" w:hAnsi="Verdana" w:hint="default"/>
      <w:b w:val="0"/>
      <w:bCs w:val="0"/>
      <w:i/>
      <w:iCs/>
      <w:strike w:val="0"/>
      <w:dstrike w:val="0"/>
      <w:color w:val="000000"/>
      <w:sz w:val="20"/>
      <w:szCs w:val="20"/>
      <w:u w:val="none"/>
      <w:effect w:val="none"/>
      <w:shd w:val="clear" w:color="auto" w:fill="auto"/>
    </w:rPr>
  </w:style>
  <w:style w:type="character" w:customStyle="1" w:styleId="t241">
    <w:name w:val="t24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151">
    <w:name w:val="t151"/>
    <w:basedOn w:val="a0"/>
    <w:rsid w:val="00B96DE4"/>
    <w:rPr>
      <w:rFonts w:ascii="Verdana" w:hAnsi="Verdana" w:hint="default"/>
      <w:b/>
      <w:bCs/>
      <w:i w:val="0"/>
      <w:iCs w:val="0"/>
      <w:strike w:val="0"/>
      <w:dstrike w:val="0"/>
      <w:color w:val="000000"/>
      <w:sz w:val="20"/>
      <w:szCs w:val="20"/>
      <w:u w:val="none"/>
      <w:effect w:val="none"/>
      <w:shd w:val="clear" w:color="auto" w:fill="auto"/>
    </w:rPr>
  </w:style>
  <w:style w:type="character" w:customStyle="1" w:styleId="t251">
    <w:name w:val="t251"/>
    <w:basedOn w:val="a0"/>
    <w:rsid w:val="00B96DE4"/>
    <w:rPr>
      <w:rFonts w:ascii="Verdana" w:hAnsi="Verdana" w:hint="default"/>
      <w:b w:val="0"/>
      <w:bCs w:val="0"/>
      <w:i w:val="0"/>
      <w:iCs w:val="0"/>
      <w:strike w:val="0"/>
      <w:dstrike w:val="0"/>
      <w:color w:val="000000"/>
      <w:sz w:val="22"/>
      <w:szCs w:val="22"/>
      <w:u w:val="none"/>
      <w:effect w:val="none"/>
      <w:shd w:val="clear" w:color="auto" w:fill="auto"/>
    </w:rPr>
  </w:style>
  <w:style w:type="character" w:customStyle="1" w:styleId="t121">
    <w:name w:val="t12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171">
    <w:name w:val="t171"/>
    <w:basedOn w:val="a0"/>
    <w:rsid w:val="00B96DE4"/>
    <w:rPr>
      <w:rFonts w:ascii="Verdana" w:hAnsi="Verdana" w:hint="default"/>
      <w:b/>
      <w:bCs/>
      <w:i w:val="0"/>
      <w:iCs w:val="0"/>
      <w:strike w:val="0"/>
      <w:dstrike w:val="0"/>
      <w:color w:val="000000"/>
      <w:sz w:val="20"/>
      <w:szCs w:val="20"/>
      <w:u w:val="none"/>
      <w:effect w:val="none"/>
      <w:shd w:val="clear" w:color="auto" w:fill="auto"/>
    </w:rPr>
  </w:style>
  <w:style w:type="character" w:customStyle="1" w:styleId="t111">
    <w:name w:val="t11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 w:type="character" w:customStyle="1" w:styleId="t291">
    <w:name w:val="t291"/>
    <w:basedOn w:val="a0"/>
    <w:rsid w:val="00B96DE4"/>
    <w:rPr>
      <w:rFonts w:ascii="Verdana" w:hAnsi="Verdana" w:hint="default"/>
      <w:b w:val="0"/>
      <w:bCs w:val="0"/>
      <w:i w:val="0"/>
      <w:iCs w:val="0"/>
      <w:strike w:val="0"/>
      <w:dstrike w:val="0"/>
      <w:color w:val="0000FF"/>
      <w:sz w:val="20"/>
      <w:szCs w:val="20"/>
      <w:u w:val="none"/>
      <w:effect w:val="none"/>
      <w:shd w:val="clear" w:color="auto" w:fill="auto"/>
    </w:rPr>
  </w:style>
  <w:style w:type="character" w:customStyle="1" w:styleId="t34">
    <w:name w:val="t34"/>
    <w:basedOn w:val="a0"/>
    <w:rsid w:val="00B96DE4"/>
    <w:rPr>
      <w:rFonts w:ascii="Verdana" w:hAnsi="Verdana" w:hint="default"/>
      <w:b/>
      <w:bCs/>
      <w:i w:val="0"/>
      <w:iCs w:val="0"/>
      <w:strike w:val="0"/>
      <w:dstrike w:val="0"/>
      <w:color w:val="030303"/>
      <w:sz w:val="20"/>
      <w:szCs w:val="20"/>
      <w:u w:val="none"/>
      <w:effect w:val="none"/>
      <w:shd w:val="clear" w:color="auto" w:fill="auto"/>
    </w:rPr>
  </w:style>
  <w:style w:type="character" w:customStyle="1" w:styleId="numbering20symbols">
    <w:name w:val="numbering_20_symbols"/>
    <w:basedOn w:val="a0"/>
    <w:rsid w:val="00B96DE4"/>
  </w:style>
  <w:style w:type="character" w:customStyle="1" w:styleId="odfliend">
    <w:name w:val="odfliend"/>
    <w:basedOn w:val="a0"/>
    <w:rsid w:val="00B96DE4"/>
  </w:style>
  <w:style w:type="character" w:customStyle="1" w:styleId="t301">
    <w:name w:val="t301"/>
    <w:basedOn w:val="a0"/>
    <w:rsid w:val="00B96DE4"/>
    <w:rPr>
      <w:rFonts w:ascii="Verdana" w:hAnsi="Verdana" w:hint="default"/>
      <w:b w:val="0"/>
      <w:bCs w:val="0"/>
      <w:i w:val="0"/>
      <w:iCs w:val="0"/>
      <w:sz w:val="20"/>
      <w:szCs w:val="20"/>
    </w:rPr>
  </w:style>
  <w:style w:type="character" w:customStyle="1" w:styleId="t131">
    <w:name w:val="t131"/>
    <w:basedOn w:val="a0"/>
    <w:rsid w:val="00B96DE4"/>
    <w:rPr>
      <w:rFonts w:ascii="Verdana" w:hAnsi="Verdana" w:hint="default"/>
      <w:b w:val="0"/>
      <w:bCs w:val="0"/>
      <w:i w:val="0"/>
      <w:iCs w:val="0"/>
      <w:strike w:val="0"/>
      <w:dstrike w:val="0"/>
      <w:color w:val="000000"/>
      <w:sz w:val="20"/>
      <w:szCs w:val="20"/>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35628">
      <w:bodyDiv w:val="1"/>
      <w:marLeft w:val="1134"/>
      <w:marRight w:val="1134"/>
      <w:marTop w:val="1134"/>
      <w:marBottom w:val="1134"/>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gis-saturn.ru/instruction.docx" TargetMode="External"/><Relationship Id="rId3" Type="http://schemas.openxmlformats.org/officeDocument/2006/relationships/settings" Target="settings.xml"/><Relationship Id="rId7" Type="http://schemas.openxmlformats.org/officeDocument/2006/relationships/hyperlink" Target="mailto:saturn@fsvps.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rberus@fsvps.ru" TargetMode="External"/><Relationship Id="rId11" Type="http://schemas.openxmlformats.org/officeDocument/2006/relationships/fontTable" Target="fontTable.xml"/><Relationship Id="rId5" Type="http://schemas.openxmlformats.org/officeDocument/2006/relationships/hyperlink" Target="mailto:saturn@fsvps.ru" TargetMode="External"/><Relationship Id="rId10" Type="http://schemas.openxmlformats.org/officeDocument/2006/relationships/hyperlink" Target="mailto:cerberus@fsvps.ru" TargetMode="External"/><Relationship Id="rId4" Type="http://schemas.openxmlformats.org/officeDocument/2006/relationships/webSettings" Target="webSettings.xml"/><Relationship Id="rId9" Type="http://schemas.openxmlformats.org/officeDocument/2006/relationships/hyperlink" Target="https://fsvps.gov.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8065</Words>
  <Characters>45971</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53929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Звягина Дарья Дмитриевна</dc:creator>
  <cp:keywords/>
  <dc:description/>
  <cp:lastModifiedBy>Звягина Дарья Дмитриевна</cp:lastModifiedBy>
  <cp:revision>2</cp:revision>
  <dcterms:created xsi:type="dcterms:W3CDTF">2023-01-20T05:32:00Z</dcterms:created>
  <dcterms:modified xsi:type="dcterms:W3CDTF">2023-01-20T05:44:00Z</dcterms:modified>
</cp:coreProperties>
</file>