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4299" w14:textId="458485DF" w:rsidR="003C2F41" w:rsidRPr="003C2F41" w:rsidRDefault="008063CC" w:rsidP="003C2F41">
      <w:pPr>
        <w:ind w:left="360" w:hanging="360"/>
        <w:rPr>
          <w:b/>
          <w:bCs/>
        </w:rPr>
      </w:pPr>
      <w:r>
        <w:rPr>
          <w:b/>
          <w:bCs/>
        </w:rPr>
        <w:t xml:space="preserve">Exam </w:t>
      </w:r>
      <w:r w:rsidR="003C2F41" w:rsidRPr="003C2F41">
        <w:rPr>
          <w:b/>
          <w:bCs/>
        </w:rPr>
        <w:t>Format:</w:t>
      </w:r>
    </w:p>
    <w:p w14:paraId="7E502565" w14:textId="13D74C12" w:rsidR="003C2F41" w:rsidRDefault="003C2F41" w:rsidP="003C2F41">
      <w:pPr>
        <w:pStyle w:val="ListParagraph"/>
        <w:numPr>
          <w:ilvl w:val="0"/>
          <w:numId w:val="2"/>
        </w:numPr>
      </w:pPr>
      <w:r>
        <w:t>1.5 hours to complete exam</w:t>
      </w:r>
    </w:p>
    <w:p w14:paraId="458DFCD8" w14:textId="3804A784" w:rsidR="003C2F41" w:rsidRDefault="003C2F41" w:rsidP="003C2F41">
      <w:pPr>
        <w:pStyle w:val="ListParagraph"/>
        <w:numPr>
          <w:ilvl w:val="0"/>
          <w:numId w:val="2"/>
        </w:numPr>
      </w:pPr>
      <w:r>
        <w:t>Closed book, closed notes</w:t>
      </w:r>
    </w:p>
    <w:p w14:paraId="6C3E666F" w14:textId="292FFDFD" w:rsidR="008063CC" w:rsidRDefault="003C2F41" w:rsidP="003C2F41">
      <w:pPr>
        <w:pStyle w:val="ListParagraph"/>
        <w:numPr>
          <w:ilvl w:val="0"/>
          <w:numId w:val="2"/>
        </w:numPr>
      </w:pPr>
      <w:r>
        <w:t>May use calculator</w:t>
      </w:r>
    </w:p>
    <w:p w14:paraId="312F8BDB" w14:textId="65430F29" w:rsidR="00DF0CB2" w:rsidRDefault="00DF0CB2" w:rsidP="00DF0CB2">
      <w:pPr>
        <w:pStyle w:val="ListParagraph"/>
        <w:numPr>
          <w:ilvl w:val="1"/>
          <w:numId w:val="2"/>
        </w:numPr>
      </w:pPr>
      <w:r>
        <w:t>Program calculator with notes</w:t>
      </w:r>
    </w:p>
    <w:p w14:paraId="2F4C7106" w14:textId="77777777" w:rsidR="003C2F41" w:rsidRDefault="003C2F41" w:rsidP="00E86025">
      <w:pPr>
        <w:ind w:left="720" w:hanging="360"/>
      </w:pPr>
    </w:p>
    <w:p w14:paraId="52F48CD6" w14:textId="6C400012" w:rsidR="003C2F41" w:rsidRPr="009C550A" w:rsidRDefault="003C2F41" w:rsidP="009C550A">
      <w:pPr>
        <w:pStyle w:val="Heading1"/>
        <w:rPr>
          <w:b/>
          <w:bCs/>
        </w:rPr>
      </w:pPr>
      <w:r w:rsidRPr="009C550A">
        <w:rPr>
          <w:b/>
          <w:bCs/>
        </w:rPr>
        <w:t>Potential Topics Covered:</w:t>
      </w:r>
    </w:p>
    <w:p w14:paraId="1D91D6DB" w14:textId="4CEB167C" w:rsidR="00E51532" w:rsidRPr="009C550A" w:rsidRDefault="00E467DF" w:rsidP="009C550A">
      <w:pPr>
        <w:pStyle w:val="Heading2"/>
        <w:rPr>
          <w:b/>
          <w:bCs/>
        </w:rPr>
      </w:pPr>
      <w:r w:rsidRPr="009C550A">
        <w:rPr>
          <w:b/>
          <w:bCs/>
        </w:rPr>
        <w:t xml:space="preserve">General </w:t>
      </w:r>
      <w:r w:rsidR="003C2F41" w:rsidRPr="009C550A">
        <w:rPr>
          <w:b/>
          <w:bCs/>
        </w:rPr>
        <w:t>concept</w:t>
      </w:r>
      <w:r w:rsidRPr="009C550A">
        <w:rPr>
          <w:b/>
          <w:bCs/>
        </w:rPr>
        <w:t>s for clinical trial design:</w:t>
      </w:r>
    </w:p>
    <w:p w14:paraId="7DD4FCED" w14:textId="77777777" w:rsidR="009C550A" w:rsidRPr="009C550A" w:rsidRDefault="00BC7978" w:rsidP="009C550A">
      <w:pPr>
        <w:pStyle w:val="Heading3"/>
        <w:numPr>
          <w:ilvl w:val="1"/>
          <w:numId w:val="1"/>
        </w:numPr>
        <w:rPr>
          <w:b/>
          <w:bCs/>
        </w:rPr>
      </w:pPr>
      <w:r w:rsidRPr="009C550A">
        <w:t>S</w:t>
      </w:r>
      <w:r w:rsidR="00E467DF" w:rsidRPr="009C550A">
        <w:t>tudy</w:t>
      </w:r>
      <w:r w:rsidR="00E467DF" w:rsidRPr="009C550A">
        <w:rPr>
          <w:b/>
          <w:bCs/>
        </w:rPr>
        <w:t xml:space="preserve"> </w:t>
      </w:r>
      <w:r w:rsidR="00E467DF" w:rsidRPr="009C550A">
        <w:t>population</w:t>
      </w:r>
      <w:r w:rsidRPr="009C550A">
        <w:rPr>
          <w:b/>
          <w:bCs/>
        </w:rPr>
        <w:t xml:space="preserve">: </w:t>
      </w:r>
    </w:p>
    <w:p w14:paraId="337B73E3" w14:textId="77777777" w:rsidR="009C550A" w:rsidRPr="007E4F92" w:rsidRDefault="003C2F41" w:rsidP="009C550A">
      <w:pPr>
        <w:pStyle w:val="ListParagraph"/>
        <w:numPr>
          <w:ilvl w:val="2"/>
          <w:numId w:val="1"/>
        </w:numPr>
        <w:rPr>
          <w:i/>
          <w:iCs/>
        </w:rPr>
      </w:pPr>
      <w:r w:rsidRPr="007E4F92">
        <w:rPr>
          <w:i/>
          <w:iCs/>
        </w:rPr>
        <w:t>Selecting eligibility criteria</w:t>
      </w:r>
    </w:p>
    <w:p w14:paraId="784CC487" w14:textId="77777777" w:rsidR="007E4F92" w:rsidRDefault="007E4F92" w:rsidP="009C550A">
      <w:pPr>
        <w:pStyle w:val="ListParagraph"/>
        <w:numPr>
          <w:ilvl w:val="3"/>
          <w:numId w:val="1"/>
        </w:numPr>
      </w:pPr>
      <w:r>
        <w:t>Characteristics that must be shared by all participants</w:t>
      </w:r>
    </w:p>
    <w:p w14:paraId="3A856F1A" w14:textId="79238D8A" w:rsidR="009C550A" w:rsidRDefault="007E4F92" w:rsidP="009C550A">
      <w:pPr>
        <w:pStyle w:val="ListParagraph"/>
        <w:numPr>
          <w:ilvl w:val="3"/>
          <w:numId w:val="1"/>
        </w:numPr>
      </w:pPr>
      <w:r>
        <w:t>Could include age, gender, medical history, and current health status.</w:t>
      </w:r>
      <w:r w:rsidR="003C2F41">
        <w:t xml:space="preserve"> </w:t>
      </w:r>
    </w:p>
    <w:p w14:paraId="191FC535" w14:textId="63F9E11D" w:rsidR="00E467DF" w:rsidRDefault="003C2F41" w:rsidP="009C550A">
      <w:pPr>
        <w:pStyle w:val="ListParagraph"/>
        <w:numPr>
          <w:ilvl w:val="2"/>
          <w:numId w:val="1"/>
        </w:numPr>
        <w:rPr>
          <w:i/>
          <w:iCs/>
        </w:rPr>
      </w:pPr>
      <w:r w:rsidRPr="007E4F92">
        <w:rPr>
          <w:i/>
          <w:iCs/>
        </w:rPr>
        <w:t>benefits and drawbacks of broad vs. narrow population</w:t>
      </w:r>
    </w:p>
    <w:p w14:paraId="043E0AA7" w14:textId="2E06CD61" w:rsidR="007E4F92" w:rsidRPr="002D576D" w:rsidRDefault="002D576D" w:rsidP="007E4F92">
      <w:pPr>
        <w:pStyle w:val="ListParagraph"/>
        <w:numPr>
          <w:ilvl w:val="3"/>
          <w:numId w:val="1"/>
        </w:numPr>
        <w:rPr>
          <w:i/>
          <w:iCs/>
        </w:rPr>
      </w:pPr>
      <w:r>
        <w:t>Narrow population is more likely to be homogeneous and thus have more concise results. This is hard to recruit, however.</w:t>
      </w:r>
    </w:p>
    <w:p w14:paraId="12074E3B" w14:textId="1A9F48DA" w:rsidR="002D576D" w:rsidRPr="007E4F92" w:rsidRDefault="002D576D" w:rsidP="007E4F92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Broad population allows for easier recruitment, and potentially more participants for higher </w:t>
      </w:r>
      <w:r>
        <w:rPr>
          <w:i/>
          <w:iCs/>
        </w:rPr>
        <w:t>n</w:t>
      </w:r>
      <w:r>
        <w:t>. Higher prob of lacking in similarity between enrollees.</w:t>
      </w:r>
    </w:p>
    <w:p w14:paraId="49A8529A" w14:textId="2FDB7326" w:rsidR="003C2F41" w:rsidRDefault="003C2F41" w:rsidP="00EA0E29">
      <w:pPr>
        <w:pStyle w:val="Heading3"/>
        <w:numPr>
          <w:ilvl w:val="1"/>
          <w:numId w:val="1"/>
        </w:numPr>
      </w:pPr>
      <w:r>
        <w:t xml:space="preserve">Primary vs. secondary objectives/endpoints: What </w:t>
      </w:r>
      <w:r w:rsidR="008063CC">
        <w:t>is</w:t>
      </w:r>
      <w:r>
        <w:t xml:space="preserve"> the purpose</w:t>
      </w:r>
      <w:r w:rsidR="008063CC">
        <w:t xml:space="preserve"> of each?</w:t>
      </w:r>
    </w:p>
    <w:p w14:paraId="10DD3F17" w14:textId="61D58708" w:rsidR="002D576D" w:rsidRDefault="002D576D" w:rsidP="002D576D">
      <w:pPr>
        <w:pStyle w:val="ListParagraph"/>
        <w:numPr>
          <w:ilvl w:val="2"/>
          <w:numId w:val="1"/>
        </w:numPr>
      </w:pPr>
      <w:r>
        <w:t>Objectives are specific goals. Endpoints refines objectives into a specific variable that can be evaluated</w:t>
      </w:r>
      <w:r w:rsidR="00CB303B">
        <w:t xml:space="preserve">; should be measurable in all patients. </w:t>
      </w:r>
    </w:p>
    <w:p w14:paraId="0013AF89" w14:textId="0F14209B" w:rsidR="00CB303B" w:rsidRDefault="00CB303B" w:rsidP="002D576D">
      <w:pPr>
        <w:pStyle w:val="ListParagraph"/>
        <w:numPr>
          <w:ilvl w:val="2"/>
          <w:numId w:val="1"/>
        </w:numPr>
      </w:pPr>
      <w:r>
        <w:t xml:space="preserve">These should be defined before any research begins. </w:t>
      </w:r>
    </w:p>
    <w:p w14:paraId="6CD8F126" w14:textId="76E23F54" w:rsidR="002D576D" w:rsidRPr="002D576D" w:rsidRDefault="002D576D" w:rsidP="002D576D">
      <w:pPr>
        <w:pStyle w:val="ListParagraph"/>
        <w:numPr>
          <w:ilvl w:val="2"/>
          <w:numId w:val="1"/>
        </w:numPr>
      </w:pPr>
      <w:r>
        <w:rPr>
          <w:i/>
          <w:iCs/>
        </w:rPr>
        <w:t>Primary Objective/endpoint</w:t>
      </w:r>
    </w:p>
    <w:p w14:paraId="5D52159F" w14:textId="42403B28" w:rsidR="00CB303B" w:rsidRDefault="00CB303B" w:rsidP="00CB303B">
      <w:pPr>
        <w:pStyle w:val="ListParagraph"/>
        <w:numPr>
          <w:ilvl w:val="3"/>
          <w:numId w:val="1"/>
        </w:numPr>
      </w:pPr>
      <w:r>
        <w:t xml:space="preserve">Patients are followed until primary endpoint is reached. </w:t>
      </w:r>
    </w:p>
    <w:p w14:paraId="352A3B4F" w14:textId="3EFF9152" w:rsidR="00CB303B" w:rsidRDefault="00CB303B" w:rsidP="00CB303B">
      <w:pPr>
        <w:pStyle w:val="ListParagraph"/>
        <w:numPr>
          <w:ilvl w:val="3"/>
          <w:numId w:val="1"/>
        </w:numPr>
      </w:pPr>
      <w:r>
        <w:t>Response variable should be ascertained as completely as possible</w:t>
      </w:r>
    </w:p>
    <w:p w14:paraId="6D76DB31" w14:textId="08189710" w:rsidR="00CB303B" w:rsidRDefault="00CB303B" w:rsidP="00CB303B">
      <w:pPr>
        <w:pStyle w:val="ListParagraph"/>
        <w:numPr>
          <w:ilvl w:val="3"/>
          <w:numId w:val="1"/>
        </w:numPr>
      </w:pPr>
      <w:r>
        <w:t>Can sometimes be more than one (but it makes things challenging)</w:t>
      </w:r>
    </w:p>
    <w:p w14:paraId="3268011A" w14:textId="1CF85121" w:rsidR="00CB303B" w:rsidRPr="00CB303B" w:rsidRDefault="00CB303B" w:rsidP="00CB303B">
      <w:pPr>
        <w:pStyle w:val="ListParagraph"/>
        <w:numPr>
          <w:ilvl w:val="2"/>
          <w:numId w:val="1"/>
        </w:numPr>
      </w:pPr>
      <w:r>
        <w:rPr>
          <w:i/>
          <w:iCs/>
        </w:rPr>
        <w:t>Secondary Objective/endpoint</w:t>
      </w:r>
    </w:p>
    <w:p w14:paraId="7D4D2857" w14:textId="78BBECE2" w:rsidR="00CB303B" w:rsidRDefault="00CB303B" w:rsidP="00CB303B">
      <w:pPr>
        <w:pStyle w:val="ListParagraph"/>
        <w:numPr>
          <w:ilvl w:val="3"/>
          <w:numId w:val="1"/>
        </w:numPr>
      </w:pPr>
      <w:r>
        <w:t>Other endpoints that don’t have to be followed for the extent of the trial.</w:t>
      </w:r>
    </w:p>
    <w:p w14:paraId="5C7B94C2" w14:textId="5F642A29" w:rsidR="00CB303B" w:rsidRDefault="00CB303B" w:rsidP="00CB303B">
      <w:pPr>
        <w:pStyle w:val="ListParagraph"/>
        <w:numPr>
          <w:ilvl w:val="3"/>
          <w:numId w:val="1"/>
        </w:numPr>
      </w:pPr>
      <w:r>
        <w:t>Can be a surrogate outcome</w:t>
      </w:r>
    </w:p>
    <w:p w14:paraId="5975B7C8" w14:textId="20B24229" w:rsidR="003C2F41" w:rsidRDefault="003C2F41" w:rsidP="00EA0E29">
      <w:pPr>
        <w:pStyle w:val="Heading3"/>
        <w:numPr>
          <w:ilvl w:val="1"/>
          <w:numId w:val="1"/>
        </w:numPr>
      </w:pPr>
      <w:r>
        <w:t>Surrogate endpoints</w:t>
      </w:r>
    </w:p>
    <w:p w14:paraId="71A0DB82" w14:textId="1D56C832" w:rsidR="00EA0E29" w:rsidRDefault="00EA0E29" w:rsidP="00EA0E29">
      <w:pPr>
        <w:pStyle w:val="ListParagraph"/>
        <w:numPr>
          <w:ilvl w:val="2"/>
          <w:numId w:val="1"/>
        </w:numPr>
      </w:pPr>
      <w:r>
        <w:t>T</w:t>
      </w:r>
      <w:r>
        <w:t xml:space="preserve">hese are outcomes that point to a </w:t>
      </w:r>
      <w:proofErr w:type="gramStart"/>
      <w:r>
        <w:t>longer term</w:t>
      </w:r>
      <w:proofErr w:type="gramEnd"/>
      <w:r>
        <w:t xml:space="preserve"> primary outcome. EX: tumor remission as a sub for longer survival. The former implies the latter.</w:t>
      </w:r>
    </w:p>
    <w:p w14:paraId="72AECA09" w14:textId="254AEA47" w:rsidR="008063CC" w:rsidRDefault="00E467DF" w:rsidP="00EA0E29">
      <w:pPr>
        <w:pStyle w:val="Heading3"/>
        <w:numPr>
          <w:ilvl w:val="1"/>
          <w:numId w:val="1"/>
        </w:numPr>
      </w:pPr>
      <w:r>
        <w:t>Randomization</w:t>
      </w:r>
      <w:r w:rsidR="008063CC">
        <w:t xml:space="preserve">: What is it, </w:t>
      </w:r>
      <w:proofErr w:type="gramStart"/>
      <w:r w:rsidR="008063CC">
        <w:t>benefits</w:t>
      </w:r>
      <w:proofErr w:type="gramEnd"/>
      <w:r w:rsidR="008063CC">
        <w:t xml:space="preserve"> and drawbacks</w:t>
      </w:r>
    </w:p>
    <w:p w14:paraId="460A5D8A" w14:textId="10E03537" w:rsidR="00EA0E29" w:rsidRDefault="00EA0E29" w:rsidP="00EA0E29">
      <w:pPr>
        <w:pStyle w:val="ListParagraph"/>
        <w:numPr>
          <w:ilvl w:val="2"/>
          <w:numId w:val="1"/>
        </w:numPr>
      </w:pPr>
      <w:r>
        <w:t>Process by which all participants are equally likely to be assigned to either intervention or control group</w:t>
      </w:r>
    </w:p>
    <w:p w14:paraId="046640EC" w14:textId="3B90F6AF" w:rsidR="00EA0E29" w:rsidRPr="00350099" w:rsidRDefault="00350099" w:rsidP="00EA0E29">
      <w:pPr>
        <w:pStyle w:val="ListParagraph"/>
        <w:numPr>
          <w:ilvl w:val="2"/>
          <w:numId w:val="1"/>
        </w:numPr>
      </w:pPr>
      <w:r>
        <w:rPr>
          <w:i/>
          <w:iCs/>
        </w:rPr>
        <w:t>Benefits</w:t>
      </w:r>
    </w:p>
    <w:p w14:paraId="4354796E" w14:textId="37031A92" w:rsidR="00350099" w:rsidRDefault="00350099" w:rsidP="00350099">
      <w:pPr>
        <w:pStyle w:val="ListParagraph"/>
        <w:numPr>
          <w:ilvl w:val="3"/>
          <w:numId w:val="1"/>
        </w:numPr>
      </w:pPr>
      <w:r>
        <w:t>Protects against bias</w:t>
      </w:r>
    </w:p>
    <w:p w14:paraId="0D1F3546" w14:textId="731464BC" w:rsidR="00350099" w:rsidRDefault="00350099" w:rsidP="00350099">
      <w:pPr>
        <w:pStyle w:val="ListParagraph"/>
        <w:numPr>
          <w:ilvl w:val="3"/>
          <w:numId w:val="1"/>
        </w:numPr>
      </w:pPr>
      <w:r>
        <w:t>Makes groups comparable. Balancing both known and unknown prognostic factors.</w:t>
      </w:r>
    </w:p>
    <w:p w14:paraId="70696573" w14:textId="5BB0EA11" w:rsidR="00350099" w:rsidRDefault="00350099" w:rsidP="00350099">
      <w:pPr>
        <w:pStyle w:val="ListParagraph"/>
        <w:numPr>
          <w:ilvl w:val="3"/>
          <w:numId w:val="1"/>
        </w:numPr>
      </w:pPr>
      <w:r>
        <w:lastRenderedPageBreak/>
        <w:t>Guarantees validity of statistical tests to judge of treatment effect is real</w:t>
      </w:r>
    </w:p>
    <w:p w14:paraId="2D1071C2" w14:textId="4ECACF1D" w:rsidR="00350099" w:rsidRPr="00350099" w:rsidRDefault="00350099" w:rsidP="00350099">
      <w:pPr>
        <w:pStyle w:val="ListParagraph"/>
        <w:numPr>
          <w:ilvl w:val="2"/>
          <w:numId w:val="1"/>
        </w:numPr>
      </w:pPr>
      <w:r>
        <w:rPr>
          <w:i/>
          <w:iCs/>
        </w:rPr>
        <w:t>Drawbacks</w:t>
      </w:r>
    </w:p>
    <w:p w14:paraId="5578751C" w14:textId="508C2CD8" w:rsidR="00350099" w:rsidRDefault="00350099" w:rsidP="00350099">
      <w:pPr>
        <w:pStyle w:val="ListParagraph"/>
        <w:numPr>
          <w:ilvl w:val="3"/>
          <w:numId w:val="1"/>
        </w:numPr>
      </w:pPr>
      <w:r>
        <w:t>Only 50% of the patients receive promising intervention</w:t>
      </w:r>
    </w:p>
    <w:p w14:paraId="2CA13F07" w14:textId="53373E49" w:rsidR="00350099" w:rsidRDefault="00350099" w:rsidP="00350099">
      <w:pPr>
        <w:pStyle w:val="ListParagraph"/>
        <w:numPr>
          <w:ilvl w:val="3"/>
          <w:numId w:val="1"/>
        </w:numPr>
      </w:pPr>
      <w:r>
        <w:t xml:space="preserve">Investigators who believe very strongly in the efficacy of the new intervention would have to stay out to avoid </w:t>
      </w:r>
      <w:proofErr w:type="spellStart"/>
      <w:r>
        <w:t>introducting</w:t>
      </w:r>
      <w:proofErr w:type="spellEnd"/>
      <w:r>
        <w:t xml:space="preserve"> bias. </w:t>
      </w:r>
    </w:p>
    <w:p w14:paraId="29BB1B77" w14:textId="77777777" w:rsidR="00350099" w:rsidRDefault="008063CC" w:rsidP="00EA0E29">
      <w:pPr>
        <w:pStyle w:val="Heading3"/>
        <w:numPr>
          <w:ilvl w:val="1"/>
          <w:numId w:val="1"/>
        </w:numPr>
      </w:pPr>
      <w:r>
        <w:t>B</w:t>
      </w:r>
      <w:r w:rsidR="00E467DF">
        <w:t>linding</w:t>
      </w:r>
      <w:r w:rsidR="00BC7978">
        <w:t xml:space="preserve">: </w:t>
      </w:r>
      <w:r>
        <w:t xml:space="preserve">Types of blinding (single vs. double), </w:t>
      </w:r>
      <w:r w:rsidR="003C2F41">
        <w:t>benefits and drawbacks</w:t>
      </w:r>
      <w:r w:rsidR="00350099">
        <w:t>.</w:t>
      </w:r>
    </w:p>
    <w:p w14:paraId="24176755" w14:textId="77777777" w:rsidR="00350099" w:rsidRDefault="00350099" w:rsidP="00350099">
      <w:pPr>
        <w:pStyle w:val="ListParagraph"/>
        <w:numPr>
          <w:ilvl w:val="2"/>
          <w:numId w:val="1"/>
        </w:numPr>
      </w:pPr>
      <w:r>
        <w:t>Single blinding: Treatment assignment unknown to patients</w:t>
      </w:r>
    </w:p>
    <w:p w14:paraId="29825E3F" w14:textId="77777777" w:rsidR="00353A15" w:rsidRDefault="00350099" w:rsidP="00350099">
      <w:pPr>
        <w:pStyle w:val="ListParagraph"/>
        <w:numPr>
          <w:ilvl w:val="2"/>
          <w:numId w:val="1"/>
        </w:numPr>
      </w:pPr>
      <w:r>
        <w:t xml:space="preserve">Double blinding: Treatment assignment unknown to patient AND </w:t>
      </w:r>
      <w:r w:rsidR="00353A15">
        <w:t>evaluator</w:t>
      </w:r>
    </w:p>
    <w:p w14:paraId="7DCB7D4D" w14:textId="77777777" w:rsidR="00353A15" w:rsidRPr="00353A15" w:rsidRDefault="00353A15" w:rsidP="00350099">
      <w:pPr>
        <w:pStyle w:val="ListParagraph"/>
        <w:numPr>
          <w:ilvl w:val="2"/>
          <w:numId w:val="1"/>
        </w:numPr>
      </w:pPr>
      <w:r>
        <w:rPr>
          <w:i/>
          <w:iCs/>
        </w:rPr>
        <w:t>Benefits:</w:t>
      </w:r>
    </w:p>
    <w:p w14:paraId="2045AF64" w14:textId="77777777" w:rsidR="00353A15" w:rsidRDefault="00353A15" w:rsidP="00353A15">
      <w:pPr>
        <w:pStyle w:val="ListParagraph"/>
        <w:numPr>
          <w:ilvl w:val="3"/>
          <w:numId w:val="1"/>
        </w:numPr>
      </w:pPr>
      <w:r>
        <w:t>Avoid placebo in patient knowing their getting new treatment</w:t>
      </w:r>
    </w:p>
    <w:p w14:paraId="68EE178D" w14:textId="77777777" w:rsidR="00353A15" w:rsidRDefault="00353A15" w:rsidP="00353A15">
      <w:pPr>
        <w:pStyle w:val="ListParagraph"/>
        <w:numPr>
          <w:ilvl w:val="3"/>
          <w:numId w:val="1"/>
        </w:numPr>
      </w:pPr>
      <w:r>
        <w:t>Avoids bias in what the patient/evaluator thinks of the treatment</w:t>
      </w:r>
    </w:p>
    <w:p w14:paraId="34AA2F95" w14:textId="77777777" w:rsidR="00353A15" w:rsidRDefault="00353A15" w:rsidP="00353A15">
      <w:pPr>
        <w:pStyle w:val="ListParagraph"/>
        <w:numPr>
          <w:ilvl w:val="3"/>
          <w:numId w:val="1"/>
        </w:numPr>
      </w:pPr>
      <w:r>
        <w:t>Maintains objectivity in the evaluators</w:t>
      </w:r>
    </w:p>
    <w:p w14:paraId="0DB4F008" w14:textId="77777777" w:rsidR="00353A15" w:rsidRPr="00353A15" w:rsidRDefault="00353A15" w:rsidP="00353A15">
      <w:pPr>
        <w:pStyle w:val="ListParagraph"/>
        <w:numPr>
          <w:ilvl w:val="2"/>
          <w:numId w:val="1"/>
        </w:numPr>
      </w:pPr>
      <w:r>
        <w:rPr>
          <w:i/>
          <w:iCs/>
        </w:rPr>
        <w:t>Drawbacks:</w:t>
      </w:r>
    </w:p>
    <w:p w14:paraId="037C0DB9" w14:textId="77777777" w:rsidR="00353A15" w:rsidRDefault="00353A15" w:rsidP="00353A15">
      <w:pPr>
        <w:pStyle w:val="ListParagraph"/>
        <w:numPr>
          <w:ilvl w:val="3"/>
          <w:numId w:val="1"/>
        </w:numPr>
      </w:pPr>
      <w:r>
        <w:t>Ethics of not treating half the patients could be sus</w:t>
      </w:r>
    </w:p>
    <w:p w14:paraId="13402992" w14:textId="77777777" w:rsidR="00353A15" w:rsidRDefault="00353A15" w:rsidP="00353A15">
      <w:pPr>
        <w:pStyle w:val="ListParagraph"/>
        <w:numPr>
          <w:ilvl w:val="3"/>
          <w:numId w:val="1"/>
        </w:numPr>
      </w:pPr>
      <w:r>
        <w:t>Makes informed consent a little sus</w:t>
      </w:r>
    </w:p>
    <w:p w14:paraId="321E27EB" w14:textId="110681E2" w:rsidR="00E467DF" w:rsidRDefault="00353A15" w:rsidP="00353A15">
      <w:pPr>
        <w:pStyle w:val="ListParagraph"/>
        <w:numPr>
          <w:ilvl w:val="3"/>
          <w:numId w:val="1"/>
        </w:numPr>
      </w:pPr>
      <w:r>
        <w:t>Makes administration harder</w:t>
      </w:r>
      <w:r w:rsidR="00350099">
        <w:br/>
      </w:r>
    </w:p>
    <w:p w14:paraId="6A2CB9C9" w14:textId="585A11C6" w:rsidR="00E86025" w:rsidRDefault="00E86025" w:rsidP="0047777E">
      <w:pPr>
        <w:pStyle w:val="Heading2"/>
      </w:pPr>
      <w:r>
        <w:t>Phase 1</w:t>
      </w:r>
      <w:r w:rsidR="008063CC">
        <w:t xml:space="preserve"> trials</w:t>
      </w:r>
      <w:r>
        <w:t>:</w:t>
      </w:r>
    </w:p>
    <w:p w14:paraId="246F052F" w14:textId="2BECC808" w:rsidR="00E86025" w:rsidRDefault="00E86025" w:rsidP="00E86025">
      <w:pPr>
        <w:pStyle w:val="ListParagraph"/>
        <w:numPr>
          <w:ilvl w:val="1"/>
          <w:numId w:val="1"/>
        </w:numPr>
      </w:pPr>
      <w:r>
        <w:t>Purpose: Find maximum tolerated dose (MTD) for further study</w:t>
      </w:r>
    </w:p>
    <w:p w14:paraId="35C2B353" w14:textId="2C620FA1" w:rsidR="0047777E" w:rsidRDefault="00052E81" w:rsidP="0047777E">
      <w:pPr>
        <w:pStyle w:val="ListParagraph"/>
        <w:numPr>
          <w:ilvl w:val="2"/>
          <w:numId w:val="1"/>
        </w:numPr>
      </w:pPr>
      <w:r>
        <w:t>First study in which a new drug is administered to human subjects (not animals)</w:t>
      </w:r>
    </w:p>
    <w:p w14:paraId="48FE6336" w14:textId="5ABDCA1C" w:rsidR="00052E81" w:rsidRDefault="00052E81" w:rsidP="0047777E">
      <w:pPr>
        <w:pStyle w:val="ListParagraph"/>
        <w:numPr>
          <w:ilvl w:val="2"/>
          <w:numId w:val="1"/>
        </w:numPr>
      </w:pPr>
      <w:r>
        <w:t xml:space="preserve">Determines if </w:t>
      </w:r>
      <w:proofErr w:type="spellStart"/>
      <w:r>
        <w:t>its</w:t>
      </w:r>
      <w:proofErr w:type="spellEnd"/>
      <w:r>
        <w:t xml:space="preserve"> safe and MTD. Intended to be efficient and quick.</w:t>
      </w:r>
    </w:p>
    <w:p w14:paraId="45024B9A" w14:textId="353B1DAE" w:rsidR="00E86025" w:rsidRDefault="00E86025" w:rsidP="00E86025">
      <w:pPr>
        <w:pStyle w:val="ListParagraph"/>
        <w:numPr>
          <w:ilvl w:val="1"/>
          <w:numId w:val="1"/>
        </w:numPr>
      </w:pPr>
      <w:r>
        <w:t>Common methods to find MTD: 3+3, CRM</w:t>
      </w:r>
      <w:r w:rsidR="00052E81">
        <w:t xml:space="preserve">. – </w:t>
      </w:r>
      <w:r w:rsidR="00052E81">
        <w:rPr>
          <w:b/>
          <w:bCs/>
        </w:rPr>
        <w:t>DO PRACTICE PROBLEM FOR 3+3 IN HW</w:t>
      </w:r>
    </w:p>
    <w:p w14:paraId="0D5FA16B" w14:textId="7BB1DDA0" w:rsidR="00052E81" w:rsidRPr="00052E81" w:rsidRDefault="00052E81" w:rsidP="00052E81">
      <w:pPr>
        <w:pStyle w:val="ListParagraph"/>
        <w:numPr>
          <w:ilvl w:val="2"/>
          <w:numId w:val="1"/>
        </w:numPr>
      </w:pPr>
      <w:r>
        <w:rPr>
          <w:i/>
          <w:iCs/>
        </w:rPr>
        <w:t>3+3</w:t>
      </w:r>
    </w:p>
    <w:p w14:paraId="7190311E" w14:textId="634A5BF5" w:rsidR="00052E81" w:rsidRDefault="00052E81" w:rsidP="00052E81">
      <w:pPr>
        <w:pStyle w:val="ListParagraph"/>
        <w:numPr>
          <w:ilvl w:val="3"/>
          <w:numId w:val="1"/>
        </w:numPr>
      </w:pPr>
      <w:r>
        <w:t>Patients treated in cohorts of size 3. Start at lowest dose level.</w:t>
      </w:r>
    </w:p>
    <w:p w14:paraId="36B6BA4B" w14:textId="7462F29A" w:rsidR="00052E81" w:rsidRDefault="00052E81" w:rsidP="00052E81">
      <w:pPr>
        <w:pStyle w:val="ListParagraph"/>
        <w:numPr>
          <w:ilvl w:val="3"/>
          <w:numId w:val="1"/>
        </w:numPr>
      </w:pPr>
      <w:r>
        <w:t>For current cohort:</w:t>
      </w:r>
    </w:p>
    <w:p w14:paraId="1301FE4D" w14:textId="472002A7" w:rsidR="00052E81" w:rsidRDefault="00052E81" w:rsidP="00052E81">
      <w:pPr>
        <w:pStyle w:val="ListParagraph"/>
        <w:numPr>
          <w:ilvl w:val="4"/>
          <w:numId w:val="1"/>
        </w:numPr>
      </w:pPr>
      <w:r>
        <w:t xml:space="preserve">If 0/3 </w:t>
      </w:r>
      <w:r w:rsidR="00277374">
        <w:t>toxicities</w:t>
      </w:r>
      <w:r>
        <w:t xml:space="preserve">, escalate to next </w:t>
      </w:r>
      <w:r w:rsidR="00277374">
        <w:t>dose and treat next cohort</w:t>
      </w:r>
    </w:p>
    <w:p w14:paraId="32128A8C" w14:textId="47029CAD" w:rsidR="00277374" w:rsidRDefault="00277374" w:rsidP="00052E81">
      <w:pPr>
        <w:pStyle w:val="ListParagraph"/>
        <w:numPr>
          <w:ilvl w:val="4"/>
          <w:numId w:val="1"/>
        </w:numPr>
      </w:pPr>
      <w:r>
        <w:t>If 1/3 toxicities, treat additional 3 subjects at the same dose</w:t>
      </w:r>
    </w:p>
    <w:p w14:paraId="4A417D07" w14:textId="15C10D35" w:rsidR="00277374" w:rsidRDefault="00277374" w:rsidP="00277374">
      <w:pPr>
        <w:pStyle w:val="ListParagraph"/>
        <w:numPr>
          <w:ilvl w:val="5"/>
          <w:numId w:val="1"/>
        </w:numPr>
      </w:pPr>
      <w:r>
        <w:t>If 1/6, then escalate to next dose and treat next cohort</w:t>
      </w:r>
    </w:p>
    <w:p w14:paraId="2A246EAA" w14:textId="3942E648" w:rsidR="00277374" w:rsidRDefault="00277374" w:rsidP="00277374">
      <w:pPr>
        <w:pStyle w:val="ListParagraph"/>
        <w:numPr>
          <w:ilvl w:val="5"/>
          <w:numId w:val="1"/>
        </w:numPr>
      </w:pPr>
      <w:r>
        <w:t>If &gt;= 2/6, STOP</w:t>
      </w:r>
    </w:p>
    <w:p w14:paraId="3EE95F8F" w14:textId="56892B8D" w:rsidR="00277374" w:rsidRDefault="00277374" w:rsidP="00277374">
      <w:pPr>
        <w:pStyle w:val="ListParagraph"/>
        <w:numPr>
          <w:ilvl w:val="4"/>
          <w:numId w:val="1"/>
        </w:numPr>
      </w:pPr>
      <w:r>
        <w:t>If &gt;= 2/3 toxicities – STOP</w:t>
      </w:r>
    </w:p>
    <w:p w14:paraId="6758A06E" w14:textId="0DD9E252" w:rsidR="00277374" w:rsidRDefault="00277374" w:rsidP="00277374">
      <w:pPr>
        <w:pStyle w:val="ListParagraph"/>
        <w:numPr>
          <w:ilvl w:val="2"/>
          <w:numId w:val="1"/>
        </w:numPr>
      </w:pPr>
      <w:r>
        <w:t>CRM (Continual Reassessment Method)</w:t>
      </w:r>
    </w:p>
    <w:p w14:paraId="7ACC225A" w14:textId="64C66B73" w:rsidR="00277374" w:rsidRDefault="00277374" w:rsidP="00277374">
      <w:pPr>
        <w:pStyle w:val="ListParagraph"/>
        <w:numPr>
          <w:ilvl w:val="3"/>
          <w:numId w:val="1"/>
        </w:numPr>
      </w:pPr>
      <w:r>
        <w:t>Patients treated one at a time</w:t>
      </w:r>
      <w:r w:rsidR="007A4515">
        <w:t>. Dose-toxicity curve is refit after each patient.</w:t>
      </w:r>
    </w:p>
    <w:p w14:paraId="2B151A02" w14:textId="0B7941C0" w:rsidR="007A4515" w:rsidRDefault="007A4515" w:rsidP="00277374">
      <w:pPr>
        <w:pStyle w:val="ListParagraph"/>
        <w:numPr>
          <w:ilvl w:val="3"/>
          <w:numId w:val="1"/>
        </w:numPr>
      </w:pPr>
      <w:r>
        <w:t xml:space="preserve">Curve is used to estimate the MTD and treat the next patient at the dose closest to the MTD. USE R. </w:t>
      </w:r>
    </w:p>
    <w:p w14:paraId="5A25F824" w14:textId="2EF9CA0A" w:rsidR="00E86025" w:rsidRDefault="00E86025" w:rsidP="00575C85">
      <w:pPr>
        <w:pStyle w:val="Heading2"/>
      </w:pPr>
      <w:r>
        <w:t>Phase 2</w:t>
      </w:r>
      <w:r w:rsidR="008063CC" w:rsidRPr="008063CC">
        <w:t xml:space="preserve"> </w:t>
      </w:r>
      <w:r w:rsidR="008063CC">
        <w:t>trials</w:t>
      </w:r>
      <w:r>
        <w:t>:</w:t>
      </w:r>
    </w:p>
    <w:p w14:paraId="7C967F7C" w14:textId="4155A91E" w:rsidR="00E86025" w:rsidRDefault="00E86025" w:rsidP="00E86025">
      <w:pPr>
        <w:pStyle w:val="ListParagraph"/>
        <w:numPr>
          <w:ilvl w:val="1"/>
          <w:numId w:val="1"/>
        </w:numPr>
      </w:pPr>
      <w:r>
        <w:t>Purpose: Evaluate whether signal of treatment benefit exists</w:t>
      </w:r>
    </w:p>
    <w:p w14:paraId="0E45A889" w14:textId="4073FCAF" w:rsidR="00575C85" w:rsidRDefault="00575C85" w:rsidP="00575C85">
      <w:pPr>
        <w:pStyle w:val="ListParagraph"/>
        <w:numPr>
          <w:ilvl w:val="2"/>
          <w:numId w:val="1"/>
        </w:numPr>
      </w:pPr>
      <w:r>
        <w:t>Determines if the treatment should be studied in a phase III large-scale study.</w:t>
      </w:r>
    </w:p>
    <w:p w14:paraId="3CB18D6E" w14:textId="7A5393CD" w:rsidR="00667E29" w:rsidRDefault="00667E29" w:rsidP="00575C85">
      <w:pPr>
        <w:pStyle w:val="ListParagraph"/>
        <w:numPr>
          <w:ilvl w:val="2"/>
          <w:numId w:val="1"/>
        </w:numPr>
      </w:pPr>
      <w:r>
        <w:t xml:space="preserve">Usually single-arm, common dose for ALL patients. </w:t>
      </w:r>
    </w:p>
    <w:p w14:paraId="223751D4" w14:textId="04248F64" w:rsidR="00E86025" w:rsidRDefault="00E467DF" w:rsidP="00E86025">
      <w:pPr>
        <w:pStyle w:val="ListParagraph"/>
        <w:numPr>
          <w:ilvl w:val="1"/>
          <w:numId w:val="1"/>
        </w:numPr>
      </w:pPr>
      <w:r>
        <w:t>Approaches to evaluat</w:t>
      </w:r>
      <w:r w:rsidR="003C2F41">
        <w:t>e signal</w:t>
      </w:r>
      <w:r w:rsidR="00E86025">
        <w:t>:</w:t>
      </w:r>
    </w:p>
    <w:p w14:paraId="0C02924F" w14:textId="099D8F40" w:rsidR="00E86025" w:rsidRDefault="00E86025" w:rsidP="00E86025">
      <w:pPr>
        <w:pStyle w:val="ListParagraph"/>
        <w:numPr>
          <w:ilvl w:val="2"/>
          <w:numId w:val="1"/>
        </w:numPr>
      </w:pPr>
      <w:r>
        <w:t>Estimate outcome with a CI that is sufficiently narrow</w:t>
      </w:r>
    </w:p>
    <w:p w14:paraId="73C90604" w14:textId="4C787451" w:rsidR="00E86025" w:rsidRDefault="00E86025" w:rsidP="00E86025">
      <w:pPr>
        <w:pStyle w:val="ListParagraph"/>
        <w:numPr>
          <w:ilvl w:val="2"/>
          <w:numId w:val="1"/>
        </w:numPr>
      </w:pPr>
      <w:r>
        <w:t>Formal hypothesis test of outcome</w:t>
      </w:r>
      <w:r w:rsidR="00E467DF">
        <w:t xml:space="preserve"> against historical value</w:t>
      </w:r>
    </w:p>
    <w:p w14:paraId="5BA91E72" w14:textId="7BC18CA3" w:rsidR="00E86025" w:rsidRDefault="00E86025" w:rsidP="003C2F41">
      <w:pPr>
        <w:pStyle w:val="ListParagraph"/>
        <w:numPr>
          <w:ilvl w:val="1"/>
          <w:numId w:val="1"/>
        </w:numPr>
      </w:pPr>
      <w:r>
        <w:t xml:space="preserve">Determining sample size needed </w:t>
      </w:r>
      <w:r w:rsidR="00E467DF">
        <w:t>for these approaches</w:t>
      </w:r>
      <w:r>
        <w:t xml:space="preserve"> </w:t>
      </w:r>
    </w:p>
    <w:p w14:paraId="222ED23E" w14:textId="1179B1E4" w:rsidR="00E467DF" w:rsidRDefault="00E467DF" w:rsidP="00E467DF">
      <w:pPr>
        <w:pStyle w:val="ListParagraph"/>
        <w:numPr>
          <w:ilvl w:val="0"/>
          <w:numId w:val="1"/>
        </w:numPr>
      </w:pPr>
      <w:r>
        <w:lastRenderedPageBreak/>
        <w:t>Phase 3</w:t>
      </w:r>
      <w:r w:rsidR="008063CC" w:rsidRPr="008063CC">
        <w:t xml:space="preserve"> </w:t>
      </w:r>
      <w:r w:rsidR="008063CC">
        <w:t>trials</w:t>
      </w:r>
      <w:r>
        <w:t>:</w:t>
      </w:r>
    </w:p>
    <w:p w14:paraId="71115442" w14:textId="6838AB6F" w:rsidR="00E467DF" w:rsidRDefault="00E467DF" w:rsidP="00E467DF">
      <w:pPr>
        <w:pStyle w:val="ListParagraph"/>
        <w:numPr>
          <w:ilvl w:val="1"/>
          <w:numId w:val="1"/>
        </w:numPr>
      </w:pPr>
      <w:r>
        <w:t xml:space="preserve">Methods for randomization: Simple randomization, permuted block randomization, stratified randomization </w:t>
      </w:r>
    </w:p>
    <w:p w14:paraId="6C1FC5F0" w14:textId="7FD041D6" w:rsidR="008063CC" w:rsidRDefault="00E467DF" w:rsidP="00E467DF">
      <w:pPr>
        <w:pStyle w:val="ListParagraph"/>
        <w:numPr>
          <w:ilvl w:val="1"/>
          <w:numId w:val="1"/>
        </w:numPr>
      </w:pPr>
      <w:r>
        <w:t>Sample size calculation</w:t>
      </w:r>
      <w:r w:rsidR="00EE0EF0">
        <w:t>s</w:t>
      </w:r>
      <w:r>
        <w:t xml:space="preserve"> when comparing two groups </w:t>
      </w:r>
      <w:r w:rsidR="008063CC">
        <w:t>on:</w:t>
      </w:r>
    </w:p>
    <w:p w14:paraId="4D1903BE" w14:textId="45C55438" w:rsidR="008063CC" w:rsidRDefault="008063CC" w:rsidP="008063CC">
      <w:pPr>
        <w:pStyle w:val="ListParagraph"/>
        <w:numPr>
          <w:ilvl w:val="2"/>
          <w:numId w:val="1"/>
        </w:numPr>
      </w:pPr>
      <w:r>
        <w:t>N</w:t>
      </w:r>
      <w:r w:rsidR="00E467DF">
        <w:t>ormal outcome</w:t>
      </w:r>
    </w:p>
    <w:p w14:paraId="6115A7D3" w14:textId="3E3CB140" w:rsidR="00E467DF" w:rsidRDefault="008063CC" w:rsidP="008063CC">
      <w:pPr>
        <w:pStyle w:val="ListParagraph"/>
        <w:numPr>
          <w:ilvl w:val="2"/>
          <w:numId w:val="1"/>
        </w:numPr>
      </w:pPr>
      <w:r>
        <w:t>B</w:t>
      </w:r>
      <w:r w:rsidR="00E467DF">
        <w:t>inary outcome</w:t>
      </w:r>
    </w:p>
    <w:sectPr w:rsidR="00E4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BD1"/>
    <w:multiLevelType w:val="hybridMultilevel"/>
    <w:tmpl w:val="43A09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38046E"/>
    <w:multiLevelType w:val="hybridMultilevel"/>
    <w:tmpl w:val="90C8C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761476">
    <w:abstractNumId w:val="1"/>
  </w:num>
  <w:num w:numId="2" w16cid:durableId="35061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25"/>
    <w:rsid w:val="00052E81"/>
    <w:rsid w:val="000836B8"/>
    <w:rsid w:val="000B5439"/>
    <w:rsid w:val="00277374"/>
    <w:rsid w:val="002D576D"/>
    <w:rsid w:val="00350099"/>
    <w:rsid w:val="00353A15"/>
    <w:rsid w:val="003C2F41"/>
    <w:rsid w:val="00466D16"/>
    <w:rsid w:val="0047777E"/>
    <w:rsid w:val="004F7976"/>
    <w:rsid w:val="00575C85"/>
    <w:rsid w:val="00667E29"/>
    <w:rsid w:val="007A4515"/>
    <w:rsid w:val="007E4F92"/>
    <w:rsid w:val="008063CC"/>
    <w:rsid w:val="009C550A"/>
    <w:rsid w:val="00BC7978"/>
    <w:rsid w:val="00CB303B"/>
    <w:rsid w:val="00DF0CB2"/>
    <w:rsid w:val="00E467DF"/>
    <w:rsid w:val="00E51532"/>
    <w:rsid w:val="00E86025"/>
    <w:rsid w:val="00EA0E29"/>
    <w:rsid w:val="00E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D1D5"/>
  <w15:chartTrackingRefBased/>
  <w15:docId w15:val="{51CCC800-3F5B-4664-B5AB-7FC4A564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5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Michael</dc:creator>
  <cp:keywords/>
  <dc:description/>
  <cp:lastModifiedBy>Gallagher, Ryan J</cp:lastModifiedBy>
  <cp:revision>4</cp:revision>
  <dcterms:created xsi:type="dcterms:W3CDTF">2022-10-21T19:55:00Z</dcterms:created>
  <dcterms:modified xsi:type="dcterms:W3CDTF">2022-10-21T20:19:00Z</dcterms:modified>
</cp:coreProperties>
</file>