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 xml:space="preserve">Team Windwolf</w:t>
      </w:r>
    </w:p>
    <w:p w:rsidR="00000000" w:rsidDel="00000000" w:rsidP="00000000" w:rsidRDefault="00000000" w:rsidRPr="00000000">
      <w:pPr>
        <w:contextualSpacing w:val="0"/>
      </w:pPr>
      <w:r w:rsidDel="00000000" w:rsidR="00000000" w:rsidRPr="00000000">
        <w:rPr>
          <w:rtl w:val="0"/>
        </w:rPr>
        <w:t xml:space="preserve">Roldan Gammad, 29423247</w:t>
      </w:r>
    </w:p>
    <w:p w:rsidR="00000000" w:rsidDel="00000000" w:rsidP="00000000" w:rsidRDefault="00000000" w:rsidRPr="00000000">
      <w:pPr>
        <w:contextualSpacing w:val="0"/>
      </w:pPr>
      <w:r w:rsidDel="00000000" w:rsidR="00000000" w:rsidRPr="00000000">
        <w:rPr>
          <w:rtl w:val="0"/>
        </w:rPr>
        <w:t xml:space="preserve">Sai Smaran Macha, 92269171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utilized the provided Java coding shell as the basis for our source code. Much of the</w:t>
      </w:r>
    </w:p>
    <w:p w:rsidR="00000000" w:rsidDel="00000000" w:rsidP="00000000" w:rsidRDefault="00000000" w:rsidRPr="00000000">
      <w:pPr>
        <w:contextualSpacing w:val="0"/>
      </w:pPr>
      <w:r w:rsidDel="00000000" w:rsidR="00000000" w:rsidRPr="00000000">
        <w:rPr>
          <w:rtl w:val="0"/>
        </w:rPr>
        <w:t xml:space="preserve">source code in the shell has been left untouched. The only change we made to any of the provided source code was switching  the private variables startTime and endTime to public variables in the BTSolver.java file. We wrote a new main.java file, which is based off of the BTSolverExample.java file, that handles the assignment specifications. We also wrote a new outputLog.java file, which is called in the main.java file and helps in the creation of the output log file mentioned in the assignment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w:t>
      </w:r>
    </w:p>
    <w:p w:rsidR="00000000" w:rsidDel="00000000" w:rsidP="00000000" w:rsidRDefault="00000000" w:rsidRPr="00000000">
      <w:pPr>
        <w:contextualSpacing w:val="0"/>
      </w:pPr>
      <w:r w:rsidDel="00000000" w:rsidR="00000000" w:rsidRPr="00000000">
        <w:rPr>
          <w:rtl w:val="0"/>
        </w:rPr>
        <w:t xml:space="preserve">private long startTime;</w:t>
      </w:r>
    </w:p>
    <w:p w:rsidR="00000000" w:rsidDel="00000000" w:rsidP="00000000" w:rsidRDefault="00000000" w:rsidRPr="00000000">
      <w:pPr>
        <w:contextualSpacing w:val="0"/>
      </w:pPr>
      <w:r w:rsidDel="00000000" w:rsidR="00000000" w:rsidRPr="00000000">
        <w:rPr>
          <w:rtl w:val="0"/>
        </w:rPr>
        <w:t xml:space="preserve">private long endTime;</w:t>
      </w:r>
    </w:p>
    <w:p w:rsidR="00000000" w:rsidDel="00000000" w:rsidP="00000000" w:rsidRDefault="00000000" w:rsidRPr="00000000">
      <w:pPr>
        <w:contextualSpacing w:val="0"/>
      </w:pPr>
      <w:r w:rsidDel="00000000" w:rsidR="00000000" w:rsidRPr="00000000">
        <w:rPr>
          <w:rtl w:val="0"/>
        </w:rPr>
        <w:t xml:space="preserve">TO:</w:t>
      </w:r>
    </w:p>
    <w:p w:rsidR="00000000" w:rsidDel="00000000" w:rsidP="00000000" w:rsidRDefault="00000000" w:rsidRPr="00000000">
      <w:pPr>
        <w:contextualSpacing w:val="0"/>
      </w:pPr>
      <w:r w:rsidDel="00000000" w:rsidR="00000000" w:rsidRPr="00000000">
        <w:rPr>
          <w:rtl w:val="0"/>
        </w:rPr>
        <w:t xml:space="preserve">public long startTime;</w:t>
      </w:r>
    </w:p>
    <w:p w:rsidR="00000000" w:rsidDel="00000000" w:rsidP="00000000" w:rsidRDefault="00000000" w:rsidRPr="00000000">
      <w:pPr>
        <w:contextualSpacing w:val="0"/>
      </w:pPr>
      <w:r w:rsidDel="00000000" w:rsidR="00000000" w:rsidRPr="00000000">
        <w:rPr>
          <w:rtl w:val="0"/>
        </w:rPr>
        <w:t xml:space="preserve">public long endTime;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