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6C5BD" w14:textId="1746B6BE" w:rsidR="00DA2A5B" w:rsidRDefault="000F13A2">
      <w:r>
        <w:t>asd</w:t>
      </w:r>
      <w:bookmarkStart w:id="0" w:name="_GoBack"/>
      <w:bookmarkEnd w:id="0"/>
    </w:p>
    <w:sectPr w:rsidR="00DA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10"/>
    <w:rsid w:val="000F13A2"/>
    <w:rsid w:val="00295410"/>
    <w:rsid w:val="006C5B9B"/>
    <w:rsid w:val="007D2F4D"/>
    <w:rsid w:val="00BF0FCF"/>
    <w:rsid w:val="00DA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3D75"/>
  <w15:chartTrackingRefBased/>
  <w15:docId w15:val="{E0B6B1E2-B001-4BC7-84E1-881EE22D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Garcia Escallon</dc:creator>
  <cp:keywords/>
  <dc:description/>
  <cp:lastModifiedBy>Rogelio Garcia Escallon</cp:lastModifiedBy>
  <cp:revision>2</cp:revision>
  <dcterms:created xsi:type="dcterms:W3CDTF">2018-03-10T16:58:00Z</dcterms:created>
  <dcterms:modified xsi:type="dcterms:W3CDTF">2018-03-10T16:59:00Z</dcterms:modified>
</cp:coreProperties>
</file>