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.86614173228355" w:right="-40.86614173228327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Mòdul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</w:t>
      </w:r>
      <w:r>
        <w:rPr>
          <w:sz w:val="20"/>
        </w:rPr>
        <w:t>M1665 Digitalització aplicada als sectors productius · M1708 Sostenibilitat aplicada al sistema productiu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>
        <w:rPr>
          <w:b/>
          <w:sz w:val="26"/>
        </w:rPr>
        <w:t xml:space="preserve"> Curs: </w:t>
      </w:r>
      <w:r>
        <w:rPr>
          <w:b w:val="0"/>
          <w:sz w:val="22"/>
        </w:rPr>
        <w:t>2026/2027</w:t>
      </w:r>
      <w:r>
        <w:tab/>
      </w:r>
      <w:r>
        <w:rPr>
          <w:b/>
          <w:sz w:val="26"/>
        </w:rPr>
        <w:t xml:space="preserve"> Data: </w:t>
      </w:r>
      <w:r>
        <w:rPr>
          <w:b w:val="0"/>
          <w:sz w:val="22"/>
        </w:rPr>
        <w:t>28/09/2026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Nom i cognoms de l’alumne: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pPr>
        <w:spacing w:after="40"/>
      </w:pPr>
      <w:r>
        <w:rPr>
          <w:b/>
          <w:sz w:val="28"/>
        </w:rPr>
        <w:t>REBOOT · Fitxa de repte 1 · Primera decisió</w:t>
      </w:r>
    </w:p>
    <w:p>
      <w:pPr>
        <w:spacing w:before="0" w:after="160" w:line="276" w:lineRule="auto"/>
        <w:jc w:val="left"/>
      </w:pPr>
      <w:r>
        <w:rPr>
          <w:b w:val="0"/>
          <w:i w:val="0"/>
          <w:color w:val="6B6B6B"/>
          <w:sz w:val="19"/>
        </w:rPr>
        <w:t>AEA0 Descoberta · Sessió 2 · Treball en parella (o individual) + tiquet individual</w:t>
      </w:r>
    </w:p>
    <w:p>
      <w:pPr>
        <w:spacing w:before="0" w:after="120" w:line="276" w:lineRule="auto"/>
        <w:jc w:val="left"/>
      </w:pPr>
      <w:r>
        <w:rPr>
          <w:b w:val="0"/>
          <w:i w:val="0"/>
          <w:color w:val="1F1F1F"/>
          <w:sz w:val="20"/>
        </w:rPr>
        <w:t>Parella amb: ______________________________________________</w:t>
      </w:r>
    </w:p>
    <w:p>
      <w:pPr>
        <w:pStyle w:val="Heading1"/>
        <w:spacing w:before="200" w:after="80"/>
        <w:jc w:val="left"/>
      </w:pPr>
      <w:r>
        <w:rPr>
          <w:position w:val="-6"/>
        </w:rPr>
        <w:drawing>
          <wp:inline>
            <wp:extent cx="201168" cy="201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d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55700A"/>
          <w:sz w:val="25"/>
        </w:rPr>
        <w:t xml:space="preserve">0. </w:t>
      </w:r>
      <w:r>
        <w:rPr>
          <w:b/>
          <w:color w:val="1F1F1F"/>
          <w:sz w:val="25"/>
        </w:rPr>
        <w:t xml:space="preserve">El cas  </w:t>
      </w:r>
      <w:r>
        <w:rPr>
          <w:b/>
          <w:color w:val="1F1F1F"/>
          <w:sz w:val="15"/>
          <w:shd w:val="clear" w:color="auto" w:fill="C5DE3A"/>
        </w:rPr>
        <w:t xml:space="preserve"> DADES FICTÍCIES 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029"/>
            <w:tcBorders>
              <w:top w:val="nil"/>
              <w:left w:val="single" w:sz="36" w:space="0" w:color="C5DE3A"/>
              <w:bottom w:val="nil"/>
              <w:right w:val="nil"/>
            </w:tcBorders>
            <w:shd w:val="clear" w:color="auto" w:fill="F5F8E6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before="0" w:after="60" w:line="276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 xml:space="preserve">Una entitat necessita </w:t>
            </w:r>
            <w:r>
              <w:rPr>
                <w:b/>
                <w:i w:val="0"/>
                <w:color w:val="1F1F1F"/>
                <w:sz w:val="19"/>
              </w:rPr>
              <w:t>DOS portàtils funcionals</w:t>
            </w:r>
            <w:r>
              <w:rPr>
                <w:b w:val="0"/>
                <w:i w:val="0"/>
                <w:color w:val="1F1F1F"/>
                <w:sz w:val="19"/>
              </w:rPr>
              <w:t xml:space="preserve"> per treballar en taula amb navegador, documents i videotrucades. REBOOT té </w:t>
            </w:r>
            <w:r>
              <w:rPr>
                <w:b/>
                <w:i w:val="0"/>
                <w:color w:val="1F1F1F"/>
                <w:sz w:val="19"/>
              </w:rPr>
              <w:t>TRES equips candidats</w:t>
            </w:r>
            <w:r>
              <w:rPr>
                <w:b w:val="0"/>
                <w:i w:val="0"/>
                <w:color w:val="1F1F1F"/>
                <w:sz w:val="19"/>
              </w:rPr>
              <w:t xml:space="preserve">. Segons les fitxes, tots tres tenen 8 GB de RAM, Wi-Fi, càmera i teclat. El pressupost màxim per a les intervencions és de </w:t>
            </w:r>
            <w:r>
              <w:rPr>
                <w:b/>
                <w:i w:val="0"/>
                <w:color w:val="1F1F1F"/>
                <w:sz w:val="19"/>
              </w:rPr>
              <w:t>80 €</w:t>
            </w:r>
            <w:r>
              <w:rPr>
                <w:b w:val="0"/>
                <w:i w:val="0"/>
                <w:color w:val="1F1F1F"/>
                <w:sz w:val="19"/>
              </w:rPr>
              <w:t>.</w:t>
            </w:r>
          </w:p>
        </w:tc>
      </w:tr>
    </w:tbl>
    <w:p>
      <w:pPr>
        <w:spacing w:after="80"/>
      </w:pP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168"/>
        <w:gridCol w:w="3168"/>
        <w:gridCol w:w="1540"/>
      </w:tblGrid>
      <w:tr>
        <w:trPr>
          <w:tblHeader/>
        </w:trPr>
        <w:tc>
          <w:tcPr>
            <w:tcW w:type="dxa" w:w="1152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Equip</w:t>
            </w:r>
          </w:p>
        </w:tc>
        <w:tc>
          <w:tcPr>
            <w:tcW w:type="dxa" w:w="3168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Què li passa</w:t>
            </w:r>
          </w:p>
        </w:tc>
        <w:tc>
          <w:tcPr>
            <w:tcW w:type="dxa" w:w="3168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Intervenció</w:t>
            </w:r>
          </w:p>
        </w:tc>
        <w:tc>
          <w:tcPr>
            <w:tcW w:type="dxa" w:w="1541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Cost</w:t>
            </w:r>
          </w:p>
        </w:tc>
      </w:tr>
      <w:tr>
        <w:trPr>
          <w:cantSplit/>
        </w:trPr>
        <w:tc>
          <w:tcPr>
            <w:tcW w:type="dxa" w:w="1152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A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Falta emmagatzematge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SSD i instal·lació</w:t>
            </w:r>
          </w:p>
        </w:tc>
        <w:tc>
          <w:tcPr>
            <w:tcW w:type="dxa" w:w="1541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40 €</w:t>
            </w:r>
          </w:p>
        </w:tc>
      </w:tr>
      <w:tr>
        <w:trPr>
          <w:cantSplit/>
        </w:trPr>
        <w:tc>
          <w:tcPr>
            <w:tcW w:type="dxa" w:w="1152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B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Falta carregador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Carregador nou</w:t>
            </w:r>
          </w:p>
        </w:tc>
        <w:tc>
          <w:tcPr>
            <w:tcW w:type="dxa" w:w="1541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25 €</w:t>
            </w:r>
          </w:p>
        </w:tc>
      </w:tr>
      <w:tr>
        <w:trPr>
          <w:cantSplit/>
        </w:trPr>
        <w:tc>
          <w:tcPr>
            <w:tcW w:type="dxa" w:w="1152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C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Pantalla trencada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Pantalla nova</w:t>
            </w:r>
          </w:p>
        </w:tc>
        <w:tc>
          <w:tcPr>
            <w:tcW w:type="dxa" w:w="1541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19"/>
              </w:rPr>
              <w:t>100 €</w:t>
            </w:r>
          </w:p>
        </w:tc>
      </w:tr>
    </w:tbl>
    <w:p>
      <w:pPr>
        <w:spacing w:after="40"/>
      </w:pPr>
    </w:p>
    <w:p>
      <w:pPr>
        <w:spacing w:before="0" w:after="120" w:line="276" w:lineRule="auto"/>
        <w:jc w:val="left"/>
      </w:pPr>
      <w:r>
        <w:rPr>
          <w:b w:val="0"/>
          <w:i w:val="0"/>
          <w:color w:val="6B6B6B"/>
          <w:sz w:val="17"/>
        </w:rPr>
        <w:t>Els imports només inclouen la intervenció indicada. Encara no s’ha comprovat la compatibilitat, el funcionament final ni l’esborrament de les dades del propietari anterior.</w:t>
      </w:r>
    </w:p>
    <w:p>
      <w:pPr>
        <w:pStyle w:val="Heading1"/>
        <w:spacing w:before="200" w:after="80"/>
        <w:jc w:val="left"/>
      </w:pPr>
      <w:r>
        <w:rPr>
          <w:position w:val="-6"/>
        </w:rPr>
        <w:drawing>
          <wp:inline>
            <wp:extent cx="201168" cy="201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55700A"/>
          <w:sz w:val="25"/>
        </w:rPr>
        <w:t xml:space="preserve">1. </w:t>
      </w:r>
      <w:r>
        <w:rPr>
          <w:b/>
          <w:color w:val="1F1F1F"/>
          <w:sz w:val="25"/>
        </w:rPr>
        <w:t xml:space="preserve">Prioritzeu i calculeu  </w:t>
      </w:r>
      <w:r>
        <w:rPr>
          <w:b/>
          <w:color w:val="1F1F1F"/>
          <w:sz w:val="15"/>
          <w:shd w:val="clear" w:color="auto" w:fill="C5DE3A"/>
        </w:rPr>
        <w:t xml:space="preserve"> EN PARELLA </w:t>
      </w:r>
    </w:p>
    <w:p>
      <w:pPr>
        <w:spacing w:before="0" w:after="80" w:line="276" w:lineRule="auto"/>
        <w:jc w:val="left"/>
      </w:pPr>
      <w:r>
        <w:rPr>
          <w:b w:val="0"/>
          <w:i w:val="0"/>
          <w:color w:val="1F1F1F"/>
          <w:sz w:val="20"/>
        </w:rPr>
        <w:t>Equips que triem: ______ i ______        Cost total: ______ €        Ens sobren: ______ €</w:t>
      </w:r>
    </w:p>
    <w:p>
      <w:pPr>
        <w:spacing w:before="0" w:after="20" w:line="276" w:lineRule="auto"/>
        <w:jc w:val="left"/>
      </w:pPr>
      <w:r>
        <w:rPr>
          <w:b/>
          <w:i w:val="0"/>
          <w:color w:val="1F1F1F"/>
          <w:sz w:val="20"/>
        </w:rPr>
        <w:t>Per què aquests dos?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</w:tbl>
    <w:p>
      <w:pPr>
        <w:spacing w:after="40"/>
      </w:pPr>
    </w:p>
    <w:p>
      <w:pPr>
        <w:pStyle w:val="Heading1"/>
        <w:spacing w:before="200" w:after="80"/>
        <w:jc w:val="left"/>
      </w:pPr>
      <w:r>
        <w:rPr>
          <w:position w:val="-6"/>
        </w:rPr>
        <w:drawing>
          <wp:inline>
            <wp:extent cx="201168" cy="201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55700A"/>
          <w:sz w:val="25"/>
        </w:rPr>
        <w:t xml:space="preserve">2. </w:t>
      </w:r>
      <w:r>
        <w:rPr>
          <w:b/>
          <w:color w:val="1F1F1F"/>
          <w:sz w:val="25"/>
        </w:rPr>
        <w:t xml:space="preserve">Tres comprovacions abans de lliurar-los  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>1.</w:t>
            </w:r>
          </w:p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>2.</w:t>
            </w:r>
          </w:p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>3.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  <w:jc w:val="left"/>
      </w:pPr>
      <w:r>
        <w:rPr>
          <w:position w:val="-6"/>
        </w:rPr>
        <w:drawing>
          <wp:inline>
            <wp:extent cx="201168" cy="201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le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55700A"/>
          <w:sz w:val="25"/>
        </w:rPr>
        <w:t xml:space="preserve">3. </w:t>
      </w:r>
      <w:r>
        <w:rPr>
          <w:b/>
          <w:color w:val="1F1F1F"/>
          <w:sz w:val="25"/>
        </w:rPr>
        <w:t xml:space="preserve">Un benefici i un risc de la proposta  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>Benefici:</w:t>
            </w:r>
          </w:p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>Risc:</w:t>
            </w:r>
          </w:p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</w:tbl>
    <w:p>
      <w:pPr>
        <w:spacing w:after="40"/>
      </w:pPr>
    </w:p>
    <w:p>
      <w:pPr>
        <w:spacing w:before="0" w:after="20" w:line="276" w:lineRule="auto"/>
        <w:jc w:val="left"/>
      </w:pPr>
      <w:r>
        <w:rPr>
          <w:b/>
          <w:i w:val="0"/>
          <w:color w:val="1F1F1F"/>
          <w:sz w:val="20"/>
        </w:rPr>
        <w:t>I què fem amb l’equip C?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</w:tbl>
    <w:p>
      <w:pPr>
        <w:spacing w:after="40"/>
      </w:pPr>
    </w:p>
    <w:p>
      <w:pPr>
        <w:pStyle w:val="Heading1"/>
        <w:spacing w:before="200" w:after="80"/>
        <w:jc w:val="left"/>
      </w:pPr>
      <w:r>
        <w:rPr>
          <w:position w:val="-6"/>
        </w:rPr>
        <w:drawing>
          <wp:inline>
            <wp:extent cx="201168" cy="201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ch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55700A"/>
          <w:sz w:val="25"/>
        </w:rPr>
        <w:t xml:space="preserve">4. </w:t>
      </w:r>
      <w:r>
        <w:rPr>
          <w:b/>
          <w:color w:val="1F1F1F"/>
          <w:sz w:val="25"/>
        </w:rPr>
        <w:t xml:space="preserve">Cinc camps per a l’inventari digital  </w:t>
      </w:r>
    </w:p>
    <w:p>
      <w:pPr>
        <w:spacing w:before="0" w:after="60" w:line="276" w:lineRule="auto"/>
        <w:jc w:val="left"/>
      </w:pPr>
      <w:r>
        <w:rPr>
          <w:b w:val="0"/>
          <w:i w:val="0"/>
          <w:color w:val="1F1F1F"/>
          <w:sz w:val="19"/>
        </w:rPr>
        <w:t>Quines dades hauria de guardar REBOOT de cada equip? Escriviu el nom del camp i un exemple. Distingiu el que sabeu (consta a la fitxa) del que suposeu.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744"/>
        <w:gridCol w:w="4708"/>
      </w:tblGrid>
      <w:tr>
        <w:trPr>
          <w:tblHeader/>
        </w:trPr>
        <w:tc>
          <w:tcPr>
            <w:tcW w:type="dxa" w:w="576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20"/>
              </w:rPr>
              <w:t>#</w:t>
            </w:r>
          </w:p>
        </w:tc>
        <w:tc>
          <w:tcPr>
            <w:tcW w:type="dxa" w:w="3744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20"/>
              </w:rPr>
              <w:t>Camp</w:t>
            </w:r>
          </w:p>
        </w:tc>
        <w:tc>
          <w:tcPr>
            <w:tcW w:type="dxa" w:w="4709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20"/>
              </w:rPr>
              <w:t>Exemple (equip A)</w:t>
            </w:r>
          </w:p>
        </w:tc>
      </w:tr>
      <w:tr>
        <w:trPr>
          <w:cantSplit/>
          <w:trHeight w:val="520" w:hRule="atLeast"/>
        </w:trPr>
        <w:tc>
          <w:tcPr>
            <w:tcW w:type="dxa" w:w="576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20"/>
              </w:rPr>
              <w:t>1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type="dxa" w:w="4709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576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20"/>
              </w:rPr>
              <w:t>2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type="dxa" w:w="4709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576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20"/>
              </w:rPr>
              <w:t>3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type="dxa" w:w="4709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576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20"/>
              </w:rPr>
              <w:t>4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type="dxa" w:w="4709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576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color w:val="1F1F1F"/>
                <w:sz w:val="20"/>
              </w:rPr>
              <w:t>5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type="dxa" w:w="4709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  <w:jc w:val="left"/>
      </w:pPr>
      <w:r>
        <w:rPr>
          <w:position w:val="-6"/>
        </w:rPr>
        <w:drawing>
          <wp:inline>
            <wp:extent cx="201168" cy="201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55700A"/>
          <w:sz w:val="25"/>
        </w:rPr>
        <w:t xml:space="preserve">5. </w:t>
      </w:r>
      <w:r>
        <w:rPr>
          <w:b/>
          <w:color w:val="1F1F1F"/>
          <w:sz w:val="25"/>
        </w:rPr>
        <w:t xml:space="preserve">Inventari REBOOT v0  </w:t>
      </w:r>
      <w:r>
        <w:rPr>
          <w:b/>
          <w:color w:val="1F1F1F"/>
          <w:sz w:val="15"/>
          <w:shd w:val="clear" w:color="auto" w:fill="C5DE3A"/>
        </w:rPr>
        <w:t xml:space="preserve"> EN PARELLA · 10 MIN </w:t>
      </w:r>
    </w:p>
    <w:p>
      <w:pPr>
        <w:numPr>
          <w:ilvl w:val="0"/>
          <w:numId w:val="100"/>
        </w:numPr>
        <w:spacing w:before="0" w:after="40" w:line="276" w:lineRule="auto"/>
        <w:jc w:val="left"/>
      </w:pPr>
      <w:r>
        <w:rPr>
          <w:b w:val="0"/>
          <w:i w:val="0"/>
          <w:color w:val="1F1F1F"/>
          <w:sz w:val="19"/>
        </w:rPr>
        <w:t xml:space="preserve">Creeu un full de càlcul de Google anomenat </w:t>
      </w:r>
      <w:r>
        <w:rPr>
          <w:b/>
          <w:i w:val="0"/>
          <w:color w:val="1F1F1F"/>
          <w:sz w:val="19"/>
        </w:rPr>
        <w:t>REBOOT v0 · [noms]</w:t>
      </w:r>
      <w:r>
        <w:rPr>
          <w:b w:val="0"/>
          <w:i w:val="0"/>
          <w:color w:val="1F1F1F"/>
          <w:sz w:val="19"/>
        </w:rPr>
        <w:t>.</w:t>
      </w:r>
    </w:p>
    <w:p>
      <w:pPr>
        <w:numPr>
          <w:ilvl w:val="0"/>
          <w:numId w:val="100"/>
        </w:numPr>
        <w:spacing w:before="0" w:after="40" w:line="276" w:lineRule="auto"/>
        <w:jc w:val="left"/>
      </w:pPr>
      <w:r>
        <w:rPr>
          <w:b w:val="0"/>
          <w:i w:val="0"/>
          <w:color w:val="1F1F1F"/>
          <w:sz w:val="19"/>
        </w:rPr>
        <w:t xml:space="preserve">Poseu-hi una columna per a cada un dels vostres 5 camps i una última columna: </w:t>
      </w:r>
      <w:r>
        <w:rPr>
          <w:b/>
          <w:i w:val="0"/>
          <w:color w:val="1F1F1F"/>
          <w:sz w:val="19"/>
        </w:rPr>
        <w:t>Dades simulades (sí/no)</w:t>
      </w:r>
      <w:r>
        <w:rPr>
          <w:b w:val="0"/>
          <w:i w:val="0"/>
          <w:color w:val="1F1F1F"/>
          <w:sz w:val="19"/>
        </w:rPr>
        <w:t>.</w:t>
      </w:r>
    </w:p>
    <w:p>
      <w:pPr>
        <w:numPr>
          <w:ilvl w:val="0"/>
          <w:numId w:val="100"/>
        </w:numPr>
        <w:spacing w:before="0" w:after="40" w:line="276" w:lineRule="auto"/>
        <w:jc w:val="left"/>
      </w:pPr>
      <w:r>
        <w:rPr>
          <w:b w:val="0"/>
          <w:i w:val="0"/>
          <w:color w:val="1F1F1F"/>
          <w:sz w:val="19"/>
        </w:rPr>
        <w:t>Registreu-hi els equips A, B i C.</w:t>
      </w:r>
    </w:p>
    <w:p>
      <w:pPr>
        <w:numPr>
          <w:ilvl w:val="0"/>
          <w:numId w:val="100"/>
        </w:numPr>
        <w:spacing w:before="0" w:after="40" w:line="276" w:lineRule="auto"/>
        <w:jc w:val="left"/>
      </w:pPr>
      <w:r>
        <w:rPr>
          <w:b w:val="0"/>
          <w:i w:val="0"/>
          <w:color w:val="1F1F1F"/>
          <w:sz w:val="19"/>
        </w:rPr>
        <w:t>Compartiu l’enllaç a Classroom.</w:t>
      </w:r>
    </w:p>
    <w:p>
      <w:pPr>
        <w:spacing w:before="80" w:after="20" w:line="276" w:lineRule="auto"/>
        <w:jc w:val="left"/>
      </w:pPr>
      <w:r>
        <w:rPr>
          <w:b/>
          <w:i w:val="0"/>
          <w:color w:val="1F1F1F"/>
          <w:sz w:val="20"/>
        </w:rPr>
        <w:t>Què és incòmode o arriscat de gestionar REBOOT amb aquest full? (Una idea)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</w:tbl>
    <w:p>
      <w:pPr>
        <w:spacing w:after="40"/>
      </w:pPr>
    </w:p>
    <w:p>
      <w:pPr>
        <w:pStyle w:val="Heading1"/>
        <w:spacing w:before="200" w:after="80"/>
        <w:jc w:val="left"/>
      </w:pPr>
      <w:r>
        <w:rPr>
          <w:position w:val="-6"/>
        </w:rPr>
        <w:drawing>
          <wp:inline>
            <wp:extent cx="201168" cy="2011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55700A"/>
          <w:sz w:val="25"/>
        </w:rPr>
        <w:t xml:space="preserve">6. </w:t>
      </w:r>
      <w:r>
        <w:rPr>
          <w:b/>
          <w:color w:val="1F1F1F"/>
          <w:sz w:val="25"/>
        </w:rPr>
        <w:t xml:space="preserve">La IA entra al laboratori  </w:t>
      </w:r>
      <w:r>
        <w:rPr>
          <w:b/>
          <w:color w:val="1F1F1F"/>
          <w:sz w:val="15"/>
          <w:shd w:val="clear" w:color="auto" w:fill="C5DE3A"/>
        </w:rPr>
        <w:t xml:space="preserve"> EN PARELLA </w:t>
      </w:r>
    </w:p>
    <w:p>
      <w:pPr>
        <w:spacing w:before="0" w:after="60" w:line="276" w:lineRule="auto"/>
        <w:jc w:val="left"/>
      </w:pPr>
      <w:r>
        <w:rPr>
          <w:b w:val="0"/>
          <w:i w:val="0"/>
          <w:color w:val="1F1F1F"/>
          <w:sz w:val="19"/>
        </w:rPr>
        <w:t>Copieu aquest prompt a Gemini o Copilot i completeu-lo amb la vostra proposta: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029"/>
            <w:tcBorders>
              <w:top w:val="nil"/>
              <w:left w:val="single" w:sz="36" w:space="0" w:color="9A9A9A"/>
              <w:bottom w:val="nil"/>
              <w:right w:val="nil"/>
            </w:tcBorders>
            <w:shd w:val="clear" w:color="auto" w:fill="F4F4F4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before="0" w:after="60" w:line="276" w:lineRule="auto"/>
              <w:jc w:val="left"/>
            </w:pPr>
            <w:r>
              <w:rPr>
                <w:b w:val="0"/>
                <w:i w:val="0"/>
                <w:color w:val="1F1F1F"/>
                <w:sz w:val="17"/>
              </w:rPr>
              <w:t>Analitza aquest cas fictici. Una entitat necessita dos portàtils per a navegador, documents i videotrucades. REBOOT té tres equips i 80 € per a les intervencions. A necessita SSD i instal·lació per 40 €. B necessita carregador per 25 €. C necessita pantalla per 100 €. Tots tres tenen 8 GB de RAM, Wi-Fi, càmera i teclat. Compatibilitat, funcionament i esborrament de dades estan pendents de comprovar. La nostra proposta és [escriviu-la]. Revisa el càlcul, separa fets d’hipòtesis i proposa tres comprovacions. No inventis prestacions ni estalvis ambientals. Respon en menys de 150 paraules.</w:t>
            </w:r>
          </w:p>
        </w:tc>
      </w:tr>
    </w:tbl>
    <w:p>
      <w:pPr>
        <w:spacing w:after="80"/>
      </w:pPr>
    </w:p>
    <w:p>
      <w:pPr>
        <w:spacing w:before="0" w:after="60" w:line="276" w:lineRule="auto"/>
        <w:jc w:val="left"/>
      </w:pPr>
      <w:r>
        <w:rPr>
          <w:b/>
          <w:i w:val="0"/>
          <w:color w:val="1F1F1F"/>
          <w:sz w:val="19"/>
        </w:rPr>
        <w:t>Sense accés a la IA?</w:t>
      </w:r>
      <w:r>
        <w:rPr>
          <w:b w:val="0"/>
          <w:i w:val="0"/>
          <w:color w:val="1F1F1F"/>
          <w:sz w:val="19"/>
        </w:rPr>
        <w:t xml:space="preserve"> Treballeu amb aquesta resposta simulada: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029"/>
            <w:tcBorders>
              <w:top w:val="nil"/>
              <w:left w:val="single" w:sz="36" w:space="0" w:color="C5DE3A"/>
              <w:bottom w:val="nil"/>
              <w:right w:val="nil"/>
            </w:tcBorders>
            <w:shd w:val="clear" w:color="auto" w:fill="F5F8E6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before="0" w:after="60" w:line="276" w:lineRule="auto"/>
              <w:jc w:val="left"/>
            </w:pPr>
            <w:r>
              <w:rPr>
                <w:b w:val="0"/>
                <w:i/>
                <w:color w:val="1F1F1F"/>
                <w:sz w:val="19"/>
              </w:rPr>
              <w:t>«Triaria A i B. El cost és 65 € i queden 15 €. Com que tots dos tenen 8 GB de RAM, les videotrucades funcionaran perfectament. Podem lliurar-los avui sense més proves. Recuperar-los evitarà exactament 200 kg de CO₂.»</w:t>
            </w:r>
          </w:p>
        </w:tc>
      </w:tr>
    </w:tbl>
    <w:p>
      <w:pPr>
        <w:spacing w:after="80"/>
      </w:pPr>
    </w:p>
    <w:p>
      <w:pPr>
        <w:spacing w:before="0" w:after="80" w:line="276" w:lineRule="auto"/>
        <w:jc w:val="left"/>
      </w:pPr>
      <w:r>
        <w:rPr>
          <w:b w:val="0"/>
          <w:i w:val="0"/>
          <w:color w:val="1F1F1F"/>
          <w:sz w:val="19"/>
        </w:rPr>
        <w:t>Eina utilitzada:   ☐ Gemini    ☐ Copilot    ☐ Una altra: ____________    ☐ Resposta simulada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blHeader/>
        </w:trPr>
        <w:tc>
          <w:tcPr>
            <w:tcW w:type="dxa" w:w="4514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Una cosa que la IA fa bé</w:t>
            </w:r>
          </w:p>
        </w:tc>
        <w:tc>
          <w:tcPr>
            <w:tcW w:type="dxa" w:w="4514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Una afirmació que la IA no pot demostrar amb les dades</w:t>
            </w:r>
          </w:p>
        </w:tc>
      </w:tr>
      <w:tr>
        <w:trPr>
          <w:cantSplit/>
          <w:trHeight w:val="900" w:hRule="atLeast"/>
        </w:trPr>
        <w:tc>
          <w:tcPr>
            <w:tcW w:type="dxa" w:w="451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type="dxa" w:w="451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</w:tr>
    </w:tbl>
    <w:p>
      <w:pPr>
        <w:spacing w:after="40"/>
      </w:pPr>
    </w:p>
    <w:p>
      <w:pPr>
        <w:spacing w:before="0" w:after="20" w:line="276" w:lineRule="auto"/>
        <w:jc w:val="left"/>
      </w:pPr>
      <w:r>
        <w:rPr>
          <w:b/>
          <w:i w:val="0"/>
          <w:color w:val="1F1F1F"/>
          <w:sz w:val="20"/>
        </w:rPr>
        <w:t>Mantenim la nostra proposta? Què hi canviem?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9028"/>
      </w:tblGrid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  <w:tr>
        <w:trPr>
          <w:trHeight w:val="432" w:hRule="atLeast"/>
        </w:trPr>
        <w:tc>
          <w:tcPr>
            <w:tcW w:type="dxa" w:w="9029"/>
            <w:tcBorders>
              <w:top w:val="nil"/>
              <w:left w:val="nil"/>
              <w:bottom w:val="dotted" w:sz="6" w:space="0" w:color="8A8A8A"/>
              <w:right w:val="nil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/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  <w:jc w:val="left"/>
      </w:pPr>
      <w:r>
        <w:rPr>
          <w:position w:val="-6"/>
        </w:rPr>
        <w:drawing>
          <wp:inline>
            <wp:extent cx="201168" cy="2011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pai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55700A"/>
          <w:sz w:val="25"/>
        </w:rPr>
        <w:t xml:space="preserve">7. </w:t>
      </w:r>
      <w:r>
        <w:rPr>
          <w:b/>
          <w:color w:val="1F1F1F"/>
          <w:sz w:val="25"/>
        </w:rPr>
        <w:t xml:space="preserve">Tiquet de sortida  </w:t>
      </w:r>
      <w:r>
        <w:rPr>
          <w:b/>
          <w:color w:val="1F1F1F"/>
          <w:sz w:val="15"/>
          <w:shd w:val="clear" w:color="auto" w:fill="C5DE3A"/>
        </w:rPr>
        <w:t xml:space="preserve"> INDIVIDUAL </w:t>
      </w:r>
    </w:p>
    <w:p>
      <w:pPr>
        <w:spacing w:before="0" w:after="60" w:line="276" w:lineRule="auto"/>
        <w:jc w:val="left"/>
      </w:pPr>
      <w:r>
        <w:rPr>
          <w:b w:val="0"/>
          <w:i w:val="0"/>
          <w:color w:val="6B6B6B"/>
          <w:sz w:val="19"/>
        </w:rPr>
        <w:t>Respon tu sol. Aquesta part és la teva (checkpoint 0).</w:t>
      </w: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blHeader/>
        </w:trPr>
        <w:tc>
          <w:tcPr>
            <w:tcW w:type="dxa" w:w="4514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Una decisió que puc justificar</w:t>
            </w:r>
          </w:p>
        </w:tc>
        <w:tc>
          <w:tcPr>
            <w:tcW w:type="dxa" w:w="4514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Una dada que encara em falta</w:t>
            </w:r>
          </w:p>
        </w:tc>
      </w:tr>
      <w:tr>
        <w:trPr>
          <w:cantSplit/>
          <w:trHeight w:val="2300" w:hRule="atLeast"/>
        </w:trPr>
        <w:tc>
          <w:tcPr>
            <w:tcW w:type="dxa" w:w="451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type="dxa" w:w="451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</w:tr>
    </w:tbl>
    <w:p>
      <w:pPr>
        <w:spacing w:after="40"/>
      </w:pPr>
    </w:p>
    <w:tbl>
      <w:tblPr>
        <w:tblW w:w="9028" w:type="dxa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blHeader/>
        </w:trPr>
        <w:tc>
          <w:tcPr>
            <w:tcW w:type="dxa" w:w="4514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Una funció que voldria construir a l’app</w:t>
            </w:r>
          </w:p>
        </w:tc>
        <w:tc>
          <w:tcPr>
            <w:tcW w:type="dxa" w:w="4514"/>
            <w:tcBorders>
              <w:top w:val="single" w:sz="8" w:space="0" w:color="9A9A9A"/>
              <w:left w:val="nil"/>
              <w:bottom w:val="single" w:sz="8" w:space="0" w:color="9A9A9A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color w:val="1F1F1F"/>
                <w:sz w:val="19"/>
              </w:rPr>
              <w:t>Una resposta que he comprovat, i com</w:t>
            </w:r>
          </w:p>
        </w:tc>
      </w:tr>
      <w:tr>
        <w:trPr>
          <w:cantSplit/>
          <w:trHeight w:val="2300" w:hRule="atLeast"/>
        </w:trPr>
        <w:tc>
          <w:tcPr>
            <w:tcW w:type="dxa" w:w="451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type="dxa" w:w="4514"/>
            <w:tcBorders>
              <w:top w:val="nil"/>
              <w:left w:val="nil"/>
              <w:bottom w:val="single" w:sz="4" w:space="0" w:color="D0D0D0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64" w:lineRule="auto"/>
              <w:jc w:val="left"/>
            </w:pPr>
          </w:p>
        </w:tc>
      </w:tr>
    </w:tbl>
    <w:p>
      <w:pPr>
        <w:spacing w:after="40"/>
      </w:pPr>
    </w:p>
    <w:p>
      <w:pPr>
        <w:spacing w:before="0" w:after="100" w:line="276" w:lineRule="auto"/>
        <w:jc w:val="left"/>
      </w:pPr>
      <w:r>
        <w:rPr>
          <w:b w:val="0"/>
          <w:i w:val="0"/>
          <w:color w:val="6B6B6B"/>
          <w:sz w:val="17"/>
        </w:rPr>
        <w:t>Lliurament d’avui: aquesta fitxa (o una foto llegible) i l’enllaç al full REBOOT v0 a Classroom. Activitat diagnòstica: avui no hi ha nota numèrica.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  <w:tbl>
    <w:tblPr>
      <w:tblStyle w:val="Table2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rHeight w:val="1081.6210937500002" w:hRule="atLeast"/>
        <w:tblHeader w:val="0"/>
      </w:trPr>
      <w:tc>
        <w:tcPr>
          <w:tcBorders>
            <w:top w:color="000000" w:space="0" w:sz="5" w:val="single"/>
            <w:left w:color="ffffff" w:space="0" w:sz="5" w:val="single"/>
            <w:bottom w:color="ffffff" w:space="0" w:sz="5" w:val="single"/>
            <w:right w:color="ffffff" w:space="0" w:sz="5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A">
          <w:pPr>
            <w:widowControl w:val="0"/>
            <w:spacing w:before="0" w:line="301.09090909090907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after="140" w:before="0" w:line="240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left w:color="ffffff" w:space="0" w:sz="5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before="0" w:line="16.363636363636363" w:lineRule="auto"/>
            <w:jc w:val="left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 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-138112</wp:posOffset>
          </wp:positionH>
          <wp:positionV relativeFrom="paragraph">
            <wp:posOffset>190500</wp:posOffset>
          </wp:positionV>
          <wp:extent cx="1506950" cy="7534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950" cy="75347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547.5" w:type="dxa"/>
      <w:jc w:val="left"/>
      <w:tblInd w:w="-439.99999999999994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450"/>
      <w:gridCol w:w="6097.5"/>
      <w:tblGridChange w:id="0">
        <w:tblGrid>
          <w:gridCol w:w="3450"/>
          <w:gridCol w:w="6097.5"/>
        </w:tblGrid>
      </w:tblGridChange>
    </w:tblGrid>
    <w:tr>
      <w:trPr>
        <w:cantSplit w:val="0"/>
        <w:trHeight w:val="1224.9999999999998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6">
          <w:pPr>
            <w:widowControl w:val="0"/>
            <w:spacing w:line="240" w:lineRule="auto"/>
            <w:ind w:left="283.46456692913375" w:firstLine="0"/>
            <w:jc w:val="right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40"/>
              <w:szCs w:val="40"/>
              <w:rtl w:val="0"/>
            </w:rPr>
            <w:t>DAW</w:t>
          </w:r>
        </w:p>
        <w:p w:rsidR="00000000" w:rsidDel="00000000" w:rsidP="00000000" w:rsidRDefault="00000000" w:rsidRPr="00000000" w14:paraId="00000017">
          <w:pPr>
            <w:widowControl w:val="0"/>
            <w:spacing w:line="240" w:lineRule="auto"/>
            <w:ind w:left="283.46456692913375" w:firstLine="0"/>
            <w:jc w:val="right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40"/>
              <w:szCs w:val="40"/>
              <w:rtl w:val="0"/>
            </w:rPr>
            <w:t>2n</w:t>
          </w:r>
        </w:p>
      </w:tc>
    </w:tr>
  </w:tbl>
  <w:p w:rsidR="00000000" w:rsidDel="00000000" w:rsidP="00000000" w:rsidRDefault="00000000" w:rsidRPr="00000000" w14:paraId="00000018">
    <w:pPr>
      <w:ind w:left="-70.86614173228355" w:right="-40.86614173228327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90">
    <w:lvl w:ilvl="0">
      <w:start w:val="1"/>
      <w:numFmt w:val="bullet"/>
      <w:lvlText w:val="•"/>
      <w:lvlJc w:val="left"/>
      <w:pPr>
        <w:ind w:left="360" w:hanging="240"/>
      </w:pPr>
      <w:rPr>
        <w:color w:val="55700A"/>
      </w:rPr>
    </w:lvl>
    <w:lvl w:ilvl="1">
      <w:start w:val="1"/>
      <w:numFmt w:val="bullet"/>
      <w:lvlText w:val="–"/>
      <w:lvlJc w:val="left"/>
      <w:pPr>
        <w:ind w:left="720" w:hanging="240"/>
      </w:pPr>
      <w:rPr>
        <w:color w:val="55700A"/>
      </w:rPr>
    </w:lvl>
  </w:abstractNum>
  <w:abstractNum w:abstractNumId="91">
    <w:lvl w:ilvl="0">
      <w:start w:val="1"/>
      <w:numFmt w:val="decimal"/>
      <w:lvlText w:val="%1."/>
      <w:lvlJc w:val="left"/>
      <w:pPr>
        <w:ind w:left="360" w:hanging="300"/>
      </w:pPr>
      <w:rPr>
        <w:b w:val="1"/>
        <w:color w:val="55700A"/>
      </w:rPr>
    </w:lvl>
  </w:abstractNum>
  <w:num w:numId="90">
    <w:abstractNumId w:val="90"/>
  </w:num>
  <w:num w:numId="100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980000" w:space="2" w:sz="8" w:val="single"/>
      </w:pBdr>
      <w:spacing w:after="80" w:before="200" w:lineRule="auto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" w:before="20" w:line="261.8181818181818" w:lineRule="auto"/>
      <w:jc w:val="both"/>
    </w:pPr>
    <w:rPr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b w:val="1"/>
      <w:bCs w:val="1"/>
      <w:color w:val="980000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