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60"/>
      </w:pPr>
      <w:r>
        <w:rPr>
          <w:rFonts w:ascii="Aptos Display" w:hAnsi="Aptos Display"/>
          <w:b/>
          <w:color w:val="12B8C4"/>
          <w:sz w:val="22"/>
        </w:rPr>
        <w:t>AEA0 · MISSIÓ ZERO</w:t>
      </w:r>
    </w:p>
    <w:p>
      <w:pPr>
        <w:spacing w:after="100"/>
      </w:pPr>
      <w:r>
        <w:rPr>
          <w:rFonts w:ascii="Aptos Display" w:hAnsi="Aptos Display"/>
          <w:b/>
          <w:color w:val="10233F"/>
          <w:sz w:val="50"/>
        </w:rPr>
        <w:t>Pensa abans d’actuar</w:t>
      </w:r>
    </w:p>
    <w:p>
      <w:pPr>
        <w:spacing w:after="240"/>
      </w:pPr>
      <w:r>
        <w:rPr>
          <w:rFonts w:ascii="Aptos" w:hAnsi="Aptos"/>
          <w:color w:val="5F6F82"/>
          <w:sz w:val="22"/>
        </w:rPr>
        <w:t>Guia de l’alumnat · 3 hores · RA1 · Activitat diagnòstica sense nota numèrica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color w:val="12B8C4"/>
              </w:rPr>
            </w:r>
            <w:r>
              <w:rPr>
                <w:rFonts w:ascii="Aptos" w:hAnsi="Aptos"/>
                <w:b/>
                <w:color w:val="10233F"/>
                <w:sz w:val="21"/>
              </w:rPr>
              <w:t>LA MISSIÓ</w:t>
              <w:br/>
              <w:t>Heu d’ajudar NEO a arribar al seu objectiu. Per fer-ho, haureu d’observar, dividir el problema, ordenar instruccions, executar-les i corregir els errors.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Què aprendrem?</w:t>
      </w:r>
    </w:p>
    <w:p>
      <w:pPr>
        <w:pStyle w:val="ListBullet"/>
        <w:spacing w:after="60"/>
      </w:pPr>
      <w:r>
        <w:t>Transformar una idea en una seqüència d’instruccions clares.</w:t>
      </w:r>
    </w:p>
    <w:p>
      <w:pPr>
        <w:pStyle w:val="ListBullet"/>
        <w:spacing w:after="60"/>
      </w:pPr>
      <w:r>
        <w:t>Anticipar què passarà abans d’executar una solució.</w:t>
      </w:r>
    </w:p>
    <w:p>
      <w:pPr>
        <w:pStyle w:val="ListBullet"/>
        <w:spacing w:after="60"/>
      </w:pPr>
      <w:r>
        <w:t>Detectar la primera instrucció que provoca un error.</w:t>
      </w:r>
    </w:p>
    <w:p>
      <w:pPr>
        <w:pStyle w:val="ListBullet"/>
        <w:spacing w:after="60"/>
      </w:pPr>
      <w:r>
        <w:t>Explicar una decisió i escoltar alternatives.</w:t>
      </w:r>
    </w:p>
    <w:p>
      <w:pPr>
        <w:pStyle w:val="Heading1"/>
        <w:keepNext/>
      </w:pPr>
      <w:r>
        <w:t>Com treballarem?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shd w:fill="12B8C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8"/>
              </w:rPr>
              <w:t>GUIA</w:t>
              <w:br/>
              <w:t>Llegeix i controla la missió</w:t>
            </w:r>
          </w:p>
        </w:tc>
        <w:tc>
          <w:tcPr>
            <w:tcW w:type="dxa" w:w="2416"/>
            <w:shd w:fill="FFD65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8"/>
              </w:rPr>
              <w:t>PROGRAMADOR/A</w:t>
              <w:br/>
              <w:t>Ordena les targetes</w:t>
            </w:r>
          </w:p>
        </w:tc>
        <w:tc>
          <w:tcPr>
            <w:tcW w:type="dxa" w:w="2416"/>
            <w:shd w:fill="B8E34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8"/>
              </w:rPr>
              <w:t>ROBOT</w:t>
              <w:br/>
              <w:t>Mou NEO exactament</w:t>
            </w:r>
          </w:p>
        </w:tc>
        <w:tc>
          <w:tcPr>
            <w:tcW w:type="dxa" w:w="2416"/>
            <w:shd w:fill="FF6B5E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8"/>
              </w:rPr>
              <w:t>DEPURADOR/A</w:t>
              <w:br/>
              <w:t>Localitza i explica errors</w:t>
            </w:r>
          </w:p>
        </w:tc>
      </w:tr>
    </w:tbl>
    <w:p>
      <w:pPr>
        <w:pStyle w:val="Heading1"/>
        <w:keepNext/>
      </w:pPr>
      <w:r>
        <w:t>El mètode de les cinc passes</w:t>
      </w:r>
    </w:p>
    <w:p>
      <w:pPr>
        <w:spacing w:after="120"/>
      </w:pPr>
      <w:r>
        <w:t>1. OBSERVA: identifica la sortida, l’objectiu i els obstacles.</w:t>
      </w:r>
    </w:p>
    <w:p>
      <w:pPr>
        <w:spacing w:after="120"/>
      </w:pPr>
      <w:r>
        <w:t>2. PLANIFICA: pensa un camí complet abans de tocar la fitxa.</w:t>
      </w:r>
    </w:p>
    <w:p>
      <w:pPr>
        <w:spacing w:after="120"/>
      </w:pPr>
      <w:r>
        <w:t>3. ORDENA: col·loca les instruccions d’esquerra a dreta.</w:t>
      </w:r>
    </w:p>
    <w:p>
      <w:pPr>
        <w:spacing w:after="120"/>
      </w:pPr>
      <w:r>
        <w:t>4. EXECUTA: mou NEO una ordre cada vegada, sense interpretar.</w:t>
      </w:r>
    </w:p>
    <w:p>
      <w:pPr>
        <w:spacing w:after="120"/>
      </w:pPr>
      <w:r>
        <w:t>5. DEPURA: atura’t en el primer error, explica’l i corregeix-lo.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color w:val="FF6B5E"/>
              </w:rPr>
            </w:r>
            <w:r>
              <w:rPr>
                <w:rFonts w:ascii="Aptos" w:hAnsi="Aptos"/>
                <w:b/>
                <w:color w:val="10233F"/>
                <w:sz w:val="21"/>
              </w:rPr>
              <w:t>IMPORTANT</w:t>
              <w:br/>
              <w:t>Un error ben explicat és una evidència d’aprenentatge. No amaguis els intents que no han funcionat.</w:t>
            </w:r>
          </w:p>
        </w:tc>
      </w:tr>
    </w:tbl>
    <w:p>
      <w:pPr>
        <w:spacing w:after="0"/>
      </w:pPr>
    </w:p>
    <w:p>
      <w:pPr>
        <w:pageBreakBefore/>
        <w:spacing w:before="200" w:after="60"/>
      </w:pPr>
      <w:r>
        <w:rPr>
          <w:rFonts w:ascii="Aptos Display" w:hAnsi="Aptos Display"/>
          <w:b/>
          <w:color w:val="12B8C4"/>
          <w:sz w:val="22"/>
        </w:rPr>
        <w:t>AEA0 · MISSIÓ ZERO</w:t>
      </w:r>
    </w:p>
    <w:p>
      <w:pPr>
        <w:spacing w:after="100"/>
      </w:pPr>
      <w:r>
        <w:rPr>
          <w:rFonts w:ascii="Aptos Display" w:hAnsi="Aptos Display"/>
          <w:b/>
          <w:color w:val="10233F"/>
          <w:sz w:val="50"/>
        </w:rPr>
        <w:t>NEO · Fases 1 i 2</w:t>
      </w:r>
    </w:p>
    <w:p>
      <w:pPr>
        <w:spacing w:after="240"/>
      </w:pPr>
      <w:r>
        <w:rPr>
          <w:rFonts w:ascii="Aptos" w:hAnsi="Aptos"/>
          <w:color w:val="5F6F82"/>
          <w:sz w:val="22"/>
        </w:rPr>
        <w:t>Treball en equip · Temps orientatiu: 40 minuts</w:t>
      </w:r>
    </w:p>
    <w:p>
      <w:pPr>
        <w:pStyle w:val="Heading1"/>
        <w:keepNext/>
      </w:pPr>
      <w:r>
        <w:t>Prepareu la Missió 01</w:t>
      </w:r>
    </w:p>
    <w:p>
      <w:pPr>
        <w:spacing w:after="120"/>
      </w:pPr>
      <w:r>
        <w:t>Munteu el model de configuració sobre la graella reutilitzable: NEO a B5 mirant al nord, bateria a F2 i els 14 obstacles indicats. No moveu cap peça fins que la seqüència estigui preparada.</w:t>
      </w:r>
    </w:p>
    <w:p>
      <w:pPr>
        <w:pStyle w:val="Heading1"/>
        <w:keepNext/>
      </w:pPr>
      <w:r>
        <w:t>Fase 1 · Fes que funcioni · 20 minuts</w:t>
      </w:r>
    </w:p>
    <w:p>
      <w:pPr>
        <w:spacing w:after="120"/>
      </w:pPr>
      <w:r>
        <w:t>1. Observeu el laberint i traceu un camí amb el dit, sense moure NEO.</w:t>
      </w:r>
    </w:p>
    <w:p>
      <w:pPr>
        <w:spacing w:after="120"/>
      </w:pPr>
      <w:r>
        <w:t>2. Construïu la seqüència amb AVANÇA, GIRA A L’ESQUERRA i GIRA A LA DRETA.</w:t>
      </w:r>
    </w:p>
    <w:p>
      <w:pPr>
        <w:spacing w:after="120"/>
      </w:pPr>
      <w:r>
        <w:t>3. Una persona llegeix; el robot executa literalment una targeta cada vegada.</w:t>
      </w:r>
    </w:p>
    <w:p>
      <w:pPr>
        <w:spacing w:after="120"/>
      </w:pPr>
      <w:r>
        <w:t>4. Si falla, marqueu la primera ordre incorrecta, expliqueu-la i corregiu-la.</w:t>
      </w:r>
    </w:p>
    <w:p>
      <w:pPr>
        <w:spacing w:after="120"/>
      </w:pPr>
      <w:r>
        <w:t>Seqüència d’anada: ____________________________________________________________</w:t>
      </w:r>
    </w:p>
    <w:p>
      <w:pPr>
        <w:spacing w:after="120"/>
      </w:pPr>
      <w:r>
        <w:t>Nombre de targetes: _______     Arriba a F2?  ☐ Sí  ☐ Encara no</w:t>
      </w:r>
    </w:p>
    <w:p>
      <w:pPr>
        <w:pStyle w:val="Heading1"/>
        <w:keepNext/>
      </w:pPr>
      <w:r>
        <w:t>Fase 2 · Torna i millora · 20 minuts</w:t>
      </w:r>
    </w:p>
    <w:p>
      <w:pPr>
        <w:spacing w:after="120"/>
      </w:pPr>
      <w:r>
        <w:t>1. Manteniu NEO a F2 i amb l’orientació exacta amb què hi ha arribat. No el reinicieu.</w:t>
      </w:r>
    </w:p>
    <w:p>
      <w:pPr>
        <w:spacing w:after="120"/>
      </w:pPr>
      <w:r>
        <w:t>2. Completeu la seqüència perquè torni fins a B5 sense tocar cap obstacle.</w:t>
      </w:r>
    </w:p>
    <w:p>
      <w:pPr>
        <w:spacing w:after="120"/>
      </w:pPr>
      <w:r>
        <w:t>3. Compteu tota l’anada i la tornada. Intenteu fer-la amb 32 targetes o menys.</w:t>
      </w:r>
    </w:p>
    <w:p>
      <w:pPr>
        <w:spacing w:after="120"/>
      </w:pPr>
      <w:r>
        <w:t>Seqüència completa: ___________________________________________________________</w:t>
      </w:r>
    </w:p>
    <w:p>
      <w:pPr>
        <w:spacing w:after="120"/>
      </w:pPr>
      <w:r>
        <w:t>Total: _______ targetes     Torna a B5?  ☐ Sí  ☐ Encara 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color w:val="FFD65A"/>
              </w:rPr>
            </w:r>
            <w:r>
              <w:rPr>
                <w:rFonts w:ascii="Aptos" w:hAnsi="Aptos"/>
                <w:b/>
                <w:color w:val="10233F"/>
                <w:sz w:val="21"/>
              </w:rPr>
              <w:t>REGLA CLAU</w:t>
              <w:br/>
              <w:t>Cada AVANÇA mou una sola casella i compta com una targeta. Els girs també compten i només canvien l’orientació. ATURA és opcional i no entra al límit.</w:t>
            </w:r>
          </w:p>
        </w:tc>
      </w:tr>
    </w:tbl>
    <w:p>
      <w:pPr>
        <w:spacing w:after="0"/>
      </w:pPr>
    </w:p>
    <w:p>
      <w:pPr>
        <w:pageBreakBefore/>
        <w:spacing w:before="200" w:after="60"/>
      </w:pPr>
      <w:r>
        <w:rPr>
          <w:rFonts w:ascii="Aptos Display" w:hAnsi="Aptos Display"/>
          <w:b/>
          <w:color w:val="12B8C4"/>
          <w:sz w:val="22"/>
        </w:rPr>
        <w:t>AEA0 · MISSIÓ ZERO</w:t>
      </w:r>
    </w:p>
    <w:p>
      <w:pPr>
        <w:spacing w:after="100"/>
      </w:pPr>
      <w:r>
        <w:rPr>
          <w:rFonts w:ascii="Aptos Display" w:hAnsi="Aptos Display"/>
          <w:b/>
          <w:color w:val="10233F"/>
          <w:sz w:val="50"/>
        </w:rPr>
        <w:t>NEO · Fase 3 · Crea i posa a prova</w:t>
      </w:r>
    </w:p>
    <w:p>
      <w:pPr>
        <w:spacing w:after="240"/>
      </w:pPr>
      <w:r>
        <w:rPr>
          <w:rFonts w:ascii="Aptos" w:hAnsi="Aptos"/>
          <w:color w:val="5F6F82"/>
          <w:sz w:val="22"/>
        </w:rPr>
        <w:t>Treball entre dos equips · Temps orientatiu: 25 minuts</w:t>
      </w:r>
    </w:p>
    <w:p>
      <w:pPr>
        <w:pStyle w:val="Heading1"/>
        <w:keepNext/>
      </w:pPr>
      <w:r>
        <w:t>Part A · Creeu un repte secret</w:t>
      </w:r>
    </w:p>
    <w:p>
      <w:pPr>
        <w:spacing w:after="120"/>
      </w:pPr>
      <w:r>
        <w:t>1. Buideu la graella. Col·loqueu NEO, marqueu-ne l’orientació i situeu la bateria.</w:t>
      </w:r>
    </w:p>
    <w:p>
      <w:pPr>
        <w:spacing w:after="120"/>
      </w:pPr>
      <w:r>
        <w:t>2. Afegiu entre 10 i 14 obstacles. El camí ha d’exigir almenys tres girs i ha d’incloure un carreró que sembli útil.</w:t>
      </w:r>
    </w:p>
    <w:p>
      <w:pPr>
        <w:spacing w:after="120"/>
      </w:pPr>
      <w:r>
        <w:t>3. Abans d’intercanviar-lo, comproveu que es pot resoldre i escriviu en secret una solució.</w:t>
      </w:r>
    </w:p>
    <w:p>
      <w:pPr>
        <w:spacing w:after="120"/>
      </w:pPr>
      <w:r>
        <w:t>Inici i orientació: ____________________  Bateria: ______  Obstacles: ________________</w:t>
      </w:r>
    </w:p>
    <w:p>
      <w:pPr>
        <w:spacing w:after="120"/>
      </w:pPr>
      <w:r>
        <w:t>Solució secreta validada: ______________________________________________________</w:t>
      </w:r>
    </w:p>
    <w:p>
      <w:pPr>
        <w:pStyle w:val="Heading1"/>
        <w:keepNext/>
      </w:pPr>
      <w:r>
        <w:t>Part B · Intercanvieu i executeu</w:t>
      </w:r>
    </w:p>
    <w:p>
      <w:pPr>
        <w:spacing w:after="120"/>
      </w:pPr>
      <w:r>
        <w:t>4. Intercanvieu el tauler amb un altre equip, sense explicar-ne la solució.</w:t>
      </w:r>
    </w:p>
    <w:p>
      <w:pPr>
        <w:spacing w:after="120"/>
      </w:pPr>
      <w:r>
        <w:t>5. Resoleu el repte rebut i entregueu la vostra seqüència als creadors.</w:t>
      </w:r>
    </w:p>
    <w:p>
      <w:pPr>
        <w:spacing w:after="120"/>
      </w:pPr>
      <w:r>
        <w:t>6. L’equip creador l’executa literalment. Si falla, indiqueu només la primera ordre problemàtica.</w:t>
      </w:r>
    </w:p>
    <w:p>
      <w:pPr>
        <w:pStyle w:val="Heading1"/>
        <w:keepNext/>
      </w:pPr>
      <w:r>
        <w:t>Part C · Canvi inesperat</w:t>
      </w:r>
    </w:p>
    <w:p>
      <w:pPr>
        <w:spacing w:after="120"/>
      </w:pPr>
      <w:r>
        <w:t>7. Els creadors mouen un sol obstacle, però mantenen inici i bateria.</w:t>
      </w:r>
    </w:p>
    <w:p>
      <w:pPr>
        <w:spacing w:after="120"/>
      </w:pPr>
      <w:r>
        <w:t>8. Localitzeu la primera ordre que ja no funciona i adapteu només el necessari.</w:t>
      </w:r>
    </w:p>
    <w:p>
      <w:pPr>
        <w:spacing w:after="120"/>
      </w:pPr>
      <w:r>
        <w:t>Primera ordre afectada: _______  Correcció: 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color w:val="12B8C4"/>
              </w:rPr>
            </w:r>
            <w:r>
              <w:rPr>
                <w:rFonts w:ascii="Aptos" w:hAnsi="Aptos"/>
                <w:b/>
                <w:color w:val="10233F"/>
                <w:sz w:val="21"/>
              </w:rPr>
              <w:t>LLIURABLE</w:t>
              <w:br/>
              <w:t>Una fitxa d’equip amb la configuració del repte, la solució secreta, la seqüència rebuda i la correcció després del canvi.</w:t>
            </w:r>
          </w:p>
        </w:tc>
      </w:tr>
    </w:tbl>
    <w:p>
      <w:pPr>
        <w:spacing w:after="0"/>
      </w:pPr>
    </w:p>
    <w:p>
      <w:pPr>
        <w:spacing w:after="120"/>
      </w:pPr>
      <w:r>
        <w:t>☐ El repte és possible.</w:t>
      </w:r>
    </w:p>
    <w:p>
      <w:pPr>
        <w:spacing w:after="120"/>
      </w:pPr>
      <w:r>
        <w:t>☐ Té 10–14 obstacles i almenys tres girs.</w:t>
      </w:r>
    </w:p>
    <w:p>
      <w:pPr>
        <w:spacing w:after="120"/>
      </w:pPr>
      <w:r>
        <w:t>☐ Hem executat les ordres sense interpretar-les.</w:t>
      </w:r>
    </w:p>
    <w:p>
      <w:pPr>
        <w:spacing w:after="120"/>
      </w:pPr>
      <w:r>
        <w:t>☐ Hem explicat una correcció concreta.</w:t>
      </w:r>
    </w:p>
    <w:p>
      <w:pPr>
        <w:pageBreakBefore/>
        <w:spacing w:before="200" w:after="60"/>
      </w:pPr>
      <w:r>
        <w:rPr>
          <w:rFonts w:ascii="Aptos Display" w:hAnsi="Aptos Display"/>
          <w:b/>
          <w:color w:val="12B8C4"/>
          <w:sz w:val="22"/>
        </w:rPr>
        <w:t>AEA0 · MISSIÓ ZERO</w:t>
      </w:r>
    </w:p>
    <w:p>
      <w:pPr>
        <w:spacing w:after="100"/>
      </w:pPr>
      <w:r>
        <w:rPr>
          <w:rFonts w:ascii="Aptos Display" w:hAnsi="Aptos Display"/>
          <w:b/>
          <w:color w:val="10233F"/>
          <w:sz w:val="50"/>
        </w:rPr>
        <w:t>Repte 3 · La màquina misteriosa</w:t>
      </w:r>
    </w:p>
    <w:p>
      <w:pPr>
        <w:spacing w:after="240"/>
      </w:pPr>
      <w:r>
        <w:rPr>
          <w:rFonts w:ascii="Aptos" w:hAnsi="Aptos"/>
          <w:color w:val="5F6F82"/>
          <w:sz w:val="22"/>
        </w:rPr>
        <w:t>Treball en equip · Temps orientatiu: 25 minuts</w:t>
      </w:r>
    </w:p>
    <w:p>
      <w:pPr>
        <w:pStyle w:val="Heading1"/>
        <w:keepNext/>
      </w:pPr>
      <w:r>
        <w:t>Situació</w:t>
      </w:r>
    </w:p>
    <w:p>
      <w:pPr>
        <w:spacing w:after="120"/>
      </w:pPr>
      <w:r>
        <w:t>Una màquina rep una entrada i produeix una sortida. La regla està amagada. La vostra feina és descobrir-la a partir dels exemples.</w:t>
      </w:r>
    </w:p>
    <w:p>
      <w:pPr>
        <w:pStyle w:val="Heading1"/>
        <w:keepNext/>
      </w:pPr>
      <w:r>
        <w:t>Procediment</w:t>
      </w:r>
    </w:p>
    <w:p>
      <w:pPr>
        <w:spacing w:after="120"/>
      </w:pPr>
      <w:r>
        <w:t>1. El guia llegeix les parelles d’entrada i sortida sense mostrar la solució.</w:t>
      </w:r>
    </w:p>
    <w:p>
      <w:pPr>
        <w:spacing w:after="120"/>
      </w:pPr>
      <w:r>
        <w:t>2. Cada persona proposa mentalment una regla possible.</w:t>
      </w:r>
    </w:p>
    <w:p>
      <w:pPr>
        <w:spacing w:after="120"/>
      </w:pPr>
      <w:r>
        <w:t>3. L’equip compara les propostes i tria una hipòtesi.</w:t>
      </w:r>
    </w:p>
    <w:p>
      <w:pPr>
        <w:spacing w:after="120"/>
      </w:pPr>
      <w:r>
        <w:t>4. Proveu la regla amb una entrada nova.</w:t>
      </w:r>
    </w:p>
    <w:p>
      <w:pPr>
        <w:spacing w:after="120"/>
      </w:pPr>
      <w:r>
        <w:t>5. Si no funciona en tots els casos, modifiqueu la hipòtesi.</w:t>
      </w:r>
    </w:p>
    <w:p>
      <w:pPr>
        <w:pStyle w:val="Heading1"/>
        <w:keepNext/>
      </w:pPr>
      <w:r>
        <w:t>Exemple resolt</w:t>
      </w:r>
    </w:p>
    <w:p>
      <w:pPr>
        <w:spacing w:after="120"/>
      </w:pPr>
      <w:r>
        <w:t>Regla de la màquina: multiplica el nombre d’entrada per 2 i després suma 1.</w:t>
      </w:r>
    </w:p>
    <w:p>
      <w:pPr>
        <w:spacing w:after="120"/>
      </w:pPr>
      <w:r>
        <w:t>Entrada 3 → sortida 7  ·  Entrada 5 → sortida 11</w:t>
      </w:r>
    </w:p>
    <w:p>
      <w:pPr>
        <w:spacing w:after="120"/>
      </w:pPr>
      <w:r>
        <w:t>Prova amb una entrada nova: si entra 8, calculem 2 × 8 + 1. La sortida prevista és 17.</w:t>
      </w:r>
    </w:p>
    <w:p>
      <w:pPr>
        <w:pStyle w:val="Heading1"/>
        <w:spacing w:after="120"/>
      </w:pPr>
      <w:r>
        <w:t>Ara us toca · Registre de l’equip</w:t>
      </w:r>
    </w:p>
    <w:p>
      <w:pPr>
        <w:spacing w:after="120"/>
      </w:pPr>
      <w:r>
        <w:t>Dada 1: entrada ______ → sortida ______     Dada 2: entrada ______ → sortida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color w:val="FFD65A"/>
              </w:rPr>
            </w:r>
            <w:r>
              <w:rPr>
                <w:rFonts w:ascii="Aptos" w:hAnsi="Aptos"/>
                <w:b/>
                <w:color w:val="10233F"/>
                <w:sz w:val="21"/>
              </w:rPr>
              <w:t>PISTA</w:t>
              <w:br/>
              <w:t>Una regla no és bona perquè funcioni amb un exemple. Ha de funcionar amb tots els exemples coneguts.</w:t>
            </w:r>
          </w:p>
        </w:tc>
      </w:tr>
    </w:tbl>
    <w:p>
      <w:pPr>
        <w:spacing w:after="0"/>
      </w:pPr>
    </w:p>
    <w:p>
      <w:pPr>
        <w:spacing w:after="120"/>
      </w:pPr>
      <w:r>
        <w:t>Primera hipòtesi: ______________________________________________________________</w:t>
      </w:r>
    </w:p>
    <w:p>
      <w:pPr>
        <w:spacing w:after="120"/>
      </w:pPr>
      <w:r>
        <w:t>Prova nova: entrada ______ → predicció ______ → resultat real ______</w:t>
      </w:r>
    </w:p>
    <w:p>
      <w:pPr>
        <w:spacing w:after="120"/>
      </w:pPr>
      <w:r>
        <w:t>Regla final explicada amb paraules: _____________________________________________</w:t>
      </w:r>
    </w:p>
    <w:p>
      <w:pPr>
        <w:pStyle w:val="Heading1"/>
        <w:keepNext/>
      </w:pPr>
      <w:r>
        <w:t>Repte extra</w:t>
      </w:r>
    </w:p>
    <w:p>
      <w:pPr>
        <w:spacing w:after="120"/>
      </w:pPr>
      <w:r>
        <w:t>Inventeu una màquina pròpia. Escriviu tres exemples i demaneu a un altre equip que descobreixi la regla.</w:t>
      </w:r>
    </w:p>
    <w:p>
      <w:pPr>
        <w:pageBreakBefore/>
        <w:spacing w:before="200" w:after="60"/>
      </w:pPr>
      <w:r>
        <w:rPr>
          <w:rFonts w:ascii="Aptos Display" w:hAnsi="Aptos Display"/>
          <w:b/>
          <w:color w:val="12B8C4"/>
          <w:sz w:val="22"/>
        </w:rPr>
        <w:t>AEA0 · MISSIÓ ZERO</w:t>
      </w:r>
    </w:p>
    <w:p>
      <w:pPr>
        <w:spacing w:after="100"/>
      </w:pPr>
      <w:r>
        <w:rPr>
          <w:rFonts w:ascii="Aptos Display" w:hAnsi="Aptos Display"/>
          <w:b/>
          <w:color w:val="10233F"/>
          <w:sz w:val="50"/>
        </w:rPr>
        <w:t>Repte 4 · Incidència 110</w:t>
      </w:r>
    </w:p>
    <w:p>
      <w:pPr>
        <w:spacing w:after="240"/>
      </w:pPr>
      <w:r>
        <w:rPr>
          <w:rFonts w:ascii="Aptos" w:hAnsi="Aptos"/>
          <w:color w:val="5F6F82"/>
          <w:sz w:val="22"/>
        </w:rPr>
        <w:t>Treball en equip · Temps orientatiu: 20 minuts</w:t>
      </w:r>
    </w:p>
    <w:p>
      <w:pPr>
        <w:pStyle w:val="Heading1"/>
        <w:keepNext/>
      </w:pPr>
      <w:r>
        <w:t>Situació</w:t>
      </w:r>
    </w:p>
    <w:p>
      <w:pPr>
        <w:spacing w:after="120"/>
      </w:pPr>
      <w:r>
        <w:t>A l’aula 110 han aparegut diferents incidències. No totes són iguals ni requereixen la mateixa resposta. Haureu de classificar-les, prioritzar-les i proposar el primer pas.</w:t>
      </w:r>
    </w:p>
    <w:p>
      <w:pPr>
        <w:pStyle w:val="Heading1"/>
        <w:keepNext/>
      </w:pPr>
      <w:r>
        <w:t>Zones del tauler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0233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1 · Necessitem saber</w:t>
            </w:r>
          </w:p>
        </w:tc>
        <w:tc>
          <w:tcPr>
            <w:tcW w:type="dxa" w:w="483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color w:val="10233F"/>
                <w:sz w:val="19"/>
              </w:rPr>
              <w:t>Quina informació ens falta abans de decidir?</w:t>
            </w:r>
          </w:p>
        </w:tc>
      </w:tr>
      <w:tr>
        <w:tc>
          <w:tcPr>
            <w:tcW w:type="dxa" w:w="483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8"/>
          </w:tcPr>
          <w:p>
            <w:r>
              <w:rPr>
                <w:rFonts w:ascii="Aptos" w:hAnsi="Aptos"/>
                <w:b/>
                <w:color w:val="10233F"/>
                <w:sz w:val="19"/>
              </w:rPr>
              <w:t>2 · Comprovacions inicials</w:t>
            </w:r>
          </w:p>
        </w:tc>
        <w:tc>
          <w:tcPr>
            <w:tcW w:type="dxa" w:w="483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color w:val="10233F"/>
                <w:sz w:val="19"/>
              </w:rPr>
              <w:t>Què podem comprovar primer de manera ràpida i segura?</w:t>
            </w:r>
          </w:p>
        </w:tc>
      </w:tr>
      <w:tr>
        <w:tc>
          <w:tcPr>
            <w:tcW w:type="dxa" w:w="483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8"/>
          </w:tcPr>
          <w:p>
            <w:r>
              <w:rPr>
                <w:rFonts w:ascii="Aptos" w:hAnsi="Aptos"/>
                <w:b/>
                <w:color w:val="10233F"/>
                <w:sz w:val="19"/>
              </w:rPr>
              <w:t>3 · Accions posteriors</w:t>
            </w:r>
          </w:p>
        </w:tc>
        <w:tc>
          <w:tcPr>
            <w:tcW w:type="dxa" w:w="483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color w:val="10233F"/>
                <w:sz w:val="19"/>
              </w:rPr>
              <w:t>Què farem després de recollir dades?</w:t>
            </w:r>
          </w:p>
        </w:tc>
      </w:tr>
      <w:tr>
        <w:tc>
          <w:tcPr>
            <w:tcW w:type="dxa" w:w="483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8"/>
          </w:tcPr>
          <w:p>
            <w:r>
              <w:rPr>
                <w:rFonts w:ascii="Aptos" w:hAnsi="Aptos"/>
                <w:b/>
                <w:color w:val="10233F"/>
                <w:sz w:val="19"/>
              </w:rPr>
              <w:t>4 · Accions precipitades</w:t>
            </w:r>
          </w:p>
        </w:tc>
        <w:tc>
          <w:tcPr>
            <w:tcW w:type="dxa" w:w="483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color w:val="10233F"/>
                <w:sz w:val="19"/>
              </w:rPr>
              <w:t>Què no hauríem de fer sense haver comprovat abans?</w:t>
            </w:r>
          </w:p>
        </w:tc>
      </w:tr>
    </w:tbl>
    <w:p>
      <w:pPr>
        <w:pStyle w:val="Heading1"/>
        <w:keepNext/>
      </w:pPr>
      <w:r>
        <w:t>Què heu de fer?</w:t>
      </w:r>
    </w:p>
    <w:p>
      <w:pPr>
        <w:spacing w:after="120"/>
      </w:pPr>
      <w:r>
        <w:t>1. Llegiu una targeta d’incidència en veu alta.</w:t>
      </w:r>
    </w:p>
    <w:p>
      <w:pPr>
        <w:spacing w:after="120"/>
      </w:pPr>
      <w:r>
        <w:t>2. Col·loqueu-la en una zona del tauler.</w:t>
      </w:r>
    </w:p>
    <w:p>
      <w:pPr>
        <w:spacing w:after="120"/>
      </w:pPr>
      <w:r>
        <w:t>3. Completeu oralment: «La posem aquí perquè...».</w:t>
      </w:r>
    </w:p>
    <w:p>
      <w:pPr>
        <w:spacing w:after="120"/>
      </w:pPr>
      <w:r>
        <w:t>4. Indiqueu quin seria el primer pas, no tota la solució.</w:t>
      </w:r>
    </w:p>
    <w:p>
      <w:pPr>
        <w:spacing w:after="120"/>
      </w:pPr>
      <w:r>
        <w:t>5. Si hi ha desacord, exposeu dues opcions abans de votar.</w:t>
      </w:r>
    </w:p>
    <w:p>
      <w:pPr>
        <w:pStyle w:val="Heading1"/>
        <w:keepNext/>
      </w:pPr>
      <w:r>
        <w:t>Registre d’una decisió</w:t>
      </w:r>
    </w:p>
    <w:p>
      <w:pPr>
        <w:spacing w:after="120"/>
      </w:pPr>
      <w:r>
        <w:t>Incidència triada: ______________________________________________________________</w:t>
      </w:r>
    </w:p>
    <w:p>
      <w:pPr>
        <w:spacing w:after="120"/>
      </w:pPr>
      <w:r>
        <w:t>Zona: _______   Primer pas: _____________________________________________________</w:t>
      </w:r>
    </w:p>
    <w:p>
      <w:pPr>
        <w:spacing w:after="120"/>
      </w:pPr>
      <w:r>
        <w:t>Una altra opció considerada: ___________________________________________________</w:t>
      </w:r>
    </w:p>
    <w:p>
      <w:pPr>
        <w:spacing w:after="120"/>
      </w:pPr>
      <w:r>
        <w:t>Per què l’hem descartada? 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color w:val="12B8C4"/>
              </w:rPr>
            </w:r>
            <w:r>
              <w:rPr>
                <w:rFonts w:ascii="Aptos" w:hAnsi="Aptos"/>
                <w:b/>
                <w:color w:val="10233F"/>
                <w:sz w:val="21"/>
              </w:rPr>
              <w:t>RECORDATORI</w:t>
              <w:br/>
              <w:t>Classificar no consisteix a endevinar la resposta del professor. Consisteix a prendre una decisió raonada amb la informació disponible.</w:t>
            </w:r>
          </w:p>
        </w:tc>
      </w:tr>
    </w:tbl>
    <w:p>
      <w:pPr>
        <w:spacing w:after="0"/>
      </w:pPr>
    </w:p>
    <w:p>
      <w:pPr>
        <w:pageBreakBefore/>
        <w:spacing w:before="200" w:after="60"/>
      </w:pPr>
      <w:r>
        <w:rPr>
          <w:rFonts w:ascii="Aptos Display" w:hAnsi="Aptos Display"/>
          <w:b/>
          <w:color w:val="12B8C4"/>
          <w:sz w:val="22"/>
        </w:rPr>
        <w:t>AEA0 · MISSIÓ ZERO</w:t>
      </w:r>
    </w:p>
    <w:p>
      <w:pPr>
        <w:spacing w:after="100"/>
      </w:pPr>
      <w:r>
        <w:rPr>
          <w:rFonts w:ascii="Aptos Display" w:hAnsi="Aptos Display"/>
          <w:b/>
          <w:color w:val="10233F"/>
          <w:sz w:val="50"/>
        </w:rPr>
        <w:t>Tancament individual</w:t>
      </w:r>
    </w:p>
    <w:p>
      <w:pPr>
        <w:spacing w:after="240"/>
      </w:pPr>
      <w:r>
        <w:rPr>
          <w:rFonts w:ascii="Aptos" w:hAnsi="Aptos"/>
          <w:color w:val="5F6F82"/>
          <w:sz w:val="22"/>
        </w:rPr>
        <w:t>Passaport i bitllet de sortida · 15 minuts</w:t>
      </w:r>
    </w:p>
    <w:p>
      <w:pPr>
        <w:pStyle w:val="Heading1"/>
        <w:keepNext/>
      </w:pPr>
      <w:r>
        <w:t>Ara treballes individualment</w:t>
      </w:r>
    </w:p>
    <w:p>
      <w:pPr>
        <w:spacing w:after="120"/>
      </w:pPr>
      <w:r>
        <w:t>Aquesta part permet al professor conèixer com penses i quin suport et pot ajudar. No copiïs les respostes de l’equip.</w:t>
      </w:r>
    </w:p>
    <w:p>
      <w:pPr>
        <w:pStyle w:val="Heading1"/>
        <w:keepNext/>
      </w:pPr>
      <w:r>
        <w:t>Abans de lliurar</w:t>
      </w:r>
    </w:p>
    <w:p>
      <w:pPr>
        <w:spacing w:after="120"/>
      </w:pPr>
      <w:r>
        <w:t>☐ He escrit el meu nom i grup.</w:t>
      </w:r>
    </w:p>
    <w:p>
      <w:pPr>
        <w:spacing w:after="120"/>
      </w:pPr>
      <w:r>
        <w:t>☐ He contestat totes les preguntes amb una frase comprensible.</w:t>
      </w:r>
    </w:p>
    <w:p>
      <w:pPr>
        <w:spacing w:after="120"/>
      </w:pPr>
      <w:r>
        <w:t>☐ He explicat almenys una decisió.</w:t>
      </w:r>
    </w:p>
    <w:p>
      <w:pPr>
        <w:spacing w:after="120"/>
      </w:pPr>
      <w:r>
        <w:t>☐ He identificat una dificultat o un error.</w:t>
      </w:r>
    </w:p>
    <w:p>
      <w:pPr>
        <w:spacing w:after="120"/>
      </w:pPr>
      <w:r>
        <w:t>☐ He proposat una millora concreta.</w:t>
      </w:r>
    </w:p>
    <w:p>
      <w:pPr>
        <w:pStyle w:val="Heading1"/>
        <w:keepNext/>
      </w:pPr>
      <w:r>
        <w:t>Què lliurem?</w:t>
      </w:r>
    </w:p>
    <w:p>
      <w:pPr>
        <w:pStyle w:val="ListBullet"/>
        <w:spacing w:after="60"/>
      </w:pPr>
      <w:r>
        <w:t>El passaport individual i el bitllet de sortida, en paper o segons indiqui el professor.</w:t>
      </w:r>
    </w:p>
    <w:p>
      <w:pPr>
        <w:pStyle w:val="ListBullet"/>
        <w:spacing w:after="60"/>
      </w:pPr>
      <w:r>
        <w:t>El registre breu dels reptes 1 i 2, si el professor el demana.</w:t>
      </w:r>
    </w:p>
    <w:p>
      <w:pPr>
        <w:pStyle w:val="ListBullet"/>
        <w:spacing w:after="60"/>
      </w:pPr>
      <w:r>
        <w:t>No cal fotografiar totes les targetes ni presentar un document llarg.</w:t>
      </w:r>
    </w:p>
    <w:p>
      <w:pPr>
        <w:pStyle w:val="Heading1"/>
        <w:keepNext/>
      </w:pPr>
      <w:r>
        <w:t>Què observarà el professor?</w:t>
      </w:r>
    </w:p>
    <w:p>
      <w:pPr>
        <w:pStyle w:val="ListBullet"/>
        <w:spacing w:after="60"/>
      </w:pPr>
      <w:r>
        <w:t>Si observes les dades abans d’actuar.</w:t>
      </w:r>
    </w:p>
    <w:p>
      <w:pPr>
        <w:pStyle w:val="ListBullet"/>
        <w:spacing w:after="60"/>
      </w:pPr>
      <w:r>
        <w:t>Si pots dividir i ordenar les accions.</w:t>
      </w:r>
    </w:p>
    <w:p>
      <w:pPr>
        <w:pStyle w:val="ListBullet"/>
        <w:spacing w:after="60"/>
      </w:pPr>
      <w:r>
        <w:t>Si comproves el resultat i aprens dels errors.</w:t>
      </w:r>
    </w:p>
    <w:p>
      <w:pPr>
        <w:pStyle w:val="ListBullet"/>
        <w:spacing w:after="60"/>
      </w:pPr>
      <w:r>
        <w:t>Si escoltes, expliques i participes de manera responsable.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color w:val="B8E34A"/>
              </w:rPr>
            </w:r>
            <w:r>
              <w:rPr>
                <w:rFonts w:ascii="Aptos" w:hAnsi="Aptos"/>
                <w:b/>
                <w:color w:val="10233F"/>
                <w:sz w:val="21"/>
              </w:rPr>
              <w:t>NO ÉS UN EXAMEN</w:t>
              <w:br/>
              <w:t>L’AEA0 és diagnòstica i no té nota numèrica. Serveix per preparar millor les activitats següents.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La idea que ens emportem</w:t>
      </w:r>
    </w:p>
    <w:p>
      <w:pPr>
        <w:spacing w:before="320"/>
        <w:jc w:val="center"/>
      </w:pPr>
      <w:r>
        <w:rPr>
          <w:b/>
          <w:color w:val="10233F"/>
          <w:sz w:val="30"/>
        </w:rPr>
        <w:t>Programar és convertir una intenció en instruccions que una altra persona o una màquina pugui executar.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F82"/>
        <w:sz w:val="16"/>
      </w:rPr>
      <w:t>AEA0 · Guia de l’alumnat · Curs 2026–2027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F82"/>
        <w:sz w:val="16"/>
      </w:rPr>
      <w:t>LÒGICA I PROGRAMACIÓ · CFGM SMX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02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3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B8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