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q66v4q881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Consigna general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ejercicio debe resolverse en </w:t>
      </w:r>
      <w:r w:rsidDel="00000000" w:rsidR="00000000" w:rsidRPr="00000000">
        <w:rPr>
          <w:b w:val="1"/>
          <w:bCs w:val="1"/>
          <w:rtl w:val="0"/>
        </w:rPr>
        <w:t xml:space="preserve">Java utilizando OpenCode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implementar, el alumno debe escribir un prompt claro donde explique: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estructura necesita construir, qué operaciones debe tener, cómo se calcula el balance, cuándo se rota, qué casos AVL pueden aparecer y cómo se va a validar que el árbol sigue siendo un ABB balanceado.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código final deben dejar comentado: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Prompt inicial utilizado: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Ajustes realizados después de la primera respuesta: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4pehxd0ko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Implementar un nodo AVL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NodoAVL</w:t>
      </w:r>
      <w:r w:rsidDel="00000000" w:rsidR="00000000" w:rsidRPr="00000000">
        <w:rPr>
          <w:rtl w:val="0"/>
        </w:rPr>
        <w:t xml:space="preserve"> para almacenar un número entero, sus hijos izquierdo y derecho, y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un nodo AVL necesita guardar información de balance además del dato.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83q9c6wez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Calcular la altura de un árbol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recursivo que calcule la altura de un árbol AVL.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razonar en el prompt cuál es el caso base, qué ocurre con un nodo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y cómo se combinan las alturas izquierda y derecha.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v7m5thzb5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Calcular el factor de equilibrio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que calcule: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alturaDerecha - alturaIzquierda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los valores válidos 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y por 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</w:t>
      </w:r>
      <w:r w:rsidDel="00000000" w:rsidR="00000000" w:rsidRPr="00000000">
        <w:rPr>
          <w:rtl w:val="0"/>
        </w:rPr>
        <w:t xml:space="preserve"> indican desbalance.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sc46nyr78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Detectar si un árbol es AVL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esAVL()</w:t>
      </w:r>
      <w:r w:rsidDel="00000000" w:rsidR="00000000" w:rsidRPr="00000000">
        <w:rPr>
          <w:rtl w:val="0"/>
        </w:rPr>
        <w:t xml:space="preserve"> que verifique si todos los nodos cumplen la condición de equilibrio.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aclarar que no alcanza con revisar la raíz: hay que validar recursivamente todos los nodos.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7h2gbg8wv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Insertar como ABB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inserción básica de un valor como si fuera un Árbol Binario de Búsqueda, sin balancear todavía.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cómo se decide si un valor va a la izquierda o a la derecha, y qué hacer con valores repetidos.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tz94hv283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Rotación simple derecha - Caso LL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rotación simple derecha.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ejercicio debe probarse insertando: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30, 20, 10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ese orden genera un caso LL y por qué la solución es rotar hacia la derecha.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b1tcywue4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Rotación simple izquierda - Caso RR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rotación simple izquierda.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ejercicio debe probarse insertando: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10, 20, 30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ese orden genera un caso RR y por qué la solución es rotar hacia la izquierda.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80efn3nqy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Rotación doble izquierda-derecha - Caso LR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caso LR.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Probar con: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30, 10, 20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una sola rotación no alcanza y por qué primero se rota a la izquierda sobre el hijo y luego a la derecha sobre el nodo desbalanceado.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g1jdi6703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Rotación doble derecha-izquierda - Caso RL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caso RL.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Probar con: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10, 30, 20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el desbalance está hacia la derecha, pero el hijo se carga hacia la izquierda.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hyk67c98v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Implementar AVL completo con inserción y eliminación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ArbolAVL</w:t>
      </w:r>
      <w:r w:rsidDel="00000000" w:rsidR="00000000" w:rsidRPr="00000000">
        <w:rPr>
          <w:rtl w:val="0"/>
        </w:rPr>
        <w:t xml:space="preserve"> completa que permita: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insertar(int valor)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eliminar(int valor)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buscar(int valor)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altura()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esAVL()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recorridoInOrden()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todo el razonamiento: cómo se reutiliza la lógica del ABB, cómo se recalcula el balance al volver de la recursividad, cuándo se aplican las cuatro rotaciones y cómo validar que después de insertar o eliminar el árbol sigue balanceado.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