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BCEBB" w14:textId="5F61BBF5" w:rsidR="00AA2B66" w:rsidRDefault="00A83B5F">
      <w:r w:rsidRPr="00A83B5F">
        <w:t xml:space="preserve">Go to Azure DevOps account </w:t>
      </w:r>
      <w:hyperlink r:id="rId8" w:history="1">
        <w:r w:rsidRPr="00A83B5F">
          <w:rPr>
            <w:rStyle w:val="Hyperlink"/>
          </w:rPr>
          <w:t>link</w:t>
        </w:r>
      </w:hyperlink>
      <w:r>
        <w:t xml:space="preserve">, </w:t>
      </w:r>
      <w:r w:rsidR="000A72BB">
        <w:br/>
        <w:t>T</w:t>
      </w:r>
      <w:r>
        <w:t xml:space="preserve">hen click a project for </w:t>
      </w:r>
      <w:proofErr w:type="spellStart"/>
      <w:r w:rsidRPr="007D7CC0">
        <w:rPr>
          <w:b/>
          <w:bCs/>
          <w:i/>
          <w:iCs/>
        </w:rPr>
        <w:t>NinaSteel</w:t>
      </w:r>
      <w:proofErr w:type="spellEnd"/>
      <w:r w:rsidR="000A72BB">
        <w:t xml:space="preserve"> project for example,</w:t>
      </w:r>
      <w:r>
        <w:t xml:space="preserve"> after click on </w:t>
      </w:r>
      <w:r w:rsidRPr="000A72BB">
        <w:rPr>
          <w:b/>
          <w:bCs/>
        </w:rPr>
        <w:t>Repos</w:t>
      </w:r>
      <w:r>
        <w:t xml:space="preserve"> on the left</w:t>
      </w:r>
      <w:r w:rsidR="000A72BB">
        <w:t>:</w:t>
      </w:r>
    </w:p>
    <w:p w14:paraId="47CFAF28" w14:textId="042D0E5A" w:rsidR="00A83B5F" w:rsidRDefault="00A83B5F">
      <w:r>
        <w:rPr>
          <w:noProof/>
        </w:rPr>
        <w:drawing>
          <wp:inline distT="0" distB="0" distL="0" distR="0" wp14:anchorId="4F8C4472" wp14:editId="6521F321">
            <wp:extent cx="594360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061E" w14:textId="217F1EC8" w:rsidR="00862805" w:rsidRDefault="00862805" w:rsidP="008B16E6">
      <w:pPr>
        <w:pStyle w:val="Heading2"/>
      </w:pPr>
      <w:r>
        <w:t>Cloning a repository</w:t>
      </w:r>
    </w:p>
    <w:p w14:paraId="7784A28C" w14:textId="27C5C84F" w:rsidR="00A83B5F" w:rsidRDefault="00A83B5F"/>
    <w:p w14:paraId="5F885EFD" w14:textId="0DB0F9CA" w:rsidR="00A83B5F" w:rsidRDefault="00A83B5F"/>
    <w:p w14:paraId="596B60BF" w14:textId="69A23D7D" w:rsidR="00A83B5F" w:rsidRDefault="00796B0E" w:rsidP="00796B0E">
      <w:pPr>
        <w:pStyle w:val="ListParagraph"/>
        <w:numPr>
          <w:ilvl w:val="0"/>
          <w:numId w:val="2"/>
        </w:numPr>
      </w:pPr>
      <w:r>
        <w:t>Then go to repository</w:t>
      </w:r>
      <w:r>
        <w:br/>
      </w:r>
      <w:r w:rsidR="00A83B5F">
        <w:rPr>
          <w:noProof/>
        </w:rPr>
        <w:drawing>
          <wp:inline distT="0" distB="0" distL="0" distR="0" wp14:anchorId="23C7BFE4" wp14:editId="74CFA684">
            <wp:extent cx="5943600" cy="304458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0FB" w14:textId="16943FD3" w:rsidR="00A83B5F" w:rsidRDefault="00A83B5F"/>
    <w:p w14:paraId="3FE2BDCF" w14:textId="100661A1" w:rsidR="00333319" w:rsidRDefault="00796B0E" w:rsidP="00796B0E">
      <w:pPr>
        <w:pStyle w:val="ListParagraph"/>
        <w:numPr>
          <w:ilvl w:val="0"/>
          <w:numId w:val="2"/>
        </w:numPr>
      </w:pPr>
      <w:r>
        <w:t xml:space="preserve">Consider we target </w:t>
      </w:r>
      <w:proofErr w:type="spellStart"/>
      <w:r>
        <w:t>NinasteelDatabase</w:t>
      </w:r>
      <w:proofErr w:type="spellEnd"/>
      <w:r>
        <w:t xml:space="preserve">, we </w:t>
      </w:r>
      <w:proofErr w:type="gramStart"/>
      <w:r>
        <w:t>have to</w:t>
      </w:r>
      <w:proofErr w:type="gramEnd"/>
      <w:r>
        <w:t xml:space="preserve"> click on </w:t>
      </w:r>
      <w:r w:rsidRPr="00796B0E">
        <w:rPr>
          <w:b/>
          <w:bCs/>
        </w:rPr>
        <w:t>Clone</w:t>
      </w:r>
      <w:r>
        <w:br/>
      </w:r>
      <w:r w:rsidR="00333319">
        <w:rPr>
          <w:noProof/>
        </w:rPr>
        <w:drawing>
          <wp:inline distT="0" distB="0" distL="0" distR="0" wp14:anchorId="2C3BCA61" wp14:editId="3B4EF2D0">
            <wp:extent cx="5943600" cy="2883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39B" w14:textId="657CDEA9" w:rsidR="00333319" w:rsidRDefault="00333319"/>
    <w:p w14:paraId="7D3208FA" w14:textId="62FDCE24" w:rsidR="00796B0E" w:rsidRDefault="00333319" w:rsidP="00796B0E">
      <w:pPr>
        <w:pStyle w:val="ListParagraph"/>
        <w:numPr>
          <w:ilvl w:val="0"/>
          <w:numId w:val="2"/>
        </w:numPr>
      </w:pPr>
      <w:r>
        <w:t>Then open a git bash terminal and go to a desired repository where you want to clone the repository</w:t>
      </w:r>
      <w:r w:rsidR="00414FE7">
        <w:t xml:space="preserve">, then: </w:t>
      </w:r>
      <w:r w:rsidR="00796B0E">
        <w:br/>
      </w:r>
      <w:r w:rsidR="00796B0E">
        <w:rPr>
          <w:noProof/>
        </w:rPr>
        <w:drawing>
          <wp:inline distT="0" distB="0" distL="0" distR="0" wp14:anchorId="3FD9A06A" wp14:editId="5E584057">
            <wp:extent cx="5829805" cy="4572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716" w14:textId="77777777" w:rsidR="00796B0E" w:rsidRDefault="00796B0E" w:rsidP="00796B0E">
      <w:pPr>
        <w:pStyle w:val="ListParagraph"/>
      </w:pPr>
    </w:p>
    <w:p w14:paraId="3DDA1F68" w14:textId="584A497E" w:rsidR="00796B0E" w:rsidRDefault="00054C29" w:rsidP="00054C29">
      <w:pPr>
        <w:pStyle w:val="Heading2"/>
      </w:pPr>
      <w:r>
        <w:t>Pull Request</w:t>
      </w:r>
    </w:p>
    <w:p w14:paraId="34F24196" w14:textId="48D26798" w:rsidR="00054C29" w:rsidRDefault="00054C29" w:rsidP="00054C29">
      <w:r>
        <w:t>On the left click on Repos &gt; Pull Request then:</w:t>
      </w:r>
    </w:p>
    <w:p w14:paraId="4ADD19D8" w14:textId="286BF1B8" w:rsidR="00214211" w:rsidRDefault="00214211" w:rsidP="00214211">
      <w:pPr>
        <w:pStyle w:val="ListParagraph"/>
        <w:numPr>
          <w:ilvl w:val="0"/>
          <w:numId w:val="3"/>
        </w:numPr>
      </w:pPr>
      <w:r>
        <w:t>Then: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75950AF" wp14:editId="191BD3FD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D6EA" w14:textId="0652CD30" w:rsidR="00214211" w:rsidRPr="00054C29" w:rsidRDefault="00214211" w:rsidP="00214211">
      <w:pPr>
        <w:pStyle w:val="ListParagraph"/>
        <w:numPr>
          <w:ilvl w:val="0"/>
          <w:numId w:val="3"/>
        </w:numPr>
      </w:pPr>
      <w:r>
        <w:t>And fill all the fields:</w:t>
      </w:r>
      <w:r>
        <w:br/>
      </w:r>
      <w:r>
        <w:rPr>
          <w:noProof/>
        </w:rPr>
        <w:drawing>
          <wp:inline distT="0" distB="0" distL="0" distR="0" wp14:anchorId="3196584B" wp14:editId="2FFE621D">
            <wp:extent cx="5943600" cy="476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5D9B" w14:textId="51BC3F26" w:rsidR="00BC34D2" w:rsidRDefault="008B16E6" w:rsidP="008B16E6">
      <w:pPr>
        <w:pStyle w:val="Heading2"/>
      </w:pPr>
      <w:r>
        <w:t>SSH connection</w:t>
      </w:r>
    </w:p>
    <w:p w14:paraId="44C1CAF2" w14:textId="71928A73" w:rsidR="006F7FFD" w:rsidRDefault="00BC34D2">
      <w:r>
        <w:t xml:space="preserve">If communication is not allowed </w:t>
      </w:r>
      <w:r w:rsidR="00796B0E">
        <w:t>like this</w:t>
      </w:r>
      <w:r w:rsidR="00796B0E">
        <w:br/>
      </w:r>
      <w:r w:rsidR="00796B0E">
        <w:rPr>
          <w:noProof/>
        </w:rPr>
        <w:drawing>
          <wp:inline distT="0" distB="0" distL="0" distR="0" wp14:anchorId="1DD66301" wp14:editId="05747BD9">
            <wp:extent cx="5906012" cy="2430991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B7CA" w14:textId="4D011BF4" w:rsidR="00BC34D2" w:rsidRPr="009660DE" w:rsidRDefault="00BC34D2" w:rsidP="006F7FFD">
      <w:pPr>
        <w:pStyle w:val="ListParagraph"/>
        <w:numPr>
          <w:ilvl w:val="0"/>
          <w:numId w:val="1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generate a new </w:t>
      </w:r>
      <w:proofErr w:type="spellStart"/>
      <w:r>
        <w:t>ssh</w:t>
      </w:r>
      <w:proofErr w:type="spellEnd"/>
      <w:r>
        <w:t xml:space="preserve"> key</w:t>
      </w:r>
      <w:r w:rsidR="006F7FFD">
        <w:t xml:space="preserve">, with </w:t>
      </w:r>
      <w:proofErr w:type="spellStart"/>
      <w:r w:rsidR="006F7FFD" w:rsidRPr="006F7FFD">
        <w:rPr>
          <w:b/>
          <w:bCs/>
        </w:rPr>
        <w:t>ssh</w:t>
      </w:r>
      <w:proofErr w:type="spellEnd"/>
      <w:r w:rsidR="006F7FFD" w:rsidRPr="006F7FFD">
        <w:rPr>
          <w:b/>
          <w:bCs/>
        </w:rPr>
        <w:t xml:space="preserve">-keygen -t </w:t>
      </w:r>
      <w:proofErr w:type="spellStart"/>
      <w:r w:rsidR="006F7FFD" w:rsidRPr="006F7FFD">
        <w:rPr>
          <w:b/>
          <w:bCs/>
        </w:rPr>
        <w:t>rsa</w:t>
      </w:r>
      <w:proofErr w:type="spellEnd"/>
      <w:r w:rsidR="006F7FFD">
        <w:rPr>
          <w:b/>
          <w:bCs/>
        </w:rPr>
        <w:br/>
      </w:r>
      <w:r w:rsidR="009660DE">
        <w:rPr>
          <w:noProof/>
        </w:rPr>
        <w:drawing>
          <wp:inline distT="0" distB="0" distL="0" distR="0" wp14:anchorId="2F34F173" wp14:editId="639EE88F">
            <wp:extent cx="5943600" cy="21869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F06" w14:textId="624CA238" w:rsidR="009660DE" w:rsidRPr="009660DE" w:rsidRDefault="009660DE" w:rsidP="006F7FFD">
      <w:pPr>
        <w:pStyle w:val="ListParagraph"/>
        <w:numPr>
          <w:ilvl w:val="0"/>
          <w:numId w:val="1"/>
        </w:numPr>
      </w:pPr>
      <w:r w:rsidRPr="009660DE">
        <w:t>Then copy the content of the generated key</w:t>
      </w:r>
      <w:r w:rsidRPr="009660DE">
        <w:br/>
      </w:r>
      <w:r w:rsidRPr="009660DE">
        <w:rPr>
          <w:noProof/>
        </w:rPr>
        <w:drawing>
          <wp:inline distT="0" distB="0" distL="0" distR="0" wp14:anchorId="7EE9295A" wp14:editId="1DE13FEC">
            <wp:extent cx="5174428" cy="701101"/>
            <wp:effectExtent l="0" t="0" r="762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E2A" w14:textId="13E6336B" w:rsidR="00140576" w:rsidRDefault="009660DE" w:rsidP="009660DE">
      <w:pPr>
        <w:pStyle w:val="ListParagraph"/>
        <w:numPr>
          <w:ilvl w:val="0"/>
          <w:numId w:val="1"/>
        </w:numPr>
      </w:pPr>
      <w:r>
        <w:t>Then we can go back to Azure DevOps account</w:t>
      </w:r>
      <w:r w:rsidR="00E61294">
        <w:t xml:space="preserve">, and click on SSH public </w:t>
      </w:r>
      <w:proofErr w:type="spellStart"/>
      <w:r w:rsidR="00E61294">
        <w:t>keys</w:t>
      </w:r>
      <w:r w:rsidR="002310A9">
        <w:t>w</w:t>
      </w:r>
      <w:proofErr w:type="spellEnd"/>
      <w:r w:rsidR="002310A9">
        <w:t>&lt;</w:t>
      </w:r>
      <w:r>
        <w:br/>
      </w:r>
      <w:r>
        <w:rPr>
          <w:noProof/>
        </w:rPr>
        <w:drawing>
          <wp:inline distT="0" distB="0" distL="0" distR="0" wp14:anchorId="1247B2DC" wp14:editId="3FCCF087">
            <wp:extent cx="5943600" cy="2872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CD00" w14:textId="234BDC5D" w:rsidR="009660DE" w:rsidRDefault="002310A9" w:rsidP="009660DE">
      <w:pPr>
        <w:pStyle w:val="ListParagraph"/>
        <w:numPr>
          <w:ilvl w:val="0"/>
          <w:numId w:val="1"/>
        </w:numPr>
      </w:pPr>
      <w:r>
        <w:t>Then</w:t>
      </w:r>
      <w:r>
        <w:br/>
      </w:r>
      <w:r>
        <w:rPr>
          <w:noProof/>
        </w:rPr>
        <w:drawing>
          <wp:inline distT="0" distB="0" distL="0" distR="0" wp14:anchorId="72199F49" wp14:editId="6C692BF0">
            <wp:extent cx="5943600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A524" w14:textId="2F68BB44" w:rsidR="00163411" w:rsidRPr="00A83B5F" w:rsidRDefault="00163411" w:rsidP="009660DE">
      <w:pPr>
        <w:pStyle w:val="ListParagraph"/>
        <w:numPr>
          <w:ilvl w:val="0"/>
          <w:numId w:val="1"/>
        </w:numPr>
      </w:pPr>
      <w:r>
        <w:t xml:space="preserve">And </w:t>
      </w:r>
      <w:proofErr w:type="gramStart"/>
      <w:r>
        <w:t>finally</w:t>
      </w:r>
      <w:proofErr w:type="gramEnd"/>
      <w:r>
        <w:br/>
      </w:r>
      <w:r>
        <w:rPr>
          <w:noProof/>
        </w:rPr>
        <w:drawing>
          <wp:inline distT="0" distB="0" distL="0" distR="0" wp14:anchorId="5FE4DBB8" wp14:editId="2987029E">
            <wp:extent cx="5943600" cy="2728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411" w:rsidRPr="00A83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56D2E4" w14:textId="77777777" w:rsidR="00823D64" w:rsidRDefault="00823D64" w:rsidP="00333319">
      <w:pPr>
        <w:spacing w:after="0" w:line="240" w:lineRule="auto"/>
      </w:pPr>
      <w:r>
        <w:separator/>
      </w:r>
    </w:p>
  </w:endnote>
  <w:endnote w:type="continuationSeparator" w:id="0">
    <w:p w14:paraId="7685BF92" w14:textId="77777777" w:rsidR="00823D64" w:rsidRDefault="00823D64" w:rsidP="00333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EEE425" w14:textId="77777777" w:rsidR="00823D64" w:rsidRDefault="00823D64" w:rsidP="00333319">
      <w:pPr>
        <w:spacing w:after="0" w:line="240" w:lineRule="auto"/>
      </w:pPr>
      <w:r>
        <w:separator/>
      </w:r>
    </w:p>
  </w:footnote>
  <w:footnote w:type="continuationSeparator" w:id="0">
    <w:p w14:paraId="7C94582E" w14:textId="77777777" w:rsidR="00823D64" w:rsidRDefault="00823D64" w:rsidP="003333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55C16"/>
    <w:multiLevelType w:val="hybridMultilevel"/>
    <w:tmpl w:val="0240C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F06F9"/>
    <w:multiLevelType w:val="hybridMultilevel"/>
    <w:tmpl w:val="4678D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5031F"/>
    <w:multiLevelType w:val="hybridMultilevel"/>
    <w:tmpl w:val="B2DC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8C"/>
    <w:rsid w:val="000040CA"/>
    <w:rsid w:val="00054C29"/>
    <w:rsid w:val="000A72BB"/>
    <w:rsid w:val="000B47E8"/>
    <w:rsid w:val="00140576"/>
    <w:rsid w:val="00163411"/>
    <w:rsid w:val="00214211"/>
    <w:rsid w:val="002310A9"/>
    <w:rsid w:val="00333319"/>
    <w:rsid w:val="00414FE7"/>
    <w:rsid w:val="00594B8C"/>
    <w:rsid w:val="0060436C"/>
    <w:rsid w:val="006F7FFD"/>
    <w:rsid w:val="00796B0E"/>
    <w:rsid w:val="007D7CC0"/>
    <w:rsid w:val="00823D64"/>
    <w:rsid w:val="00862805"/>
    <w:rsid w:val="008B16E6"/>
    <w:rsid w:val="009660DE"/>
    <w:rsid w:val="00A83B5F"/>
    <w:rsid w:val="00BC34D2"/>
    <w:rsid w:val="00E6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EC756"/>
  <w15:chartTrackingRefBased/>
  <w15:docId w15:val="{E060E447-B714-4056-9253-BDE9A0CE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B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3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319"/>
  </w:style>
  <w:style w:type="paragraph" w:styleId="Footer">
    <w:name w:val="footer"/>
    <w:basedOn w:val="Normal"/>
    <w:link w:val="FooterChar"/>
    <w:uiPriority w:val="99"/>
    <w:unhideWhenUsed/>
    <w:rsid w:val="003333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319"/>
  </w:style>
  <w:style w:type="paragraph" w:styleId="ListParagraph">
    <w:name w:val="List Paragraph"/>
    <w:basedOn w:val="Normal"/>
    <w:uiPriority w:val="34"/>
    <w:qFormat/>
    <w:rsid w:val="006F7F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B1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dsteamarcelormittal/Ninasteel/_git/NinasteelDatabase?path=/ns_visualization/Views/price_instruction_tableau_v.sql&amp;version=GBmast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BE960-34B7-4999-AB81-01A872E5D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Gbenou, Regis (Contractor)</dc:creator>
  <cp:keywords/>
  <dc:description/>
  <cp:lastModifiedBy>Gbenou, Regis (Contractor)</cp:lastModifiedBy>
  <cp:revision>15</cp:revision>
  <dcterms:created xsi:type="dcterms:W3CDTF">2022-02-18T15:21:00Z</dcterms:created>
  <dcterms:modified xsi:type="dcterms:W3CDTF">2022-02-18T16:47:00Z</dcterms:modified>
</cp:coreProperties>
</file>