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6"/>
          <w:szCs w:val="36"/>
        </w:rPr>
        <w:t xml:space="preserve">Session 14 — Student Guide</w:t>
      </w:r>
    </w:p>
    <w:p>
      <w:pPr>
        <w:spacing w:after="180"/>
      </w:pPr>
      <w:r>
        <w:rPr>
          <w:color w:val="555555"/>
          <w:sz w:val="22"/>
          <w:szCs w:val="22"/>
        </w:rPr>
        <w:t xml:space="preserve">The same EEG workflow, now in Python</w:t>
      </w:r>
    </w:p>
    <w:p>
      <w:pPr>
        <w:spacing w:after="120" w:line="272"/>
      </w:pPr>
      <w:r>
        <w:rPr>
          <w:b/>
          <w:bCs/>
        </w:rPr>
        <w:t xml:space="preserve">Date: </w:t>
      </w:r>
      <w:r>
        <w:t xml:space="preserve">11 July 2026    </w:t>
      </w:r>
      <w:r>
        <w:rPr>
          <w:b/>
          <w:bCs/>
        </w:rPr>
        <w:t xml:space="preserve">Length: </w:t>
      </w:r>
      <w:r>
        <w:t xml:space="preserve">2 hours    </w:t>
      </w:r>
      <w:r>
        <w:rPr>
          <w:b/>
          <w:bCs/>
        </w:rPr>
        <w:t xml:space="preserve">Bring: </w:t>
      </w:r>
      <w:r>
        <w:t xml:space="preserve">laptop with Python 3 + Jupyter (Anaconda recommended)</w:t>
      </w:r>
    </w:p>
    <w:tbl>
      <w:tblPr>
        <w:tblW w:type="dxa" w:w="9360"/>
        <w:tblBorders>
          <w:top w:val="single" w:color="CCCCCC" w:sz="1"/>
          <w:left w:val="single" w:color="2E75B6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Today in one line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Everything you did in MATLAB last week — describe data, t-tests, ANOVA, ERP figures, colour maps — done again in Python. Same neuroscience, new tools.</w:t>
            </w:r>
          </w:p>
        </w:tc>
      </w:tr>
    </w:tbl>
    <w:p>
      <w:pPr>
        <w:pStyle w:val="Heading1"/>
      </w:pPr>
      <w:r>
        <w:t xml:space="preserve">Before you start</w:t>
      </w:r>
    </w:p>
    <w:p>
      <w:pPr>
        <w:spacing w:after="120" w:line="272"/>
      </w:pPr>
      <w:r>
        <w:t xml:space="preserve">Open a terminal / Anaconda prompt and install the packages (once):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pip install numpy scipy matplotlib statsmodels</w:t>
      </w:r>
    </w:p>
    <w:p>
      <w:pPr>
        <w:spacing w:after="120" w:line="272"/>
      </w:pPr>
      <w:r>
        <w:t xml:space="preserve">Then open </w:t>
      </w:r>
      <w:r>
        <w:rPr>
          <w:b/>
          <w:bCs/>
        </w:rPr>
        <w:t xml:space="preserve">notebooks/session14_python_intro.ipynb</w:t>
      </w:r>
      <w:r>
        <w:t xml:space="preserve"> and run the cells top to bottom with Shift+Enter.</w:t>
      </w:r>
    </w:p>
    <w:p>
      <w:pPr>
        <w:pStyle w:val="Heading1"/>
      </w:pPr>
      <w:r>
        <w:t xml:space="preserve">The four tools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4000"/>
        <w:gridCol w:w="3460"/>
      </w:tblGrid>
      <w:tr>
        <w:trPr>
          <w:tblHeader/>
        </w:trPr>
        <w:tc>
          <w:tcPr>
            <w:tcW w:type="dxa" w:w="19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40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Does</w:t>
            </w:r>
          </w:p>
        </w:tc>
        <w:tc>
          <w:tcPr>
            <w:tcW w:type="dxa" w:w="346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Import as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NumPy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arrays / matrix maths</w:t>
            </w:r>
          </w:p>
        </w:tc>
        <w:tc>
          <w:tcPr>
            <w:tcW w:type="dxa" w:w="3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Matplotlib</w:t>
            </w:r>
          </w:p>
        </w:tc>
        <w:tc>
          <w:tcPr>
            <w:tcW w:type="dxa" w:w="4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plots and figures</w:t>
            </w:r>
          </w:p>
        </w:tc>
        <w:tc>
          <w:tcPr>
            <w:tcW w:type="dxa" w:w="34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 matplotlib.pyplot as plt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SciPy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t-tests, ANOVA, load .mat</w:t>
            </w:r>
          </w:p>
        </w:tc>
        <w:tc>
          <w:tcPr>
            <w:tcW w:type="dxa" w:w="3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from scipy import stats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statsmodels</w:t>
            </w:r>
          </w:p>
        </w:tc>
        <w:tc>
          <w:tcPr>
            <w:tcW w:type="dxa" w:w="4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Tukey post-hoc (multcompare)</w:t>
            </w:r>
          </w:p>
        </w:tc>
        <w:tc>
          <w:tcPr>
            <w:tcW w:type="dxa" w:w="34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from statsmodels.stats.multicomp import pairwise_tukeyhsd</w:t>
            </w:r>
          </w:p>
        </w:tc>
      </w:tr>
    </w:tbl>
    <w:p>
      <w:pPr>
        <w:pStyle w:val="Heading1"/>
      </w:pPr>
      <w:r>
        <w:t xml:space="preserve">The three things that will trip you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Counting from 0: </w:t>
      </w:r>
      <w:r>
        <w:rPr>
          <w:rFonts w:ascii="Consolas" w:cs="Consolas" w:eastAsia="Consolas" w:hAnsi="Consolas"/>
          <w:sz w:val="18"/>
          <w:szCs w:val="18"/>
        </w:rPr>
        <w:t xml:space="preserve">x[0]</w:t>
      </w:r>
      <w:r>
        <w:t xml:space="preserve"> is the first element (MATLAB uses x(1)).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Sample std: </w:t>
      </w:r>
      <w:r>
        <w:t xml:space="preserve">use </w:t>
      </w:r>
      <w:r>
        <w:rPr>
          <w:rFonts w:ascii="Consolas" w:cs="Consolas" w:eastAsia="Consolas" w:hAnsi="Consolas"/>
          <w:sz w:val="18"/>
          <w:szCs w:val="18"/>
        </w:rPr>
        <w:t xml:space="preserve">x.std(ddof=1)</w:t>
      </w:r>
      <w:r>
        <w:t xml:space="preserve"> so it matches MATLAB. Plain </w:t>
      </w:r>
      <w:r>
        <w:rPr>
          <w:rFonts w:ascii="Consolas" w:cs="Consolas" w:eastAsia="Consolas" w:hAnsi="Consolas"/>
          <w:sz w:val="18"/>
          <w:szCs w:val="18"/>
        </w:rPr>
        <w:t xml:space="preserve">x.std()</w:t>
      </w:r>
      <w:r>
        <w:t xml:space="preserve"> divides by n and gives a slightly different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axis: </w:t>
      </w:r>
      <w:r>
        <w:rPr>
          <w:rFonts w:ascii="Consolas" w:cs="Consolas" w:eastAsia="Consolas" w:hAnsi="Consolas"/>
          <w:sz w:val="18"/>
          <w:szCs w:val="18"/>
        </w:rPr>
        <w:t xml:space="preserve">X.mean(axis=0)</w:t>
      </w:r>
      <w:r>
        <w:t xml:space="preserve"> averages down the columns (across subjects) — the Python version of </w:t>
      </w:r>
      <w:r>
        <w:rPr>
          <w:rFonts w:ascii="Consolas" w:cs="Consolas" w:eastAsia="Consolas" w:hAnsi="Consolas"/>
          <w:sz w:val="18"/>
          <w:szCs w:val="18"/>
        </w:rPr>
        <w:t xml:space="preserve">mean(X,1)</w:t>
      </w:r>
      <w:r>
        <w:t xml:space="preserve">.</w:t>
      </w:r>
    </w:p>
    <w:p>
      <w:pPr>
        <w:pStyle w:val="Heading1"/>
      </w:pPr>
      <w:r>
        <w:t xml:space="preserve">The workflow you will reproduce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 = loadmat('../data/anova_data.mat')          # load like MATLAB's load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control = d['control'].ravel()                 # flatten to 1-D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control.mean(), control.std(ddof=1)            # describe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stats.ttest_ind(control, severe)               # two-sample t-test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stats.f_oneway(control, mild, severe)          # one-way ANOVA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ga  = erp_std.mean(axis=0)                     # grand average across subjects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plt.fill_between(t, ga-sem, ga+sem, alpha=0.2) # SEM band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plt.imshow(erp_tgt, cmap='viridis')            # erp-image colour map</w:t>
      </w:r>
    </w:p>
    <w:p>
      <w:pPr>
        <w:pStyle w:val="Heading1"/>
      </w:pPr>
      <w:r>
        <w:t xml:space="preserve">Exercises (take-home)</w:t>
      </w:r>
    </w:p>
    <w:p>
      <w:pPr>
        <w:spacing w:after="120" w:line="272"/>
      </w:pPr>
      <w:r>
        <w:t xml:space="preserve">Open </w:t>
      </w:r>
      <w:r>
        <w:rPr>
          <w:b/>
          <w:bCs/>
        </w:rPr>
        <w:t xml:space="preserve">notebooks/exercise_python.ipynb</w:t>
      </w:r>
      <w:r>
        <w:t xml:space="preserve"> and complete the three tasks: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One-way ANOVA on firing rate (exercise_anova.mat).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Grand-average figure with SEM bands (exercise_figure.mat).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Reproduce your Session 13 dose homework in Python (homework_s13.mat).</w:t>
      </w:r>
    </w:p>
    <w:p>
      <w:pPr>
        <w:pStyle w:val="Heading1"/>
      </w:pPr>
      <w:r>
        <w:t xml:space="preserve">Reference materials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NumPy for MATLAB users (official): </w:t>
      </w:r>
      <w:hyperlink w:history="1" r:id="rIdvfmhmqmxssiwgmbf3swhe">
        <w:r>
          <w:rPr>
            <w:rStyle w:val="Hyperlink"/>
          </w:rPr>
          <w:t xml:space="preserve">numpy.org/doc/stable/user/numpy-for-matlab-users.html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Matplotlib pyplot tutorial: </w:t>
      </w:r>
      <w:hyperlink w:history="1" r:id="rIdsj_v8p2cs-cz5ib32zh2d">
        <w:r>
          <w:rPr>
            <w:rStyle w:val="Hyperlink"/>
          </w:rPr>
          <w:t xml:space="preserve">matplotlib.org/stable/tutorials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SciPy stats: </w:t>
      </w:r>
      <w:hyperlink w:history="1" r:id="rIdcgmur3pfqboa6wwzdq5q7">
        <w:r>
          <w:rPr>
            <w:rStyle w:val="Hyperlink"/>
          </w:rPr>
          <w:t xml:space="preserve">ttest_ind</w:t>
        </w:r>
      </w:hyperlink>
      <w:r>
        <w:t xml:space="preserve"> and </w:t>
      </w:r>
      <w:hyperlink w:history="1" r:id="rIdflml3yorwki3-bp1ahqnh">
        <w:r>
          <w:rPr>
            <w:rStyle w:val="Hyperlink"/>
          </w:rPr>
          <w:t xml:space="preserve">f_oneway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MNE-Python (EEG analysis in Python, for later): </w:t>
      </w:r>
      <w:hyperlink w:history="1" r:id="rId8q7fenj4q1ciijnywme96">
        <w:r>
          <w:rPr>
            <w:rStyle w:val="Hyperlink"/>
          </w:rPr>
          <w:t xml:space="preserve">mne.tools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Session 14 · Student ·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fmhmqmxssiwgmbf3swhe" Type="http://schemas.openxmlformats.org/officeDocument/2006/relationships/hyperlink" Target="https://numpy.org/doc/stable/user/numpy-for-matlab-users.html" TargetMode="External"/><Relationship Id="rIdsj_v8p2cs-cz5ib32zh2d" Type="http://schemas.openxmlformats.org/officeDocument/2006/relationships/hyperlink" Target="https://matplotlib.org/stable/tutorials/index.html" TargetMode="External"/><Relationship Id="rIdcgmur3pfqboa6wwzdq5q7" Type="http://schemas.openxmlformats.org/officeDocument/2006/relationships/hyperlink" Target="https://docs.scipy.org/doc/scipy/reference/generated/scipy.stats.ttest_ind.html" TargetMode="External"/><Relationship Id="rIdflml3yorwki3-bp1ahqnh" Type="http://schemas.openxmlformats.org/officeDocument/2006/relationships/hyperlink" Target="https://docs.scipy.org/doc/scipy/reference/generated/scipy.stats.f_oneway.html" TargetMode="External"/><Relationship Id="rId8q7fenj4q1ciijnywme96" Type="http://schemas.openxmlformats.org/officeDocument/2006/relationships/hyperlink" Target="https://mne.tools/stable/index.html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2026-07-04T15:24:28.145Z</dcterms:created>
  <dcterms:modified xsi:type="dcterms:W3CDTF">2026-07-04T15:24:28.145Z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