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0071" w14:textId="77777777" w:rsidR="00000000" w:rsidRDefault="00AE11DE" w:rsidP="00AE11DE">
      <w:pPr>
        <w:spacing w:after="0"/>
        <w:rPr>
          <w:lang w:val="es-AR"/>
        </w:rPr>
      </w:pPr>
      <w:r>
        <w:rPr>
          <w:lang w:val="es-AR"/>
        </w:rPr>
        <w:t>NOMBRE Y APELLIDO………………………………</w:t>
      </w:r>
    </w:p>
    <w:p w14:paraId="3EDE0072" w14:textId="77777777" w:rsidR="00AE11DE" w:rsidRDefault="00AE11DE" w:rsidP="00AE11DE">
      <w:pPr>
        <w:spacing w:after="0"/>
        <w:rPr>
          <w:lang w:val="es-AR"/>
        </w:rPr>
      </w:pPr>
      <w:r>
        <w:rPr>
          <w:lang w:val="es-AR"/>
        </w:rPr>
        <w:t>CURSO…………………………………</w:t>
      </w:r>
    </w:p>
    <w:p w14:paraId="3EDE0073" w14:textId="77777777" w:rsidR="00AE11DE" w:rsidRDefault="00AE11DE" w:rsidP="00AE11DE">
      <w:pPr>
        <w:spacing w:after="0"/>
        <w:rPr>
          <w:lang w:val="es-AR"/>
        </w:rPr>
      </w:pPr>
      <w:r>
        <w:rPr>
          <w:lang w:val="es-AR"/>
        </w:rPr>
        <w:t>FECHA</w:t>
      </w:r>
      <w:r w:rsidR="00FF7BD4">
        <w:rPr>
          <w:lang w:val="es-AR"/>
        </w:rPr>
        <w:t xml:space="preserve"> DE ENTREGA LUNES 14-10-2024 </w:t>
      </w:r>
    </w:p>
    <w:p w14:paraId="3EDE0074" w14:textId="77777777" w:rsidR="00AE11DE" w:rsidRDefault="00AE11DE" w:rsidP="00AE11DE">
      <w:pPr>
        <w:spacing w:after="0"/>
        <w:jc w:val="both"/>
        <w:rPr>
          <w:lang w:val="es-AR"/>
        </w:rPr>
      </w:pPr>
      <w:r>
        <w:rPr>
          <w:lang w:val="es-AR"/>
        </w:rPr>
        <w:t>GUIAS DE COMPRENSIÓN LECTORA AUTORES: ANTONIO DI BENEDETTO- J. DRAGHI LUCERO-</w:t>
      </w:r>
    </w:p>
    <w:p w14:paraId="3EDE0075" w14:textId="77777777" w:rsidR="00AE11DE" w:rsidRDefault="00AE11DE" w:rsidP="00AE11DE">
      <w:pPr>
        <w:pStyle w:val="Prrafodelista"/>
        <w:numPr>
          <w:ilvl w:val="0"/>
          <w:numId w:val="3"/>
        </w:numPr>
        <w:spacing w:after="0"/>
        <w:jc w:val="both"/>
        <w:rPr>
          <w:lang w:val="es-AR"/>
        </w:rPr>
      </w:pPr>
      <w:r>
        <w:rPr>
          <w:lang w:val="es-AR"/>
        </w:rPr>
        <w:t xml:space="preserve">Lea la siguiente biografía luego conteste las siguientes preguntas </w:t>
      </w:r>
    </w:p>
    <w:p w14:paraId="3EDE0076" w14:textId="77777777" w:rsidR="00AE11DE" w:rsidRDefault="00AE11DE" w:rsidP="00AE11DE">
      <w:pPr>
        <w:spacing w:after="0"/>
        <w:jc w:val="both"/>
        <w:rPr>
          <w:lang w:val="es-AR"/>
        </w:rPr>
      </w:pPr>
      <w:r>
        <w:rPr>
          <w:lang w:val="es-AR"/>
        </w:rPr>
        <w:t>Antonio Di Benedetto fue un escritor y periodista mendocino que nació en 1922 y murió en 1986 en Buenos Aires. Sus obras tienen un reconocimiento mundial por su calidad, sus valores literarios y su permanencia en el tiempo. Es justamente por este último concepto que se puede afirmar que Di Benedetto es un clásico de la literatura argentina y mendocina.</w:t>
      </w:r>
    </w:p>
    <w:p w14:paraId="3EDE0077" w14:textId="77777777" w:rsidR="00AE11DE" w:rsidRDefault="00AE11DE" w:rsidP="00BF4C5B">
      <w:pPr>
        <w:spacing w:after="0"/>
        <w:rPr>
          <w:lang w:val="es-AR"/>
        </w:rPr>
      </w:pPr>
      <w:r>
        <w:rPr>
          <w:lang w:val="es-AR"/>
        </w:rPr>
        <w:t xml:space="preserve">Entre al </w:t>
      </w:r>
      <w:proofErr w:type="gramStart"/>
      <w:r>
        <w:rPr>
          <w:lang w:val="es-AR"/>
        </w:rPr>
        <w:t>link</w:t>
      </w:r>
      <w:proofErr w:type="gramEnd"/>
      <w:r>
        <w:rPr>
          <w:lang w:val="es-AR"/>
        </w:rPr>
        <w:t>, donde podrá verlo y escucharlo</w:t>
      </w:r>
      <w:r w:rsidR="00BF4C5B">
        <w:rPr>
          <w:lang w:val="es-AR"/>
        </w:rPr>
        <w:t xml:space="preserve"> </w:t>
      </w:r>
      <w:hyperlink r:id="rId8" w:history="1">
        <w:r w:rsidR="00BF4C5B" w:rsidRPr="00BA5BF8">
          <w:rPr>
            <w:rStyle w:val="Hipervnculo"/>
            <w:lang w:val="es-AR"/>
          </w:rPr>
          <w:t>https://www.youtube.com/watch?v=C4iuDbt9RVg</w:t>
        </w:r>
      </w:hyperlink>
    </w:p>
    <w:p w14:paraId="3EDE0078" w14:textId="77777777" w:rsidR="00AE11DE" w:rsidRDefault="00AE11DE" w:rsidP="00AE11DE">
      <w:pPr>
        <w:pStyle w:val="Prrafodelista"/>
        <w:numPr>
          <w:ilvl w:val="0"/>
          <w:numId w:val="4"/>
        </w:numPr>
        <w:spacing w:after="0"/>
        <w:jc w:val="both"/>
        <w:rPr>
          <w:lang w:val="es-AR"/>
        </w:rPr>
      </w:pPr>
      <w:proofErr w:type="gramStart"/>
      <w:r>
        <w:rPr>
          <w:lang w:val="es-AR"/>
        </w:rPr>
        <w:t>Qué cuenta sobre su infancia?</w:t>
      </w:r>
      <w:proofErr w:type="gramEnd"/>
    </w:p>
    <w:p w14:paraId="3EDE0079" w14:textId="77777777" w:rsidR="00AE11DE" w:rsidRDefault="00AE11DE" w:rsidP="00AE11DE">
      <w:pPr>
        <w:pStyle w:val="Prrafodelista"/>
        <w:numPr>
          <w:ilvl w:val="0"/>
          <w:numId w:val="4"/>
        </w:numPr>
        <w:spacing w:after="0"/>
        <w:jc w:val="both"/>
        <w:rPr>
          <w:lang w:val="es-AR"/>
        </w:rPr>
      </w:pPr>
      <w:r>
        <w:rPr>
          <w:lang w:val="es-AR"/>
        </w:rPr>
        <w:t xml:space="preserve"> </w:t>
      </w:r>
      <w:proofErr w:type="gramStart"/>
      <w:r>
        <w:rPr>
          <w:lang w:val="es-AR"/>
        </w:rPr>
        <w:t>¿Cuáles son las tres cosas que quedaron de aquel lejano período y lo acompañaron durante toda su vida.</w:t>
      </w:r>
      <w:proofErr w:type="gramEnd"/>
    </w:p>
    <w:p w14:paraId="3EDE007A" w14:textId="77777777" w:rsidR="00AE11DE" w:rsidRDefault="00AE11DE" w:rsidP="00AE11DE">
      <w:pPr>
        <w:pStyle w:val="Prrafodelista"/>
        <w:numPr>
          <w:ilvl w:val="0"/>
          <w:numId w:val="4"/>
        </w:numPr>
        <w:spacing w:after="0"/>
        <w:jc w:val="both"/>
        <w:rPr>
          <w:lang w:val="es-AR"/>
        </w:rPr>
      </w:pPr>
      <w:r>
        <w:rPr>
          <w:lang w:val="es-AR"/>
        </w:rPr>
        <w:t xml:space="preserve">Di Benedetto </w:t>
      </w:r>
      <w:r w:rsidR="00BA6328">
        <w:rPr>
          <w:lang w:val="es-AR"/>
        </w:rPr>
        <w:t>es un escritor universal que nació en Mendoza, pero que sin embargo se negó al uso de tópicos</w:t>
      </w:r>
      <w:r w:rsidR="00BF4C5B">
        <w:rPr>
          <w:rStyle w:val="Refdenotaalpie"/>
          <w:lang w:val="es-AR"/>
        </w:rPr>
        <w:footnoteReference w:id="1"/>
      </w:r>
      <w:r w:rsidR="00BA6328">
        <w:rPr>
          <w:lang w:val="es-AR"/>
        </w:rPr>
        <w:t xml:space="preserve"> literarios locales; prefirió focalizar en temáticas clásicas como la espera, la soledad o la fugacidad del tiempo. Lean el siguiente relato y conteste las preguntas.</w:t>
      </w:r>
    </w:p>
    <w:p w14:paraId="3EDE007B" w14:textId="77777777" w:rsidR="00BA6328" w:rsidRPr="00BA6328" w:rsidRDefault="00BA6328" w:rsidP="00BA6328">
      <w:pPr>
        <w:spacing w:after="0"/>
        <w:jc w:val="both"/>
        <w:rPr>
          <w:b/>
          <w:lang w:val="es-AR"/>
        </w:rPr>
      </w:pPr>
      <w:r w:rsidRPr="00BA6328">
        <w:rPr>
          <w:b/>
          <w:lang w:val="es-AR"/>
        </w:rPr>
        <w:t xml:space="preserve">Volver </w:t>
      </w:r>
    </w:p>
    <w:p w14:paraId="3EDE007C" w14:textId="77777777" w:rsidR="00BA6328" w:rsidRDefault="00BA6328" w:rsidP="00BA6328">
      <w:pPr>
        <w:spacing w:after="0"/>
        <w:jc w:val="both"/>
        <w:rPr>
          <w:lang w:val="es-AR"/>
        </w:rPr>
      </w:pPr>
      <w:r>
        <w:rPr>
          <w:lang w:val="es-AR"/>
        </w:rPr>
        <w:t>Le explico a Horacio:</w:t>
      </w:r>
    </w:p>
    <w:p w14:paraId="3EDE007D" w14:textId="77777777" w:rsidR="00BA6328" w:rsidRDefault="00BA6328" w:rsidP="00BA6328">
      <w:pPr>
        <w:pStyle w:val="Prrafodelista"/>
        <w:numPr>
          <w:ilvl w:val="0"/>
          <w:numId w:val="5"/>
        </w:numPr>
        <w:spacing w:after="0"/>
        <w:jc w:val="both"/>
        <w:rPr>
          <w:lang w:val="es-AR"/>
        </w:rPr>
      </w:pPr>
      <w:r>
        <w:rPr>
          <w:lang w:val="es-AR"/>
        </w:rPr>
        <w:t>Hoy he recibido la invitación para el acto de Manuel que se hizo el lunes.</w:t>
      </w:r>
    </w:p>
    <w:p w14:paraId="3EDE007E" w14:textId="77777777" w:rsidR="00BA6328" w:rsidRDefault="00BA6328" w:rsidP="00BA6328">
      <w:pPr>
        <w:spacing w:after="0"/>
        <w:jc w:val="both"/>
        <w:rPr>
          <w:lang w:val="es-AR"/>
        </w:rPr>
      </w:pPr>
      <w:r>
        <w:rPr>
          <w:lang w:val="es-AR"/>
        </w:rPr>
        <w:t>Horacio comenta:</w:t>
      </w:r>
    </w:p>
    <w:p w14:paraId="3EDE007F" w14:textId="77777777" w:rsidR="00BA6328" w:rsidRDefault="00BA6328" w:rsidP="00BA6328">
      <w:pPr>
        <w:pStyle w:val="Prrafodelista"/>
        <w:numPr>
          <w:ilvl w:val="0"/>
          <w:numId w:val="5"/>
        </w:numPr>
        <w:spacing w:after="0"/>
        <w:jc w:val="both"/>
        <w:rPr>
          <w:lang w:val="es-AR"/>
        </w:rPr>
      </w:pPr>
      <w:r>
        <w:rPr>
          <w:lang w:val="es-AR"/>
        </w:rPr>
        <w:t>Lindo tema para un cuento fantástico.</w:t>
      </w:r>
    </w:p>
    <w:p w14:paraId="3EDE0080" w14:textId="77777777" w:rsidR="00BA6328" w:rsidRDefault="00BA6328" w:rsidP="00BA6328">
      <w:pPr>
        <w:spacing w:after="0"/>
        <w:jc w:val="both"/>
        <w:rPr>
          <w:lang w:val="es-AR"/>
        </w:rPr>
      </w:pPr>
      <w:r>
        <w:rPr>
          <w:lang w:val="es-AR"/>
        </w:rPr>
        <w:t>No me dice cómo, queda a mi cargo</w:t>
      </w:r>
    </w:p>
    <w:p w14:paraId="3EDE0081" w14:textId="77777777" w:rsidR="00BA6328" w:rsidRDefault="00BA6328" w:rsidP="00BA6328">
      <w:pPr>
        <w:spacing w:after="0"/>
        <w:jc w:val="both"/>
        <w:rPr>
          <w:lang w:val="es-AR"/>
        </w:rPr>
      </w:pPr>
      <w:r>
        <w:rPr>
          <w:lang w:val="es-AR"/>
        </w:rPr>
        <w:t>Decido volver al lunes, pero el acto se ha suspendido. Tengo que volver al jueves, el día que hablé con Horacio.</w:t>
      </w:r>
    </w:p>
    <w:p w14:paraId="3EDE0082" w14:textId="77777777" w:rsidR="00BA6328" w:rsidRDefault="00BA6328" w:rsidP="00BA6328">
      <w:pPr>
        <w:spacing w:after="0"/>
        <w:jc w:val="both"/>
        <w:rPr>
          <w:lang w:val="es-AR"/>
        </w:rPr>
      </w:pPr>
      <w:r>
        <w:rPr>
          <w:lang w:val="es-AR"/>
        </w:rPr>
        <w:t xml:space="preserve">Pero al regresar ya no es jueves, sino viernes. Entretanto el jueves ha ocurrido que… </w:t>
      </w:r>
    </w:p>
    <w:p w14:paraId="3EDE0083" w14:textId="77777777" w:rsidR="00BA6328" w:rsidRDefault="00BA6328" w:rsidP="00BA6328">
      <w:pPr>
        <w:spacing w:after="0"/>
        <w:jc w:val="both"/>
        <w:rPr>
          <w:lang w:val="es-AR"/>
        </w:rPr>
      </w:pPr>
      <w:r>
        <w:rPr>
          <w:lang w:val="es-AR"/>
        </w:rPr>
        <w:t xml:space="preserve">Reflexiono que de otra manera ya me ocurrió. Yo tenía que buscar, hacia atrás, a una mujer. Y ella tenía que buscarme a mí. </w:t>
      </w:r>
    </w:p>
    <w:p w14:paraId="3EDE0084" w14:textId="77777777" w:rsidR="00BA6328" w:rsidRDefault="00BA6328" w:rsidP="00BA6328">
      <w:pPr>
        <w:spacing w:after="0"/>
        <w:jc w:val="both"/>
        <w:rPr>
          <w:lang w:val="es-AR"/>
        </w:rPr>
      </w:pPr>
      <w:r>
        <w:rPr>
          <w:lang w:val="es-AR"/>
        </w:rPr>
        <w:t xml:space="preserve">Retrocedimos, pero cada uno por su propia inspiración y sin ponernos de acuerdo previamente. </w:t>
      </w:r>
    </w:p>
    <w:p w14:paraId="3EDE0085" w14:textId="77777777" w:rsidR="00BA6328" w:rsidRDefault="00BA6328" w:rsidP="00BA6328">
      <w:pPr>
        <w:spacing w:after="0"/>
        <w:jc w:val="both"/>
        <w:rPr>
          <w:lang w:val="es-AR"/>
        </w:rPr>
      </w:pPr>
      <w:r>
        <w:rPr>
          <w:lang w:val="es-AR"/>
        </w:rPr>
        <w:t xml:space="preserve">Nunca coincidimos en </w:t>
      </w:r>
      <w:proofErr w:type="gramStart"/>
      <w:r>
        <w:rPr>
          <w:lang w:val="es-AR"/>
        </w:rPr>
        <w:t>nuestro retrocesos</w:t>
      </w:r>
      <w:proofErr w:type="gramEnd"/>
      <w:r>
        <w:rPr>
          <w:lang w:val="es-AR"/>
        </w:rPr>
        <w:t xml:space="preserve"> e intentando dar con el día exacto para los dos, malgastamos la vida. </w:t>
      </w:r>
    </w:p>
    <w:p w14:paraId="3EDE0086" w14:textId="77777777" w:rsidR="00BA6328" w:rsidRDefault="00BA6328" w:rsidP="00BA6328">
      <w:pPr>
        <w:spacing w:after="0"/>
        <w:jc w:val="both"/>
        <w:rPr>
          <w:lang w:val="es-AR"/>
        </w:rPr>
      </w:pPr>
      <w:r>
        <w:rPr>
          <w:lang w:val="es-AR"/>
        </w:rPr>
        <w:t xml:space="preserve">Cada vez llegamos más atrás en el calendario. </w:t>
      </w:r>
    </w:p>
    <w:p w14:paraId="3EDE0087" w14:textId="77777777" w:rsidR="00BA6328" w:rsidRDefault="00BA6328" w:rsidP="00BA6328">
      <w:pPr>
        <w:spacing w:after="0"/>
        <w:jc w:val="both"/>
        <w:rPr>
          <w:lang w:val="es-AR"/>
        </w:rPr>
      </w:pPr>
      <w:r>
        <w:rPr>
          <w:lang w:val="es-AR"/>
        </w:rPr>
        <w:t xml:space="preserve">Deduzco que, de una y otra experiencia podría sacar una conclusión, aunque evidentemente amarga: no se puede volver a lo que se quiso. </w:t>
      </w:r>
    </w:p>
    <w:p w14:paraId="3EDE0088" w14:textId="77777777" w:rsidR="00BA6328" w:rsidRPr="00BF4C5B" w:rsidRDefault="00BA6328" w:rsidP="00BA6328">
      <w:pPr>
        <w:spacing w:after="0"/>
        <w:jc w:val="both"/>
        <w:rPr>
          <w:b/>
          <w:i/>
          <w:lang w:val="es-AR"/>
        </w:rPr>
      </w:pPr>
      <w:r>
        <w:rPr>
          <w:lang w:val="es-AR"/>
        </w:rPr>
        <w:t xml:space="preserve">                                      </w:t>
      </w:r>
      <w:r w:rsidRPr="00BF4C5B">
        <w:rPr>
          <w:b/>
          <w:i/>
          <w:lang w:val="es-AR"/>
        </w:rPr>
        <w:t xml:space="preserve">Cuentos de exilio, Buenos Aires, Bruguera, 1983. </w:t>
      </w:r>
    </w:p>
    <w:p w14:paraId="3EDE0089" w14:textId="77777777" w:rsidR="00BA6328" w:rsidRDefault="00BA6328" w:rsidP="00BA6328">
      <w:pPr>
        <w:spacing w:after="0"/>
        <w:jc w:val="both"/>
        <w:rPr>
          <w:i/>
          <w:lang w:val="es-AR"/>
        </w:rPr>
      </w:pPr>
      <w:r>
        <w:rPr>
          <w:i/>
          <w:lang w:val="es-AR"/>
        </w:rPr>
        <w:t xml:space="preserve">1 ¿Quiénes están conversando? Nómbrelos </w:t>
      </w:r>
    </w:p>
    <w:p w14:paraId="3EDE008A" w14:textId="77777777" w:rsidR="00BA6328" w:rsidRDefault="004F2AF7" w:rsidP="00BA6328">
      <w:pPr>
        <w:spacing w:after="0"/>
        <w:jc w:val="both"/>
        <w:rPr>
          <w:i/>
          <w:lang w:val="es-AR"/>
        </w:rPr>
      </w:pPr>
      <w:r>
        <w:rPr>
          <w:i/>
          <w:lang w:val="es-AR"/>
        </w:rPr>
        <w:t>2- ¿Qué día de la semana se produce el encuentro entre los hablantes ¿Cómo lo descubrió?</w:t>
      </w:r>
    </w:p>
    <w:p w14:paraId="3EDE008B" w14:textId="77777777" w:rsidR="004F2AF7" w:rsidRDefault="004F2AF7" w:rsidP="00BA6328">
      <w:pPr>
        <w:spacing w:after="0"/>
        <w:jc w:val="both"/>
        <w:rPr>
          <w:i/>
          <w:lang w:val="es-AR"/>
        </w:rPr>
      </w:pPr>
      <w:r>
        <w:rPr>
          <w:i/>
          <w:lang w:val="es-AR"/>
        </w:rPr>
        <w:t xml:space="preserve">3- ¿Qué ha ocurrido </w:t>
      </w:r>
      <w:proofErr w:type="gramStart"/>
      <w:r>
        <w:rPr>
          <w:i/>
          <w:lang w:val="es-AR"/>
        </w:rPr>
        <w:t>anteriormente al</w:t>
      </w:r>
      <w:proofErr w:type="gramEnd"/>
      <w:r>
        <w:rPr>
          <w:i/>
          <w:lang w:val="es-AR"/>
        </w:rPr>
        <w:t xml:space="preserve"> narrador protagonista? ¿Cómo se dio cuenta? </w:t>
      </w:r>
    </w:p>
    <w:p w14:paraId="3EDE008C" w14:textId="77777777" w:rsidR="004F2AF7" w:rsidRDefault="004F2AF7" w:rsidP="00BA6328">
      <w:pPr>
        <w:spacing w:after="0"/>
        <w:jc w:val="both"/>
        <w:rPr>
          <w:i/>
          <w:lang w:val="es-AR"/>
        </w:rPr>
      </w:pPr>
      <w:r>
        <w:rPr>
          <w:i/>
          <w:lang w:val="es-AR"/>
        </w:rPr>
        <w:t xml:space="preserve">4- ¿Por qué este relato habla de la fugacidad del tiempo y la pérdida irreparable del pasado? </w:t>
      </w:r>
    </w:p>
    <w:p w14:paraId="3EDE008D" w14:textId="77777777" w:rsidR="004F2AF7" w:rsidRDefault="004F2AF7" w:rsidP="004F2AF7">
      <w:pPr>
        <w:pStyle w:val="Prrafodelista"/>
        <w:numPr>
          <w:ilvl w:val="0"/>
          <w:numId w:val="5"/>
        </w:numPr>
        <w:spacing w:after="0"/>
        <w:jc w:val="both"/>
        <w:rPr>
          <w:lang w:val="es-AR"/>
        </w:rPr>
      </w:pPr>
      <w:r w:rsidRPr="004F2AF7">
        <w:rPr>
          <w:lang w:val="es-AR"/>
        </w:rPr>
        <w:t xml:space="preserve">Actividad 2 </w:t>
      </w:r>
      <w:r>
        <w:rPr>
          <w:lang w:val="es-AR"/>
        </w:rPr>
        <w:t>¿Obras que escribió?</w:t>
      </w:r>
    </w:p>
    <w:p w14:paraId="3EDE008E" w14:textId="77777777" w:rsidR="004F2AF7" w:rsidRDefault="004F2AF7" w:rsidP="004F2AF7">
      <w:pPr>
        <w:spacing w:after="0"/>
        <w:jc w:val="both"/>
        <w:rPr>
          <w:lang w:val="es-AR"/>
        </w:rPr>
      </w:pPr>
      <w:r>
        <w:rPr>
          <w:lang w:val="es-AR"/>
        </w:rPr>
        <w:t>Antonio Di Benedetto escribió muchísimas obras entre novelas y cuentos:</w:t>
      </w:r>
    </w:p>
    <w:p w14:paraId="3EDE008F" w14:textId="77777777" w:rsidR="004F2AF7" w:rsidRDefault="004F2AF7" w:rsidP="004F2AF7">
      <w:pPr>
        <w:spacing w:after="0"/>
        <w:jc w:val="both"/>
        <w:rPr>
          <w:lang w:val="es-AR"/>
        </w:rPr>
      </w:pPr>
      <w:r>
        <w:rPr>
          <w:lang w:val="es-AR"/>
        </w:rPr>
        <w:lastRenderedPageBreak/>
        <w:t>NOVELAS:</w:t>
      </w:r>
    </w:p>
    <w:p w14:paraId="3EDE0090" w14:textId="77777777" w:rsidR="004F2AF7" w:rsidRDefault="004F2AF7" w:rsidP="004F2AF7">
      <w:pPr>
        <w:pStyle w:val="Prrafodelista"/>
        <w:numPr>
          <w:ilvl w:val="0"/>
          <w:numId w:val="5"/>
        </w:numPr>
        <w:spacing w:after="0"/>
        <w:jc w:val="both"/>
        <w:rPr>
          <w:lang w:val="es-AR"/>
        </w:rPr>
      </w:pPr>
      <w:r>
        <w:rPr>
          <w:lang w:val="es-AR"/>
        </w:rPr>
        <w:t xml:space="preserve">El pentágono (1955, reeditado como </w:t>
      </w:r>
      <w:proofErr w:type="spellStart"/>
      <w:r>
        <w:rPr>
          <w:lang w:val="es-AR"/>
        </w:rPr>
        <w:t>Anabella</w:t>
      </w:r>
      <w:proofErr w:type="spellEnd"/>
      <w:r>
        <w:rPr>
          <w:lang w:val="es-AR"/>
        </w:rPr>
        <w:t xml:space="preserve"> en 1974)</w:t>
      </w:r>
    </w:p>
    <w:p w14:paraId="3EDE0091" w14:textId="77777777" w:rsidR="004F2AF7" w:rsidRDefault="004F2AF7" w:rsidP="004F2AF7">
      <w:pPr>
        <w:pStyle w:val="Prrafodelista"/>
        <w:numPr>
          <w:ilvl w:val="0"/>
          <w:numId w:val="5"/>
        </w:numPr>
        <w:spacing w:after="0"/>
        <w:jc w:val="both"/>
        <w:rPr>
          <w:lang w:val="es-AR"/>
        </w:rPr>
      </w:pPr>
      <w:r>
        <w:rPr>
          <w:lang w:val="es-AR"/>
        </w:rPr>
        <w:t>Zama (1956)</w:t>
      </w:r>
    </w:p>
    <w:p w14:paraId="3EDE0092" w14:textId="77777777" w:rsidR="004F2AF7" w:rsidRDefault="004F2AF7" w:rsidP="004F2AF7">
      <w:pPr>
        <w:pStyle w:val="Prrafodelista"/>
        <w:numPr>
          <w:ilvl w:val="0"/>
          <w:numId w:val="5"/>
        </w:numPr>
        <w:spacing w:after="0"/>
        <w:jc w:val="both"/>
        <w:rPr>
          <w:lang w:val="es-AR"/>
        </w:rPr>
      </w:pPr>
      <w:r>
        <w:rPr>
          <w:lang w:val="es-AR"/>
        </w:rPr>
        <w:t>El silenciero (1964)</w:t>
      </w:r>
    </w:p>
    <w:p w14:paraId="3EDE0093" w14:textId="77777777" w:rsidR="004F2AF7" w:rsidRDefault="004F2AF7" w:rsidP="004F2AF7">
      <w:pPr>
        <w:pStyle w:val="Prrafodelista"/>
        <w:numPr>
          <w:ilvl w:val="0"/>
          <w:numId w:val="5"/>
        </w:numPr>
        <w:spacing w:after="0"/>
        <w:jc w:val="both"/>
        <w:rPr>
          <w:lang w:val="es-AR"/>
        </w:rPr>
      </w:pPr>
      <w:r>
        <w:rPr>
          <w:lang w:val="es-AR"/>
        </w:rPr>
        <w:t>Los suicidas (1969)</w:t>
      </w:r>
    </w:p>
    <w:p w14:paraId="3EDE0094" w14:textId="77777777" w:rsidR="004F2AF7" w:rsidRDefault="004F2AF7" w:rsidP="004F2AF7">
      <w:pPr>
        <w:pStyle w:val="Prrafodelista"/>
        <w:numPr>
          <w:ilvl w:val="0"/>
          <w:numId w:val="5"/>
        </w:numPr>
        <w:spacing w:after="0"/>
        <w:jc w:val="both"/>
        <w:rPr>
          <w:lang w:val="es-AR"/>
        </w:rPr>
      </w:pPr>
      <w:r>
        <w:rPr>
          <w:lang w:val="es-AR"/>
        </w:rPr>
        <w:t>Sombras, nada más (1985)</w:t>
      </w:r>
    </w:p>
    <w:p w14:paraId="3EDE0095" w14:textId="77777777" w:rsidR="004F2AF7" w:rsidRDefault="004F2AF7" w:rsidP="004F2AF7">
      <w:pPr>
        <w:spacing w:after="0"/>
        <w:jc w:val="both"/>
        <w:rPr>
          <w:lang w:val="es-AR"/>
        </w:rPr>
      </w:pPr>
      <w:r>
        <w:rPr>
          <w:lang w:val="es-AR"/>
        </w:rPr>
        <w:t>CUENTOS:</w:t>
      </w:r>
    </w:p>
    <w:p w14:paraId="3EDE0096" w14:textId="77777777" w:rsidR="004F2AF7" w:rsidRDefault="004F2AF7" w:rsidP="004F2AF7">
      <w:pPr>
        <w:pStyle w:val="Prrafodelista"/>
        <w:numPr>
          <w:ilvl w:val="0"/>
          <w:numId w:val="5"/>
        </w:numPr>
        <w:spacing w:after="0"/>
        <w:jc w:val="both"/>
        <w:rPr>
          <w:lang w:val="es-AR"/>
        </w:rPr>
      </w:pPr>
      <w:r>
        <w:rPr>
          <w:lang w:val="es-AR"/>
        </w:rPr>
        <w:t xml:space="preserve">Mundo animal (1953) </w:t>
      </w:r>
    </w:p>
    <w:p w14:paraId="3EDE0097" w14:textId="77777777" w:rsidR="004F2AF7" w:rsidRDefault="004F2AF7" w:rsidP="004F2AF7">
      <w:pPr>
        <w:pStyle w:val="Prrafodelista"/>
        <w:numPr>
          <w:ilvl w:val="0"/>
          <w:numId w:val="5"/>
        </w:numPr>
        <w:spacing w:after="0"/>
        <w:jc w:val="both"/>
        <w:rPr>
          <w:lang w:val="es-AR"/>
        </w:rPr>
      </w:pPr>
      <w:proofErr w:type="spellStart"/>
      <w:r>
        <w:rPr>
          <w:lang w:val="es-AR"/>
        </w:rPr>
        <w:t>Grot</w:t>
      </w:r>
      <w:proofErr w:type="spellEnd"/>
      <w:r>
        <w:rPr>
          <w:lang w:val="es-AR"/>
        </w:rPr>
        <w:t xml:space="preserve"> (1957 reeditado como Cuentos claros en 1969)</w:t>
      </w:r>
    </w:p>
    <w:p w14:paraId="3EDE0098" w14:textId="77777777" w:rsidR="004F2AF7" w:rsidRDefault="004F2AF7" w:rsidP="004F2AF7">
      <w:pPr>
        <w:pStyle w:val="Prrafodelista"/>
        <w:numPr>
          <w:ilvl w:val="0"/>
          <w:numId w:val="5"/>
        </w:numPr>
        <w:spacing w:after="0"/>
        <w:jc w:val="both"/>
        <w:rPr>
          <w:lang w:val="es-AR"/>
        </w:rPr>
      </w:pPr>
      <w:r>
        <w:rPr>
          <w:lang w:val="es-AR"/>
        </w:rPr>
        <w:t>Declinació</w:t>
      </w:r>
      <w:r w:rsidR="003C1DE7">
        <w:rPr>
          <w:lang w:val="es-AR"/>
        </w:rPr>
        <w:t>n y ángel (1958) ilustrado por E</w:t>
      </w:r>
      <w:r>
        <w:rPr>
          <w:lang w:val="es-AR"/>
        </w:rPr>
        <w:t xml:space="preserve">nrique </w:t>
      </w:r>
      <w:proofErr w:type="spellStart"/>
      <w:r>
        <w:rPr>
          <w:lang w:val="es-AR"/>
        </w:rPr>
        <w:t>Sobich</w:t>
      </w:r>
      <w:proofErr w:type="spellEnd"/>
      <w:r w:rsidR="003C1DE7">
        <w:rPr>
          <w:rStyle w:val="Refdenotaalpie"/>
          <w:lang w:val="es-AR"/>
        </w:rPr>
        <w:footnoteReference w:id="2"/>
      </w:r>
      <w:r>
        <w:rPr>
          <w:lang w:val="es-AR"/>
        </w:rPr>
        <w:t xml:space="preserve"> </w:t>
      </w:r>
    </w:p>
    <w:p w14:paraId="3EDE0099" w14:textId="77777777" w:rsidR="004F2AF7" w:rsidRDefault="004F2AF7" w:rsidP="004F2AF7">
      <w:pPr>
        <w:pStyle w:val="Prrafodelista"/>
        <w:numPr>
          <w:ilvl w:val="0"/>
          <w:numId w:val="5"/>
        </w:numPr>
        <w:spacing w:after="0"/>
        <w:jc w:val="both"/>
        <w:rPr>
          <w:lang w:val="es-AR"/>
        </w:rPr>
      </w:pPr>
      <w:r>
        <w:rPr>
          <w:lang w:val="es-AR"/>
        </w:rPr>
        <w:t xml:space="preserve">El cariño de los tontos (1961) </w:t>
      </w:r>
    </w:p>
    <w:p w14:paraId="3EDE009A" w14:textId="77777777" w:rsidR="004F2AF7" w:rsidRDefault="004F2AF7" w:rsidP="004F2AF7">
      <w:pPr>
        <w:pStyle w:val="Prrafodelista"/>
        <w:numPr>
          <w:ilvl w:val="0"/>
          <w:numId w:val="5"/>
        </w:numPr>
        <w:spacing w:after="0"/>
        <w:jc w:val="both"/>
        <w:rPr>
          <w:lang w:val="es-AR"/>
        </w:rPr>
      </w:pPr>
      <w:r>
        <w:rPr>
          <w:lang w:val="es-AR"/>
        </w:rPr>
        <w:t xml:space="preserve">Cuentos de exilio (1983) </w:t>
      </w:r>
    </w:p>
    <w:p w14:paraId="3EDE009B" w14:textId="77777777" w:rsidR="004F2AF7" w:rsidRDefault="004F2AF7" w:rsidP="004F2AF7">
      <w:pPr>
        <w:pStyle w:val="Prrafodelista"/>
        <w:numPr>
          <w:ilvl w:val="0"/>
          <w:numId w:val="6"/>
        </w:numPr>
        <w:spacing w:after="0"/>
        <w:jc w:val="both"/>
        <w:rPr>
          <w:lang w:val="es-AR"/>
        </w:rPr>
      </w:pPr>
      <w:r>
        <w:rPr>
          <w:lang w:val="es-AR"/>
        </w:rPr>
        <w:t>Elabore una lista con 10 palabras que le sugiera los títulos de las novelas y los cuentos.</w:t>
      </w:r>
    </w:p>
    <w:p w14:paraId="3EDE009C" w14:textId="77777777" w:rsidR="004F2AF7" w:rsidRDefault="004F2AF7" w:rsidP="004F2AF7">
      <w:pPr>
        <w:pStyle w:val="Prrafodelista"/>
        <w:numPr>
          <w:ilvl w:val="0"/>
          <w:numId w:val="6"/>
        </w:numPr>
        <w:spacing w:after="0"/>
        <w:jc w:val="both"/>
        <w:rPr>
          <w:lang w:val="es-AR"/>
        </w:rPr>
      </w:pPr>
      <w:r>
        <w:rPr>
          <w:lang w:val="es-AR"/>
        </w:rPr>
        <w:t xml:space="preserve">Visualice el video </w:t>
      </w:r>
      <w:hyperlink r:id="rId9" w:history="1">
        <w:r w:rsidRPr="00BA5BF8">
          <w:rPr>
            <w:rStyle w:val="Hipervnculo"/>
            <w:lang w:val="es-AR"/>
          </w:rPr>
          <w:t>www.educ.ar/sitios/educar/recursos/ver?id=113559</w:t>
        </w:r>
      </w:hyperlink>
      <w:r>
        <w:rPr>
          <w:lang w:val="es-AR"/>
        </w:rPr>
        <w:t xml:space="preserve"> “Antoni</w:t>
      </w:r>
      <w:r w:rsidR="003C1DE7">
        <w:rPr>
          <w:lang w:val="es-AR"/>
        </w:rPr>
        <w:t>o Di Benedetto: una voz secreta”</w:t>
      </w:r>
    </w:p>
    <w:p w14:paraId="3EDE009D" w14:textId="77777777" w:rsidR="004F2AF7" w:rsidRDefault="004F2AF7" w:rsidP="004F2AF7">
      <w:pPr>
        <w:spacing w:after="0"/>
        <w:jc w:val="both"/>
        <w:rPr>
          <w:lang w:val="es-AR"/>
        </w:rPr>
      </w:pPr>
      <w:r>
        <w:rPr>
          <w:lang w:val="es-AR"/>
        </w:rPr>
        <w:t>b-1- ¿Por qué podría decirse que Di Benedetto es un productor de videoclips?</w:t>
      </w:r>
    </w:p>
    <w:p w14:paraId="3EDE009E" w14:textId="77777777" w:rsidR="00B94227" w:rsidRDefault="004F2AF7" w:rsidP="004F2AF7">
      <w:pPr>
        <w:spacing w:after="0"/>
        <w:jc w:val="both"/>
        <w:rPr>
          <w:lang w:val="es-AR"/>
        </w:rPr>
      </w:pPr>
      <w:r>
        <w:rPr>
          <w:lang w:val="es-AR"/>
        </w:rPr>
        <w:t xml:space="preserve">b-2 En el </w:t>
      </w:r>
      <w:proofErr w:type="gramStart"/>
      <w:r>
        <w:rPr>
          <w:lang w:val="es-AR"/>
        </w:rPr>
        <w:t>link</w:t>
      </w:r>
      <w:proofErr w:type="gramEnd"/>
      <w:r>
        <w:rPr>
          <w:lang w:val="es-AR"/>
        </w:rPr>
        <w:t xml:space="preserve"> aparece el tráiler de una película: Aballay, el hombre sin miedo; basada en el cuento “Aballay”</w:t>
      </w:r>
      <w:r w:rsidR="00B94227">
        <w:rPr>
          <w:lang w:val="es-AR"/>
        </w:rPr>
        <w:t xml:space="preserve">. Realice una crítica sobre el mismo de al menos 10 renglones </w:t>
      </w:r>
    </w:p>
    <w:p w14:paraId="3EDE009F" w14:textId="77777777" w:rsidR="00B94227" w:rsidRDefault="00B94227" w:rsidP="004F2AF7">
      <w:pPr>
        <w:spacing w:after="0"/>
        <w:jc w:val="both"/>
        <w:rPr>
          <w:lang w:val="es-AR"/>
        </w:rPr>
      </w:pPr>
    </w:p>
    <w:p w14:paraId="3EDE00A0" w14:textId="77777777" w:rsidR="00B94227" w:rsidRPr="00FF7BD4" w:rsidRDefault="00B94227" w:rsidP="00392F0F">
      <w:pPr>
        <w:pStyle w:val="Prrafodelista"/>
        <w:numPr>
          <w:ilvl w:val="0"/>
          <w:numId w:val="5"/>
        </w:numPr>
        <w:spacing w:after="0"/>
        <w:ind w:left="1068"/>
        <w:rPr>
          <w:lang w:val="es-AR"/>
        </w:rPr>
      </w:pPr>
      <w:r w:rsidRPr="00B94227">
        <w:rPr>
          <w:b/>
          <w:lang w:val="es-AR"/>
        </w:rPr>
        <w:t xml:space="preserve">Actividad 3 </w:t>
      </w:r>
      <w:r w:rsidR="00FF7BD4" w:rsidRPr="00FF7BD4">
        <w:rPr>
          <w:lang w:val="es-AR"/>
        </w:rPr>
        <w:t xml:space="preserve">Lectura Comprensiva. lea </w:t>
      </w:r>
      <w:r w:rsidRPr="00FF7BD4">
        <w:rPr>
          <w:lang w:val="es-AR"/>
        </w:rPr>
        <w:t>el texto Las mariposas de koch</w:t>
      </w:r>
      <w:r w:rsidR="00FF7BD4">
        <w:rPr>
          <w:lang w:val="es-AR"/>
        </w:rPr>
        <w:t xml:space="preserve"> y luego conteste las preguntas</w:t>
      </w:r>
    </w:p>
    <w:p w14:paraId="3EDE00A1" w14:textId="77777777" w:rsidR="00B94227" w:rsidRDefault="00B94227" w:rsidP="00392F0F">
      <w:pPr>
        <w:pStyle w:val="Prrafodelista"/>
        <w:numPr>
          <w:ilvl w:val="0"/>
          <w:numId w:val="8"/>
        </w:numPr>
        <w:spacing w:after="0"/>
        <w:ind w:left="1428"/>
        <w:rPr>
          <w:lang w:val="es-AR"/>
        </w:rPr>
      </w:pPr>
      <w:r>
        <w:rPr>
          <w:lang w:val="es-AR"/>
        </w:rPr>
        <w:t>¿Qué tipo de narrador tiene la obra que acaba de leer?</w:t>
      </w:r>
      <w:r w:rsidR="00FF7BD4">
        <w:rPr>
          <w:lang w:val="es-AR"/>
        </w:rPr>
        <w:t xml:space="preserve"> </w:t>
      </w:r>
    </w:p>
    <w:p w14:paraId="3EDE00A2" w14:textId="77777777" w:rsidR="00FF7BD4" w:rsidRDefault="00B94227" w:rsidP="00392F0F">
      <w:pPr>
        <w:pStyle w:val="Prrafodelista"/>
        <w:numPr>
          <w:ilvl w:val="0"/>
          <w:numId w:val="8"/>
        </w:numPr>
        <w:spacing w:after="0"/>
        <w:ind w:left="1428"/>
        <w:rPr>
          <w:lang w:val="es-AR"/>
        </w:rPr>
      </w:pPr>
      <w:r>
        <w:rPr>
          <w:lang w:val="es-AR"/>
        </w:rPr>
        <w:t xml:space="preserve">¿Cuál es la temática presente en el texto </w:t>
      </w:r>
    </w:p>
    <w:p w14:paraId="3EDE00A3" w14:textId="7924D2D1" w:rsidR="00B94227" w:rsidRDefault="00B94227" w:rsidP="00392F0F">
      <w:pPr>
        <w:pStyle w:val="Prrafodelista"/>
        <w:numPr>
          <w:ilvl w:val="0"/>
          <w:numId w:val="8"/>
        </w:numPr>
        <w:spacing w:after="0"/>
        <w:ind w:left="1428"/>
        <w:rPr>
          <w:lang w:val="es-AR"/>
        </w:rPr>
      </w:pPr>
      <w:r>
        <w:rPr>
          <w:lang w:val="es-AR"/>
        </w:rPr>
        <w:t>¿Qué se i</w:t>
      </w:r>
      <w:r w:rsidR="00FF7BD4">
        <w:rPr>
          <w:lang w:val="es-AR"/>
        </w:rPr>
        <w:t xml:space="preserve">ntenta encubrir? </w:t>
      </w:r>
      <w:r w:rsidR="00E34A2E">
        <w:rPr>
          <w:lang w:val="es-AR"/>
        </w:rPr>
        <w:tab/>
      </w:r>
    </w:p>
    <w:p w14:paraId="3EDE00A4" w14:textId="77777777" w:rsidR="00FF7BD4" w:rsidRDefault="00B94227" w:rsidP="00392F0F">
      <w:pPr>
        <w:pStyle w:val="Prrafodelista"/>
        <w:numPr>
          <w:ilvl w:val="0"/>
          <w:numId w:val="8"/>
        </w:numPr>
        <w:spacing w:after="0"/>
        <w:ind w:left="1428"/>
        <w:jc w:val="both"/>
        <w:rPr>
          <w:lang w:val="es-AR"/>
        </w:rPr>
      </w:pPr>
      <w:r w:rsidRPr="00FF7BD4">
        <w:rPr>
          <w:lang w:val="es-AR"/>
        </w:rPr>
        <w:t>Al final del cuento el autor califica a las mariposas de “pobrecitas” ¿Por qué piensa que lo hace?</w:t>
      </w:r>
    </w:p>
    <w:p w14:paraId="3EDE00A5" w14:textId="77777777" w:rsidR="00FF7BD4" w:rsidRDefault="00FF7BD4" w:rsidP="00FF7BD4">
      <w:pPr>
        <w:spacing w:after="0"/>
        <w:jc w:val="both"/>
      </w:pPr>
    </w:p>
    <w:p w14:paraId="3EDE00A6" w14:textId="77777777" w:rsidR="00FF7BD4" w:rsidRPr="00FF7BD4" w:rsidRDefault="00FF7BD4" w:rsidP="00FF7BD4">
      <w:pPr>
        <w:spacing w:after="0"/>
        <w:jc w:val="both"/>
        <w:rPr>
          <w:b/>
        </w:rPr>
      </w:pPr>
      <w:r w:rsidRPr="00FF7BD4">
        <w:rPr>
          <w:b/>
        </w:rPr>
        <w:t xml:space="preserve">MARIPOSAS DE KOCH </w:t>
      </w:r>
      <w:r w:rsidR="00BF4C5B">
        <w:rPr>
          <w:rStyle w:val="Refdenotaalpie"/>
          <w:b/>
        </w:rPr>
        <w:footnoteReference w:id="3"/>
      </w:r>
    </w:p>
    <w:p w14:paraId="3EDE00A7" w14:textId="77777777" w:rsidR="00FF7BD4" w:rsidRPr="00FF7BD4" w:rsidRDefault="00FF7BD4" w:rsidP="00FF7BD4">
      <w:pPr>
        <w:spacing w:after="0"/>
        <w:jc w:val="both"/>
      </w:pPr>
    </w:p>
    <w:p w14:paraId="3EDE00A8"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Dicen que escupo sangre, y que pronto moriré. ¡No! ¡No! Son mariposas, mariposas rojas. Veréis.</w:t>
      </w:r>
    </w:p>
    <w:p w14:paraId="3EDE00A9"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Yo veía a mi burro mascar margaritas y se me antojaba que esa placidez de vida, esa serenidad de espíritu que le rebasaba los ojos era obra de las cándidas flores. Un día quise comer, como él, una margarita. Tendí la mano y en ese momento se posó en la flor una mariposa tan blanca como ella. Me dije: ¿por qué no también?, y la llevé a los labios. Es preferible, puedo decirlo, verlas en el aire. Tienen un sabor que es tanto de aceite como de yerbas rumiadas. Tal, por lo menos, era el gusto de esa mariposa.</w:t>
      </w:r>
    </w:p>
    <w:p w14:paraId="3EDE00AA"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lastRenderedPageBreak/>
        <w:t xml:space="preserve">La segunda me dejó sólo un cosquilleo insípido en la garganta, pues se introdujo ella misma, en un vuelo, presumí yo, suicida, en </w:t>
      </w:r>
      <w:proofErr w:type="spellStart"/>
      <w:r>
        <w:rPr>
          <w:rFonts w:ascii="Futura New" w:hAnsi="Futura New"/>
          <w:color w:val="000000"/>
        </w:rPr>
        <w:t>pos</w:t>
      </w:r>
      <w:proofErr w:type="spellEnd"/>
      <w:r>
        <w:rPr>
          <w:rFonts w:ascii="Futura New" w:hAnsi="Futura New"/>
          <w:color w:val="000000"/>
        </w:rPr>
        <w:t xml:space="preserve"> de los restos de la amada, la deglutida por mí. La tercera, como la segunda (el segundo, debiera decir, creo yo), aprovechó mi boca abierta, no ya por el sueño de la siesta sobre el pasto, sino por mi modo un tanto estúpido de contemplar el trabajo de las hormigas, las cuales, por fortuna, no vuelan, y las que lo hacen no vuelan alto.</w:t>
      </w:r>
    </w:p>
    <w:p w14:paraId="3EDE00AB"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La tercera, estoy persuadido, ha de haber llevado también propósitos suicidas, como es propio del carácter romántico suponible en una mariposa. Puede calcularse su amor por el segundo y asimismo pueden imaginarse sus poderes de seducción, capaces, como lo fueron, de poner olvido respecto de la primera, la única, debo aclarar, sumergida --muerta, además-- por mi culpa directa. Puede aceptarse, igualmente, que la intimidad forzosa en mi interior ha de haber facilitado los propósitos de la segunda de mis habitantes.</w:t>
      </w:r>
    </w:p>
    <w:p w14:paraId="3EDE00AC"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 xml:space="preserve">No puedo comprender, en cambio, por qué la pareja, </w:t>
      </w:r>
      <w:proofErr w:type="gramStart"/>
      <w:r>
        <w:rPr>
          <w:rFonts w:ascii="Futura New" w:hAnsi="Futura New"/>
          <w:color w:val="000000"/>
        </w:rPr>
        <w:t>tan nueva y tan dispuesta</w:t>
      </w:r>
      <w:proofErr w:type="gramEnd"/>
      <w:r>
        <w:rPr>
          <w:rFonts w:ascii="Futura New" w:hAnsi="Futura New"/>
          <w:color w:val="000000"/>
        </w:rPr>
        <w:t xml:space="preserve"> a las locas acciones, como bien lo había probado, decidió permanecer adentro, sin que yo le estorbase la salida, con mi boca abierta, a veces involuntariamente, otras en forma deliberada. Pero, en desmedro del estómago pobre y desabrido que me dio la naturaleza, he de declarar que no quisieron vivir en él mucho tiempo. Se trasladaron al corazón, más reducido, quizás, pero con las comodidades de un hogar moderno, por lo que está dividido en cuatro departamentos o habitaciones, si así se prefiere nombrarlos. Esto, desde luego, allanó inconvenientes cuando el matrimonio comenzó a rodearse de párvulos. Allí han vivido, sin que en su condición de inquilinos gratuitos puedan quejarse del dueño de casa, pues de hacerlo pecarían malamente de ingratitud.</w:t>
      </w:r>
    </w:p>
    <w:p w14:paraId="3EDE00AD" w14:textId="77777777" w:rsidR="00FF7BD4"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Allí estuvieron ellas hasta que las hijas crecieron y, como vosotros comprenderéis, desearon, con su inexperiencia, que hasta a las mariposas pone alas, volar más allá. Más allá era fuera de mi corazón y de mi cuerpo.</w:t>
      </w:r>
    </w:p>
    <w:p w14:paraId="3EDE00AE" w14:textId="77777777" w:rsidR="003C1DE7" w:rsidRDefault="00FF7BD4" w:rsidP="00FF7BD4">
      <w:pPr>
        <w:pStyle w:val="NormalWeb"/>
        <w:shd w:val="clear" w:color="auto" w:fill="FFFFFF"/>
        <w:spacing w:before="0" w:beforeAutospacing="0" w:line="330" w:lineRule="atLeast"/>
        <w:jc w:val="both"/>
        <w:rPr>
          <w:rFonts w:ascii="Futura New" w:hAnsi="Futura New"/>
          <w:color w:val="000000"/>
        </w:rPr>
      </w:pPr>
      <w:r>
        <w:rPr>
          <w:rFonts w:ascii="Futura New" w:hAnsi="Futura New"/>
          <w:color w:val="000000"/>
        </w:rPr>
        <w:t xml:space="preserve">Así es como han empezado a aparecer estas mariposas teñidas en lo hondo de mi corazón, que vosotros, equivocadamente, llamáis escupitajos de sangre. Como </w:t>
      </w:r>
      <w:proofErr w:type="spellStart"/>
      <w:r>
        <w:rPr>
          <w:rFonts w:ascii="Futura New" w:hAnsi="Futura New"/>
          <w:color w:val="000000"/>
        </w:rPr>
        <w:t>véis</w:t>
      </w:r>
      <w:proofErr w:type="spellEnd"/>
      <w:r>
        <w:rPr>
          <w:rFonts w:ascii="Futura New" w:hAnsi="Futura New"/>
          <w:color w:val="000000"/>
        </w:rPr>
        <w:t>, no lo son, siendo, puramente, mariposas rojas de mi roja sangre. Si, en vez de volar, como debieran hacerlo por ser mariposas, caen pesadamente al suelo, como los cuajarones que decís que son, es sólo porque nacieron y se desarrollaron en la obscuridad y, por consiguiente, son ciegas, las pobrecit</w:t>
      </w:r>
      <w:r w:rsidR="003C1DE7">
        <w:rPr>
          <w:rFonts w:ascii="Futura New" w:hAnsi="Futura New"/>
          <w:color w:val="000000"/>
        </w:rPr>
        <w:t xml:space="preserve">a.   </w:t>
      </w:r>
    </w:p>
    <w:p w14:paraId="3EDE00AF" w14:textId="77777777" w:rsidR="00BA6328" w:rsidRPr="00FF7BD4" w:rsidRDefault="00FF7BD4" w:rsidP="00FF7BD4">
      <w:pPr>
        <w:spacing w:after="0"/>
        <w:jc w:val="both"/>
        <w:rPr>
          <w:b/>
          <w:i/>
        </w:rPr>
      </w:pPr>
      <w:r>
        <w:rPr>
          <w:i/>
        </w:rPr>
        <w:t xml:space="preserve">                                                                           </w:t>
      </w:r>
      <w:r w:rsidRPr="00FF7BD4">
        <w:rPr>
          <w:b/>
          <w:i/>
        </w:rPr>
        <w:t xml:space="preserve"> ANTONIO DI BENEDETTO – MUNDO ANIMAL (1953) </w:t>
      </w:r>
    </w:p>
    <w:sectPr w:rsidR="00BA6328" w:rsidRPr="00FF7BD4" w:rsidSect="003C1DE7">
      <w:headerReference w:type="default" r:id="rId10"/>
      <w:footerReference w:type="default" r:id="rId11"/>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578BC" w14:textId="77777777" w:rsidR="00D13F1F" w:rsidRDefault="00D13F1F" w:rsidP="00AE11DE">
      <w:pPr>
        <w:spacing w:after="0" w:line="240" w:lineRule="auto"/>
      </w:pPr>
      <w:r>
        <w:separator/>
      </w:r>
    </w:p>
  </w:endnote>
  <w:endnote w:type="continuationSeparator" w:id="0">
    <w:p w14:paraId="21DBF19F" w14:textId="77777777" w:rsidR="00D13F1F" w:rsidRDefault="00D13F1F" w:rsidP="00AE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New">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440"/>
      <w:gridCol w:w="1082"/>
      <w:gridCol w:w="4440"/>
    </w:tblGrid>
    <w:tr w:rsidR="00FF7BD4" w14:paraId="3EDE00BB" w14:textId="77777777">
      <w:trPr>
        <w:trHeight w:val="151"/>
      </w:trPr>
      <w:tc>
        <w:tcPr>
          <w:tcW w:w="2250" w:type="pct"/>
          <w:tcBorders>
            <w:bottom w:val="single" w:sz="4" w:space="0" w:color="4F81BD" w:themeColor="accent1"/>
          </w:tcBorders>
        </w:tcPr>
        <w:p w14:paraId="3EDE00B8" w14:textId="77777777" w:rsidR="00FF7BD4" w:rsidRDefault="00FF7BD4">
          <w:pPr>
            <w:pStyle w:val="Encabezado"/>
            <w:rPr>
              <w:rFonts w:asciiTheme="majorHAnsi" w:eastAsiaTheme="majorEastAsia" w:hAnsiTheme="majorHAnsi" w:cstheme="majorBidi"/>
              <w:b/>
              <w:bCs/>
            </w:rPr>
          </w:pPr>
        </w:p>
      </w:tc>
      <w:tc>
        <w:tcPr>
          <w:tcW w:w="500" w:type="pct"/>
          <w:vMerge w:val="restart"/>
          <w:noWrap/>
          <w:vAlign w:val="center"/>
        </w:tcPr>
        <w:p w14:paraId="3EDE00B9" w14:textId="77777777" w:rsidR="00FF7BD4" w:rsidRDefault="00FF7BD4">
          <w:pPr>
            <w:pStyle w:val="Sinespaciado"/>
            <w:rPr>
              <w:rFonts w:asciiTheme="majorHAnsi" w:hAnsiTheme="majorHAnsi"/>
            </w:rPr>
          </w:pPr>
          <w:r>
            <w:rPr>
              <w:rFonts w:asciiTheme="majorHAnsi" w:hAnsiTheme="majorHAnsi"/>
              <w:b/>
            </w:rPr>
            <w:t xml:space="preserve">Página </w:t>
          </w:r>
          <w:r w:rsidR="00CD6E9C">
            <w:fldChar w:fldCharType="begin"/>
          </w:r>
          <w:r w:rsidR="00CD6E9C">
            <w:instrText xml:space="preserve"> PAGE  \* MERGEFORMAT </w:instrText>
          </w:r>
          <w:r w:rsidR="00CD6E9C">
            <w:fldChar w:fldCharType="separate"/>
          </w:r>
          <w:r w:rsidR="00CD6E9C" w:rsidRPr="00CD6E9C">
            <w:rPr>
              <w:rFonts w:asciiTheme="majorHAnsi" w:hAnsiTheme="majorHAnsi"/>
              <w:b/>
              <w:noProof/>
            </w:rPr>
            <w:t>1</w:t>
          </w:r>
          <w:r w:rsidR="00CD6E9C">
            <w:rPr>
              <w:rFonts w:asciiTheme="majorHAnsi" w:hAnsiTheme="majorHAnsi"/>
              <w:b/>
              <w:noProof/>
            </w:rPr>
            <w:fldChar w:fldCharType="end"/>
          </w:r>
        </w:p>
      </w:tc>
      <w:tc>
        <w:tcPr>
          <w:tcW w:w="2250" w:type="pct"/>
          <w:tcBorders>
            <w:bottom w:val="single" w:sz="4" w:space="0" w:color="4F81BD" w:themeColor="accent1"/>
          </w:tcBorders>
        </w:tcPr>
        <w:p w14:paraId="3EDE00BA" w14:textId="77777777" w:rsidR="00FF7BD4" w:rsidRDefault="00FF7BD4">
          <w:pPr>
            <w:pStyle w:val="Encabezado"/>
            <w:rPr>
              <w:rFonts w:asciiTheme="majorHAnsi" w:eastAsiaTheme="majorEastAsia" w:hAnsiTheme="majorHAnsi" w:cstheme="majorBidi"/>
              <w:b/>
              <w:bCs/>
            </w:rPr>
          </w:pPr>
        </w:p>
      </w:tc>
    </w:tr>
    <w:tr w:rsidR="00FF7BD4" w14:paraId="3EDE00BF" w14:textId="77777777">
      <w:trPr>
        <w:trHeight w:val="150"/>
      </w:trPr>
      <w:tc>
        <w:tcPr>
          <w:tcW w:w="2250" w:type="pct"/>
          <w:tcBorders>
            <w:top w:val="single" w:sz="4" w:space="0" w:color="4F81BD" w:themeColor="accent1"/>
          </w:tcBorders>
        </w:tcPr>
        <w:p w14:paraId="3EDE00BC" w14:textId="77777777" w:rsidR="00FF7BD4" w:rsidRDefault="00FF7BD4">
          <w:pPr>
            <w:pStyle w:val="Encabezado"/>
            <w:rPr>
              <w:rFonts w:asciiTheme="majorHAnsi" w:eastAsiaTheme="majorEastAsia" w:hAnsiTheme="majorHAnsi" w:cstheme="majorBidi"/>
              <w:b/>
              <w:bCs/>
            </w:rPr>
          </w:pPr>
        </w:p>
      </w:tc>
      <w:tc>
        <w:tcPr>
          <w:tcW w:w="500" w:type="pct"/>
          <w:vMerge/>
        </w:tcPr>
        <w:p w14:paraId="3EDE00BD" w14:textId="77777777" w:rsidR="00FF7BD4" w:rsidRDefault="00FF7BD4">
          <w:pPr>
            <w:pStyle w:val="Encabezado"/>
            <w:jc w:val="center"/>
            <w:rPr>
              <w:rFonts w:asciiTheme="majorHAnsi" w:eastAsiaTheme="majorEastAsia" w:hAnsiTheme="majorHAnsi" w:cstheme="majorBidi"/>
              <w:b/>
              <w:bCs/>
            </w:rPr>
          </w:pPr>
        </w:p>
      </w:tc>
      <w:tc>
        <w:tcPr>
          <w:tcW w:w="2250" w:type="pct"/>
          <w:tcBorders>
            <w:top w:val="single" w:sz="4" w:space="0" w:color="4F81BD" w:themeColor="accent1"/>
          </w:tcBorders>
        </w:tcPr>
        <w:p w14:paraId="3EDE00BE" w14:textId="77777777" w:rsidR="00FF7BD4" w:rsidRDefault="00FF7BD4">
          <w:pPr>
            <w:pStyle w:val="Encabezado"/>
            <w:rPr>
              <w:rFonts w:asciiTheme="majorHAnsi" w:eastAsiaTheme="majorEastAsia" w:hAnsiTheme="majorHAnsi" w:cstheme="majorBidi"/>
              <w:b/>
              <w:bCs/>
            </w:rPr>
          </w:pPr>
        </w:p>
      </w:tc>
    </w:tr>
  </w:tbl>
  <w:p w14:paraId="3EDE00C0" w14:textId="77777777" w:rsidR="00FF7BD4" w:rsidRDefault="00FF7B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31278" w14:textId="77777777" w:rsidR="00D13F1F" w:rsidRDefault="00D13F1F" w:rsidP="00AE11DE">
      <w:pPr>
        <w:spacing w:after="0" w:line="240" w:lineRule="auto"/>
      </w:pPr>
      <w:r>
        <w:separator/>
      </w:r>
    </w:p>
  </w:footnote>
  <w:footnote w:type="continuationSeparator" w:id="0">
    <w:p w14:paraId="2251DC0B" w14:textId="77777777" w:rsidR="00D13F1F" w:rsidRDefault="00D13F1F" w:rsidP="00AE11DE">
      <w:pPr>
        <w:spacing w:after="0" w:line="240" w:lineRule="auto"/>
      </w:pPr>
      <w:r>
        <w:continuationSeparator/>
      </w:r>
    </w:p>
  </w:footnote>
  <w:footnote w:id="1">
    <w:p w14:paraId="3EDE00C1" w14:textId="77777777" w:rsidR="00BF4C5B" w:rsidRPr="00BF4C5B" w:rsidRDefault="00BF4C5B">
      <w:pPr>
        <w:pStyle w:val="Textonotapie"/>
        <w:rPr>
          <w:lang w:val="es-AR"/>
        </w:rPr>
      </w:pPr>
      <w:r>
        <w:rPr>
          <w:rStyle w:val="Refdenotaalpie"/>
        </w:rPr>
        <w:footnoteRef/>
      </w:r>
      <w:r>
        <w:t xml:space="preserve"> </w:t>
      </w:r>
      <w:r>
        <w:rPr>
          <w:lang w:val="es-AR"/>
        </w:rPr>
        <w:t xml:space="preserve">Tópico: </w:t>
      </w:r>
      <w:r w:rsidRPr="00BF4C5B">
        <w:rPr>
          <w:rFonts w:ascii="Arial" w:hAnsi="Arial" w:cs="Arial"/>
          <w:color w:val="000000"/>
          <w:sz w:val="16"/>
          <w:szCs w:val="16"/>
          <w:shd w:val="clear" w:color="auto" w:fill="FFFFFF"/>
        </w:rPr>
        <w:t>temáticas que se desarrollan una y otra vez en diversos escritos a través del paso del tiempo</w:t>
      </w:r>
    </w:p>
  </w:footnote>
  <w:footnote w:id="2">
    <w:p w14:paraId="3EDE00C2" w14:textId="77777777" w:rsidR="003C1DE7" w:rsidRPr="003C1DE7" w:rsidRDefault="003C1DE7">
      <w:pPr>
        <w:pStyle w:val="Textonotapie"/>
      </w:pPr>
      <w:r>
        <w:rPr>
          <w:rStyle w:val="Refdenotaalpie"/>
        </w:rPr>
        <w:footnoteRef/>
      </w:r>
      <w:r>
        <w:t xml:space="preserve"> </w:t>
      </w:r>
      <w:proofErr w:type="spellStart"/>
      <w:r>
        <w:t>Sobisch</w:t>
      </w:r>
      <w:proofErr w:type="spellEnd"/>
      <w:r>
        <w:t xml:space="preserve">: pintor y dibujante argentino 1929- 1989 </w:t>
      </w:r>
    </w:p>
  </w:footnote>
  <w:footnote w:id="3">
    <w:p w14:paraId="3EDE00C3" w14:textId="77777777" w:rsidR="00BF4C5B" w:rsidRPr="00BF4C5B" w:rsidRDefault="00BF4C5B">
      <w:pPr>
        <w:pStyle w:val="Textonotapie"/>
        <w:rPr>
          <w:lang w:val="es-AR"/>
        </w:rPr>
      </w:pPr>
      <w:r>
        <w:rPr>
          <w:rStyle w:val="Refdenotaalpie"/>
        </w:rPr>
        <w:footnoteRef/>
      </w:r>
      <w:r>
        <w:t xml:space="preserve"> </w:t>
      </w:r>
      <w:r>
        <w:rPr>
          <w:lang w:val="es-AR"/>
        </w:rPr>
        <w:t xml:space="preserve">Koch: </w:t>
      </w:r>
      <w:r w:rsidRPr="00BF4C5B">
        <w:rPr>
          <w:rFonts w:ascii="Arial" w:hAnsi="Arial" w:cs="Arial"/>
          <w:color w:val="000000" w:themeColor="text1"/>
          <w:sz w:val="16"/>
          <w:szCs w:val="16"/>
          <w:shd w:val="clear" w:color="auto" w:fill="FFFFFF" w:themeFill="background1"/>
        </w:rPr>
        <w:t xml:space="preserve">El bacilo de Koch, también conocido </w:t>
      </w:r>
      <w:r>
        <w:rPr>
          <w:rFonts w:ascii="Arial" w:hAnsi="Arial" w:cs="Arial"/>
          <w:color w:val="000000" w:themeColor="text1"/>
          <w:sz w:val="16"/>
          <w:szCs w:val="16"/>
          <w:shd w:val="clear" w:color="auto" w:fill="FFFFFF" w:themeFill="background1"/>
        </w:rPr>
        <w:t xml:space="preserve">como </w:t>
      </w:r>
      <w:proofErr w:type="spellStart"/>
      <w:r>
        <w:rPr>
          <w:rFonts w:ascii="Arial" w:hAnsi="Arial" w:cs="Arial"/>
          <w:color w:val="000000" w:themeColor="text1"/>
          <w:sz w:val="16"/>
          <w:szCs w:val="16"/>
          <w:shd w:val="clear" w:color="auto" w:fill="FFFFFF" w:themeFill="background1"/>
        </w:rPr>
        <w:t>Mycobacterium</w:t>
      </w:r>
      <w:proofErr w:type="spellEnd"/>
      <w:r>
        <w:rPr>
          <w:rFonts w:ascii="Arial" w:hAnsi="Arial" w:cs="Arial"/>
          <w:color w:val="000000" w:themeColor="text1"/>
          <w:sz w:val="16"/>
          <w:szCs w:val="16"/>
          <w:shd w:val="clear" w:color="auto" w:fill="FFFFFF" w:themeFill="background1"/>
        </w:rPr>
        <w:t xml:space="preserve"> tuberculosis. </w:t>
      </w:r>
      <w:r>
        <w:rPr>
          <w:rFonts w:ascii="Arial" w:hAnsi="Arial" w:cs="Arial"/>
          <w:color w:val="FFFFFF"/>
        </w:rPr>
        <w:t xml:space="preserve"> bacteria responsable de la tuberculosis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F497D" w:themeColor="text2"/>
        <w:sz w:val="28"/>
        <w:szCs w:val="28"/>
      </w:rPr>
      <w:alias w:val="Título"/>
      <w:id w:val="77887899"/>
      <w:placeholder>
        <w:docPart w:val="A25B8EE6C24746D4A330D7221F18188C"/>
      </w:placeholder>
      <w:dataBinding w:prefixMappings="xmlns:ns0='http://schemas.openxmlformats.org/package/2006/metadata/core-properties' xmlns:ns1='http://purl.org/dc/elements/1.1/'" w:xpath="/ns0:coreProperties[1]/ns1:title[1]" w:storeItemID="{6C3C8BC8-F283-45AE-878A-BAB7291924A1}"/>
      <w:text/>
    </w:sdtPr>
    <w:sdtContent>
      <w:p w14:paraId="3EDE00B4" w14:textId="77777777" w:rsidR="00AE11DE" w:rsidRDefault="00CD6E9C">
        <w:pPr>
          <w:pStyle w:val="Encabezado"/>
          <w:tabs>
            <w:tab w:val="left" w:pos="2580"/>
            <w:tab w:val="left" w:pos="2985"/>
          </w:tabs>
          <w:spacing w:after="120" w:line="276" w:lineRule="auto"/>
          <w:jc w:val="right"/>
          <w:rPr>
            <w:b/>
            <w:bCs/>
            <w:color w:val="1F497D" w:themeColor="text2"/>
            <w:sz w:val="28"/>
            <w:szCs w:val="28"/>
          </w:rPr>
        </w:pPr>
        <w:r>
          <w:rPr>
            <w:b/>
            <w:bCs/>
            <w:color w:val="1F497D" w:themeColor="text2"/>
            <w:sz w:val="28"/>
            <w:szCs w:val="28"/>
            <w:lang w:val="es-AR"/>
          </w:rPr>
          <w:t>LITERATURA ARGENTINA</w:t>
        </w:r>
      </w:p>
    </w:sdtContent>
  </w:sdt>
  <w:sdt>
    <w:sdtPr>
      <w:rPr>
        <w:color w:val="4F81BD" w:themeColor="accent1"/>
      </w:rPr>
      <w:alias w:val="Subtítulo"/>
      <w:id w:val="77887903"/>
      <w:placeholder>
        <w:docPart w:val="DFA30174FCAD4C72A115919728A1C703"/>
      </w:placeholder>
      <w:dataBinding w:prefixMappings="xmlns:ns0='http://schemas.openxmlformats.org/package/2006/metadata/core-properties' xmlns:ns1='http://purl.org/dc/elements/1.1/'" w:xpath="/ns0:coreProperties[1]/ns1:subject[1]" w:storeItemID="{6C3C8BC8-F283-45AE-878A-BAB7291924A1}"/>
      <w:text/>
    </w:sdtPr>
    <w:sdtContent>
      <w:p w14:paraId="3EDE00B5" w14:textId="77777777" w:rsidR="00AE11DE" w:rsidRDefault="00AE11DE">
        <w:pPr>
          <w:pStyle w:val="Encabezado"/>
          <w:tabs>
            <w:tab w:val="left" w:pos="2580"/>
            <w:tab w:val="left" w:pos="2985"/>
          </w:tabs>
          <w:spacing w:after="120" w:line="276" w:lineRule="auto"/>
          <w:jc w:val="right"/>
          <w:rPr>
            <w:color w:val="4F81BD" w:themeColor="accent1"/>
          </w:rPr>
        </w:pPr>
        <w:r>
          <w:rPr>
            <w:color w:val="4F81BD" w:themeColor="accent1"/>
          </w:rPr>
          <w:t>TEMA: LITERATURA REGIONAL – GUÍAS DE LECTURA CON RESOLUCIÓN</w:t>
        </w:r>
      </w:p>
    </w:sdtContent>
  </w:sdt>
  <w:sdt>
    <w:sdtPr>
      <w:rPr>
        <w:color w:val="808080" w:themeColor="text1" w:themeTint="7F"/>
      </w:rPr>
      <w:alias w:val="Autor"/>
      <w:id w:val="77887908"/>
      <w:placeholder>
        <w:docPart w:val="1F121B6E5E8A41D683DD7BA7352DD0CF"/>
      </w:placeholder>
      <w:dataBinding w:prefixMappings="xmlns:ns0='http://schemas.openxmlformats.org/package/2006/metadata/core-properties' xmlns:ns1='http://purl.org/dc/elements/1.1/'" w:xpath="/ns0:coreProperties[1]/ns1:creator[1]" w:storeItemID="{6C3C8BC8-F283-45AE-878A-BAB7291924A1}"/>
      <w:text/>
    </w:sdtPr>
    <w:sdtContent>
      <w:p w14:paraId="3EDE00B6" w14:textId="77777777" w:rsidR="00AE11DE" w:rsidRDefault="00AE11DE">
        <w:pPr>
          <w:pStyle w:val="Encabezado"/>
          <w:pBdr>
            <w:bottom w:val="single" w:sz="4" w:space="1" w:color="A5A5A5" w:themeColor="background1" w:themeShade="A5"/>
          </w:pBdr>
          <w:tabs>
            <w:tab w:val="left" w:pos="2580"/>
            <w:tab w:val="left" w:pos="2985"/>
          </w:tabs>
          <w:spacing w:after="120" w:line="276" w:lineRule="auto"/>
          <w:jc w:val="right"/>
          <w:rPr>
            <w:color w:val="808080" w:themeColor="text1" w:themeTint="7F"/>
          </w:rPr>
        </w:pPr>
        <w:r>
          <w:rPr>
            <w:color w:val="808080" w:themeColor="text1" w:themeTint="7F"/>
            <w:lang w:val="es-AR"/>
          </w:rPr>
          <w:t>5 AÑO PROF. ANALÍA D’CARLI</w:t>
        </w:r>
      </w:p>
    </w:sdtContent>
  </w:sdt>
  <w:p w14:paraId="3EDE00B7" w14:textId="77777777" w:rsidR="00AE11DE" w:rsidRDefault="00AE11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4E5"/>
    <w:multiLevelType w:val="hybridMultilevel"/>
    <w:tmpl w:val="F858DD38"/>
    <w:lvl w:ilvl="0" w:tplc="8C5074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DD13B5"/>
    <w:multiLevelType w:val="hybridMultilevel"/>
    <w:tmpl w:val="7C184C86"/>
    <w:lvl w:ilvl="0" w:tplc="C394810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9C7573"/>
    <w:multiLevelType w:val="hybridMultilevel"/>
    <w:tmpl w:val="2CBA6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2483429"/>
    <w:multiLevelType w:val="hybridMultilevel"/>
    <w:tmpl w:val="FD14830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4547D42"/>
    <w:multiLevelType w:val="hybridMultilevel"/>
    <w:tmpl w:val="5088F502"/>
    <w:lvl w:ilvl="0" w:tplc="06EE2964">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51037E7"/>
    <w:multiLevelType w:val="hybridMultilevel"/>
    <w:tmpl w:val="2FA056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9AA79D0"/>
    <w:multiLevelType w:val="hybridMultilevel"/>
    <w:tmpl w:val="5A26E094"/>
    <w:lvl w:ilvl="0" w:tplc="CCAECDE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6E785376"/>
    <w:multiLevelType w:val="hybridMultilevel"/>
    <w:tmpl w:val="525C173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16cid:durableId="1603798833">
    <w:abstractNumId w:val="1"/>
  </w:num>
  <w:num w:numId="2" w16cid:durableId="1408115141">
    <w:abstractNumId w:val="7"/>
  </w:num>
  <w:num w:numId="3" w16cid:durableId="772701084">
    <w:abstractNumId w:val="2"/>
  </w:num>
  <w:num w:numId="4" w16cid:durableId="687370733">
    <w:abstractNumId w:val="3"/>
  </w:num>
  <w:num w:numId="5" w16cid:durableId="1538198438">
    <w:abstractNumId w:val="4"/>
  </w:num>
  <w:num w:numId="6" w16cid:durableId="874076347">
    <w:abstractNumId w:val="5"/>
  </w:num>
  <w:num w:numId="7" w16cid:durableId="633871385">
    <w:abstractNumId w:val="0"/>
  </w:num>
  <w:num w:numId="8" w16cid:durableId="1767143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11DE"/>
    <w:rsid w:val="000E6C17"/>
    <w:rsid w:val="0031312D"/>
    <w:rsid w:val="00392F0F"/>
    <w:rsid w:val="003C1DE7"/>
    <w:rsid w:val="004F2AF7"/>
    <w:rsid w:val="009473B8"/>
    <w:rsid w:val="00A55B82"/>
    <w:rsid w:val="00AE11DE"/>
    <w:rsid w:val="00B94227"/>
    <w:rsid w:val="00BA6328"/>
    <w:rsid w:val="00BF4C5B"/>
    <w:rsid w:val="00CD6E9C"/>
    <w:rsid w:val="00D13F1F"/>
    <w:rsid w:val="00DB42D1"/>
    <w:rsid w:val="00E34A2E"/>
    <w:rsid w:val="00FF7B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0071"/>
  <w15:docId w15:val="{89898692-E3DD-42AD-B7DF-0F9FAC466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D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E11D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11DE"/>
  </w:style>
  <w:style w:type="paragraph" w:styleId="Piedepgina">
    <w:name w:val="footer"/>
    <w:basedOn w:val="Normal"/>
    <w:link w:val="PiedepginaCar"/>
    <w:uiPriority w:val="99"/>
    <w:semiHidden/>
    <w:unhideWhenUsed/>
    <w:rsid w:val="00AE11D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E11DE"/>
  </w:style>
  <w:style w:type="paragraph" w:styleId="Textodeglobo">
    <w:name w:val="Balloon Text"/>
    <w:basedOn w:val="Normal"/>
    <w:link w:val="TextodegloboCar"/>
    <w:uiPriority w:val="99"/>
    <w:semiHidden/>
    <w:unhideWhenUsed/>
    <w:rsid w:val="00AE11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11DE"/>
    <w:rPr>
      <w:rFonts w:ascii="Tahoma" w:hAnsi="Tahoma" w:cs="Tahoma"/>
      <w:sz w:val="16"/>
      <w:szCs w:val="16"/>
    </w:rPr>
  </w:style>
  <w:style w:type="paragraph" w:styleId="Prrafodelista">
    <w:name w:val="List Paragraph"/>
    <w:basedOn w:val="Normal"/>
    <w:uiPriority w:val="34"/>
    <w:qFormat/>
    <w:rsid w:val="00AE11DE"/>
    <w:pPr>
      <w:ind w:left="720"/>
      <w:contextualSpacing/>
    </w:pPr>
  </w:style>
  <w:style w:type="character" w:styleId="Hipervnculo">
    <w:name w:val="Hyperlink"/>
    <w:basedOn w:val="Fuentedeprrafopredeter"/>
    <w:uiPriority w:val="99"/>
    <w:unhideWhenUsed/>
    <w:rsid w:val="00AE11DE"/>
    <w:rPr>
      <w:color w:val="0000FF" w:themeColor="hyperlink"/>
      <w:u w:val="single"/>
    </w:rPr>
  </w:style>
  <w:style w:type="paragraph" w:styleId="NormalWeb">
    <w:name w:val="Normal (Web)"/>
    <w:basedOn w:val="Normal"/>
    <w:uiPriority w:val="99"/>
    <w:semiHidden/>
    <w:unhideWhenUsed/>
    <w:rsid w:val="00FF7BD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FF7BD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FF7BD4"/>
    <w:rPr>
      <w:rFonts w:eastAsiaTheme="minorEastAsia"/>
    </w:rPr>
  </w:style>
  <w:style w:type="paragraph" w:styleId="Textonotapie">
    <w:name w:val="footnote text"/>
    <w:basedOn w:val="Normal"/>
    <w:link w:val="TextonotapieCar"/>
    <w:uiPriority w:val="99"/>
    <w:semiHidden/>
    <w:unhideWhenUsed/>
    <w:rsid w:val="00BF4C5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F4C5B"/>
    <w:rPr>
      <w:sz w:val="20"/>
      <w:szCs w:val="20"/>
    </w:rPr>
  </w:style>
  <w:style w:type="character" w:styleId="Refdenotaalpie">
    <w:name w:val="footnote reference"/>
    <w:basedOn w:val="Fuentedeprrafopredeter"/>
    <w:uiPriority w:val="99"/>
    <w:semiHidden/>
    <w:unhideWhenUsed/>
    <w:rsid w:val="00BF4C5B"/>
    <w:rPr>
      <w:vertAlign w:val="superscript"/>
    </w:rPr>
  </w:style>
  <w:style w:type="character" w:styleId="Hipervnculovisitado">
    <w:name w:val="FollowedHyperlink"/>
    <w:basedOn w:val="Fuentedeprrafopredeter"/>
    <w:uiPriority w:val="99"/>
    <w:semiHidden/>
    <w:unhideWhenUsed/>
    <w:rsid w:val="00392F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51303">
      <w:bodyDiv w:val="1"/>
      <w:marLeft w:val="0"/>
      <w:marRight w:val="0"/>
      <w:marTop w:val="0"/>
      <w:marBottom w:val="0"/>
      <w:divBdr>
        <w:top w:val="none" w:sz="0" w:space="0" w:color="auto"/>
        <w:left w:val="none" w:sz="0" w:space="0" w:color="auto"/>
        <w:bottom w:val="none" w:sz="0" w:space="0" w:color="auto"/>
        <w:right w:val="none" w:sz="0" w:space="0" w:color="auto"/>
      </w:divBdr>
    </w:div>
    <w:div w:id="103816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4iuDbt9RVg"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educ.ar/sitios/educar/recursos/ver?id=113559"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5B8EE6C24746D4A330D7221F18188C"/>
        <w:category>
          <w:name w:val="General"/>
          <w:gallery w:val="placeholder"/>
        </w:category>
        <w:types>
          <w:type w:val="bbPlcHdr"/>
        </w:types>
        <w:behaviors>
          <w:behavior w:val="content"/>
        </w:behaviors>
        <w:guid w:val="{87732024-F61F-4513-92B8-3521132EBEC3}"/>
      </w:docPartPr>
      <w:docPartBody>
        <w:p w:rsidR="00625E3E" w:rsidRDefault="00BB4925" w:rsidP="00BB4925">
          <w:pPr>
            <w:pStyle w:val="A25B8EE6C24746D4A330D7221F18188C"/>
          </w:pPr>
          <w:r>
            <w:rPr>
              <w:b/>
              <w:bCs/>
              <w:color w:val="0E2841" w:themeColor="text2"/>
              <w:sz w:val="28"/>
              <w:szCs w:val="28"/>
            </w:rPr>
            <w:t>[Escribir el título del documento]</w:t>
          </w:r>
        </w:p>
      </w:docPartBody>
    </w:docPart>
    <w:docPart>
      <w:docPartPr>
        <w:name w:val="DFA30174FCAD4C72A115919728A1C703"/>
        <w:category>
          <w:name w:val="General"/>
          <w:gallery w:val="placeholder"/>
        </w:category>
        <w:types>
          <w:type w:val="bbPlcHdr"/>
        </w:types>
        <w:behaviors>
          <w:behavior w:val="content"/>
        </w:behaviors>
        <w:guid w:val="{20B36180-BA5A-4E19-8660-CB0E0A29C44B}"/>
      </w:docPartPr>
      <w:docPartBody>
        <w:p w:rsidR="00625E3E" w:rsidRDefault="00BB4925" w:rsidP="00BB4925">
          <w:pPr>
            <w:pStyle w:val="DFA30174FCAD4C72A115919728A1C703"/>
          </w:pPr>
          <w:r>
            <w:rPr>
              <w:color w:val="156082" w:themeColor="accent1"/>
            </w:rPr>
            <w:t>[Escribir el subtítulo del documento]</w:t>
          </w:r>
        </w:p>
      </w:docPartBody>
    </w:docPart>
    <w:docPart>
      <w:docPartPr>
        <w:name w:val="1F121B6E5E8A41D683DD7BA7352DD0CF"/>
        <w:category>
          <w:name w:val="General"/>
          <w:gallery w:val="placeholder"/>
        </w:category>
        <w:types>
          <w:type w:val="bbPlcHdr"/>
        </w:types>
        <w:behaviors>
          <w:behavior w:val="content"/>
        </w:behaviors>
        <w:guid w:val="{60BE4022-2891-431E-8602-8F38BDE37870}"/>
      </w:docPartPr>
      <w:docPartBody>
        <w:p w:rsidR="00625E3E" w:rsidRDefault="00BB4925" w:rsidP="00BB4925">
          <w:pPr>
            <w:pStyle w:val="1F121B6E5E8A41D683DD7BA7352DD0CF"/>
          </w:pPr>
          <w:r>
            <w:rPr>
              <w:color w:val="808080" w:themeColor="text1" w:themeTint="7F"/>
            </w:rPr>
            <w:t>[Escribir el 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New">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B4925"/>
    <w:rsid w:val="000C211E"/>
    <w:rsid w:val="00625E3E"/>
    <w:rsid w:val="009473B8"/>
    <w:rsid w:val="009A1797"/>
    <w:rsid w:val="00BB4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25B8EE6C24746D4A330D7221F18188C">
    <w:name w:val="A25B8EE6C24746D4A330D7221F18188C"/>
    <w:rsid w:val="00BB4925"/>
  </w:style>
  <w:style w:type="paragraph" w:customStyle="1" w:styleId="DFA30174FCAD4C72A115919728A1C703">
    <w:name w:val="DFA30174FCAD4C72A115919728A1C703"/>
    <w:rsid w:val="00BB4925"/>
  </w:style>
  <w:style w:type="paragraph" w:customStyle="1" w:styleId="1F121B6E5E8A41D683DD7BA7352DD0CF">
    <w:name w:val="1F121B6E5E8A41D683DD7BA7352DD0CF"/>
    <w:rsid w:val="00BB49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9CAF9-AC9C-4885-839E-3DB83254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3</Pages>
  <Words>1074</Words>
  <Characters>5911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LITERATURA ARGENTINA</dc:title>
  <dc:subject>TEMA: LITERATURA REGIONAL – GUÍAS DE LECTURA CON RESOLUCIÓN</dc:subject>
  <dc:creator>5 AÑO PROF. ANALÍA D’CARLI</dc:creator>
  <cp:lastModifiedBy>Rodrigo Guevara Civit</cp:lastModifiedBy>
  <cp:revision>5</cp:revision>
  <dcterms:created xsi:type="dcterms:W3CDTF">2024-10-09T02:14:00Z</dcterms:created>
  <dcterms:modified xsi:type="dcterms:W3CDTF">2025-12-08T20:16:00Z</dcterms:modified>
</cp:coreProperties>
</file>