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c17hwme8tjoc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4nxkgt9eik" w:id="1"/>
      <w:bookmarkEnd w:id="1"/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240" w:line="240" w:lineRule="auto"/>
        <w:rPr>
          <w:b w:val="1"/>
          <w:bCs w:val="1"/>
        </w:rPr>
      </w:pPr>
      <w:bookmarkStart w:colFirst="0" w:colLast="0" w:name="_ppejylvc9dyz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0"/>
          <w:szCs w:val="30"/>
          <w:rtl w:val="0"/>
        </w:rPr>
        <w:t xml:space="preserve">MPA/SPA y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de la actividad 1.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200" w:before="0" w:line="36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 de estrategia MPA vs. SPA: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3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páginas funcionarán bajo el esquema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MPA</w:t>
      </w:r>
      <w:r w:rsidDel="00000000" w:rsidR="00000000" w:rsidRPr="00000000">
        <w:rPr>
          <w:sz w:val="22"/>
          <w:szCs w:val="22"/>
          <w:rtl w:val="0"/>
        </w:rPr>
        <w:t xml:space="preserve"> (Multi-Page Application) y justificar la decisión (ej. SEO, estructura independiente).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3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módulos funcionarán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</w:t>
      </w:r>
      <w:r w:rsidDel="00000000" w:rsidR="00000000" w:rsidRPr="00000000">
        <w:rPr>
          <w:sz w:val="22"/>
          <w:szCs w:val="22"/>
          <w:rtl w:val="0"/>
        </w:rPr>
        <w:t xml:space="preserve"> (Single-Page Application) y explicitar qué datos o componentes se actualizarán dinámicamente con JavaScript.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200" w:before="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Bocetos a mano:</w:t>
      </w:r>
      <w:r w:rsidDel="00000000" w:rsidR="00000000" w:rsidRPr="00000000">
        <w:rPr>
          <w:sz w:val="22"/>
          <w:szCs w:val="22"/>
          <w:rtl w:val="0"/>
        </w:rPr>
        <w:t xml:space="preserve"> Dibujar a mano alzada en papel las 3 vistas o secciones principales de la web, tanto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móvil</w:t>
      </w:r>
      <w:r w:rsidDel="00000000" w:rsidR="00000000" w:rsidRPr="00000000">
        <w:rPr>
          <w:sz w:val="22"/>
          <w:szCs w:val="22"/>
          <w:rtl w:val="0"/>
        </w:rPr>
        <w:t xml:space="preserve"> como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escritorio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Wireframe digital:</w:t>
      </w:r>
      <w:r w:rsidDel="00000000" w:rsidR="00000000" w:rsidRPr="00000000">
        <w:rPr>
          <w:sz w:val="22"/>
          <w:szCs w:val="22"/>
          <w:rtl w:val="0"/>
        </w:rPr>
        <w:t xml:space="preserve"> Crear un lienzo en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Canva</w:t>
        </w:r>
      </w:hyperlink>
      <w:r w:rsidDel="00000000" w:rsidR="00000000" w:rsidRPr="00000000">
        <w:rPr>
          <w:sz w:val="22"/>
          <w:szCs w:val="22"/>
          <w:rtl w:val="0"/>
        </w:rPr>
        <w:t xml:space="preserve"> y pasar los bocetos de papel a un wireframe de media fidelidad (Mid-Fi) utilizando grillas responsive estándar (Desktop: 1440px / Mobile: 375px).</w:t>
      </w:r>
    </w:p>
    <w:p w:rsidR="00000000" w:rsidDel="00000000" w:rsidP="00000000" w:rsidRDefault="00000000" w:rsidRPr="00000000" w14:paraId="0000000C">
      <w:pPr>
        <w:pStyle w:val="Heading3"/>
        <w:keepNext w:val="1"/>
        <w:widowControl w:val="0"/>
        <w:spacing w:after="120" w:before="240" w:line="360" w:lineRule="auto"/>
        <w:rPr/>
      </w:pPr>
      <w:bookmarkStart w:colFirst="0" w:colLast="0" w:name="_3nm02rk0ndwt" w:id="3"/>
      <w:bookmarkEnd w:id="3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Sitemap y MPA/SPA: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Utilizar la IA para solicitar una propuesta de árbol de navegación y evaluar qué partes del proyecto conviene desarrollar como SPA.</w:t>
        <w:br w:type="textWrapping"/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 (historial).</w:t>
      </w:r>
      <w:r w:rsidDel="00000000" w:rsidR="00000000" w:rsidRPr="00000000">
        <w:rPr>
          <w:color w:val="2d3748"/>
          <w:sz w:val="22"/>
          <w:szCs w:val="22"/>
          <w:rtl w:val="0"/>
        </w:rPr>
        <w:br w:type="textWrapping"/>
        <w:br w:type="textWrapping"/>
        <w:t xml:space="preserve">Prompt base: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"Actúa como un arquitecto de software web. Tengo un proyecto de [</w:t>
      </w:r>
      <w:r w:rsidDel="00000000" w:rsidR="00000000" w:rsidRPr="00000000">
        <w:rPr>
          <w:b w:val="1"/>
          <w:bCs w:val="1"/>
          <w:i w:val="1"/>
          <w:iCs w:val="1"/>
          <w:color w:val="741b47"/>
          <w:sz w:val="22"/>
          <w:szCs w:val="22"/>
          <w:rtl w:val="0"/>
        </w:rPr>
        <w:t xml:space="preserve">negocio</w:t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]. Propón un sitemap en formato de lista para el sitio web y recomiéndame qué secciones deberían ser MPA y cuáles SPA, justificando el impacto en la experiencia de usuario y el rendimiento."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diseño/prompts de layout (plantilla):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Consultar a la IA sobre la distribución recomendada de componentes UX para pantallas móviles (mobile-first) según las historias de usuario definidas.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</w:p>
    <w:p w:rsidR="00000000" w:rsidDel="00000000" w:rsidP="00000000" w:rsidRDefault="00000000" w:rsidRPr="00000000" w14:paraId="00000010">
      <w:pPr>
        <w:widowControl w:val="0"/>
        <w:spacing w:after="200" w:line="360" w:lineRule="auto"/>
        <w:ind w:left="0" w:firstLine="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3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7553845" cy="1614488"/>
          <wp:effectExtent b="0" l="0" r="0" t="0"/>
          <wp:wrapTopAndBottom distB="114300" distT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7026" l="0" r="0" t="30923"/>
                  <a:stretch>
                    <a:fillRect/>
                  </a:stretch>
                </pic:blipFill>
                <pic:spPr>
                  <a:xfrm>
                    <a:off x="0" y="0"/>
                    <a:ext cx="7553845" cy="1614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canva.com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