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591" w:rsidRPr="00A17487" w:rsidRDefault="00890591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bookmarkStart w:id="0" w:name="_GoBack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IE</w:t>
      </w:r>
      <w:r w:rsidR="008916CC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0</w:t>
      </w: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529 Compu Hw1</w:t>
      </w:r>
    </w:p>
    <w:p w:rsidR="00890591" w:rsidRPr="00A17487" w:rsidRDefault="00890591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Chen 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Yuhao</w:t>
      </w:r>
      <w:proofErr w:type="spellEnd"/>
    </w:p>
    <w:p w:rsidR="00890591" w:rsidRPr="00A17487" w:rsidRDefault="00890591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NetID:yuhaoc</w:t>
      </w:r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2</w:t>
      </w:r>
    </w:p>
    <w:p w:rsidR="00D142E3" w:rsidRPr="00A17487" w:rsidRDefault="00D142E3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775A17" w:rsidRPr="00A17487" w:rsidRDefault="00D142E3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b/>
          <w:color w:val="000000" w:themeColor="text1"/>
          <w:sz w:val="32"/>
          <w:szCs w:val="24"/>
        </w:rPr>
        <w:t>Q0.</w:t>
      </w: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br/>
        <w:t>a.</w:t>
      </w:r>
      <w:r w:rsidR="004960E5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 w:rsidR="0014428E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The original matrix is </w:t>
      </w:r>
      <w:r w:rsidR="007706C5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a 3*200 sized matrix. </w:t>
      </w:r>
    </w:p>
    <w:p w:rsidR="00AD3A8B" w:rsidRPr="00A17487" w:rsidRDefault="00C670A1" w:rsidP="00D90B12">
      <w:pPr>
        <w:rPr>
          <w:rFonts w:ascii="Times New Roman" w:eastAsia="黑体" w:hAnsi="Times New Roman" w:cs="Times New Roman"/>
          <w:sz w:val="24"/>
          <w:szCs w:val="24"/>
        </w:rPr>
      </w:pPr>
      <w:r w:rsidRPr="00A17487">
        <w:rPr>
          <w:rFonts w:ascii="Times New Roman" w:eastAsia="黑体" w:hAnsi="Times New Roman" w:cs="Times New Roman"/>
          <w:sz w:val="24"/>
          <w:szCs w:val="24"/>
        </w:rPr>
        <w:t xml:space="preserve">Conducting </w:t>
      </w:r>
      <w:r w:rsidR="00122A10" w:rsidRPr="00A17487">
        <w:rPr>
          <w:rFonts w:ascii="Times New Roman" w:eastAsia="黑体" w:hAnsi="Times New Roman" w:cs="Times New Roman"/>
          <w:sz w:val="24"/>
          <w:szCs w:val="24"/>
        </w:rPr>
        <w:t xml:space="preserve">singular value decomposition </w:t>
      </w:r>
      <w:r w:rsidR="00E151A1" w:rsidRPr="00A17487">
        <w:rPr>
          <w:rFonts w:ascii="Times New Roman" w:eastAsia="黑体" w:hAnsi="Times New Roman" w:cs="Times New Roman"/>
          <w:sz w:val="24"/>
          <w:szCs w:val="24"/>
        </w:rPr>
        <w:t xml:space="preserve">on the original matrix </w:t>
      </w:r>
      <w:r w:rsidR="000F0575" w:rsidRPr="00A17487">
        <w:rPr>
          <w:rFonts w:ascii="Times New Roman" w:eastAsia="黑体" w:hAnsi="Times New Roman" w:cs="Times New Roman"/>
          <w:sz w:val="24"/>
          <w:szCs w:val="24"/>
        </w:rPr>
        <w:t xml:space="preserve">gives the </w:t>
      </w:r>
      <w:r w:rsidR="00E71294" w:rsidRPr="00A17487">
        <w:rPr>
          <w:rFonts w:ascii="Times New Roman" w:eastAsia="黑体" w:hAnsi="Times New Roman" w:cs="Times New Roman"/>
          <w:sz w:val="24"/>
          <w:szCs w:val="24"/>
        </w:rPr>
        <w:t xml:space="preserve">singular </w:t>
      </w:r>
      <w:r w:rsidR="006B7459" w:rsidRPr="00A17487">
        <w:rPr>
          <w:rFonts w:ascii="Times New Roman" w:eastAsia="黑体" w:hAnsi="Times New Roman" w:cs="Times New Roman"/>
          <w:sz w:val="24"/>
          <w:szCs w:val="24"/>
        </w:rPr>
        <w:t>value matrix</w:t>
      </w:r>
      <w:r w:rsidR="00A27F97" w:rsidRPr="00A17487">
        <w:rPr>
          <w:rFonts w:ascii="Times New Roman" w:eastAsia="黑体" w:hAnsi="Times New Roman" w:cs="Times New Roman"/>
          <w:sz w:val="24"/>
          <w:szCs w:val="24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7DB9" w:rsidRPr="00A17487" w:rsidTr="00A27F97">
        <w:tc>
          <w:tcPr>
            <w:tcW w:w="4148" w:type="dxa"/>
          </w:tcPr>
          <w:p w:rsidR="00A27F97" w:rsidRPr="00A17487" w:rsidRDefault="005423B5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:rsidR="00A27F97" w:rsidRPr="00A17487" w:rsidRDefault="009C168C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4.80431456e+01</w:t>
            </w:r>
          </w:p>
        </w:tc>
      </w:tr>
      <w:tr w:rsidR="00EF7DB9" w:rsidRPr="00A17487" w:rsidTr="009C168C">
        <w:trPr>
          <w:trHeight w:val="47"/>
        </w:trPr>
        <w:tc>
          <w:tcPr>
            <w:tcW w:w="4148" w:type="dxa"/>
          </w:tcPr>
          <w:p w:rsidR="00A27F97" w:rsidRPr="00A17487" w:rsidRDefault="005423B5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:rsidR="00A27F97" w:rsidRPr="00A17487" w:rsidRDefault="009C168C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7.64023841e+00</w:t>
            </w:r>
          </w:p>
        </w:tc>
      </w:tr>
      <w:tr w:rsidR="00DA7974" w:rsidRPr="00A17487" w:rsidTr="00A27F97">
        <w:tc>
          <w:tcPr>
            <w:tcW w:w="4148" w:type="dxa"/>
          </w:tcPr>
          <w:p w:rsidR="00A27F97" w:rsidRPr="00A17487" w:rsidRDefault="005423B5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:rsidR="00A27F97" w:rsidRPr="00A17487" w:rsidRDefault="009C168C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1.27870577e-14</w:t>
            </w:r>
          </w:p>
        </w:tc>
      </w:tr>
    </w:tbl>
    <w:p w:rsidR="00A27F97" w:rsidRPr="00A17487" w:rsidRDefault="00A27F97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733B38" w:rsidRPr="00A17487" w:rsidRDefault="00775A17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T</w:t>
      </w:r>
      <w:r w:rsidR="005075B3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he unitary matrix</w:t>
      </w:r>
      <w:r w:rsidR="00514EA0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containing the left-singular vectors</w:t>
      </w:r>
      <w:r w:rsidR="005075B3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is </w:t>
      </w:r>
      <w:r w:rsidR="002C269A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in size 3*3 </w:t>
      </w:r>
    </w:p>
    <w:p w:rsidR="00D718AC" w:rsidRPr="00A17487" w:rsidRDefault="00940711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U=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F7DB9" w:rsidRPr="00A17487" w:rsidTr="00D718AC">
        <w:tc>
          <w:tcPr>
            <w:tcW w:w="2765" w:type="dxa"/>
          </w:tcPr>
          <w:p w:rsidR="00D718AC" w:rsidRPr="00A17487" w:rsidRDefault="00AF10EB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-6.27971189e-01</w:t>
            </w:r>
          </w:p>
        </w:tc>
        <w:tc>
          <w:tcPr>
            <w:tcW w:w="2765" w:type="dxa"/>
          </w:tcPr>
          <w:p w:rsidR="00D718AC" w:rsidRPr="00A17487" w:rsidRDefault="00AF10EB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3.25041822e-01</w:t>
            </w:r>
          </w:p>
        </w:tc>
        <w:tc>
          <w:tcPr>
            <w:tcW w:w="2766" w:type="dxa"/>
          </w:tcPr>
          <w:p w:rsidR="00D718AC" w:rsidRPr="00A17487" w:rsidRDefault="00C1517E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="00AF10EB"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7.07106781e-01</w:t>
            </w:r>
          </w:p>
        </w:tc>
      </w:tr>
      <w:tr w:rsidR="00EF7DB9" w:rsidRPr="00A17487" w:rsidTr="00D718AC">
        <w:tc>
          <w:tcPr>
            <w:tcW w:w="2765" w:type="dxa"/>
          </w:tcPr>
          <w:p w:rsidR="00D718AC" w:rsidRPr="00A17487" w:rsidRDefault="00AF10EB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-4.59678553e-01</w:t>
            </w:r>
          </w:p>
        </w:tc>
        <w:tc>
          <w:tcPr>
            <w:tcW w:w="2765" w:type="dxa"/>
          </w:tcPr>
          <w:p w:rsidR="00D718AC" w:rsidRPr="00A17487" w:rsidRDefault="00AF10EB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-8.88085372e-01</w:t>
            </w:r>
          </w:p>
        </w:tc>
        <w:tc>
          <w:tcPr>
            <w:tcW w:w="2766" w:type="dxa"/>
          </w:tcPr>
          <w:p w:rsidR="00D718AC" w:rsidRPr="00A17487" w:rsidRDefault="00AF10EB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-2.77555756e-17</w:t>
            </w:r>
          </w:p>
        </w:tc>
      </w:tr>
      <w:tr w:rsidR="00DA7974" w:rsidRPr="00A17487" w:rsidTr="00D718AC">
        <w:tc>
          <w:tcPr>
            <w:tcW w:w="2765" w:type="dxa"/>
          </w:tcPr>
          <w:p w:rsidR="00D718AC" w:rsidRPr="00A17487" w:rsidRDefault="00861DFC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="00AF10EB"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6.27971189e-01</w:t>
            </w:r>
          </w:p>
        </w:tc>
        <w:tc>
          <w:tcPr>
            <w:tcW w:w="2765" w:type="dxa"/>
          </w:tcPr>
          <w:p w:rsidR="00D718AC" w:rsidRPr="00A17487" w:rsidRDefault="00AF10EB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3.25041822e-01</w:t>
            </w:r>
          </w:p>
        </w:tc>
        <w:tc>
          <w:tcPr>
            <w:tcW w:w="2766" w:type="dxa"/>
          </w:tcPr>
          <w:p w:rsidR="00D718AC" w:rsidRPr="00A17487" w:rsidRDefault="00AF10EB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7.07106781e-01</w:t>
            </w:r>
          </w:p>
        </w:tc>
      </w:tr>
    </w:tbl>
    <w:p w:rsidR="002C269A" w:rsidRPr="00A17487" w:rsidRDefault="002C269A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6B2A94" w:rsidRPr="00A17487" w:rsidRDefault="009E14DF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The first three </w:t>
      </w:r>
      <w:r w:rsidR="00460E5A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right eigenvectors </w:t>
      </w:r>
      <w:r w:rsidR="009E4A72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in </w:t>
      </w:r>
      <m:oMath>
        <m:sSup>
          <m:sSupPr>
            <m:ctrlP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p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*</m:t>
            </m:r>
          </m:sup>
        </m:sSup>
      </m:oMath>
      <w:r w:rsidR="009E4A72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are</w:t>
      </w:r>
      <w:r w:rsidR="009E4A72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br/>
      </w:r>
      <w:r w:rsidR="00460E5A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B2A94" w:rsidRPr="00A17487" w:rsidTr="00AB6154">
        <w:tc>
          <w:tcPr>
            <w:tcW w:w="2765" w:type="dxa"/>
          </w:tcPr>
          <w:p w:rsidR="006B2A94" w:rsidRPr="00A17487" w:rsidRDefault="005423B5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65" w:type="dxa"/>
          </w:tcPr>
          <w:p w:rsidR="006B2A94" w:rsidRPr="00A17487" w:rsidRDefault="005423B5" w:rsidP="00D90B12">
            <w:pPr>
              <w:tabs>
                <w:tab w:val="left" w:pos="285"/>
              </w:tabs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66" w:type="dxa"/>
          </w:tcPr>
          <w:p w:rsidR="006B2A94" w:rsidRPr="00A17487" w:rsidRDefault="005423B5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3</m:t>
                    </m:r>
                  </m:sub>
                </m:sSub>
              </m:oMath>
            </m:oMathPara>
          </w:p>
        </w:tc>
      </w:tr>
      <w:tr w:rsidR="006B2A94" w:rsidRPr="00A17487" w:rsidTr="00AB6154">
        <w:tc>
          <w:tcPr>
            <w:tcW w:w="2765" w:type="dxa"/>
          </w:tcPr>
          <w:p w:rsidR="006B2A94" w:rsidRPr="00A17487" w:rsidRDefault="002E4296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-1.85953419e-02</w:t>
            </w:r>
          </w:p>
        </w:tc>
        <w:tc>
          <w:tcPr>
            <w:tcW w:w="2765" w:type="dxa"/>
          </w:tcPr>
          <w:p w:rsidR="006B2A94" w:rsidRPr="00A17487" w:rsidRDefault="0073080E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-3.37191547e-02</w:t>
            </w:r>
          </w:p>
        </w:tc>
        <w:tc>
          <w:tcPr>
            <w:tcW w:w="2766" w:type="dxa"/>
          </w:tcPr>
          <w:p w:rsidR="006B2A94" w:rsidRPr="00A17487" w:rsidRDefault="00566D51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4.91754744e-02 </w:t>
            </w:r>
          </w:p>
        </w:tc>
      </w:tr>
      <w:tr w:rsidR="006B2A94" w:rsidRPr="00A17487" w:rsidTr="00AB6154">
        <w:tc>
          <w:tcPr>
            <w:tcW w:w="2765" w:type="dxa"/>
          </w:tcPr>
          <w:p w:rsidR="006B2A94" w:rsidRPr="00A17487" w:rsidRDefault="00DE1A49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2.51828637e-03</w:t>
            </w:r>
          </w:p>
        </w:tc>
        <w:tc>
          <w:tcPr>
            <w:tcW w:w="2765" w:type="dxa"/>
          </w:tcPr>
          <w:p w:rsidR="006B2A94" w:rsidRPr="00A17487" w:rsidRDefault="00211D19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-4.25091757e-02</w:t>
            </w:r>
          </w:p>
        </w:tc>
        <w:tc>
          <w:tcPr>
            <w:tcW w:w="2766" w:type="dxa"/>
          </w:tcPr>
          <w:p w:rsidR="006B2A94" w:rsidRPr="00A17487" w:rsidRDefault="00566D51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-3.53990364e-02,</w:t>
            </w:r>
          </w:p>
        </w:tc>
      </w:tr>
      <w:tr w:rsidR="006B2A94" w:rsidRPr="00A17487" w:rsidTr="00AB6154">
        <w:tc>
          <w:tcPr>
            <w:tcW w:w="2765" w:type="dxa"/>
          </w:tcPr>
          <w:p w:rsidR="006B2A94" w:rsidRPr="00A17487" w:rsidRDefault="00920EC7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9.92733588e-01</w:t>
            </w:r>
          </w:p>
        </w:tc>
        <w:tc>
          <w:tcPr>
            <w:tcW w:w="2765" w:type="dxa"/>
          </w:tcPr>
          <w:p w:rsidR="006B2A94" w:rsidRPr="00A17487" w:rsidRDefault="00BC4979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-1.13087085e-03</w:t>
            </w:r>
          </w:p>
        </w:tc>
        <w:tc>
          <w:tcPr>
            <w:tcW w:w="2766" w:type="dxa"/>
          </w:tcPr>
          <w:p w:rsidR="006B2A94" w:rsidRPr="00A17487" w:rsidRDefault="00566D51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-3.99746130e-03</w:t>
            </w:r>
          </w:p>
        </w:tc>
      </w:tr>
    </w:tbl>
    <w:p w:rsidR="009E14DF" w:rsidRPr="00A17487" w:rsidRDefault="009E14DF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F21E86" w:rsidRPr="00A17487" w:rsidRDefault="00F7132D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Since </w:t>
      </w:r>
      <w:r w:rsidR="00751447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the </w:t>
      </w:r>
      <w:r w:rsidR="0060175A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singular value for the 3</w:t>
      </w:r>
      <w:r w:rsidR="0060175A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  <w:vertAlign w:val="superscript"/>
        </w:rPr>
        <w:t>rd</w:t>
      </w:r>
      <w:r w:rsidR="0060175A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 w:rsidR="00C93426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variable </w:t>
      </w:r>
      <w:r w:rsidR="004021BA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is</w:t>
      </w:r>
      <w:r w:rsidR="00A514B5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extremely close to 0, </w:t>
      </w:r>
      <w:r w:rsidR="000E4881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we can </w:t>
      </w:r>
      <w:r w:rsidR="003D12B6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expect that</w:t>
      </w:r>
      <w:r w:rsidR="00405B05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the true component needed to represent the data is 2. We should</w:t>
      </w:r>
      <w:r w:rsidR="005C4AA7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set</w:t>
      </w:r>
      <w:r w:rsidR="003D12B6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 w:rsidR="00AB6FB6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the </w:t>
      </w:r>
      <w:r w:rsidR="0096178D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PCA </w:t>
      </w:r>
      <w:r w:rsidR="005C4AA7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parameter</w:t>
      </w:r>
      <w:r w:rsidR="0096178D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 w:rsidR="00320A5E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to</w:t>
      </w:r>
      <w:r w:rsidR="0096178D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 w:rsidR="00047922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reduce the dimension </w:t>
      </w:r>
      <w:r w:rsidR="00A411F0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of the original </w:t>
      </w:r>
      <w:r w:rsidR="00415725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data </w:t>
      </w:r>
      <w:r w:rsidR="00B80150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to</w:t>
      </w:r>
      <w:r w:rsidR="00D427E4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2.</w:t>
      </w:r>
    </w:p>
    <w:p w:rsidR="00BB6032" w:rsidRPr="00A17487" w:rsidRDefault="00BB6032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4238C8" w:rsidRPr="00A17487" w:rsidRDefault="00F14F86" w:rsidP="00D90B12">
      <w:pPr>
        <w:tabs>
          <w:tab w:val="left" w:pos="1052"/>
        </w:tabs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b.</w:t>
      </w:r>
      <w:r w:rsidR="004238C8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The mean </w:t>
      </w:r>
      <w:r w:rsidR="00120AB7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of the three </w:t>
      </w:r>
      <w:r w:rsidR="00613773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variables are 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6095"/>
      </w:tblGrid>
      <w:tr w:rsidR="00EF7DB9" w:rsidRPr="00A17487" w:rsidTr="00670C70">
        <w:trPr>
          <w:jc w:val="center"/>
        </w:trPr>
        <w:tc>
          <w:tcPr>
            <w:tcW w:w="6095" w:type="dxa"/>
          </w:tcPr>
          <w:p w:rsidR="004238C8" w:rsidRPr="00A17487" w:rsidRDefault="004238C8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1.8727525</w:t>
            </w:r>
          </w:p>
        </w:tc>
      </w:tr>
      <w:tr w:rsidR="00EF7DB9" w:rsidRPr="00A17487" w:rsidTr="00670C70">
        <w:trPr>
          <w:jc w:val="center"/>
        </w:trPr>
        <w:tc>
          <w:tcPr>
            <w:tcW w:w="6095" w:type="dxa"/>
          </w:tcPr>
          <w:p w:rsidR="004238C8" w:rsidRPr="00A17487" w:rsidRDefault="00E333E6" w:rsidP="00D90B12">
            <w:pPr>
              <w:tabs>
                <w:tab w:val="left" w:pos="702"/>
              </w:tabs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1.48782644</w:t>
            </w:r>
          </w:p>
        </w:tc>
      </w:tr>
      <w:tr w:rsidR="00EF7DB9" w:rsidRPr="00A17487" w:rsidTr="00670C70">
        <w:trPr>
          <w:jc w:val="center"/>
        </w:trPr>
        <w:tc>
          <w:tcPr>
            <w:tcW w:w="6095" w:type="dxa"/>
          </w:tcPr>
          <w:p w:rsidR="004238C8" w:rsidRPr="00A17487" w:rsidRDefault="00E333E6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1.8727525</w:t>
            </w:r>
          </w:p>
        </w:tc>
      </w:tr>
    </w:tbl>
    <w:p w:rsidR="00866728" w:rsidRPr="00A17487" w:rsidRDefault="00CB1AA6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Following the directions of debiasing the original matrix </w:t>
      </w:r>
      <w:r w:rsidR="002409DE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then calculate the covariance matrix</w:t>
      </w:r>
      <w:r w:rsidR="00A84F5B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and </w:t>
      </w:r>
      <w:r w:rsidR="00BE226B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normalizing it with the </w:t>
      </w:r>
      <w:r w:rsidR="007F39EF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constant 1</w:t>
      </w:r>
      <w:proofErr w:type="gramStart"/>
      <w:r w:rsidR="007F39EF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/(</w:t>
      </w:r>
      <w:proofErr w:type="gramEnd"/>
      <w:r w:rsidR="006F689D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3</w:t>
      </w:r>
      <w:r w:rsidR="007F39EF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-1)</w:t>
      </w:r>
      <w:r w:rsidR="00897A8A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, we will have the </w:t>
      </w:r>
      <w:r w:rsidR="005E1F90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normalized covariance matrix </w:t>
      </w:r>
    </w:p>
    <w:p w:rsidR="00446886" w:rsidRPr="00A17487" w:rsidRDefault="00446886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594AAC" w:rsidRPr="00A17487" w:rsidRDefault="00594AAC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C=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F7DB9" w:rsidRPr="00A17487" w:rsidTr="00101FEB">
        <w:tc>
          <w:tcPr>
            <w:tcW w:w="2765" w:type="dxa"/>
          </w:tcPr>
          <w:p w:rsidR="00A95384" w:rsidRPr="00A17487" w:rsidRDefault="00A95384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107.46917577</w:t>
            </w:r>
          </w:p>
        </w:tc>
        <w:tc>
          <w:tcPr>
            <w:tcW w:w="2765" w:type="dxa"/>
          </w:tcPr>
          <w:p w:rsidR="00A95384" w:rsidRPr="00A17487" w:rsidRDefault="00A95384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46.08182007</w:t>
            </w:r>
          </w:p>
        </w:tc>
        <w:tc>
          <w:tcPr>
            <w:tcW w:w="2766" w:type="dxa"/>
          </w:tcPr>
          <w:p w:rsidR="00A95384" w:rsidRPr="00A17487" w:rsidRDefault="00A95384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107.46917577</w:t>
            </w:r>
          </w:p>
        </w:tc>
      </w:tr>
      <w:tr w:rsidR="00EF7DB9" w:rsidRPr="00A17487" w:rsidTr="00101FEB">
        <w:tc>
          <w:tcPr>
            <w:tcW w:w="2765" w:type="dxa"/>
          </w:tcPr>
          <w:p w:rsidR="00A95384" w:rsidRPr="00A17487" w:rsidRDefault="00313659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  <w:t>46.08182007</w:t>
            </w:r>
          </w:p>
        </w:tc>
        <w:tc>
          <w:tcPr>
            <w:tcW w:w="2765" w:type="dxa"/>
          </w:tcPr>
          <w:p w:rsidR="00A95384" w:rsidRPr="00A17487" w:rsidRDefault="00334E95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  <w:t>45.51705296</w:t>
            </w:r>
          </w:p>
        </w:tc>
        <w:tc>
          <w:tcPr>
            <w:tcW w:w="2766" w:type="dxa"/>
          </w:tcPr>
          <w:p w:rsidR="00A95384" w:rsidRPr="00A17487" w:rsidRDefault="00CC2BF0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  <w:t>46.08182007</w:t>
            </w:r>
          </w:p>
        </w:tc>
      </w:tr>
      <w:tr w:rsidR="00DA7974" w:rsidRPr="00A17487" w:rsidTr="00101FEB">
        <w:tc>
          <w:tcPr>
            <w:tcW w:w="2765" w:type="dxa"/>
          </w:tcPr>
          <w:p w:rsidR="003C47DE" w:rsidRPr="00A17487" w:rsidRDefault="003C47DE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107.46917577</w:t>
            </w:r>
          </w:p>
        </w:tc>
        <w:tc>
          <w:tcPr>
            <w:tcW w:w="2765" w:type="dxa"/>
          </w:tcPr>
          <w:p w:rsidR="003C47DE" w:rsidRPr="00A17487" w:rsidRDefault="003C47DE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46.08182007</w:t>
            </w:r>
          </w:p>
        </w:tc>
        <w:tc>
          <w:tcPr>
            <w:tcW w:w="2766" w:type="dxa"/>
          </w:tcPr>
          <w:p w:rsidR="003C47DE" w:rsidRPr="00A17487" w:rsidRDefault="003C47DE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107.46917577</w:t>
            </w:r>
          </w:p>
        </w:tc>
      </w:tr>
    </w:tbl>
    <w:p w:rsidR="00594AAC" w:rsidRPr="00A17487" w:rsidRDefault="00594AAC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B16133" w:rsidRPr="00A17487" w:rsidRDefault="00B16133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The sorted</w:t>
      </w:r>
      <w:r w:rsidR="00883F1C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 w:rsidR="0087703D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(in descending order)</w:t>
      </w: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eigenvalue</w:t>
      </w:r>
      <w:r w:rsidR="00060844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and </w:t>
      </w:r>
      <w:r w:rsidR="000015D6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sorted eigenvector</w:t>
      </w:r>
      <w:r w:rsidR="0077317E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0015D6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is recorded in the following table</w:t>
      </w:r>
      <w:r w:rsidR="00585BDB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</w:t>
      </w:r>
      <w:r w:rsidR="00883F1C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:</w:t>
      </w:r>
    </w:p>
    <w:p w:rsidR="00883F1C" w:rsidRPr="00A17487" w:rsidRDefault="00883F1C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7DB9" w:rsidRPr="00A17487" w:rsidTr="00101FEB">
        <w:tc>
          <w:tcPr>
            <w:tcW w:w="8296" w:type="dxa"/>
            <w:gridSpan w:val="2"/>
          </w:tcPr>
          <w:p w:rsidR="00E17C71" w:rsidRPr="00A17487" w:rsidRDefault="00E17C71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  <w:lastRenderedPageBreak/>
              <w:t>Eigenvalue</w:t>
            </w:r>
          </w:p>
        </w:tc>
      </w:tr>
      <w:tr w:rsidR="00EF7DB9" w:rsidRPr="00A17487" w:rsidTr="00256638">
        <w:tc>
          <w:tcPr>
            <w:tcW w:w="4148" w:type="dxa"/>
          </w:tcPr>
          <w:p w:rsidR="00256638" w:rsidRPr="00A17487" w:rsidRDefault="005423B5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:rsidR="00256638" w:rsidRPr="00A17487" w:rsidRDefault="00032893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2.38297449e+00 </w:t>
            </w:r>
          </w:p>
        </w:tc>
      </w:tr>
      <w:tr w:rsidR="00EF7DB9" w:rsidRPr="00A17487" w:rsidTr="00256638">
        <w:tc>
          <w:tcPr>
            <w:tcW w:w="4148" w:type="dxa"/>
          </w:tcPr>
          <w:p w:rsidR="00256638" w:rsidRPr="00A17487" w:rsidRDefault="005423B5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:rsidR="00256638" w:rsidRPr="00A17487" w:rsidRDefault="00032893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2.34667765e-01</w:t>
            </w:r>
          </w:p>
        </w:tc>
      </w:tr>
      <w:tr w:rsidR="00DA7974" w:rsidRPr="00A17487" w:rsidTr="00256638">
        <w:tc>
          <w:tcPr>
            <w:tcW w:w="4148" w:type="dxa"/>
          </w:tcPr>
          <w:p w:rsidR="00256638" w:rsidRPr="00A17487" w:rsidRDefault="005423B5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:rsidR="00256638" w:rsidRPr="00A17487" w:rsidRDefault="00032893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1.11972991e-16</w:t>
            </w:r>
          </w:p>
        </w:tc>
      </w:tr>
    </w:tbl>
    <w:p w:rsidR="00F0188F" w:rsidRPr="00A17487" w:rsidRDefault="00F0188F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F7DB9" w:rsidRPr="00A17487" w:rsidTr="001F5C68">
        <w:tc>
          <w:tcPr>
            <w:tcW w:w="2074" w:type="dxa"/>
            <w:vMerge w:val="restart"/>
          </w:tcPr>
          <w:p w:rsidR="002E3755" w:rsidRPr="00A17487" w:rsidRDefault="002E3755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  <w:t>Eigenvector</w:t>
            </w:r>
          </w:p>
        </w:tc>
        <w:tc>
          <w:tcPr>
            <w:tcW w:w="2074" w:type="dxa"/>
          </w:tcPr>
          <w:p w:rsidR="002E3755" w:rsidRPr="00A17487" w:rsidRDefault="005423B5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:rsidR="002E3755" w:rsidRPr="00A17487" w:rsidRDefault="005423B5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:rsidR="002E3755" w:rsidRPr="00A17487" w:rsidRDefault="005423B5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EF7DB9" w:rsidRPr="00A17487" w:rsidTr="001F5C68">
        <w:tc>
          <w:tcPr>
            <w:tcW w:w="2074" w:type="dxa"/>
            <w:vMerge/>
          </w:tcPr>
          <w:p w:rsidR="002E3755" w:rsidRPr="00A17487" w:rsidRDefault="002E3755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4" w:type="dxa"/>
          </w:tcPr>
          <w:p w:rsidR="002E3755" w:rsidRPr="00A17487" w:rsidRDefault="001E2968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0.66943821</w:t>
            </w:r>
          </w:p>
        </w:tc>
        <w:tc>
          <w:tcPr>
            <w:tcW w:w="2074" w:type="dxa"/>
          </w:tcPr>
          <w:p w:rsidR="002E3755" w:rsidRPr="00A17487" w:rsidRDefault="001978F5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0.22771139</w:t>
            </w:r>
          </w:p>
        </w:tc>
        <w:tc>
          <w:tcPr>
            <w:tcW w:w="2074" w:type="dxa"/>
          </w:tcPr>
          <w:p w:rsidR="002E3755" w:rsidRPr="00A17487" w:rsidRDefault="00FA1E99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7.07106781e-01</w:t>
            </w:r>
          </w:p>
        </w:tc>
      </w:tr>
      <w:tr w:rsidR="00EF7DB9" w:rsidRPr="00A17487" w:rsidTr="001F5C68">
        <w:tc>
          <w:tcPr>
            <w:tcW w:w="2074" w:type="dxa"/>
            <w:vMerge/>
          </w:tcPr>
          <w:p w:rsidR="002E3755" w:rsidRPr="00A17487" w:rsidRDefault="002E3755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4" w:type="dxa"/>
          </w:tcPr>
          <w:p w:rsidR="002E3755" w:rsidRPr="00A17487" w:rsidRDefault="00CC48D0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0.32203254</w:t>
            </w:r>
          </w:p>
        </w:tc>
        <w:tc>
          <w:tcPr>
            <w:tcW w:w="2074" w:type="dxa"/>
          </w:tcPr>
          <w:p w:rsidR="002E3755" w:rsidRPr="00A17487" w:rsidRDefault="002E3755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="00922F59"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</w:t>
            </w: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946728601</w:t>
            </w:r>
          </w:p>
        </w:tc>
        <w:tc>
          <w:tcPr>
            <w:tcW w:w="2074" w:type="dxa"/>
          </w:tcPr>
          <w:p w:rsidR="002E3755" w:rsidRPr="00A17487" w:rsidRDefault="00DD1325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1.24496500e-16</w:t>
            </w:r>
          </w:p>
        </w:tc>
      </w:tr>
      <w:tr w:rsidR="00DA7974" w:rsidRPr="00A17487" w:rsidTr="001F5C68">
        <w:tc>
          <w:tcPr>
            <w:tcW w:w="2074" w:type="dxa"/>
            <w:vMerge/>
          </w:tcPr>
          <w:p w:rsidR="002E3755" w:rsidRPr="00A17487" w:rsidRDefault="002E3755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4" w:type="dxa"/>
          </w:tcPr>
          <w:p w:rsidR="002E3755" w:rsidRPr="00A17487" w:rsidRDefault="00803C6F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0.66943821</w:t>
            </w:r>
          </w:p>
        </w:tc>
        <w:tc>
          <w:tcPr>
            <w:tcW w:w="2074" w:type="dxa"/>
          </w:tcPr>
          <w:p w:rsidR="002E3755" w:rsidRPr="00A17487" w:rsidRDefault="00445B56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0.22771139</w:t>
            </w:r>
          </w:p>
        </w:tc>
        <w:tc>
          <w:tcPr>
            <w:tcW w:w="2074" w:type="dxa"/>
          </w:tcPr>
          <w:p w:rsidR="002E3755" w:rsidRPr="00A17487" w:rsidRDefault="00FA1E99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="002E3755"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7.07106781e-01</w:t>
            </w:r>
          </w:p>
        </w:tc>
      </w:tr>
    </w:tbl>
    <w:p w:rsidR="004B64C8" w:rsidRPr="00A17487" w:rsidRDefault="004B64C8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0915C6" w:rsidRPr="00A17487" w:rsidRDefault="00154F5E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c.</w:t>
      </w:r>
      <w:r w:rsidR="001D0AFC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 w:rsidR="0057433C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The 1</w:t>
      </w:r>
      <w:r w:rsidR="0057433C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="0057433C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principal component is the eigenvector corresponding to </w:t>
      </w:r>
      <w:r w:rsidR="000915C6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the biggest eigenvalue, so the 1</w:t>
      </w:r>
      <w:r w:rsidR="000915C6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="000915C6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 w:rsidR="002810FF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and 2</w:t>
      </w:r>
      <w:r w:rsidR="002810FF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  <w:vertAlign w:val="superscript"/>
        </w:rPr>
        <w:t>nd</w:t>
      </w:r>
      <w:r w:rsidR="002810FF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 w:rsidR="000915C6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principal component equal to 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</w:tblGrid>
      <w:tr w:rsidR="00EF7DB9" w:rsidRPr="00A17487" w:rsidTr="002810FF">
        <w:trPr>
          <w:jc w:val="center"/>
        </w:trPr>
        <w:tc>
          <w:tcPr>
            <w:tcW w:w="2074" w:type="dxa"/>
          </w:tcPr>
          <w:p w:rsidR="002810FF" w:rsidRPr="00A17487" w:rsidRDefault="005423B5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:rsidR="002810FF" w:rsidRPr="00A17487" w:rsidRDefault="005423B5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F27C29" w:rsidRPr="00A17487" w:rsidTr="002810FF">
        <w:trPr>
          <w:jc w:val="center"/>
        </w:trPr>
        <w:tc>
          <w:tcPr>
            <w:tcW w:w="2074" w:type="dxa"/>
          </w:tcPr>
          <w:p w:rsidR="00F27C29" w:rsidRPr="00A17487" w:rsidRDefault="00F27C29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0.66943821</w:t>
            </w:r>
          </w:p>
        </w:tc>
        <w:tc>
          <w:tcPr>
            <w:tcW w:w="2074" w:type="dxa"/>
          </w:tcPr>
          <w:p w:rsidR="00F27C29" w:rsidRPr="00A17487" w:rsidRDefault="00F27C29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0.22771139</w:t>
            </w:r>
          </w:p>
        </w:tc>
      </w:tr>
      <w:tr w:rsidR="00F27C29" w:rsidRPr="00A17487" w:rsidTr="002810FF">
        <w:trPr>
          <w:jc w:val="center"/>
        </w:trPr>
        <w:tc>
          <w:tcPr>
            <w:tcW w:w="2074" w:type="dxa"/>
          </w:tcPr>
          <w:p w:rsidR="00F27C29" w:rsidRPr="00A17487" w:rsidRDefault="00F27C29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0.32203254</w:t>
            </w:r>
          </w:p>
        </w:tc>
        <w:tc>
          <w:tcPr>
            <w:tcW w:w="2074" w:type="dxa"/>
          </w:tcPr>
          <w:p w:rsidR="00F27C29" w:rsidRPr="00A17487" w:rsidRDefault="00F27C29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-0.946728601</w:t>
            </w:r>
          </w:p>
        </w:tc>
      </w:tr>
      <w:tr w:rsidR="00F27C29" w:rsidRPr="00A17487" w:rsidTr="002810FF">
        <w:trPr>
          <w:jc w:val="center"/>
        </w:trPr>
        <w:tc>
          <w:tcPr>
            <w:tcW w:w="2074" w:type="dxa"/>
          </w:tcPr>
          <w:p w:rsidR="00F27C29" w:rsidRPr="00A17487" w:rsidRDefault="00F27C29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0.66943821</w:t>
            </w:r>
          </w:p>
        </w:tc>
        <w:tc>
          <w:tcPr>
            <w:tcW w:w="2074" w:type="dxa"/>
          </w:tcPr>
          <w:p w:rsidR="00F27C29" w:rsidRPr="00A17487" w:rsidRDefault="00F27C29" w:rsidP="00D90B12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0.22771139</w:t>
            </w:r>
          </w:p>
        </w:tc>
      </w:tr>
    </w:tbl>
    <w:p w:rsidR="00154F5E" w:rsidRPr="00A17487" w:rsidRDefault="00954876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We can plot the debiased data with respect to the two principal </w:t>
      </w:r>
      <w:r w:rsidR="00BA182A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components in 3D plot</w:t>
      </w:r>
      <w:r w:rsidR="00783CFD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</w:p>
    <w:p w:rsidR="007C5D29" w:rsidRPr="00A17487" w:rsidRDefault="007C5D29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The</w:t>
      </w:r>
      <w:r w:rsidR="000371E9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two</w:t>
      </w: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vector</w:t>
      </w:r>
      <w:r w:rsidR="000371E9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 shown in the plot</w:t>
      </w: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that will</w:t>
      </w:r>
      <w:r w:rsidR="009B7EC6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make up the </w:t>
      </w:r>
      <w:r w:rsidR="00FD3416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new coordinate</w:t>
      </w:r>
      <w:r w:rsidR="00C84B6C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system</w:t>
      </w:r>
      <w:r w:rsidR="00D567BE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.</w:t>
      </w: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</w:p>
    <w:p w:rsidR="00137930" w:rsidRPr="00A17487" w:rsidRDefault="00285EDC" w:rsidP="001B39CF">
      <w:pPr>
        <w:widowControl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</w:pPr>
      <w:r w:rsidRPr="00A17487">
        <w:rPr>
          <w:rFonts w:ascii="Times New Roman" w:hAnsi="Times New Roman" w:cs="Times New Roman"/>
          <w:noProof/>
        </w:rPr>
        <w:drawing>
          <wp:inline distT="0" distB="0" distL="0" distR="0" wp14:anchorId="4D5D1C39" wp14:editId="368B7F2B">
            <wp:extent cx="5062662" cy="3295291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4388" cy="330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B80" w:rsidRPr="00A17487" w:rsidRDefault="00193B80" w:rsidP="001B39CF">
      <w:pPr>
        <w:widowControl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</w:pPr>
    </w:p>
    <w:p w:rsidR="00193B80" w:rsidRPr="00A17487" w:rsidRDefault="00193B80" w:rsidP="001B39CF">
      <w:pPr>
        <w:widowControl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</w:pPr>
    </w:p>
    <w:p w:rsidR="00193B80" w:rsidRPr="00A17487" w:rsidRDefault="00193B80" w:rsidP="001B39CF">
      <w:pPr>
        <w:widowControl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</w:pPr>
    </w:p>
    <w:p w:rsidR="00193B80" w:rsidRPr="00A17487" w:rsidRDefault="00193B80" w:rsidP="001B39CF">
      <w:pPr>
        <w:widowControl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</w:pPr>
    </w:p>
    <w:p w:rsidR="00193B80" w:rsidRPr="00A17487" w:rsidRDefault="00193B80" w:rsidP="001B39CF">
      <w:pPr>
        <w:widowControl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</w:pPr>
    </w:p>
    <w:p w:rsidR="003505A0" w:rsidRPr="00A17487" w:rsidRDefault="003505A0" w:rsidP="001B39CF">
      <w:pPr>
        <w:widowControl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</w:pPr>
    </w:p>
    <w:p w:rsidR="00193B80" w:rsidRPr="00A17487" w:rsidRDefault="00193B80" w:rsidP="001B39CF">
      <w:pPr>
        <w:widowControl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</w:pPr>
    </w:p>
    <w:p w:rsidR="00901B72" w:rsidRPr="00A17487" w:rsidRDefault="00F9432F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We </w:t>
      </w:r>
      <w:r w:rsidR="00596C0F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can also</w:t>
      </w: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plot the</w:t>
      </w:r>
      <w:r w:rsidR="00596C0F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projection</w:t>
      </w:r>
      <w:r w:rsidR="00064A5A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of the original data points with the dimension reduced from 3 to 2,</w:t>
      </w:r>
      <w:r w:rsidR="00596C0F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on the </w:t>
      </w:r>
      <w:r w:rsidR="00BA3775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plane </w:t>
      </w:r>
      <w:r w:rsidR="00E15831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made up by the two </w:t>
      </w:r>
      <w:r w:rsidR="009F3A73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principal co</w:t>
      </w:r>
      <w:r w:rsidR="003F528E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mponents</w:t>
      </w:r>
      <w:r w:rsidR="00901B72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.</w:t>
      </w:r>
    </w:p>
    <w:p w:rsidR="00901B72" w:rsidRPr="00A17487" w:rsidRDefault="00775E63" w:rsidP="00D90B12">
      <w:pPr>
        <w:jc w:val="center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3588385" cy="2493010"/>
            <wp:effectExtent l="0" t="0" r="0" b="2540"/>
            <wp:docPr id="9" name="图片 9" descr="C:\Users\User\AppData\Local\Temp\15730880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7308806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7AF" w:rsidRPr="00A17487" w:rsidRDefault="00412007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3. </w:t>
      </w:r>
      <w:r w:rsidR="00157F75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 w:rsidR="008307AF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Furthermore, we can derive the eigenvalues in the covariance matrix with the singular values of the debiased original matrix. Suppose the debiased original matrix is denotes as X</w:t>
      </w:r>
    </w:p>
    <w:p w:rsidR="008307AF" w:rsidRPr="00A17487" w:rsidRDefault="008307AF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8307AF" w:rsidRPr="00A17487" w:rsidRDefault="008307AF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黑体" w:hAnsi="Cambria Math" w:cs="Times New Roman"/>
              <w:color w:val="000000" w:themeColor="text1"/>
              <w:sz w:val="24"/>
              <w:szCs w:val="24"/>
            </w:rPr>
            <m:t>SVD on X:X=UΞ</m:t>
          </m:r>
          <m:sSup>
            <m:sSupPr>
              <m:ctrlP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sup>
          </m:sSup>
        </m:oMath>
      </m:oMathPara>
    </w:p>
    <w:p w:rsidR="008307AF" w:rsidRPr="00A17487" w:rsidRDefault="008307AF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黑体" w:hAnsi="Cambria Math" w:cs="Times New Roman"/>
              <w:color w:val="000000" w:themeColor="text1"/>
              <w:sz w:val="24"/>
              <w:szCs w:val="24"/>
            </w:rPr>
            <m:t>Eigenvalue decomposition on Covariance Matrix:</m:t>
          </m:r>
        </m:oMath>
      </m:oMathPara>
    </w:p>
    <w:p w:rsidR="008307AF" w:rsidRPr="00A17487" w:rsidRDefault="005423B5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黑体" w:hAnsi="Cambria Math" w:cs="Times New Roman"/>
              <w:color w:val="000000" w:themeColor="text1"/>
              <w:sz w:val="24"/>
              <w:szCs w:val="24"/>
            </w:rPr>
            <m:t>X=V</m:t>
          </m:r>
          <m:sSup>
            <m:sSupPr>
              <m:ctrlPr>
                <w:rPr>
                  <w:rFonts w:ascii="Cambria Math" w:eastAsia="黑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="黑体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  <m:sup>
                  <m:r>
                    <w:rPr>
                      <w:rFonts w:ascii="Cambria Math" w:eastAsia="黑体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Ξ</m:t>
              </m:r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)V</m:t>
              </m:r>
            </m:e>
            <m:sup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sup>
          </m:sSup>
        </m:oMath>
      </m:oMathPara>
    </w:p>
    <w:p w:rsidR="008307AF" w:rsidRPr="00A17487" w:rsidRDefault="008307AF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Thus, </w:t>
      </w:r>
      <m:oMath>
        <m:sSup>
          <m:sSupPr>
            <m:ctrlP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T</m:t>
            </m:r>
          </m:sup>
        </m:sSup>
        <m:r>
          <w:rPr>
            <w:rFonts w:ascii="Cambria Math" w:eastAsia="黑体" w:hAnsi="Cambria Math" w:cs="Times New Roman"/>
            <w:color w:val="000000" w:themeColor="text1"/>
            <w:sz w:val="24"/>
            <w:szCs w:val="24"/>
          </w:rPr>
          <m:t>X</m:t>
        </m:r>
      </m:oMath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Ξ</m:t>
            </m:r>
          </m:e>
          <m:sup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="黑体" w:hAnsi="Cambria Math" w:cs="Times New Roman"/>
            <w:color w:val="000000" w:themeColor="text1"/>
            <w:sz w:val="24"/>
            <w:szCs w:val="24"/>
          </w:rPr>
          <m:t>Ξ</m:t>
        </m:r>
      </m:oMath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having the same eigenvalues, so the eigenvalues </w:t>
      </w:r>
      <m:oMath>
        <m:sSub>
          <m:sSubPr>
            <m:ctrlP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of covariance matrix </w:t>
      </w:r>
      <m:oMath>
        <m:f>
          <m:fPr>
            <m:ctrlP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黑体" w:hAnsi="Cambria Math" w:cs="Times New Roman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黑体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黑体" w:hAnsi="Cambria Math" w:cs="Times New Roman"/>
                    <w:color w:val="000000" w:themeColor="text1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n-1</m:t>
            </m:r>
          </m:den>
        </m:f>
      </m:oMath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can be related to the singular value of the origin matrix </w:t>
      </w:r>
      <m:oMath>
        <m:sSub>
          <m:sSubPr>
            <m:ctrlP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:</w:t>
      </w:r>
    </w:p>
    <w:p w:rsidR="008307AF" w:rsidRPr="00A17487" w:rsidRDefault="005423B5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黑体" w:hAnsi="Cambria Math" w:cs="Times New Roman"/>
              <w:color w:val="000000" w:themeColor="text1"/>
              <w:sz w:val="24"/>
              <w:szCs w:val="24"/>
            </w:rPr>
            <m:t>=(n-1)</m:t>
          </m:r>
          <m:sSub>
            <m:sSubPr>
              <m:ctrlP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</m:oMath>
      </m:oMathPara>
    </w:p>
    <w:p w:rsidR="008307AF" w:rsidRPr="00A17487" w:rsidRDefault="008307AF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136EF2" w:rsidRPr="00A17487" w:rsidRDefault="00136EF2" w:rsidP="00D90B12">
      <w:pPr>
        <w:widowControl/>
        <w:shd w:val="clear" w:color="auto" w:fill="FFFFFF"/>
        <w:jc w:val="left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We run an SVD on the debiased scaled data</w:t>
      </w:r>
      <w:r w:rsidR="007719FB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and the predicted </w:t>
      </w:r>
      <w:r w:rsidR="003A3C4B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eigenvalue in covariance matrix</w:t>
      </w: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to be shown in the following ta</w:t>
      </w:r>
      <w:r w:rsidR="009232E5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ble</w:t>
      </w:r>
    </w:p>
    <w:p w:rsidR="008307AF" w:rsidRPr="00A17487" w:rsidRDefault="008307AF" w:rsidP="00D90B12">
      <w:pPr>
        <w:widowControl/>
        <w:shd w:val="clear" w:color="auto" w:fill="FFFFFF"/>
        <w:jc w:val="left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61D1B" w:rsidRPr="00A17487" w:rsidTr="00C61D1B">
        <w:tc>
          <w:tcPr>
            <w:tcW w:w="2254" w:type="dxa"/>
          </w:tcPr>
          <w:p w:rsidR="00C61D1B" w:rsidRPr="00A17487" w:rsidRDefault="00C61D1B" w:rsidP="00D90B12">
            <w:pPr>
              <w:widowControl/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  <w:t xml:space="preserve">Singular Value </w:t>
            </w:r>
            <w:r w:rsidR="007B143B"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  <w:t>of debiased matrix</w:t>
            </w:r>
          </w:p>
        </w:tc>
        <w:tc>
          <w:tcPr>
            <w:tcW w:w="2254" w:type="dxa"/>
          </w:tcPr>
          <w:p w:rsidR="00C61D1B" w:rsidRPr="00A17487" w:rsidRDefault="00435320" w:rsidP="00D90B12">
            <w:pPr>
              <w:widowControl/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2.17764075e+01</w:t>
            </w:r>
          </w:p>
        </w:tc>
        <w:tc>
          <w:tcPr>
            <w:tcW w:w="2254" w:type="dxa"/>
          </w:tcPr>
          <w:p w:rsidR="00C61D1B" w:rsidRPr="00A17487" w:rsidRDefault="003864E7" w:rsidP="00D90B12">
            <w:pPr>
              <w:widowControl/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6.83365826e+00</w:t>
            </w:r>
          </w:p>
        </w:tc>
        <w:tc>
          <w:tcPr>
            <w:tcW w:w="2254" w:type="dxa"/>
          </w:tcPr>
          <w:p w:rsidR="00C61D1B" w:rsidRPr="00A17487" w:rsidRDefault="003864E7" w:rsidP="00D90B12">
            <w:pPr>
              <w:widowControl/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6.83371307e-15</w:t>
            </w:r>
          </w:p>
        </w:tc>
      </w:tr>
      <w:tr w:rsidR="00AE17EE" w:rsidRPr="00A17487" w:rsidTr="004D51D5">
        <w:tc>
          <w:tcPr>
            <w:tcW w:w="2254" w:type="dxa"/>
          </w:tcPr>
          <w:p w:rsidR="00AE17EE" w:rsidRPr="00A17487" w:rsidRDefault="00AE17EE" w:rsidP="00D90B12">
            <w:pPr>
              <w:widowControl/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  <w:t>Predicted eigenvalue in covariance matrix</w:t>
            </w:r>
          </w:p>
        </w:tc>
        <w:tc>
          <w:tcPr>
            <w:tcW w:w="2254" w:type="dxa"/>
          </w:tcPr>
          <w:p w:rsidR="00AE17EE" w:rsidRPr="00A17487" w:rsidRDefault="00AE17EE" w:rsidP="00D90B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7487">
              <w:rPr>
                <w:rFonts w:ascii="Times New Roman" w:hAnsi="Times New Roman" w:cs="Times New Roman"/>
                <w:sz w:val="24"/>
              </w:rPr>
              <w:t>2.38E+00</w:t>
            </w:r>
          </w:p>
        </w:tc>
        <w:tc>
          <w:tcPr>
            <w:tcW w:w="2254" w:type="dxa"/>
          </w:tcPr>
          <w:p w:rsidR="00AE17EE" w:rsidRPr="00A17487" w:rsidRDefault="00AE17EE" w:rsidP="00D90B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7487">
              <w:rPr>
                <w:rFonts w:ascii="Times New Roman" w:hAnsi="Times New Roman" w:cs="Times New Roman"/>
                <w:sz w:val="24"/>
              </w:rPr>
              <w:t>2.35E-01</w:t>
            </w:r>
          </w:p>
        </w:tc>
        <w:tc>
          <w:tcPr>
            <w:tcW w:w="2254" w:type="dxa"/>
          </w:tcPr>
          <w:p w:rsidR="00AE17EE" w:rsidRPr="00A17487" w:rsidRDefault="00AE17EE" w:rsidP="00D90B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7487">
              <w:rPr>
                <w:rFonts w:ascii="Times New Roman" w:hAnsi="Times New Roman" w:cs="Times New Roman"/>
                <w:sz w:val="24"/>
              </w:rPr>
              <w:t>2.35E-31</w:t>
            </w:r>
          </w:p>
        </w:tc>
      </w:tr>
    </w:tbl>
    <w:p w:rsidR="008307AF" w:rsidRPr="00A17487" w:rsidRDefault="000A2CE9" w:rsidP="00D90B12">
      <w:pPr>
        <w:widowControl/>
        <w:shd w:val="clear" w:color="auto" w:fill="FFFFFF"/>
        <w:jc w:val="left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Which is almost the same </w:t>
      </w:r>
      <w:r w:rsidR="007C2FDD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to the eigenvalue </w:t>
      </w:r>
      <w:r w:rsidR="00843ABC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of the covariance matrix calculated in part 2</w:t>
      </w:r>
      <w:r w:rsidR="003F3285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though </w:t>
      </w:r>
      <w:r w:rsidR="00E322B7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the </w:t>
      </w:r>
      <w:r w:rsidR="00387156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smallest </w:t>
      </w:r>
      <w:r w:rsidR="00A450E1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value is</w:t>
      </w:r>
      <w:r w:rsidR="00DC52BE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even</w:t>
      </w:r>
      <w:r w:rsidR="00A450E1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close</w:t>
      </w:r>
      <w:r w:rsidR="00DC52BE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r</w:t>
      </w:r>
      <w:r w:rsidR="00A450E1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to 0, the reason will be </w:t>
      </w:r>
      <w:r w:rsidR="000E4ACB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shown in the </w:t>
      </w:r>
      <w:r w:rsidR="00462B86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following </w:t>
      </w:r>
      <w:r w:rsidR="000E6557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paragra</w:t>
      </w:r>
      <w:r w:rsidR="00793422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</w:t>
      </w:r>
      <w:r w:rsidR="000E6557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h</w:t>
      </w:r>
    </w:p>
    <w:p w:rsidR="008307AF" w:rsidRPr="00A17487" w:rsidRDefault="00BB5D31" w:rsidP="00D90B12">
      <w:pPr>
        <w:widowControl/>
        <w:shd w:val="clear" w:color="auto" w:fill="FFFFFF"/>
        <w:jc w:val="left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The left singular vector</w:t>
      </w:r>
      <w:r w:rsidR="00F6722F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of </w:t>
      </w:r>
      <w:r w:rsidR="00650D12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debiased X is the orthonormal eigenvector of </w:t>
      </w:r>
      <m:oMath>
        <m:sSup>
          <m:sSupPr>
            <m:ctrlP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XX</m:t>
            </m:r>
          </m:e>
          <m:sup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T</m:t>
            </m:r>
          </m:sup>
        </m:sSup>
      </m:oMath>
      <w:r w:rsidR="00F4374B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, thus </w:t>
      </w:r>
      <w:r w:rsidR="00737C6D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we </w:t>
      </w:r>
      <w:r w:rsidR="00D13876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expect </w:t>
      </w:r>
      <w:r w:rsidR="00A27116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</w:p>
    <w:p w:rsidR="002524EC" w:rsidRPr="00A17487" w:rsidRDefault="00D13876" w:rsidP="00D90B12">
      <w:pPr>
        <w:widowControl/>
        <w:shd w:val="clear" w:color="auto" w:fill="FFFFFF"/>
        <w:jc w:val="left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t</w:t>
      </w:r>
      <w:r w:rsidR="007D10D1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he same </w:t>
      </w:r>
      <w:r w:rsidR="00F25B81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result: </w:t>
      </w:r>
    </w:p>
    <w:p w:rsidR="002524EC" w:rsidRPr="00A17487" w:rsidRDefault="009B4BE8" w:rsidP="00D90B12">
      <w:pPr>
        <w:widowControl/>
        <w:shd w:val="clear" w:color="auto" w:fill="FFFFFF"/>
        <w:jc w:val="left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Eigenvalue decomposition:</w:t>
      </w:r>
    </w:p>
    <w:p w:rsidR="009B4BE8" w:rsidRPr="00A17487" w:rsidRDefault="009B4BE8" w:rsidP="00D90B12">
      <w:pPr>
        <w:widowControl/>
        <w:shd w:val="clear" w:color="auto" w:fill="FFFFFF"/>
        <w:jc w:val="left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proofErr w:type="gramStart"/>
      <w:r w:rsidRPr="00A17487">
        <w:rPr>
          <w:rFonts w:ascii="Times New Roman" w:hAnsi="Times New Roman" w:cs="Times New Roman"/>
          <w:color w:val="000000"/>
          <w:shd w:val="clear" w:color="auto" w:fill="FFFFFF"/>
        </w:rPr>
        <w:t>array(</w:t>
      </w:r>
      <w:proofErr w:type="gramEnd"/>
      <w:r w:rsidRPr="00A17487">
        <w:rPr>
          <w:rFonts w:ascii="Times New Roman" w:hAnsi="Times New Roman" w:cs="Times New Roman"/>
          <w:color w:val="000000"/>
          <w:shd w:val="clear" w:color="auto" w:fill="FFFFFF"/>
        </w:rPr>
        <w:t>[[ 6.69438214e-01, 2.27711392e-01, 7.07106781e-01], [ 3.22032538e-01, -9.46728601e-01, 1.10903003e-15], [ 6.69438214e-01, 2.27711392e-01, -7.07106781e-01]])</w:t>
      </w:r>
    </w:p>
    <w:p w:rsidR="002524EC" w:rsidRPr="00A17487" w:rsidRDefault="009B4BE8" w:rsidP="00D90B12">
      <w:pPr>
        <w:widowControl/>
        <w:shd w:val="clear" w:color="auto" w:fill="FFFFFF"/>
        <w:jc w:val="left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SVD Left Singular result</w:t>
      </w:r>
      <w:r w:rsidR="00504302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:</w:t>
      </w:r>
    </w:p>
    <w:p w:rsidR="00504302" w:rsidRPr="00A17487" w:rsidRDefault="00504302" w:rsidP="00D90B12">
      <w:pPr>
        <w:widowControl/>
        <w:shd w:val="clear" w:color="auto" w:fill="FFFFFF"/>
        <w:jc w:val="left"/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 w:rsidRPr="00A17487">
        <w:rPr>
          <w:rFonts w:ascii="Times New Roman" w:hAnsi="Times New Roman" w:cs="Times New Roman"/>
          <w:color w:val="000000"/>
          <w:shd w:val="clear" w:color="auto" w:fill="FFFFFF"/>
        </w:rPr>
        <w:t>array(</w:t>
      </w:r>
      <w:proofErr w:type="gramEnd"/>
      <w:r w:rsidRPr="00A17487">
        <w:rPr>
          <w:rFonts w:ascii="Times New Roman" w:hAnsi="Times New Roman" w:cs="Times New Roman"/>
          <w:color w:val="000000"/>
          <w:shd w:val="clear" w:color="auto" w:fill="FFFFFF"/>
        </w:rPr>
        <w:t>[[-6.69438214e-01, 2.27711392e-01, -7.07106781e-01], [-3.22032538e-01, -9.46728601e-01, 6.93889390e-17], [-6.69438214e-01, 2.27711392e-01, 7.07106781e-01]])</w:t>
      </w:r>
    </w:p>
    <w:p w:rsidR="005E08F7" w:rsidRPr="00A17487" w:rsidRDefault="00E80409" w:rsidP="00D90B12">
      <w:pPr>
        <w:widowControl/>
        <w:shd w:val="clear" w:color="auto" w:fill="FFFFFF"/>
        <w:jc w:val="left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So the </w:t>
      </w:r>
      <w:r w:rsidR="00512C4F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SVD result will set up the same plane </w:t>
      </w:r>
      <w:r w:rsidR="00A03953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as that </w:t>
      </w:r>
      <w:r w:rsidR="006A4AAB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by components </w:t>
      </w:r>
      <w:r w:rsidR="004944EF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in </w:t>
      </w:r>
      <w:r w:rsidR="00E156CC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eigenvectors of the </w:t>
      </w:r>
      <w:r w:rsidR="007329DD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covariance matrix. </w:t>
      </w:r>
    </w:p>
    <w:p w:rsidR="00901B72" w:rsidRPr="00A17487" w:rsidRDefault="00901B72" w:rsidP="00D90B12">
      <w:pPr>
        <w:widowControl/>
        <w:shd w:val="clear" w:color="auto" w:fill="FFFFFF"/>
        <w:ind w:firstLine="420"/>
        <w:jc w:val="left"/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lastRenderedPageBreak/>
        <w:t>The difference</w:t>
      </w:r>
      <w:r w:rsidR="00624DAF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between the choice of SVD on origin matrix and eigenvalue decomposition on the covariance matrix</w:t>
      </w: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lies in</w:t>
      </w:r>
      <w:r w:rsidRPr="00A17487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="00F01161" w:rsidRPr="00A17487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  <w:t>“</w:t>
      </w:r>
      <w:r w:rsidRPr="00A17487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  <w:t xml:space="preserve">the fact that on a computer real numbers are represented with finite precision. Since each number is stored in a finite amount of memory there is necessarily a gap between consecutive representable numbers. For double precision floating point numbers, for instance, the relative error </w:t>
      </w:r>
      <w:r w:rsidR="0026446C" w:rsidRPr="00A17487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  <w:t>between</w:t>
      </w:r>
      <w:r w:rsidRPr="00A17487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  <w:t xml:space="preserve"> a real number and its closest </w:t>
      </w:r>
      <w:proofErr w:type="gramStart"/>
      <w:r w:rsidRPr="00A17487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  <w:t>floating point</w:t>
      </w:r>
      <w:proofErr w:type="gramEnd"/>
      <w:r w:rsidRPr="00A17487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  <w:t xml:space="preserve"> approximation is on the order of</w:t>
      </w:r>
      <w:r w:rsidR="00EF7DB9" w:rsidRPr="00A17487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黑体" w:hAnsi="Cambria Math" w:cs="Times New Roman"/>
            <w:color w:val="000000" w:themeColor="text1"/>
            <w:kern w:val="0"/>
            <w:sz w:val="24"/>
            <w:szCs w:val="24"/>
            <w:bdr w:val="none" w:sz="0" w:space="0" w:color="auto" w:frame="1"/>
          </w:rPr>
          <m:t>ε≈</m:t>
        </m:r>
        <m:sSup>
          <m:sSupPr>
            <m:ctrlPr>
              <w:rPr>
                <w:rFonts w:ascii="Cambria Math" w:eastAsia="黑体" w:hAnsi="Cambria Math" w:cs="Times New Roman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 w:cs="Times New Roman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黑体" w:hAnsi="Cambria Math" w:cs="Times New Roman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m:t>-16</m:t>
            </m:r>
          </m:sup>
        </m:sSup>
      </m:oMath>
      <w:r w:rsidRPr="00A17487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  <w:t>. Algorithms that take this limitation into account are called</w:t>
      </w:r>
      <w:r w:rsidR="0099632A" w:rsidRPr="00A17487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="0099632A" w:rsidRPr="00A17487">
        <w:rPr>
          <w:rFonts w:ascii="Times New Roman" w:eastAsia="黑体" w:hAnsi="Times New Roman" w:cs="Times New Roman"/>
          <w:iCs/>
          <w:color w:val="000000" w:themeColor="text1"/>
          <w:kern w:val="0"/>
          <w:sz w:val="24"/>
          <w:szCs w:val="24"/>
        </w:rPr>
        <w:t>backward stable</w:t>
      </w:r>
      <w:r w:rsidRPr="00A17487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  <w:t xml:space="preserve"> The basic idea is that such an algorithm produces the correct output for an input value that’s within</w:t>
      </w:r>
      <w:r w:rsidR="00BD28DC" w:rsidRPr="00A17487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黑体" w:hAnsi="Cambria Math" w:cs="Times New Roman"/>
            <w:color w:val="000000" w:themeColor="text1"/>
            <w:kern w:val="0"/>
            <w:sz w:val="24"/>
            <w:szCs w:val="24"/>
            <w:bdr w:val="none" w:sz="0" w:space="0" w:color="auto" w:frame="1"/>
          </w:rPr>
          <m:t>ε</m:t>
        </m:r>
      </m:oMath>
      <w:r w:rsidR="00BD28DC" w:rsidRPr="00A17487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</w:rPr>
        <w:t xml:space="preserve"> </w:t>
      </w:r>
      <w:r w:rsidRPr="00A17487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  <w:t>of the value you actually asked about</w:t>
      </w:r>
      <w:r w:rsidR="00F01161" w:rsidRPr="00A17487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  <w:t>”(</w:t>
      </w:r>
      <w:hyperlink r:id="rId9" w:history="1">
        <w:r w:rsidR="00B514BF" w:rsidRPr="00A17487">
          <w:rPr>
            <w:rStyle w:val="ae"/>
            <w:rFonts w:ascii="Times New Roman" w:eastAsia="黑体" w:hAnsi="Times New Roman" w:cs="Times New Roman"/>
            <w:sz w:val="24"/>
            <w:szCs w:val="24"/>
          </w:rPr>
          <w:t>https://intoli.com/blog/pca-and-svd/</w:t>
        </w:r>
      </w:hyperlink>
      <w:r w:rsidR="00F01161" w:rsidRPr="00A17487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  <w:t>)</w:t>
      </w:r>
      <w:r w:rsidRPr="00A17487">
        <w:rPr>
          <w:rFonts w:ascii="Times New Roman" w:eastAsia="黑体" w:hAnsi="Times New Roman" w:cs="Times New Roman"/>
          <w:color w:val="000000" w:themeColor="text1"/>
          <w:kern w:val="0"/>
          <w:sz w:val="24"/>
          <w:szCs w:val="24"/>
        </w:rPr>
        <w:t>.</w:t>
      </w:r>
    </w:p>
    <w:p w:rsidR="00901B72" w:rsidRPr="00A17487" w:rsidRDefault="005C0A0F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ab/>
      </w:r>
      <w:r w:rsidR="00B22CA5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If we are to find relatively small singular values</w:t>
      </w:r>
      <w:r w:rsidR="00072A64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, we should </w:t>
      </w:r>
      <w:r w:rsidR="00E91CEE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conduct SVD directly </w:t>
      </w:r>
      <w:r w:rsidR="00F6609A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on the origin matrix so that we will get a far more accurate result</w:t>
      </w:r>
      <w:r w:rsidR="005331E1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rather than conduct eigenvalue decomposition on </w:t>
      </w:r>
      <w:r w:rsidR="005A53EB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the covariance matrix.</w:t>
      </w:r>
    </w:p>
    <w:p w:rsidR="001D3067" w:rsidRPr="00A17487" w:rsidRDefault="001D3067" w:rsidP="00D90B12">
      <w:pPr>
        <w:widowControl/>
        <w:jc w:val="left"/>
        <w:rPr>
          <w:rFonts w:ascii="Times New Roman" w:eastAsia="黑体" w:hAnsi="Times New Roman" w:cs="Times New Roman"/>
          <w:b/>
          <w:color w:val="000000" w:themeColor="text1"/>
          <w:kern w:val="0"/>
          <w:sz w:val="32"/>
          <w:szCs w:val="24"/>
        </w:rPr>
      </w:pPr>
    </w:p>
    <w:p w:rsidR="00437622" w:rsidRPr="00A17487" w:rsidRDefault="00424652" w:rsidP="00D90B12">
      <w:pPr>
        <w:tabs>
          <w:tab w:val="left" w:pos="2705"/>
        </w:tabs>
        <w:rPr>
          <w:rFonts w:ascii="Times New Roman" w:eastAsia="黑体" w:hAnsi="Times New Roman" w:cs="Times New Roman"/>
          <w:b/>
          <w:color w:val="000000" w:themeColor="text1"/>
          <w:sz w:val="32"/>
          <w:szCs w:val="24"/>
        </w:rPr>
      </w:pPr>
      <w:r w:rsidRPr="00A17487">
        <w:rPr>
          <w:rFonts w:ascii="Times New Roman" w:eastAsia="黑体" w:hAnsi="Times New Roman" w:cs="Times New Roman"/>
          <w:b/>
          <w:color w:val="000000" w:themeColor="text1"/>
          <w:sz w:val="32"/>
          <w:szCs w:val="24"/>
        </w:rPr>
        <w:t>Q1.</w:t>
      </w:r>
      <w:r w:rsidR="002F47B4" w:rsidRPr="00A17487">
        <w:rPr>
          <w:rFonts w:ascii="Times New Roman" w:eastAsia="黑体" w:hAnsi="Times New Roman" w:cs="Times New Roman"/>
          <w:b/>
          <w:color w:val="000000" w:themeColor="text1"/>
          <w:sz w:val="32"/>
          <w:szCs w:val="24"/>
        </w:rPr>
        <w:t xml:space="preserve"> </w:t>
      </w:r>
    </w:p>
    <w:p w:rsidR="00DD422C" w:rsidRPr="00A17487" w:rsidRDefault="007233C5" w:rsidP="00D90B12">
      <w:pPr>
        <w:tabs>
          <w:tab w:val="left" w:pos="2705"/>
        </w:tabs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We denote </w:t>
      </w:r>
      <m:oMath>
        <m:sSub>
          <m:sSubPr>
            <m:ctrlPr>
              <w:rPr>
                <w:rFonts w:ascii="Cambria Math" w:eastAsia="黑体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as the </w:t>
      </w:r>
      <w:r w:rsidR="00EA5695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data for </w:t>
      </w:r>
      <w:r w:rsidR="00B52B9F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longest shot-put(meter), </w:t>
      </w:r>
      <m:oMath>
        <m:sSub>
          <m:sSubPr>
            <m:ctrlP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26446C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as the maximum lift(kg). </w:t>
      </w:r>
    </w:p>
    <w:p w:rsidR="00E404C7" w:rsidRPr="00A17487" w:rsidRDefault="002F47B4" w:rsidP="00D90B12">
      <w:pPr>
        <w:pStyle w:val="af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We can </w:t>
      </w:r>
      <w:r w:rsidR="00876C1F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calculate the optimal </w:t>
      </w:r>
      <m:oMath>
        <m:bar>
          <m:barPr>
            <m:pos m:val="top"/>
            <m:ctrlPr>
              <w:rPr>
                <w:rFonts w:ascii="Cambria Math" w:eastAsia="黑体" w:hAnsi="Cambria Math" w:cs="Times New Roman"/>
                <w:i/>
                <w:color w:val="000000" w:themeColor="text1"/>
                <w:sz w:val="24"/>
                <w:szCs w:val="24"/>
              </w:rPr>
            </m:ctrlPr>
          </m:barPr>
          <m:e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β</m:t>
            </m:r>
          </m:e>
        </m:bar>
      </m:oMath>
      <w:r w:rsidR="00932DBE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for the polynomial </w:t>
      </w:r>
      <w:r w:rsidR="003B7147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regression</w:t>
      </w:r>
    </w:p>
    <w:p w:rsidR="00E404C7" w:rsidRPr="00A17487" w:rsidRDefault="005423B5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黑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黑体" w:hAnsi="Cambria Math" w:cs="Times New Roman"/>
              <w:color w:val="000000" w:themeColor="text1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eastAsia="黑体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 w:cs="Times New Roman"/>
                      <w:color w:val="000000" w:themeColor="text1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黑体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="黑体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黑体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黑体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黑体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p>
              </m:sSubSup>
            </m:e>
          </m:nary>
        </m:oMath>
      </m:oMathPara>
    </w:p>
    <w:p w:rsidR="001D3067" w:rsidRPr="00A17487" w:rsidRDefault="003B7147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 w:rsidR="00DB6B0E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with the Henkel </w:t>
      </w:r>
      <w:r w:rsidR="003B2604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Matrix </w:t>
      </w:r>
    </w:p>
    <w:p w:rsidR="00D02B04" w:rsidRPr="00A17487" w:rsidRDefault="00407D89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="黑体" w:hAnsi="Cambria Math" w:cs="Times New Roman"/>
              <w:color w:val="000000" w:themeColor="text1"/>
              <w:sz w:val="24"/>
              <w:szCs w:val="24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="黑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黑体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黑体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0</m:t>
                            </m:r>
                          </m:sup>
                        </m:sSubSup>
                      </m:e>
                    </m:nary>
                  </m:e>
                  <m:e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</w:rPr>
                      <m:t>⋯</m:t>
                    </m:r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黑体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黑体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  <m:e>
                    <m:r>
                      <w:rPr>
                        <w:rFonts w:ascii="Cambria Math" w:eastAsia="黑体" w:hAnsi="Cambria Math" w:cs="Times New Roman"/>
                        <w:color w:val="000000" w:themeColor="text1"/>
                        <w:sz w:val="24"/>
                        <w:szCs w:val="24"/>
                      </w:rPr>
                      <m:t>⋯</m:t>
                    </m:r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黑体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="黑体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黑体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2q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</m:oMath>
      </m:oMathPara>
    </w:p>
    <w:p w:rsidR="00F14DD5" w:rsidRPr="00A17487" w:rsidRDefault="00F14DD5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And </w:t>
      </w:r>
      <m:oMath>
        <m:bar>
          <m:barPr>
            <m:pos m:val="top"/>
            <m:ctrlPr>
              <w:rPr>
                <w:rFonts w:ascii="Cambria Math" w:eastAsia="黑体" w:hAnsi="Cambria Math" w:cs="Times New Roman"/>
                <w:i/>
                <w:color w:val="000000" w:themeColor="text1"/>
                <w:sz w:val="24"/>
                <w:szCs w:val="24"/>
              </w:rPr>
            </m:ctrlPr>
          </m:barPr>
          <m:e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Y</m:t>
            </m:r>
          </m:e>
        </m:bar>
        <m:r>
          <w:rPr>
            <w:rFonts w:ascii="Cambria Math" w:eastAsia="黑体" w:hAnsi="Cambria Math" w:cs="Times New Roman"/>
            <w:color w:val="000000" w:themeColor="text1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黑体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黑体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mr>
          <m:mr>
            <m:e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…</m:t>
              </m:r>
            </m:e>
          </m:mr>
          <m:m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黑体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黑体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q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黑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mr>
        </m:m>
      </m:oMath>
    </w:p>
    <w:p w:rsidR="00617862" w:rsidRPr="00A17487" w:rsidRDefault="00617862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And optimal </w:t>
      </w:r>
      <m:oMath>
        <m:bar>
          <m:barPr>
            <m:pos m:val="top"/>
            <m:ctrlPr>
              <w:rPr>
                <w:rFonts w:ascii="Cambria Math" w:eastAsia="黑体" w:hAnsi="Cambria Math" w:cs="Times New Roman"/>
                <w:i/>
                <w:color w:val="000000" w:themeColor="text1"/>
                <w:sz w:val="24"/>
                <w:szCs w:val="24"/>
              </w:rPr>
            </m:ctrlPr>
          </m:barPr>
          <m:e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β</m:t>
            </m:r>
          </m:e>
        </m:bar>
        <m:r>
          <w:rPr>
            <w:rFonts w:ascii="Cambria Math" w:eastAsia="黑体" w:hAnsi="Cambria Math" w:cs="Times New Roman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eastAsia="黑体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-1</m:t>
            </m:r>
          </m:sup>
        </m:sSup>
        <m:acc>
          <m:accPr>
            <m:chr m:val="̅"/>
            <m:ctrlPr>
              <w:rPr>
                <w:rFonts w:ascii="Cambria Math" w:eastAsia="黑体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="黑体" w:hAnsi="Cambria Math" w:cs="Times New Roman"/>
                <w:color w:val="000000" w:themeColor="text1"/>
                <w:sz w:val="24"/>
                <w:szCs w:val="24"/>
              </w:rPr>
              <m:t>Y</m:t>
            </m:r>
          </m:e>
        </m:acc>
      </m:oMath>
    </w:p>
    <w:p w:rsidR="005526B0" w:rsidRPr="00A17487" w:rsidRDefault="005526B0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The program in Python is attached in the Appendix</w:t>
      </w:r>
    </w:p>
    <w:p w:rsidR="00D2201B" w:rsidRPr="00A17487" w:rsidRDefault="00D2201B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CB346F" w:rsidRPr="00A17487" w:rsidRDefault="00CB346F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W</w:t>
      </w:r>
      <w:r w:rsidR="00A81C37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hen the order </w:t>
      </w:r>
      <m:oMath>
        <m:r>
          <m:rPr>
            <m:sty m:val="p"/>
          </m:rPr>
          <w:rPr>
            <w:rFonts w:ascii="Cambria Math" w:eastAsia="黑体" w:hAnsi="Cambria Math" w:cs="Times New Roman"/>
            <w:color w:val="000000" w:themeColor="text1"/>
            <w:sz w:val="24"/>
            <w:szCs w:val="24"/>
          </w:rPr>
          <m:t>q=1</m:t>
        </m:r>
      </m:oMath>
      <w:r w:rsidR="00A81C37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: we have </w:t>
      </w:r>
      <w:r w:rsidR="00882EB3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the following </w:t>
      </w:r>
      <w:r w:rsidR="005847EA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result </w:t>
      </w:r>
    </w:p>
    <w:p w:rsidR="005847EA" w:rsidRPr="00A17487" w:rsidRDefault="005423B5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黑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黑体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黑体" w:hAnsi="Cambria Math" w:cs="Times New Roman"/>
              <w:color w:val="000000"/>
              <w:sz w:val="24"/>
              <w:szCs w:val="24"/>
              <w:shd w:val="clear" w:color="auto" w:fill="FFFFFF"/>
            </w:rPr>
            <m:t>5.67957873</m:t>
          </m:r>
          <m:sSub>
            <m:sSubPr>
              <m:ctrlPr>
                <w:rPr>
                  <w:rFonts w:ascii="Cambria Math" w:eastAsia="黑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黑体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0.09947765</m:t>
              </m:r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</m:oMath>
      </m:oMathPara>
    </w:p>
    <w:p w:rsidR="00404586" w:rsidRPr="00A17487" w:rsidRDefault="005423B5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="黑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黑体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黑体" w:hAnsi="Cambria Math" w:cs="Times New Roman"/>
              <w:color w:val="000000"/>
              <w:sz w:val="24"/>
              <w:szCs w:val="24"/>
              <w:shd w:val="clear" w:color="auto" w:fill="FFFFFF"/>
            </w:rPr>
            <m:t>0.8309592172135797</m:t>
          </m:r>
        </m:oMath>
      </m:oMathPara>
    </w:p>
    <w:p w:rsidR="00745958" w:rsidRPr="00A17487" w:rsidRDefault="00745958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="黑体" w:hAnsi="Cambria Math" w:cs="Times New Roman"/>
              <w:color w:val="000000"/>
              <w:sz w:val="24"/>
              <w:szCs w:val="24"/>
              <w:shd w:val="clear" w:color="auto" w:fill="FFFFFF"/>
            </w:rPr>
            <m:t>SSR=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94.5794789741431(Sum of residual Squares)</m:t>
          </m:r>
        </m:oMath>
      </m:oMathPara>
    </w:p>
    <w:p w:rsidR="00E545C4" w:rsidRPr="00A17487" w:rsidRDefault="004E7BEB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  <w:r w:rsidRPr="00A17487"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8D34A1" w:rsidRPr="00A17487"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  <w:t>regression result is shown in this plot</w:t>
      </w:r>
    </w:p>
    <w:p w:rsidR="00CF4EE2" w:rsidRPr="00A17487" w:rsidRDefault="002D266B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  <w:r w:rsidRPr="00A17487"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  <w:t xml:space="preserve">Since the SSR value is extremely big, </w:t>
      </w:r>
      <w:r w:rsidR="00400C1A" w:rsidRPr="00A17487"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  <w:t xml:space="preserve">order </w:t>
      </w:r>
      <m:oMath>
        <m:r>
          <m:rPr>
            <m:sty m:val="p"/>
          </m:rPr>
          <w:rPr>
            <w:rFonts w:ascii="Cambria Math" w:eastAsia="黑体" w:hAnsi="Cambria Math" w:cs="Times New Roman"/>
            <w:color w:val="000000"/>
            <w:sz w:val="24"/>
            <w:szCs w:val="24"/>
            <w:shd w:val="clear" w:color="auto" w:fill="FFFFFF"/>
          </w:rPr>
          <m:t>q=1</m:t>
        </m:r>
      </m:oMath>
      <w:r w:rsidR="00400C1A" w:rsidRPr="00A17487"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  <w:t xml:space="preserve"> is not </w:t>
      </w:r>
      <w:r w:rsidR="00EC1518" w:rsidRPr="00A17487"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  <w:t>good enough.</w:t>
      </w:r>
    </w:p>
    <w:p w:rsidR="00CF4EE2" w:rsidRPr="00A17487" w:rsidRDefault="00CF4EE2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</w:p>
    <w:p w:rsidR="00CF4EE2" w:rsidRPr="00A17487" w:rsidRDefault="00CF4EE2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</w:p>
    <w:p w:rsidR="00CF4EE2" w:rsidRPr="00A17487" w:rsidRDefault="00CF4EE2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</w:p>
    <w:p w:rsidR="00CF4EE2" w:rsidRPr="00A17487" w:rsidRDefault="00CF4EE2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</w:p>
    <w:p w:rsidR="00CF4EE2" w:rsidRPr="00A17487" w:rsidRDefault="00CF4EE2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  <w:r w:rsidRPr="00A17487">
        <w:rPr>
          <w:rFonts w:ascii="Times New Roman" w:eastAsia="黑体" w:hAnsi="Times New Roman" w:cs="Times New Roman"/>
          <w:noProof/>
          <w:color w:val="000000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744025</wp:posOffset>
                </wp:positionH>
                <wp:positionV relativeFrom="paragraph">
                  <wp:posOffset>17487</wp:posOffset>
                </wp:positionV>
                <wp:extent cx="4015105" cy="2467610"/>
                <wp:effectExtent l="0" t="0" r="4445" b="88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105" cy="2467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1D5" w:rsidRPr="00D74AD2" w:rsidRDefault="004D51D5" w:rsidP="00CF4EE2">
                            <w:pPr>
                              <w:widowControl/>
                              <w:jc w:val="center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74AD2">
                              <w:rPr>
                                <w:rFonts w:ascii="宋体" w:eastAsia="宋体" w:hAnsi="宋体" w:cs="宋体"/>
                                <w:noProof/>
                                <w:kern w:val="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BCCCE21" wp14:editId="3B0C9E02">
                                  <wp:extent cx="3138985" cy="2077983"/>
                                  <wp:effectExtent l="0" t="0" r="4445" b="0"/>
                                  <wp:docPr id="8" name="图片 8" descr="C:\Users\User\AppData\Roaming\Tencent\Users\2241040280\TIM\WinTemp\RichOle\Y1X}`XH(W6TBND3~RIB96@Q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User\AppData\Roaming\Tencent\Users\2241040280\TIM\WinTemp\RichOle\Y1X}`XH(W6TBND3~RIB96@Q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49849" cy="2085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D51D5" w:rsidRPr="001C6B60" w:rsidRDefault="004D51D5" w:rsidP="00CF4EE2">
                            <w:pPr>
                              <w:jc w:val="center"/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 w:hint="cs"/>
                                <w:color w:val="000000" w:themeColor="text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eastAsia="黑体" w:hAnsi="Times New Roman" w:cs="Times New Roman" w:hint="eastAsia"/>
                                <w:color w:val="000000" w:themeColor="text1"/>
                                <w:sz w:val="24"/>
                                <w:szCs w:val="24"/>
                              </w:rPr>
                              <w:t>lot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for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黑体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q=1</m:t>
                              </m:r>
                            </m:oMath>
                          </w:p>
                          <w:p w:rsidR="004D51D5" w:rsidRDefault="004D51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8.6pt;margin-top:1.4pt;width:316.15pt;height:194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" stroked="f">
                <v:textbox>
                  <w:txbxContent>
                    <w:p w:rsidR="004D51D5" w:rsidRPr="00D74AD2" w:rsidRDefault="004D51D5" w:rsidP="00CF4EE2">
                      <w:pPr>
                        <w:widowControl/>
                        <w:jc w:val="center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D74AD2">
                        <w:rPr>
                          <w:rFonts w:ascii="宋体" w:eastAsia="宋体" w:hAnsi="宋体" w:cs="宋体"/>
                          <w:noProof/>
                          <w:kern w:val="0"/>
                          <w:sz w:val="24"/>
                          <w:szCs w:val="24"/>
                        </w:rPr>
                        <w:drawing>
                          <wp:inline distT="0" distB="0" distL="0" distR="0" wp14:anchorId="3BCCCE21" wp14:editId="3B0C9E02">
                            <wp:extent cx="3138985" cy="2077983"/>
                            <wp:effectExtent l="0" t="0" r="4445" b="0"/>
                            <wp:docPr id="8" name="图片 8" descr="C:\Users\User\AppData\Roaming\Tencent\Users\2241040280\TIM\WinTemp\RichOle\Y1X}`XH(W6TBND3~RIB96@Q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User\AppData\Roaming\Tencent\Users\2241040280\TIM\WinTemp\RichOle\Y1X}`XH(W6TBND3~RIB96@Q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49849" cy="2085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D51D5" w:rsidRPr="001C6B60" w:rsidRDefault="004D51D5" w:rsidP="00CF4EE2">
                      <w:pPr>
                        <w:jc w:val="center"/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黑体" w:hAnsi="Times New Roman" w:cs="Times New Roman" w:hint="cs"/>
                          <w:color w:val="000000" w:themeColor="text1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eastAsia="黑体" w:hAnsi="Times New Roman" w:cs="Times New Roman" w:hint="eastAsia"/>
                          <w:color w:val="000000" w:themeColor="text1"/>
                          <w:sz w:val="24"/>
                          <w:szCs w:val="24"/>
                        </w:rPr>
                        <w:t>lot</w:t>
                      </w:r>
                      <w:r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for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q=1</m:t>
                        </m:r>
                      </m:oMath>
                    </w:p>
                    <w:p w:rsidR="004D51D5" w:rsidRDefault="004D51D5"/>
                  </w:txbxContent>
                </v:textbox>
                <w10:wrap type="square"/>
              </v:shape>
            </w:pict>
          </mc:Fallback>
        </mc:AlternateContent>
      </w:r>
    </w:p>
    <w:p w:rsidR="00CF4EE2" w:rsidRPr="00A17487" w:rsidRDefault="00CF4EE2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</w:p>
    <w:p w:rsidR="00CF4EE2" w:rsidRPr="00A17487" w:rsidRDefault="00CF4EE2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</w:p>
    <w:p w:rsidR="00CF4EE2" w:rsidRPr="00A17487" w:rsidRDefault="00CF4EE2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</w:p>
    <w:p w:rsidR="00CF4EE2" w:rsidRPr="00A17487" w:rsidRDefault="00CF4EE2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</w:p>
    <w:p w:rsidR="00CF4EE2" w:rsidRPr="00A17487" w:rsidRDefault="00CF4EE2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</w:p>
    <w:p w:rsidR="00CF4EE2" w:rsidRPr="00A17487" w:rsidRDefault="00CF4EE2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</w:p>
    <w:p w:rsidR="00CF4EE2" w:rsidRPr="00A17487" w:rsidRDefault="00CF4EE2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</w:p>
    <w:p w:rsidR="00CF4EE2" w:rsidRPr="00A17487" w:rsidRDefault="00CF4EE2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</w:p>
    <w:p w:rsidR="00CF4EE2" w:rsidRPr="00A17487" w:rsidRDefault="00CF4EE2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</w:p>
    <w:p w:rsidR="00CF4EE2" w:rsidRPr="00A17487" w:rsidRDefault="00CF4EE2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</w:p>
    <w:p w:rsidR="00CF4EE2" w:rsidRPr="00A17487" w:rsidRDefault="00CF4EE2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</w:p>
    <w:p w:rsidR="00CF4EE2" w:rsidRPr="00A17487" w:rsidRDefault="00CF4EE2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</w:p>
    <w:p w:rsidR="00CF4EE2" w:rsidRPr="00A17487" w:rsidRDefault="00CF4EE2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</w:p>
    <w:p w:rsidR="00902984" w:rsidRPr="00A17487" w:rsidRDefault="00902984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When the order q=2, </w:t>
      </w:r>
    </w:p>
    <w:p w:rsidR="00EC4AD7" w:rsidRPr="00A17487" w:rsidRDefault="005423B5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黑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黑体" w:hAnsi="Cambria Math" w:cs="Times New Roman"/>
              <w:color w:val="000000" w:themeColor="text1"/>
              <w:sz w:val="24"/>
              <w:szCs w:val="24"/>
            </w:rPr>
            <m:t>=-1.52544212</m:t>
          </m:r>
          <m:sSub>
            <m:sSubPr>
              <m:ctrlPr>
                <w:rPr>
                  <w:rFonts w:ascii="Cambria Math" w:eastAsia="黑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+0.279139232x</m:t>
              </m:r>
            </m:e>
            <m:sub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黑体" w:hAnsi="Cambria Math" w:cs="Times New Roman"/>
              <w:color w:val="000000" w:themeColor="text1"/>
              <w:sz w:val="24"/>
              <w:szCs w:val="24"/>
            </w:rPr>
            <m:t>-0.00100638773</m:t>
          </m:r>
          <m:sSubSup>
            <m:sSubSupPr>
              <m:ctrlPr>
                <w:rPr>
                  <w:rFonts w:ascii="Cambria Math" w:eastAsia="黑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bSup>
        </m:oMath>
      </m:oMathPara>
    </w:p>
    <w:p w:rsidR="005F04FC" w:rsidRPr="00A17487" w:rsidRDefault="005423B5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="黑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黑体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0.9087034310004163</m:t>
          </m:r>
        </m:oMath>
      </m:oMathPara>
    </w:p>
    <w:p w:rsidR="00B52DB1" w:rsidRPr="00A17487" w:rsidRDefault="00B52DB1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="黑体" w:hAnsi="Cambria Math" w:cs="Times New Roman"/>
              <w:color w:val="000000"/>
              <w:sz w:val="24"/>
              <w:szCs w:val="24"/>
              <w:shd w:val="clear" w:color="auto" w:fill="FFFFFF"/>
            </w:rPr>
            <m:t>SSR=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51.08105739794997(Sum of residual Squares)</m:t>
          </m:r>
        </m:oMath>
      </m:oMathPara>
    </w:p>
    <w:p w:rsidR="00F64909" w:rsidRPr="00A17487" w:rsidRDefault="00025F5D" w:rsidP="00D90B12">
      <w:pPr>
        <w:tabs>
          <w:tab w:val="left" w:pos="3110"/>
        </w:tabs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180340</wp:posOffset>
                </wp:positionV>
                <wp:extent cx="4546600" cy="2876550"/>
                <wp:effectExtent l="0" t="0" r="635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0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1D5" w:rsidRPr="00D74AD2" w:rsidRDefault="004D51D5" w:rsidP="00025F5D">
                            <w:pPr>
                              <w:widowControl/>
                              <w:jc w:val="center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74AD2">
                              <w:rPr>
                                <w:rFonts w:ascii="宋体" w:eastAsia="宋体" w:hAnsi="宋体" w:cs="宋体"/>
                                <w:noProof/>
                                <w:kern w:val="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7856A1E" wp14:editId="2444AC22">
                                  <wp:extent cx="3780430" cy="2543874"/>
                                  <wp:effectExtent l="0" t="0" r="0" b="8890"/>
                                  <wp:docPr id="7" name="图片 7" descr="C:\Users\User\AppData\Roaming\Tencent\Users\2241040280\TIM\WinTemp\RichOle\8W[K8K48ID@2UIOQ4(6@95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User\AppData\Roaming\Tencent\Users\2241040280\TIM\WinTemp\RichOle\8W[K8K48ID@2UIOQ4(6@95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89310" cy="25498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D51D5" w:rsidRPr="00D74AD2" w:rsidRDefault="004D51D5" w:rsidP="00025F5D">
                            <w:pPr>
                              <w:jc w:val="center"/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Plot for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黑体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q=2</m:t>
                              </m:r>
                            </m:oMath>
                          </w:p>
                          <w:p w:rsidR="004D51D5" w:rsidRDefault="004D51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1pt;margin-top:14.2pt;width:358pt;height:22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" stroked="f">
                <v:textbox>
                  <w:txbxContent>
                    <w:p w:rsidR="004D51D5" w:rsidRPr="00D74AD2" w:rsidRDefault="004D51D5" w:rsidP="00025F5D">
                      <w:pPr>
                        <w:widowControl/>
                        <w:jc w:val="center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D74AD2">
                        <w:rPr>
                          <w:rFonts w:ascii="宋体" w:eastAsia="宋体" w:hAnsi="宋体" w:cs="宋体"/>
                          <w:noProof/>
                          <w:kern w:val="0"/>
                          <w:sz w:val="24"/>
                          <w:szCs w:val="24"/>
                        </w:rPr>
                        <w:drawing>
                          <wp:inline distT="0" distB="0" distL="0" distR="0" wp14:anchorId="07856A1E" wp14:editId="2444AC22">
                            <wp:extent cx="3780430" cy="2543874"/>
                            <wp:effectExtent l="0" t="0" r="0" b="8890"/>
                            <wp:docPr id="7" name="图片 7" descr="C:\Users\User\AppData\Roaming\Tencent\Users\2241040280\TIM\WinTemp\RichOle\8W[K8K48ID@2UIOQ4(6@95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User\AppData\Roaming\Tencent\Users\2241040280\TIM\WinTemp\RichOle\8W[K8K48ID@2UIOQ4(6@95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89310" cy="25498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D51D5" w:rsidRPr="00D74AD2" w:rsidRDefault="004D51D5" w:rsidP="00025F5D">
                      <w:pPr>
                        <w:jc w:val="center"/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黑体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Plot for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黑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q=2</m:t>
                        </m:r>
                      </m:oMath>
                    </w:p>
                    <w:p w:rsidR="004D51D5" w:rsidRDefault="004D51D5"/>
                  </w:txbxContent>
                </v:textbox>
                <w10:wrap type="square"/>
              </v:shape>
            </w:pict>
          </mc:Fallback>
        </mc:AlternateContent>
      </w:r>
    </w:p>
    <w:p w:rsidR="00F64909" w:rsidRPr="00A17487" w:rsidRDefault="00F64909" w:rsidP="00D90B12">
      <w:pPr>
        <w:tabs>
          <w:tab w:val="left" w:pos="3110"/>
        </w:tabs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F64909" w:rsidRPr="00A17487" w:rsidRDefault="00F64909" w:rsidP="00D90B12">
      <w:pPr>
        <w:tabs>
          <w:tab w:val="left" w:pos="3110"/>
        </w:tabs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F64909" w:rsidRPr="00A17487" w:rsidRDefault="00F64909" w:rsidP="00D90B12">
      <w:pPr>
        <w:tabs>
          <w:tab w:val="left" w:pos="3110"/>
        </w:tabs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F64909" w:rsidRPr="00A17487" w:rsidRDefault="00F64909" w:rsidP="00D90B12">
      <w:pPr>
        <w:tabs>
          <w:tab w:val="left" w:pos="3110"/>
        </w:tabs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F64909" w:rsidRPr="00A17487" w:rsidRDefault="00F64909" w:rsidP="00D90B12">
      <w:pPr>
        <w:tabs>
          <w:tab w:val="left" w:pos="3110"/>
        </w:tabs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F64909" w:rsidRPr="00A17487" w:rsidRDefault="00F64909" w:rsidP="00D90B12">
      <w:pPr>
        <w:tabs>
          <w:tab w:val="left" w:pos="3110"/>
        </w:tabs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F64909" w:rsidRPr="00A17487" w:rsidRDefault="00F64909" w:rsidP="00D90B12">
      <w:pPr>
        <w:tabs>
          <w:tab w:val="left" w:pos="3110"/>
        </w:tabs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F64909" w:rsidRPr="00A17487" w:rsidRDefault="00F64909" w:rsidP="00D90B12">
      <w:pPr>
        <w:tabs>
          <w:tab w:val="left" w:pos="3110"/>
        </w:tabs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F64909" w:rsidRPr="00A17487" w:rsidRDefault="00F64909" w:rsidP="00D90B12">
      <w:pPr>
        <w:tabs>
          <w:tab w:val="left" w:pos="3110"/>
        </w:tabs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F64909" w:rsidRPr="00A17487" w:rsidRDefault="00F64909" w:rsidP="00D90B12">
      <w:pPr>
        <w:tabs>
          <w:tab w:val="left" w:pos="3110"/>
        </w:tabs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F64909" w:rsidRPr="00A17487" w:rsidRDefault="00F64909" w:rsidP="00D90B12">
      <w:pPr>
        <w:tabs>
          <w:tab w:val="left" w:pos="3110"/>
        </w:tabs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025F5D" w:rsidRPr="00A17487" w:rsidRDefault="00025F5D" w:rsidP="00D90B12">
      <w:pPr>
        <w:tabs>
          <w:tab w:val="left" w:pos="3110"/>
        </w:tabs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025F5D" w:rsidRPr="00A17487" w:rsidRDefault="00025F5D" w:rsidP="00D90B12">
      <w:pPr>
        <w:tabs>
          <w:tab w:val="left" w:pos="3110"/>
        </w:tabs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025F5D" w:rsidRPr="00A17487" w:rsidRDefault="00025F5D" w:rsidP="00D90B12">
      <w:pPr>
        <w:tabs>
          <w:tab w:val="left" w:pos="3110"/>
        </w:tabs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025F5D" w:rsidRPr="00A17487" w:rsidRDefault="00025F5D" w:rsidP="00D90B12">
      <w:pPr>
        <w:tabs>
          <w:tab w:val="left" w:pos="3110"/>
        </w:tabs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025F5D" w:rsidRPr="00A17487" w:rsidRDefault="00025F5D" w:rsidP="00D90B12">
      <w:pPr>
        <w:tabs>
          <w:tab w:val="left" w:pos="3110"/>
        </w:tabs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222343" w:rsidRPr="00A17487" w:rsidRDefault="00222343" w:rsidP="00D90B12">
      <w:pPr>
        <w:tabs>
          <w:tab w:val="left" w:pos="3110"/>
        </w:tabs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When the order q=3, </w:t>
      </w:r>
      <w:r w:rsidR="00F31FD9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ab/>
      </w:r>
    </w:p>
    <w:p w:rsidR="00CE1C15" w:rsidRPr="00A17487" w:rsidRDefault="005423B5" w:rsidP="00D90B12">
      <w:pPr>
        <w:pStyle w:val="HTML"/>
        <w:ind w:firstLine="41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黑体" w:hAnsi="Cambria Math" w:cs="Times New Roman"/>
                  <w:i/>
                  <w:color w:val="000000" w:themeColor="text1"/>
                  <w:kern w:val="2"/>
                </w:rPr>
              </m:ctrlPr>
            </m:sSubPr>
            <m:e>
              <m:r>
                <w:rPr>
                  <w:rFonts w:ascii="Cambria Math" w:eastAsia="黑体" w:hAnsi="Cambria Math" w:cs="Times New Roman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eastAsia="黑体" w:hAnsi="Cambria Math" w:cs="Times New Roman"/>
                  <w:color w:val="000000" w:themeColor="text1"/>
                </w:rPr>
                <m:t>i</m:t>
              </m:r>
            </m:sub>
          </m:sSub>
          <m:r>
            <w:rPr>
              <w:rFonts w:ascii="Cambria Math" w:eastAsia="黑体" w:hAnsi="Cambria Math" w:cs="Times New Roman"/>
              <w:color w:val="000000" w:themeColor="text1"/>
            </w:rPr>
            <m:t>=-9.4057776</m:t>
          </m:r>
          <m:sSub>
            <m:sSubPr>
              <m:ctrlPr>
                <w:rPr>
                  <w:rFonts w:ascii="Cambria Math" w:eastAsia="黑体" w:hAnsi="Cambria Math" w:cs="Times New Roman"/>
                  <w:i/>
                  <w:color w:val="000000" w:themeColor="text1"/>
                  <w:kern w:val="2"/>
                </w:rPr>
              </m:ctrlPr>
            </m:sSubPr>
            <m:e>
              <m:r>
                <w:rPr>
                  <w:rFonts w:ascii="Cambria Math" w:eastAsia="黑体" w:hAnsi="Cambria Math" w:cs="Times New Roman"/>
                  <w:color w:val="000000" w:themeColor="text1"/>
                </w:rPr>
                <m:t>+0.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589406408</m:t>
              </m:r>
              <m:r>
                <w:rPr>
                  <w:rFonts w:ascii="Cambria Math" w:eastAsia="黑体" w:hAnsi="Cambria Math" w:cs="Times New Roman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="黑体" w:hAnsi="Cambria Math" w:cs="Times New Roman"/>
                  <w:color w:val="000000" w:themeColor="text1"/>
                </w:rPr>
                <m:t>i</m:t>
              </m:r>
            </m:sub>
          </m:sSub>
          <m:r>
            <w:rPr>
              <w:rFonts w:ascii="Cambria Math" w:eastAsia="黑体" w:hAnsi="Cambria Math" w:cs="Times New Roman"/>
              <w:color w:val="000000" w:themeColor="text1"/>
            </w:rPr>
            <m:t>-0.00</m:t>
          </m:r>
          <m:r>
            <m:rPr>
              <m:sty m:val="p"/>
            </m:rPr>
            <w:rPr>
              <w:rFonts w:ascii="Cambria Math" w:hAnsi="Cambria Math" w:cs="Times New Roman"/>
            </w:rPr>
            <m:t>467881757</m:t>
          </m:r>
          <m:sSubSup>
            <m:sSubSupPr>
              <m:ctrlPr>
                <w:rPr>
                  <w:rFonts w:ascii="Cambria Math" w:eastAsia="黑体" w:hAnsi="Cambria Math" w:cs="Times New Roman"/>
                  <w:i/>
                  <w:color w:val="000000" w:themeColor="text1"/>
                  <w:kern w:val="2"/>
                </w:rPr>
              </m:ctrlPr>
            </m:sSubSupPr>
            <m:e>
              <m:r>
                <w:rPr>
                  <w:rFonts w:ascii="Cambria Math" w:eastAsia="黑体" w:hAnsi="Cambria Math" w:cs="Times New Roman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="黑体" w:hAnsi="Cambria Math" w:cs="Times New Roman"/>
                  <w:color w:val="000000" w:themeColor="text1"/>
                </w:rPr>
                <m:t>i</m:t>
              </m:r>
            </m:sub>
            <m:sup>
              <m:r>
                <w:rPr>
                  <w:rFonts w:ascii="Cambria Math" w:eastAsia="黑体" w:hAnsi="Cambria Math" w:cs="Times New Roman"/>
                  <w:color w:val="000000" w:themeColor="text1"/>
                </w:rPr>
                <m:t>2</m:t>
              </m:r>
            </m:sup>
          </m:sSubSup>
          <m:r>
            <w:rPr>
              <w:rFonts w:ascii="Cambria Math" w:eastAsia="黑体" w:hAnsi="Cambria Math" w:cs="Times New Roman"/>
              <w:color w:val="000000" w:themeColor="text1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1.34768361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*10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-5</m:t>
              </m:r>
            </m:sup>
          </m:sSup>
          <m:sSubSup>
            <m:sSubSupPr>
              <m:ctrlPr>
                <w:rPr>
                  <w:rFonts w:ascii="Cambria Math" w:eastAsia="黑体" w:hAnsi="Cambria Math" w:cs="Times New Roman"/>
                  <w:i/>
                  <w:color w:val="000000" w:themeColor="text1"/>
                  <w:kern w:val="2"/>
                </w:rPr>
              </m:ctrlPr>
            </m:sSubSupPr>
            <m:e>
              <m:r>
                <w:rPr>
                  <w:rFonts w:ascii="Cambria Math" w:eastAsia="黑体" w:hAnsi="Cambria Math" w:cs="Times New Roman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="黑体" w:hAnsi="Cambria Math" w:cs="Times New Roman"/>
                  <w:color w:val="000000" w:themeColor="text1"/>
                </w:rPr>
                <m:t>i</m:t>
              </m:r>
            </m:sub>
            <m:sup>
              <m:r>
                <w:rPr>
                  <w:rFonts w:ascii="Cambria Math" w:eastAsia="黑体" w:hAnsi="Cambria Math" w:cs="Times New Roman"/>
                  <w:color w:val="000000" w:themeColor="text1"/>
                </w:rPr>
                <m:t>3</m:t>
              </m:r>
            </m:sup>
          </m:sSubSup>
        </m:oMath>
      </m:oMathPara>
    </w:p>
    <w:p w:rsidR="00CE1C15" w:rsidRPr="00A17487" w:rsidRDefault="005423B5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="黑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黑体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0.920335364062095</m:t>
          </m:r>
        </m:oMath>
      </m:oMathPara>
    </w:p>
    <w:p w:rsidR="00CE1C15" w:rsidRPr="00A17487" w:rsidRDefault="00CE1C15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="黑体" w:hAnsi="Cambria Math" w:cs="Times New Roman"/>
              <w:color w:val="000000"/>
              <w:sz w:val="24"/>
              <w:szCs w:val="24"/>
              <w:shd w:val="clear" w:color="auto" w:fill="FFFFFF"/>
            </w:rPr>
            <m:t>SSR=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44.5729109595506 (Sum of residual Squares)</m:t>
          </m:r>
        </m:oMath>
      </m:oMathPara>
    </w:p>
    <w:p w:rsidR="00F31FD9" w:rsidRPr="00A17487" w:rsidRDefault="00F31FD9" w:rsidP="00D90B12">
      <w:pPr>
        <w:tabs>
          <w:tab w:val="left" w:pos="3110"/>
        </w:tabs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DD6358" w:rsidRPr="00A17487" w:rsidRDefault="00DD6358" w:rsidP="00D90B12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DD6358" w:rsidRPr="00A17487" w:rsidRDefault="00DD6358" w:rsidP="00D90B12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DD6358" w:rsidRPr="00A17487" w:rsidRDefault="00DD6358" w:rsidP="00D90B12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DD6358" w:rsidRPr="00A17487" w:rsidRDefault="00DD6358" w:rsidP="00D90B12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17487">
        <w:rPr>
          <w:rFonts w:ascii="Times New Roman" w:eastAsia="宋体" w:hAnsi="Times New Roman" w:cs="Times New Roman"/>
          <w:noProof/>
          <w:kern w:val="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76200</wp:posOffset>
                </wp:positionV>
                <wp:extent cx="5391150" cy="3111500"/>
                <wp:effectExtent l="0" t="0" r="0" b="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311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1D5" w:rsidRPr="00D74AD2" w:rsidRDefault="004D51D5" w:rsidP="00DD6358">
                            <w:pPr>
                              <w:widowControl/>
                              <w:jc w:val="center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74AD2">
                              <w:rPr>
                                <w:rFonts w:ascii="宋体" w:eastAsia="宋体" w:hAnsi="宋体" w:cs="宋体"/>
                                <w:noProof/>
                                <w:kern w:val="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C544FA3" wp14:editId="397FE05B">
                                  <wp:extent cx="3994150" cy="2673350"/>
                                  <wp:effectExtent l="0" t="0" r="6350" b="0"/>
                                  <wp:docPr id="6" name="图片 6" descr="C:\Users\User\AppData\Roaming\Tencent\Users\2241040280\TIM\WinTemp\RichOle\$$1VKHTX~W(_3HK0GLM3JI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User\AppData\Roaming\Tencent\Users\2241040280\TIM\WinTemp\RichOle\$$1VKHTX~W(_3HK0GLM3JI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020" t="5776" r="2308" b="70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270" cy="26774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D51D5" w:rsidRPr="00D74AD2" w:rsidRDefault="004D51D5" w:rsidP="00DD6358">
                            <w:pPr>
                              <w:widowControl/>
                              <w:jc w:val="center"/>
                              <w:rPr>
                                <w:rFonts w:ascii="Times New Roman" w:eastAsia="宋体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/>
                                <w:kern w:val="0"/>
                                <w:sz w:val="24"/>
                                <w:szCs w:val="24"/>
                              </w:rPr>
                              <w:t xml:space="preserve">Plot for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q=3</m:t>
                              </m:r>
                            </m:oMath>
                          </w:p>
                          <w:p w:rsidR="004D51D5" w:rsidRDefault="004D51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1pt;margin-top:6pt;width:424.5pt;height:2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" stroked="f">
                <v:textbox>
                  <w:txbxContent>
                    <w:p w:rsidR="004D51D5" w:rsidRPr="00D74AD2" w:rsidRDefault="004D51D5" w:rsidP="00DD6358">
                      <w:pPr>
                        <w:widowControl/>
                        <w:jc w:val="center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D74AD2">
                        <w:rPr>
                          <w:rFonts w:ascii="宋体" w:eastAsia="宋体" w:hAnsi="宋体" w:cs="宋体"/>
                          <w:noProof/>
                          <w:kern w:val="0"/>
                          <w:sz w:val="24"/>
                          <w:szCs w:val="24"/>
                        </w:rPr>
                        <w:drawing>
                          <wp:inline distT="0" distB="0" distL="0" distR="0" wp14:anchorId="2C544FA3" wp14:editId="397FE05B">
                            <wp:extent cx="3994150" cy="2673350"/>
                            <wp:effectExtent l="0" t="0" r="6350" b="0"/>
                            <wp:docPr id="6" name="图片 6" descr="C:\Users\User\AppData\Roaming\Tencent\Users\2241040280\TIM\WinTemp\RichOle\$$1VKHTX~W(_3HK0GLM3JI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User\AppData\Roaming\Tencent\Users\2241040280\TIM\WinTemp\RichOle\$$1VKHTX~W(_3HK0GLM3JI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020" t="5776" r="2308" b="70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000270" cy="26774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D51D5" w:rsidRPr="00D74AD2" w:rsidRDefault="004D51D5" w:rsidP="00DD6358">
                      <w:pPr>
                        <w:widowControl/>
                        <w:jc w:val="center"/>
                        <w:rPr>
                          <w:rFonts w:ascii="Times New Roman" w:eastAsia="宋体" w:hAnsi="Times New Roman" w:cs="Times New Roman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宋体" w:hAnsi="Times New Roman" w:cs="Times New Roman"/>
                          <w:kern w:val="0"/>
                          <w:sz w:val="24"/>
                          <w:szCs w:val="24"/>
                        </w:rPr>
                        <w:t xml:space="preserve">Plot for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q=3</m:t>
                        </m:r>
                      </m:oMath>
                    </w:p>
                    <w:p w:rsidR="004D51D5" w:rsidRDefault="004D51D5"/>
                  </w:txbxContent>
                </v:textbox>
                <w10:wrap type="square"/>
              </v:shape>
            </w:pict>
          </mc:Fallback>
        </mc:AlternateContent>
      </w:r>
    </w:p>
    <w:p w:rsidR="00A1273F" w:rsidRPr="00A17487" w:rsidRDefault="00912983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If q=4, the plot will be extremely close to the one for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q=3</m:t>
        </m:r>
      </m:oMath>
      <w:r w:rsidR="00A85ECD" w:rsidRPr="00A17487">
        <w:rPr>
          <w:rFonts w:ascii="Times New Roman" w:eastAsia="黑体" w:hAnsi="Times New Roman" w:cs="Times New Roman"/>
          <w:kern w:val="0"/>
          <w:sz w:val="24"/>
          <w:szCs w:val="24"/>
        </w:rPr>
        <w:t xml:space="preserve"> and has the </w:t>
      </w:r>
      <w:r w:rsidR="003F4090" w:rsidRPr="00A17487">
        <w:rPr>
          <w:rFonts w:ascii="Times New Roman" w:eastAsia="黑体" w:hAnsi="Times New Roman" w:cs="Times New Roman"/>
          <w:kern w:val="0"/>
          <w:sz w:val="24"/>
          <w:szCs w:val="24"/>
        </w:rPr>
        <w:t xml:space="preserve">following parameters. </w:t>
      </w:r>
      <m:oMath>
        <m:r>
          <m:rPr>
            <m:sty m:val="p"/>
          </m:rPr>
          <w:rPr>
            <w:rFonts w:ascii="Cambria Math" w:eastAsia="黑体" w:hAnsi="Cambria Math" w:cs="Times New Roman"/>
            <w:color w:val="000000" w:themeColor="text1"/>
            <w:sz w:val="24"/>
            <w:szCs w:val="24"/>
          </w:rPr>
          <w:br/>
        </m:r>
      </m:oMath>
      <m:oMathPara>
        <m:oMath>
          <m:sSup>
            <m:sSupPr>
              <m:ctrlPr>
                <w:rPr>
                  <w:rFonts w:ascii="Cambria Math" w:eastAsia="黑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黑体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 0.9205280321979952</m:t>
          </m:r>
        </m:oMath>
      </m:oMathPara>
    </w:p>
    <w:p w:rsidR="00912983" w:rsidRPr="00A17487" w:rsidRDefault="003D4E10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="黑体" w:hAnsi="Cambria Math" w:cs="Times New Roman"/>
              <w:color w:val="000000"/>
              <w:sz w:val="24"/>
              <w:szCs w:val="24"/>
              <w:shd w:val="clear" w:color="auto" w:fill="FFFFFF"/>
            </w:rPr>
            <m:t>SSR=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44.46511181423207</m:t>
          </m:r>
        </m:oMath>
      </m:oMathPara>
    </w:p>
    <w:p w:rsidR="00912983" w:rsidRPr="00A17487" w:rsidRDefault="00ED55E6" w:rsidP="00D90B12">
      <w:pPr>
        <w:ind w:firstLine="420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Therefore, </w:t>
      </w:r>
      <w:r w:rsidR="00C0143E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order no smaller than 3 will have a very close </w:t>
      </w:r>
      <w:r w:rsidR="00471418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goodness-of-fit but the calculation cost will increase significantly. </w:t>
      </w:r>
    </w:p>
    <w:p w:rsidR="00222343" w:rsidRPr="00A17487" w:rsidRDefault="00955710" w:rsidP="00D90B12">
      <w:pPr>
        <w:ind w:firstLine="360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A</w:t>
      </w:r>
      <w:r w:rsidR="004D51D5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reasonably well-fit </w:t>
      </w: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order will be b</w:t>
      </w:r>
      <w:r w:rsidR="0011596F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ased on the standard of an R-squared value bigger than 0.9, we can conclude that an order</w:t>
      </w:r>
      <w:r w:rsidR="00624003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q</w:t>
      </w:r>
      <w:r w:rsidR="0011596F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 w:rsidR="003F508F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no less</w:t>
      </w:r>
      <w:r w:rsidR="0011596F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than 2 will give</w:t>
      </w:r>
      <w:r w:rsidR="00EF62EE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 w:rsidR="00312148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fi</w:t>
      </w:r>
      <w:r w:rsidR="00312148" w:rsidRPr="00A17487">
        <w:rPr>
          <w:rFonts w:ascii="Times New Roman" w:hAnsi="Times New Roman" w:cs="Times New Roman"/>
          <w:kern w:val="0"/>
          <w:sz w:val="24"/>
          <w:szCs w:val="24"/>
        </w:rPr>
        <w:t>t the data reasonably well</w:t>
      </w:r>
      <w:r w:rsidR="00FF67B1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. </w:t>
      </w: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The</w:t>
      </w:r>
      <w:r w:rsidR="004270B4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re will be a</w:t>
      </w: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trade-off between goodness-of-fit and calculation cost</w:t>
      </w:r>
      <w:r w:rsidR="004270B4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, if we are focusing on goodness-of-fit, we choose order</w:t>
      </w:r>
      <w:r w:rsidR="008F01C0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q=3</m:t>
        </m:r>
      </m:oMath>
      <w:r w:rsidR="008F01C0" w:rsidRPr="00A17487">
        <w:rPr>
          <w:rFonts w:ascii="Times New Roman" w:eastAsia="黑体" w:hAnsi="Times New Roman" w:cs="Times New Roman"/>
          <w:kern w:val="0"/>
          <w:sz w:val="24"/>
          <w:szCs w:val="24"/>
        </w:rPr>
        <w:t xml:space="preserve">, else, if we would like to significantly cut down the calculation cost, </w:t>
      </w:r>
      <w:r w:rsidR="008F01C0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we choose order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q=2</m:t>
        </m:r>
      </m:oMath>
      <w:r w:rsidR="00E663E6" w:rsidRPr="00A17487">
        <w:rPr>
          <w:rFonts w:ascii="Times New Roman" w:eastAsia="黑体" w:hAnsi="Times New Roman" w:cs="Times New Roman"/>
          <w:kern w:val="0"/>
          <w:sz w:val="24"/>
          <w:szCs w:val="24"/>
        </w:rPr>
        <w:t>.</w:t>
      </w:r>
    </w:p>
    <w:p w:rsidR="00912983" w:rsidRPr="00A17487" w:rsidRDefault="00912983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872559" w:rsidRPr="00A17487" w:rsidRDefault="00872559" w:rsidP="00D90B12">
      <w:pPr>
        <w:pStyle w:val="af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872559" w:rsidRPr="00A17487" w:rsidRDefault="00844EE5" w:rsidP="00D90B12">
      <w:pPr>
        <w:ind w:firstLine="360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It is not quite reasonable to use a logistic regression </w:t>
      </w:r>
      <w:r w:rsidR="00A3090A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model on this </w:t>
      </w:r>
      <w:r w:rsidR="00F45DB5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data set. The reason is that </w:t>
      </w:r>
      <w:r w:rsidR="005B1C03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the</w:t>
      </w:r>
      <w:r w:rsidR="007C08CC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longest shot-put in</w:t>
      </w:r>
      <w:r w:rsidR="005B1C03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 w:rsidR="008C1BB1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meter </w:t>
      </w:r>
      <w:r w:rsidR="007C08CC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is </w:t>
      </w:r>
      <w:r w:rsidR="00EA3F51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not a categorical data, but a </w:t>
      </w:r>
      <w:r w:rsidR="00AE4058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variable with different magnitude.</w:t>
      </w:r>
      <w:r w:rsidR="00C560F7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The major problem on using the logistic regression is </w:t>
      </w:r>
      <w:r w:rsidR="00101420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on how to categorize the </w:t>
      </w:r>
      <w:r w:rsidR="001F0EF6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data to</w:t>
      </w:r>
      <w:r w:rsidR="00BA4702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logistic </w:t>
      </w:r>
      <w:r w:rsidR="001431D9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results</w:t>
      </w:r>
      <w:r w:rsidR="001F0EF6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0 and 1</w:t>
      </w:r>
      <w:r w:rsidR="000A0269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.</w:t>
      </w:r>
      <w:r w:rsidR="00B4059B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It is </w:t>
      </w:r>
      <w:proofErr w:type="gramStart"/>
      <w:r w:rsidR="00B4059B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definitely not</w:t>
      </w:r>
      <w:proofErr w:type="gramEnd"/>
      <w:r w:rsidR="00B4059B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reliable to simply </w:t>
      </w:r>
      <w:r w:rsidR="00AE3703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categorizing </w:t>
      </w:r>
      <w:r w:rsidR="0046590E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the variable 0 and 1.</w:t>
      </w:r>
      <w:r w:rsidR="00872559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</w:p>
    <w:p w:rsidR="00FF67B1" w:rsidRPr="00A17487" w:rsidRDefault="00872559" w:rsidP="00D90B12">
      <w:pPr>
        <w:ind w:firstLine="360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We are </w:t>
      </w:r>
      <w:r w:rsidR="007A4F14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setting a multinomial </w:t>
      </w:r>
      <w:r w:rsidR="008743BD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logistic regression since </w:t>
      </w:r>
      <w:r w:rsidR="0060728A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the independent variable </w:t>
      </w:r>
      <w:r w:rsidR="00351540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has </w:t>
      </w:r>
      <w:r w:rsidR="002B122E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several different values. </w:t>
      </w:r>
      <w:r w:rsidR="009109ED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Therefore, the</w:t>
      </w:r>
      <w:r w:rsidR="000524E8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manipulation on the </w:t>
      </w:r>
      <w:r w:rsidR="004F284B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data is taking the integer of them. </w:t>
      </w:r>
      <w:r w:rsidR="00693157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Then use the </w:t>
      </w:r>
      <w:r w:rsidR="00440A62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="00693157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logisticregression</w:t>
      </w:r>
      <w:proofErr w:type="spellEnd"/>
      <w:r w:rsidR="00440A62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” function in the </w:t>
      </w:r>
      <w:r w:rsidR="00C13A42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“</w:t>
      </w:r>
      <w:proofErr w:type="spellStart"/>
      <w:proofErr w:type="gramStart"/>
      <w:r w:rsidR="00C13A42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sklearn.linear</w:t>
      </w:r>
      <w:proofErr w:type="gramEnd"/>
      <w:r w:rsidR="00C13A42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_model</w:t>
      </w:r>
      <w:proofErr w:type="spellEnd"/>
      <w:r w:rsidR="00C13A42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” Python package. </w:t>
      </w:r>
    </w:p>
    <w:p w:rsidR="00BD58D4" w:rsidRPr="00A17487" w:rsidRDefault="00BD58D4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E341B0" w:rsidRPr="00A17487" w:rsidRDefault="005423B5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="黑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="黑体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黑体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0.8766876049930912</m:t>
          </m:r>
        </m:oMath>
      </m:oMathPara>
    </w:p>
    <w:p w:rsidR="00E341B0" w:rsidRPr="00A17487" w:rsidRDefault="00E341B0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="黑体" w:hAnsi="Cambria Math" w:cs="Times New Roman"/>
              <w:color w:val="000000"/>
              <w:sz w:val="24"/>
              <w:szCs w:val="24"/>
              <w:shd w:val="clear" w:color="auto" w:fill="FFFFFF"/>
            </w:rPr>
            <m:t>SSR=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68.99413193999999 (Sum of residual Squares)</m:t>
          </m:r>
        </m:oMath>
      </m:oMathPara>
    </w:p>
    <w:p w:rsidR="00ED5362" w:rsidRPr="00A17487" w:rsidRDefault="00CF3B6C" w:rsidP="00D90B12">
      <w:pPr>
        <w:rPr>
          <w:rFonts w:ascii="Times New Roman" w:eastAsia="黑体" w:hAnsi="Times New Roman" w:cs="Times New Roman"/>
          <w:noProof/>
          <w:color w:val="000000"/>
          <w:sz w:val="24"/>
          <w:szCs w:val="24"/>
          <w:shd w:val="clear" w:color="auto" w:fill="FFFFFF"/>
        </w:rPr>
      </w:pPr>
      <w:r w:rsidRPr="00A17487">
        <w:rPr>
          <w:rFonts w:ascii="Times New Roman" w:eastAsia="黑体" w:hAnsi="Times New Roman" w:cs="Times New Roman"/>
          <w:noProof/>
          <w:color w:val="000000"/>
          <w:sz w:val="24"/>
          <w:szCs w:val="24"/>
          <w:shd w:val="clear" w:color="auto" w:fill="FFFFFF"/>
        </w:rPr>
        <w:tab/>
        <w:t xml:space="preserve">The logistic regression is </w:t>
      </w:r>
      <w:r w:rsidR="008544FE" w:rsidRPr="00A17487">
        <w:rPr>
          <w:rFonts w:ascii="Times New Roman" w:eastAsia="黑体" w:hAnsi="Times New Roman" w:cs="Times New Roman"/>
          <w:noProof/>
          <w:color w:val="000000"/>
          <w:sz w:val="24"/>
          <w:szCs w:val="24"/>
          <w:shd w:val="clear" w:color="auto" w:fill="FFFFFF"/>
        </w:rPr>
        <w:t>better than a simple linear regression but no better than a polynomial regression.</w:t>
      </w:r>
    </w:p>
    <w:p w:rsidR="00ED5362" w:rsidRPr="00A17487" w:rsidRDefault="00245A8D" w:rsidP="00D90B1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17487">
        <w:rPr>
          <w:rFonts w:ascii="Times New Roman" w:eastAsia="宋体" w:hAnsi="Times New Roman" w:cs="Times New Roman"/>
          <w:noProof/>
          <w:kern w:val="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897890</wp:posOffset>
                </wp:positionH>
                <wp:positionV relativeFrom="paragraph">
                  <wp:posOffset>0</wp:posOffset>
                </wp:positionV>
                <wp:extent cx="3744595" cy="2957830"/>
                <wp:effectExtent l="0" t="0" r="8255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4595" cy="295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A8D" w:rsidRDefault="00245A8D">
                            <w:r w:rsidRPr="00ED5362">
                              <w:rPr>
                                <w:rFonts w:ascii="宋体" w:eastAsia="宋体" w:hAnsi="宋体" w:cs="宋体"/>
                                <w:noProof/>
                                <w:kern w:val="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003F8DD" wp14:editId="736EFF0A">
                                  <wp:extent cx="3552825" cy="2445785"/>
                                  <wp:effectExtent l="0" t="0" r="0" b="0"/>
                                  <wp:docPr id="11" name="图片 11" descr="C:\Users\User\AppData\Roaming\Tencent\Users\2241040280\TIM\WinTemp\RichOle\1YB35AO@A(JA(T@2ZS56T4Q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AppData\Roaming\Tencent\Users\2241040280\TIM\WinTemp\RichOle\1YB35AO@A(JA(T@2ZS56T4Q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2825" cy="2445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5A8D" w:rsidRPr="00245A8D" w:rsidRDefault="00245A8D" w:rsidP="00245A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45A8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Plot for Multinomial Logistic Regression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0.7pt;margin-top:0;width:294.85pt;height:232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" stroked="f">
                <v:textbox>
                  <w:txbxContent>
                    <w:p w:rsidR="00245A8D" w:rsidRDefault="00245A8D">
                      <w:r w:rsidRPr="00ED5362">
                        <w:rPr>
                          <w:rFonts w:ascii="宋体" w:eastAsia="宋体" w:hAnsi="宋体" w:cs="宋体"/>
                          <w:noProof/>
                          <w:kern w:val="0"/>
                          <w:sz w:val="24"/>
                          <w:szCs w:val="24"/>
                        </w:rPr>
                        <w:drawing>
                          <wp:inline distT="0" distB="0" distL="0" distR="0" wp14:anchorId="4003F8DD" wp14:editId="736EFF0A">
                            <wp:extent cx="3552825" cy="2445785"/>
                            <wp:effectExtent l="0" t="0" r="0" b="0"/>
                            <wp:docPr id="11" name="图片 11" descr="C:\Users\User\AppData\Roaming\Tencent\Users\2241040280\TIM\WinTemp\RichOle\1YB35AO@A(JA(T@2ZS56T4Q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AppData\Roaming\Tencent\Users\2241040280\TIM\WinTemp\RichOle\1YB35AO@A(JA(T@2ZS56T4Q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2825" cy="2445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5A8D" w:rsidRPr="00245A8D" w:rsidRDefault="00245A8D" w:rsidP="00245A8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45A8D">
                        <w:rPr>
                          <w:rFonts w:ascii="Times New Roman" w:hAnsi="Times New Roman" w:cs="Times New Roman"/>
                          <w:sz w:val="24"/>
                        </w:rPr>
                        <w:t>Plot for Multinomial Logistic Regression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D5362" w:rsidRPr="00A17487" w:rsidRDefault="00ED5362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</w:p>
    <w:p w:rsidR="00245A8D" w:rsidRPr="00A17487" w:rsidRDefault="00245A8D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</w:p>
    <w:p w:rsidR="00245A8D" w:rsidRPr="00A17487" w:rsidRDefault="00245A8D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</w:p>
    <w:p w:rsidR="00245A8D" w:rsidRPr="00A17487" w:rsidRDefault="00245A8D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</w:p>
    <w:p w:rsidR="00245A8D" w:rsidRPr="00A17487" w:rsidRDefault="00245A8D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</w:p>
    <w:p w:rsidR="00245A8D" w:rsidRPr="00A17487" w:rsidRDefault="00245A8D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</w:p>
    <w:p w:rsidR="00245A8D" w:rsidRPr="00A17487" w:rsidRDefault="00245A8D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</w:p>
    <w:p w:rsidR="00245A8D" w:rsidRPr="00A17487" w:rsidRDefault="00245A8D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</w:p>
    <w:p w:rsidR="00245A8D" w:rsidRPr="00A17487" w:rsidRDefault="00245A8D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</w:p>
    <w:p w:rsidR="00245A8D" w:rsidRPr="00A17487" w:rsidRDefault="00245A8D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</w:p>
    <w:p w:rsidR="00245A8D" w:rsidRPr="00A17487" w:rsidRDefault="00245A8D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</w:p>
    <w:p w:rsidR="00245A8D" w:rsidRPr="00A17487" w:rsidRDefault="00245A8D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</w:p>
    <w:p w:rsidR="00245A8D" w:rsidRPr="00A17487" w:rsidRDefault="00245A8D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</w:p>
    <w:p w:rsidR="00245A8D" w:rsidRPr="00A17487" w:rsidRDefault="00245A8D" w:rsidP="00D90B12">
      <w:pPr>
        <w:rPr>
          <w:rFonts w:ascii="Times New Roman" w:eastAsia="黑体" w:hAnsi="Times New Roman" w:cs="Times New Roman"/>
          <w:color w:val="000000"/>
          <w:sz w:val="24"/>
          <w:szCs w:val="24"/>
          <w:shd w:val="clear" w:color="auto" w:fill="FFFFFF"/>
        </w:rPr>
      </w:pPr>
    </w:p>
    <w:p w:rsidR="00245A8D" w:rsidRPr="00A17487" w:rsidRDefault="00305B13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3/4. </w:t>
      </w:r>
    </w:p>
    <w:p w:rsidR="002B082D" w:rsidRPr="00A17487" w:rsidRDefault="00964D8B" w:rsidP="00D90B12">
      <w:pPr>
        <w:ind w:firstLine="420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My opinion simply depends on </w:t>
      </w:r>
      <w:r w:rsidR="00322B27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the focus of the problem, </w:t>
      </w:r>
      <w:r w:rsidR="002C31EB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if the problem involves an extremely largest data set and requires quick calculation and efficiency, </w:t>
      </w:r>
      <w:r w:rsidR="00F002D9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I will recommend a polynomial linear regression with order </w:t>
      </w:r>
      <m:oMath>
        <m:r>
          <w:rPr>
            <w:rFonts w:ascii="Cambria Math" w:eastAsia="黑体" w:hAnsi="Cambria Math" w:cs="Times New Roman"/>
            <w:color w:val="000000" w:themeColor="text1"/>
            <w:sz w:val="24"/>
            <w:szCs w:val="24"/>
          </w:rPr>
          <m:t>q=2</m:t>
        </m:r>
      </m:oMath>
      <w:r w:rsidR="004E00A2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. </w:t>
      </w:r>
      <w:r w:rsidR="002B082D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It has offered a creditable goodness-of-fit on the data sample (R-square is bigger than 0.9). The R-square result is far better than a simple linear regression and the logistic regression. Meanwhile, it has the lowest order in the polynomial linear regression models. </w:t>
      </w:r>
    </w:p>
    <w:p w:rsidR="001454E3" w:rsidRPr="00A17487" w:rsidRDefault="00F379C2" w:rsidP="00D90B12">
      <w:pPr>
        <w:ind w:firstLine="420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Else, if we are </w:t>
      </w:r>
      <w:r w:rsidR="00430A3B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focusing on the </w:t>
      </w:r>
      <w:r w:rsidR="00B57627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accuracy</w:t>
      </w:r>
      <w:r w:rsidR="00303801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of the goodness-of-fit, </w:t>
      </w:r>
      <w:r w:rsidR="00E0683A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I will prefer to use a polynomial </w:t>
      </w:r>
      <w:r w:rsidR="007D5F9B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linear regression order </w:t>
      </w:r>
      <m:oMath>
        <m:r>
          <w:rPr>
            <w:rFonts w:ascii="Cambria Math" w:eastAsia="黑体" w:hAnsi="Cambria Math" w:cs="Times New Roman"/>
            <w:color w:val="000000" w:themeColor="text1"/>
            <w:sz w:val="24"/>
            <w:szCs w:val="24"/>
          </w:rPr>
          <m:t>q=</m:t>
        </m:r>
        <m:r>
          <w:rPr>
            <w:rFonts w:ascii="Cambria Math" w:eastAsia="黑体" w:hAnsi="Cambria Math" w:cs="Times New Roman"/>
            <w:color w:val="000000" w:themeColor="text1"/>
            <w:sz w:val="24"/>
            <w:szCs w:val="24"/>
          </w:rPr>
          <m:t>3</m:t>
        </m:r>
      </m:oMath>
      <w:r w:rsidR="004A7D5A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, which provides high goodness-of-fit and lower complexity of the </w:t>
      </w:r>
      <w:proofErr w:type="gramStart"/>
      <w:r w:rsidR="004A7D5A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system.</w:t>
      </w:r>
      <w:r w:rsidR="000373FA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5E5295" w:rsidRPr="00A17487" w:rsidRDefault="005E5295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ab/>
      </w:r>
      <w:r w:rsidR="00460859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</w:p>
    <w:p w:rsidR="00361905" w:rsidRPr="00A17487" w:rsidRDefault="00361905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F63FAD" w:rsidRPr="00A17487" w:rsidRDefault="00F63FAD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Python code for the </w:t>
      </w:r>
      <w:r w:rsidR="009243DD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polynomial </w:t>
      </w:r>
      <w:proofErr w:type="gramStart"/>
      <w:r w:rsidR="009243DD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regression</w:t>
      </w:r>
      <w:r w:rsidR="005A54F5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5A54F5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Written in </w:t>
      </w:r>
      <w:proofErr w:type="spellStart"/>
      <w:r w:rsidR="005A54F5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Jupyter</w:t>
      </w:r>
      <w:proofErr w:type="spellEnd"/>
      <w:r w:rsidR="005A54F5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Notebook)</w:t>
      </w:r>
    </w:p>
    <w:p w:rsidR="00957A4F" w:rsidRPr="00A17487" w:rsidRDefault="00957A4F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957A4F" w:rsidRPr="00A17487" w:rsidRDefault="00957A4F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as np</w:t>
      </w:r>
    </w:p>
    <w:p w:rsidR="00957A4F" w:rsidRPr="00A17487" w:rsidRDefault="00957A4F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import pandas as pd</w:t>
      </w:r>
    </w:p>
    <w:p w:rsidR="00957A4F" w:rsidRPr="00A17487" w:rsidRDefault="00957A4F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scipy.linalg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hankel</w:t>
      </w:r>
      <w:proofErr w:type="spellEnd"/>
    </w:p>
    <w:p w:rsidR="00957A4F" w:rsidRPr="00A17487" w:rsidRDefault="00957A4F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numpy.linalg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import inv</w:t>
      </w:r>
    </w:p>
    <w:p w:rsidR="009243DD" w:rsidRPr="00A17487" w:rsidRDefault="00957A4F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plt</w:t>
      </w:r>
      <w:proofErr w:type="spellEnd"/>
    </w:p>
    <w:p w:rsidR="009243DD" w:rsidRPr="00A17487" w:rsidRDefault="006529AE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data=</w:t>
      </w: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pd.read</w:t>
      </w:r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_csv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('Comp1_IE529.csv',header=None)</w:t>
      </w:r>
    </w:p>
    <w:p w:rsidR="006529AE" w:rsidRPr="00A17487" w:rsidRDefault="006529AE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X=</w:t>
      </w:r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data[</w:t>
      </w:r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0].values</w:t>
      </w:r>
    </w:p>
    <w:p w:rsidR="006529AE" w:rsidRPr="00A17487" w:rsidRDefault="006529AE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Y=</w:t>
      </w:r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data[</w:t>
      </w:r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1].values</w:t>
      </w:r>
    </w:p>
    <w:p w:rsidR="006529AE" w:rsidRPr="00A17487" w:rsidRDefault="006529AE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avgy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np.mean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(Y)</w:t>
      </w:r>
    </w:p>
    <w:p w:rsidR="00F63FAD" w:rsidRPr="00A17487" w:rsidRDefault="006529AE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SStotal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=sum(</w:t>
      </w: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np.power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(Y-avgy,2))</w:t>
      </w:r>
    </w:p>
    <w:p w:rsidR="006529AE" w:rsidRPr="00A17487" w:rsidRDefault="008A01D4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q=1 #order of the polynomial regression</w:t>
      </w:r>
    </w:p>
    <w:p w:rsidR="007669CC" w:rsidRPr="00A17487" w:rsidRDefault="007669CC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H1</w:t>
      </w:r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=[</w:t>
      </w:r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]</w:t>
      </w:r>
    </w:p>
    <w:p w:rsidR="007669CC" w:rsidRPr="00A17487" w:rsidRDefault="007669CC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H2</w:t>
      </w:r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=[</w:t>
      </w:r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]</w:t>
      </w:r>
    </w:p>
    <w:p w:rsidR="007669CC" w:rsidRPr="00A17487" w:rsidRDefault="007669CC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Ybar</w:t>
      </w:r>
      <w:proofErr w:type="spellEnd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=[</w:t>
      </w:r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]</w:t>
      </w:r>
    </w:p>
    <w:p w:rsidR="007669CC" w:rsidRPr="00A17487" w:rsidRDefault="007669CC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=0</w:t>
      </w:r>
    </w:p>
    <w:p w:rsidR="007669CC" w:rsidRPr="00A17487" w:rsidRDefault="007669CC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lastRenderedPageBreak/>
        <w:t xml:space="preserve">for 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in range(</w:t>
      </w:r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0,q</w:t>
      </w:r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+1):</w:t>
      </w:r>
    </w:p>
    <w:p w:rsidR="007669CC" w:rsidRPr="00A17487" w:rsidRDefault="007669CC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   x=sum(</w:t>
      </w: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np.power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X,i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))</w:t>
      </w:r>
    </w:p>
    <w:p w:rsidR="007669CC" w:rsidRPr="00A17487" w:rsidRDefault="007669CC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   y=sum(</w:t>
      </w: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np.power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X,i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)*Y)</w:t>
      </w:r>
    </w:p>
    <w:p w:rsidR="007669CC" w:rsidRPr="00A17487" w:rsidRDefault="007669CC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   H</w:t>
      </w:r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1.append</w:t>
      </w:r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(x)</w:t>
      </w:r>
    </w:p>
    <w:p w:rsidR="007669CC" w:rsidRPr="00A17487" w:rsidRDefault="007669CC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Ybar.append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(y)</w:t>
      </w:r>
    </w:p>
    <w:p w:rsidR="007669CC" w:rsidRPr="00A17487" w:rsidRDefault="007669CC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+=1</w:t>
      </w:r>
    </w:p>
    <w:p w:rsidR="007669CC" w:rsidRPr="00A17487" w:rsidRDefault="007669CC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in range(q,2*q+1):</w:t>
      </w:r>
    </w:p>
    <w:p w:rsidR="007669CC" w:rsidRPr="00A17487" w:rsidRDefault="007669CC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   x=sum(</w:t>
      </w: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np.power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X,i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))</w:t>
      </w:r>
    </w:p>
    <w:p w:rsidR="007669CC" w:rsidRPr="00A17487" w:rsidRDefault="007669CC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   H</w:t>
      </w:r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2.append</w:t>
      </w:r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(x)#H2 is the last row of the 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hankel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matrix</w:t>
      </w:r>
    </w:p>
    <w:p w:rsidR="007669CC" w:rsidRPr="00A17487" w:rsidRDefault="007669CC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+=1</w:t>
      </w:r>
    </w:p>
    <w:p w:rsidR="007669CC" w:rsidRPr="00A17487" w:rsidRDefault="007669CC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H=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hankel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(H</w:t>
      </w:r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1,H</w:t>
      </w:r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2)</w:t>
      </w:r>
    </w:p>
    <w:p w:rsidR="00250154" w:rsidRPr="00A17487" w:rsidRDefault="00250154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beta=</w:t>
      </w: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np.matmul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(inv(H),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Ybar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)</w:t>
      </w:r>
    </w:p>
    <w:p w:rsidR="00F06872" w:rsidRPr="00A17487" w:rsidRDefault="00F06872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mid</w:t>
      </w:r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=[</w:t>
      </w:r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]</w:t>
      </w:r>
    </w:p>
    <w:p w:rsidR="00F06872" w:rsidRPr="00A17487" w:rsidRDefault="00F06872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ypredict</w:t>
      </w:r>
      <w:proofErr w:type="spellEnd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=[</w:t>
      </w:r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]</w:t>
      </w:r>
    </w:p>
    <w:p w:rsidR="00F06872" w:rsidRPr="00A17487" w:rsidRDefault="00F06872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for j in range(</w:t>
      </w:r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0,len</w:t>
      </w:r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(X)):</w:t>
      </w:r>
    </w:p>
    <w:p w:rsidR="00F06872" w:rsidRPr="00A17487" w:rsidRDefault="00F06872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   mid</w:t>
      </w:r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=[</w:t>
      </w:r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]</w:t>
      </w:r>
    </w:p>
    <w:p w:rsidR="00F06872" w:rsidRPr="00A17487" w:rsidRDefault="00F06872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   for 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in range(</w:t>
      </w:r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0,len</w:t>
      </w:r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(beta)):</w:t>
      </w:r>
    </w:p>
    <w:p w:rsidR="00F06872" w:rsidRPr="00A17487" w:rsidRDefault="00F06872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yp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=(</w:t>
      </w: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np.power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(X[j],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))*beta[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]</w:t>
      </w:r>
    </w:p>
    <w:p w:rsidR="00F06872" w:rsidRPr="00A17487" w:rsidRDefault="00F06872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mid.append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yp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)</w:t>
      </w:r>
    </w:p>
    <w:p w:rsidR="00F06872" w:rsidRPr="00A17487" w:rsidRDefault="00F06872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       y=sum(mid)</w:t>
      </w:r>
    </w:p>
    <w:p w:rsidR="006529AE" w:rsidRPr="00A17487" w:rsidRDefault="00F06872" w:rsidP="00D90B12">
      <w:pPr>
        <w:ind w:firstLine="480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ypredict.append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(y)</w:t>
      </w:r>
    </w:p>
    <w:p w:rsidR="004247D7" w:rsidRPr="00A17487" w:rsidRDefault="004247D7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SSres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=sum(</w:t>
      </w: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np.power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(Y-ypredict,2))</w:t>
      </w:r>
    </w:p>
    <w:p w:rsidR="00F06872" w:rsidRPr="00A17487" w:rsidRDefault="004247D7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Rsquare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=1-SSres/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SStotal</w:t>
      </w:r>
      <w:proofErr w:type="spellEnd"/>
    </w:p>
    <w:p w:rsidR="00034C14" w:rsidRPr="00A17487" w:rsidRDefault="00034C14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plt.scatter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(X,Y)</w:t>
      </w:r>
    </w:p>
    <w:p w:rsidR="00034C14" w:rsidRPr="00A17487" w:rsidRDefault="00034C14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plt.xlabel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('lift(kg)')</w:t>
      </w:r>
    </w:p>
    <w:p w:rsidR="00034C14" w:rsidRPr="00A17487" w:rsidRDefault="00034C14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plt.ylabel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('putt(m)')</w:t>
      </w:r>
    </w:p>
    <w:p w:rsidR="00034C14" w:rsidRPr="00A17487" w:rsidRDefault="00034C14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results=</w:t>
      </w: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plt.plot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np.sort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(X),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np.sort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ypredict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))</w:t>
      </w:r>
    </w:p>
    <w:p w:rsidR="00F06872" w:rsidRPr="00A17487" w:rsidRDefault="00034C14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plt.setp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(results, color='r', linewidth=2.0)</w:t>
      </w:r>
    </w:p>
    <w:p w:rsidR="00F06872" w:rsidRPr="00A17487" w:rsidRDefault="00F06872" w:rsidP="00D90B12">
      <w:pPr>
        <w:ind w:firstLine="480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F06872" w:rsidRPr="00A17487" w:rsidRDefault="00F06872" w:rsidP="00D90B12">
      <w:pPr>
        <w:ind w:firstLine="480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F06872" w:rsidRPr="00A17487" w:rsidRDefault="00F06872" w:rsidP="00D90B12">
      <w:pPr>
        <w:ind w:firstLine="480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361905" w:rsidRPr="00A17487" w:rsidRDefault="003A4D89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Python</w:t>
      </w:r>
      <w:r w:rsidR="00361905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code for logistic regression</w:t>
      </w:r>
    </w:p>
    <w:p w:rsidR="008B3765" w:rsidRPr="00A17487" w:rsidRDefault="008B3765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regr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LogisticRegression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solver='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lbfgs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', 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multi_class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='multinomial',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max_iter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=100000,C=1000.0,tol=0.01)</w:t>
      </w:r>
    </w:p>
    <w:p w:rsidR="008B3765" w:rsidRPr="00A17487" w:rsidRDefault="008B3765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Y_int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Y.astype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(int)</w:t>
      </w:r>
    </w:p>
    <w:p w:rsidR="008B3765" w:rsidRPr="00A17487" w:rsidRDefault="008B3765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XX=[X]</w:t>
      </w:r>
    </w:p>
    <w:p w:rsidR="008B3765" w:rsidRPr="00A17487" w:rsidRDefault="008B3765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XXX=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np.array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(XX</w:t>
      </w:r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).reshape</w:t>
      </w:r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(-1,1)</w:t>
      </w:r>
    </w:p>
    <w:p w:rsidR="008B3765" w:rsidRPr="00A17487" w:rsidRDefault="008B3765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YY=[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Y_int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]</w:t>
      </w:r>
    </w:p>
    <w:p w:rsidR="008B3765" w:rsidRPr="00A17487" w:rsidRDefault="008B3765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YYY=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np.array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(YY</w:t>
      </w:r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).reshape</w:t>
      </w:r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(-1,1)</w:t>
      </w:r>
    </w:p>
    <w:p w:rsidR="008B3765" w:rsidRPr="00A17487" w:rsidRDefault="00ED3FEE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regr.fit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XXX,YYY)</w:t>
      </w:r>
    </w:p>
    <w:p w:rsidR="00ED3FEE" w:rsidRPr="00A17487" w:rsidRDefault="00ED3FEE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Y_pred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regr.predict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(XXX)</w:t>
      </w:r>
    </w:p>
    <w:p w:rsidR="00ED3FEE" w:rsidRPr="00A17487" w:rsidRDefault="00ED3FEE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Y_pred</w:t>
      </w:r>
      <w:proofErr w:type="spellEnd"/>
    </w:p>
    <w:p w:rsidR="00ED3FEE" w:rsidRPr="00A17487" w:rsidRDefault="00ED3FEE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idx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np.argsort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(X)</w:t>
      </w:r>
    </w:p>
    <w:p w:rsidR="00C5317E" w:rsidRPr="00A17487" w:rsidRDefault="00C5317E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plt.scatter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(X,Y)</w:t>
      </w:r>
    </w:p>
    <w:p w:rsidR="00C5317E" w:rsidRPr="00A17487" w:rsidRDefault="00C5317E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lastRenderedPageBreak/>
        <w:t>plt.xlabel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('lift(kg)')</w:t>
      </w:r>
    </w:p>
    <w:p w:rsidR="00C5317E" w:rsidRPr="00A17487" w:rsidRDefault="00C5317E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plt.ylabel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('putt(m)')</w:t>
      </w:r>
    </w:p>
    <w:p w:rsidR="00C5317E" w:rsidRPr="00A17487" w:rsidRDefault="00C5317E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#results=</w:t>
      </w: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plt.plot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(XXX[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idx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],(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Y_pred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idx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]))</w:t>
      </w:r>
    </w:p>
    <w:p w:rsidR="00C5317E" w:rsidRPr="00A17487" w:rsidRDefault="00C5317E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results=</w:t>
      </w: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plt.plot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(XXX[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idx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],(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Y_pred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idx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]))</w:t>
      </w:r>
    </w:p>
    <w:p w:rsidR="00C5317E" w:rsidRPr="00A17487" w:rsidRDefault="00C5317E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plt.setp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(results, color='r', linewidth=1.0)</w:t>
      </w:r>
    </w:p>
    <w:p w:rsidR="004C18CB" w:rsidRPr="00A17487" w:rsidRDefault="004C18CB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SSres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=sum(</w:t>
      </w: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np.power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(Y-Y_pred,2))</w:t>
      </w:r>
    </w:p>
    <w:p w:rsidR="004C18CB" w:rsidRPr="00A17487" w:rsidRDefault="004C18CB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Rsquare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=1-SSres/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SStotal</w:t>
      </w:r>
      <w:proofErr w:type="spellEnd"/>
    </w:p>
    <w:p w:rsidR="001C2D5F" w:rsidRPr="00A17487" w:rsidRDefault="004C18CB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SSres,Rsquare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)</w:t>
      </w:r>
    </w:p>
    <w:p w:rsidR="001C2D5F" w:rsidRPr="00A17487" w:rsidRDefault="001C2D5F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361905" w:rsidRPr="00A17487" w:rsidRDefault="00E153DD" w:rsidP="00D90B12">
      <w:pPr>
        <w:rPr>
          <w:rFonts w:ascii="Times New Roman" w:eastAsia="黑体" w:hAnsi="Times New Roman" w:cs="Times New Roman"/>
          <w:b/>
          <w:color w:val="000000" w:themeColor="text1"/>
          <w:sz w:val="40"/>
          <w:szCs w:val="24"/>
        </w:rPr>
      </w:pPr>
      <w:r w:rsidRPr="00A17487">
        <w:rPr>
          <w:rFonts w:ascii="Times New Roman" w:eastAsia="黑体" w:hAnsi="Times New Roman" w:cs="Times New Roman"/>
          <w:b/>
          <w:color w:val="000000" w:themeColor="text1"/>
          <w:sz w:val="40"/>
          <w:szCs w:val="24"/>
        </w:rPr>
        <w:t>Q2.</w:t>
      </w:r>
    </w:p>
    <w:p w:rsidR="007220F0" w:rsidRPr="00A17487" w:rsidRDefault="00FD0B6F" w:rsidP="00D90B12">
      <w:pPr>
        <w:pStyle w:val="af"/>
        <w:numPr>
          <w:ilvl w:val="0"/>
          <w:numId w:val="4"/>
        </w:numPr>
        <w:ind w:firstLineChars="0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 </w:t>
      </w:r>
      <w:r w:rsidR="00F36644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The package used is </w:t>
      </w:r>
      <w:proofErr w:type="spellStart"/>
      <w:r w:rsidR="005302FA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sklearn.decomposition.PCA</w:t>
      </w:r>
      <w:proofErr w:type="spellEnd"/>
    </w:p>
    <w:p w:rsidR="00AA6960" w:rsidRPr="00A17487" w:rsidRDefault="00813B66" w:rsidP="00D90B12">
      <w:pPr>
        <w:pStyle w:val="af"/>
        <w:ind w:left="360" w:firstLineChars="100" w:firstLine="240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The PCA process starts with preprocessing the </w:t>
      </w:r>
      <w:r w:rsidR="008750A9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data</w:t>
      </w:r>
      <w:r w:rsidR="000E0455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. In the first part, we debias the data with the column mean. In </w:t>
      </w:r>
      <w:r w:rsidR="00F34CC1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part</w:t>
      </w:r>
      <w:r w:rsidR="00C6595E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4</w:t>
      </w:r>
      <w:r w:rsidR="00F34CC1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, we do this</w:t>
      </w:r>
      <w:r w:rsidR="00F56B5E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by standard</w:t>
      </w:r>
      <w:r w:rsidR="008D3683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izing the data, </w:t>
      </w:r>
      <w:r w:rsidR="00E4285F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using the </w:t>
      </w:r>
      <w:r w:rsidR="00C11B11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Function</w:t>
      </w:r>
      <w:r w:rsidR="00584D1F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 w:rsidR="00C11B11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="00C11B11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StandardScaler</w:t>
      </w:r>
      <w:proofErr w:type="spellEnd"/>
      <w:r w:rsidR="00C11B11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” from</w:t>
      </w:r>
      <w:r w:rsidR="00131AFC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the package</w:t>
      </w:r>
      <w:r w:rsidR="00C11B11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 w:rsidR="00131AFC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“</w:t>
      </w:r>
      <w:proofErr w:type="spellStart"/>
      <w:proofErr w:type="gramStart"/>
      <w:r w:rsidR="00131AFC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</w:t>
      </w:r>
      <w:r w:rsidR="00C11B11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klearn.preprocessing</w:t>
      </w:r>
      <w:proofErr w:type="spellEnd"/>
      <w:proofErr w:type="gramEnd"/>
      <w:r w:rsidR="00720CC2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”</w:t>
      </w:r>
      <w:r w:rsidR="002E63F2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. </w:t>
      </w:r>
      <w:r w:rsidR="00464D4D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The function works like:</w:t>
      </w:r>
      <w:r w:rsidR="00464D4D" w:rsidRPr="00A17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D4D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StandardScaler</w:t>
      </w:r>
      <w:proofErr w:type="spellEnd"/>
      <w:r w:rsidR="00464D4D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</w:t>
      </w:r>
      <w:proofErr w:type="gramStart"/>
      <w:r w:rsidR="00464D4D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).</w:t>
      </w:r>
      <w:proofErr w:type="spellStart"/>
      <w:r w:rsidR="00464D4D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fit</w:t>
      </w:r>
      <w:proofErr w:type="gramEnd"/>
      <w:r w:rsidR="00464D4D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_transform</w:t>
      </w:r>
      <w:proofErr w:type="spellEnd"/>
      <w:r w:rsidR="00464D4D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(data)</w:t>
      </w:r>
      <w:r w:rsidR="00484396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and the input is the data read from the csv file</w:t>
      </w:r>
      <w:r w:rsidR="00464D4D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.</w:t>
      </w:r>
      <w:r w:rsidR="00D82EB6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 w:rsidR="002E63F2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It </w:t>
      </w:r>
      <w:proofErr w:type="gramStart"/>
      <w:r w:rsidR="00432215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standardize</w:t>
      </w:r>
      <w:proofErr w:type="gramEnd"/>
      <w:r w:rsidR="00432215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the </w:t>
      </w:r>
      <w:r w:rsidR="00C008F0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data feature onto unit scale</w:t>
      </w:r>
      <w:r w:rsidR="00D2459F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 w:rsidR="00C008F0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</w:t>
      </w:r>
      <w:r w:rsidR="00390133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mean=0, standard deviation=1, like </w:t>
      </w:r>
      <w:r w:rsidR="00C008F0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standard </w:t>
      </w:r>
      <w:r w:rsidR="00D2459F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normal</w:t>
      </w:r>
      <w:r w:rsidR="004E06A6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distribution)</w:t>
      </w:r>
      <w:r w:rsidR="00464D4D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as the output</w:t>
      </w:r>
      <w:r w:rsidR="00E36DD6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.</w:t>
      </w:r>
    </w:p>
    <w:p w:rsidR="00255F8C" w:rsidRPr="00A17487" w:rsidRDefault="002D4497" w:rsidP="00D90B12">
      <w:pPr>
        <w:pStyle w:val="af"/>
        <w:ind w:left="360" w:firstLineChars="0" w:firstLine="0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 </w:t>
      </w:r>
      <w:r w:rsidR="00CD4931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Then we </w:t>
      </w:r>
      <w:r w:rsidR="00D91171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use the </w:t>
      </w:r>
      <w:r w:rsidR="00330673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function </w:t>
      </w:r>
      <w:proofErr w:type="spellStart"/>
      <w:r w:rsidR="00255F8C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sklearn.decomposition.PCA</w:t>
      </w:r>
      <w:proofErr w:type="spellEnd"/>
      <w:r w:rsidR="00F86CCD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. For example,</w:t>
      </w:r>
      <w:r w:rsidR="00863FFB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we can</w:t>
      </w:r>
      <w:r w:rsidR="00F86CCD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 w:rsidR="00A11DEA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set the desired reduced dimension to 2. </w:t>
      </w:r>
      <w:r w:rsidR="00B246EF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Use the function </w:t>
      </w:r>
      <w:proofErr w:type="spellStart"/>
      <w:r w:rsidR="00CF46F0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pca.fit</w:t>
      </w:r>
      <w:proofErr w:type="spellEnd"/>
      <w:r w:rsidR="00CF46F0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(data</w:t>
      </w:r>
      <w:proofErr w:type="gramStart"/>
      <w:r w:rsidR="00CF46F0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).transform</w:t>
      </w:r>
      <w:proofErr w:type="gramEnd"/>
      <w:r w:rsidR="00CF46F0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(data) to </w:t>
      </w:r>
      <w:r w:rsidR="00EB4AB7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output </w:t>
      </w:r>
      <w:r w:rsidR="00CF46F0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the projection on the </w:t>
      </w:r>
      <w:r w:rsidR="00FC58AE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first two principal components. </w:t>
      </w:r>
    </w:p>
    <w:p w:rsidR="00FC58AE" w:rsidRPr="00A17487" w:rsidRDefault="0047412C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ab/>
        <w:t xml:space="preserve">  We can use the function </w:t>
      </w:r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PCA(</w:t>
      </w:r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components desired).</w:t>
      </w:r>
      <w:r w:rsidR="00A05DDA" w:rsidRPr="00A17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DDA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explained_variance_ratio</w:t>
      </w:r>
      <w:proofErr w:type="spellEnd"/>
      <w:r w:rsidR="00A05DDA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_ to </w:t>
      </w:r>
      <w:r w:rsidR="003F5E94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descri</w:t>
      </w:r>
      <w:r w:rsidR="00FF6AF6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be </w:t>
      </w:r>
      <w:r w:rsidR="009F31B7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the portion of the variance contained in these components</w:t>
      </w:r>
      <w:r w:rsidR="00C60CA8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.</w:t>
      </w:r>
      <w:r w:rsidR="00694052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We will use </w:t>
      </w:r>
      <w:proofErr w:type="spellStart"/>
      <w:r w:rsidR="00694052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explained_variance</w:t>
      </w:r>
      <w:proofErr w:type="spellEnd"/>
      <w:r w:rsidR="00694052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_ to the corresponding variance </w:t>
      </w:r>
      <w:r w:rsidR="00450E13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respect to that principal component.</w:t>
      </w:r>
      <w:r w:rsidR="00C60CA8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</w:p>
    <w:p w:rsidR="00FB5EF6" w:rsidRPr="00A17487" w:rsidRDefault="00FB5EF6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DD68A6" w:rsidRPr="00A17487" w:rsidRDefault="000D1B55" w:rsidP="00D90B12">
      <w:pPr>
        <w:pStyle w:val="af"/>
        <w:numPr>
          <w:ilvl w:val="0"/>
          <w:numId w:val="4"/>
        </w:numPr>
        <w:ind w:firstLineChars="0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We use the 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explained_variance_ratio</w:t>
      </w:r>
      <w:proofErr w:type="spellEnd"/>
      <w:r w:rsidR="00E91DBF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="00045DD5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explained_variance</w:t>
      </w:r>
      <w:proofErr w:type="spellEnd"/>
      <w:r w:rsidR="00045DD5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_</w:t>
      </w: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attribute in PCA</w:t>
      </w:r>
      <w:r w:rsidR="00FB5EF6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, the result is shown in the following table: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1643"/>
        <w:gridCol w:w="1798"/>
        <w:gridCol w:w="1744"/>
        <w:gridCol w:w="1733"/>
        <w:gridCol w:w="1738"/>
      </w:tblGrid>
      <w:tr w:rsidR="001C3188" w:rsidRPr="00A17487" w:rsidTr="00C54A52">
        <w:tc>
          <w:tcPr>
            <w:tcW w:w="1361" w:type="dxa"/>
          </w:tcPr>
          <w:p w:rsidR="00C54A52" w:rsidRPr="00A17487" w:rsidRDefault="00C54A52" w:rsidP="00D90B12">
            <w:pPr>
              <w:pStyle w:val="af"/>
              <w:ind w:firstLineChars="0" w:firstLine="0"/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bookmarkStart w:id="1" w:name="_Hlk23847412"/>
          </w:p>
        </w:tc>
        <w:tc>
          <w:tcPr>
            <w:tcW w:w="1866" w:type="dxa"/>
          </w:tcPr>
          <w:p w:rsidR="00C54A52" w:rsidRPr="00A17487" w:rsidRDefault="00C54A52" w:rsidP="00D90B12">
            <w:pPr>
              <w:pStyle w:val="af"/>
              <w:ind w:firstLineChars="0" w:firstLine="0"/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  <w:t>No.1 PC</w:t>
            </w:r>
          </w:p>
        </w:tc>
        <w:tc>
          <w:tcPr>
            <w:tcW w:w="1816" w:type="dxa"/>
          </w:tcPr>
          <w:p w:rsidR="00C54A52" w:rsidRPr="00A17487" w:rsidRDefault="00C54A52" w:rsidP="00D90B12">
            <w:pPr>
              <w:pStyle w:val="af"/>
              <w:ind w:firstLineChars="0" w:firstLine="0"/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  <w:t>No.2 PC</w:t>
            </w:r>
          </w:p>
        </w:tc>
        <w:tc>
          <w:tcPr>
            <w:tcW w:w="1804" w:type="dxa"/>
          </w:tcPr>
          <w:p w:rsidR="00C54A52" w:rsidRPr="00A17487" w:rsidRDefault="00C54A52" w:rsidP="00D90B12">
            <w:pPr>
              <w:pStyle w:val="af"/>
              <w:tabs>
                <w:tab w:val="left" w:pos="452"/>
              </w:tabs>
              <w:ind w:firstLineChars="0" w:firstLine="0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  <w:tab/>
              <w:t>No.3 PC</w:t>
            </w:r>
          </w:p>
        </w:tc>
        <w:tc>
          <w:tcPr>
            <w:tcW w:w="1809" w:type="dxa"/>
          </w:tcPr>
          <w:p w:rsidR="00C54A52" w:rsidRPr="00A17487" w:rsidRDefault="00C54A52" w:rsidP="00D90B12">
            <w:pPr>
              <w:pStyle w:val="af"/>
              <w:ind w:firstLineChars="0" w:firstLine="0"/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  <w:t>No.4 PC</w:t>
            </w:r>
          </w:p>
        </w:tc>
      </w:tr>
      <w:tr w:rsidR="001C3188" w:rsidRPr="00A17487" w:rsidTr="00C54A52">
        <w:tc>
          <w:tcPr>
            <w:tcW w:w="1361" w:type="dxa"/>
          </w:tcPr>
          <w:p w:rsidR="00C54A52" w:rsidRPr="00A17487" w:rsidRDefault="00C54A52" w:rsidP="00D90B1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174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Ratio explained</w:t>
            </w:r>
          </w:p>
        </w:tc>
        <w:tc>
          <w:tcPr>
            <w:tcW w:w="1866" w:type="dxa"/>
          </w:tcPr>
          <w:p w:rsidR="00C54A52" w:rsidRPr="00A17487" w:rsidRDefault="00C54A52" w:rsidP="00D90B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4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92.461621%</w:t>
            </w:r>
          </w:p>
        </w:tc>
        <w:tc>
          <w:tcPr>
            <w:tcW w:w="1816" w:type="dxa"/>
          </w:tcPr>
          <w:p w:rsidR="00C54A52" w:rsidRPr="00A17487" w:rsidRDefault="00C54A52" w:rsidP="00D90B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4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5.301557%</w:t>
            </w:r>
          </w:p>
        </w:tc>
        <w:tc>
          <w:tcPr>
            <w:tcW w:w="1804" w:type="dxa"/>
          </w:tcPr>
          <w:p w:rsidR="00C54A52" w:rsidRPr="00A17487" w:rsidRDefault="00C54A52" w:rsidP="00D90B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4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1.718514%</w:t>
            </w:r>
          </w:p>
        </w:tc>
        <w:tc>
          <w:tcPr>
            <w:tcW w:w="1809" w:type="dxa"/>
          </w:tcPr>
          <w:p w:rsidR="00C54A52" w:rsidRPr="00A17487" w:rsidRDefault="00C54A52" w:rsidP="00D90B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4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0.518309%</w:t>
            </w:r>
          </w:p>
        </w:tc>
      </w:tr>
      <w:tr w:rsidR="001C3188" w:rsidRPr="00A17487" w:rsidTr="00C54A52">
        <w:tc>
          <w:tcPr>
            <w:tcW w:w="1361" w:type="dxa"/>
          </w:tcPr>
          <w:p w:rsidR="00C54A52" w:rsidRPr="00A17487" w:rsidRDefault="001C3188" w:rsidP="00D90B1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174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Corresponding </w:t>
            </w:r>
            <w:r w:rsidR="00C54A52" w:rsidRPr="00A174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Variance</w:t>
            </w:r>
          </w:p>
        </w:tc>
        <w:tc>
          <w:tcPr>
            <w:tcW w:w="1866" w:type="dxa"/>
          </w:tcPr>
          <w:p w:rsidR="00C54A52" w:rsidRPr="00A17487" w:rsidRDefault="00796009" w:rsidP="00D90B1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174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4.22484077</w:t>
            </w:r>
          </w:p>
        </w:tc>
        <w:tc>
          <w:tcPr>
            <w:tcW w:w="1816" w:type="dxa"/>
          </w:tcPr>
          <w:p w:rsidR="00C54A52" w:rsidRPr="00A17487" w:rsidRDefault="00757918" w:rsidP="00D90B1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174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0.24224357</w:t>
            </w:r>
          </w:p>
        </w:tc>
        <w:tc>
          <w:tcPr>
            <w:tcW w:w="1804" w:type="dxa"/>
          </w:tcPr>
          <w:p w:rsidR="00C54A52" w:rsidRPr="00A17487" w:rsidRDefault="00DB2CBB" w:rsidP="00D90B1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174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0.07852391</w:t>
            </w:r>
          </w:p>
        </w:tc>
        <w:tc>
          <w:tcPr>
            <w:tcW w:w="1809" w:type="dxa"/>
          </w:tcPr>
          <w:p w:rsidR="00C54A52" w:rsidRPr="00A17487" w:rsidRDefault="00230A21" w:rsidP="00D90B1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174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0.02368303</w:t>
            </w:r>
          </w:p>
        </w:tc>
      </w:tr>
    </w:tbl>
    <w:bookmarkEnd w:id="1"/>
    <w:p w:rsidR="005E3257" w:rsidRPr="00A17487" w:rsidRDefault="009F5600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Since 1</w:t>
      </w: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and 2</w:t>
      </w: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  <w:vertAlign w:val="superscript"/>
        </w:rPr>
        <w:t>nd</w:t>
      </w: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principal component can explain more than 97% of the variance, we believe 2 true components are needed to explain the data</w:t>
      </w:r>
      <w:r w:rsidR="0073252C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.</w:t>
      </w:r>
    </w:p>
    <w:p w:rsidR="005E3257" w:rsidRPr="00A17487" w:rsidRDefault="005E3257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101799" w:rsidRPr="00A17487" w:rsidRDefault="00676B75" w:rsidP="00D90B1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3.</w:t>
      </w:r>
      <w:r w:rsidR="00101799" w:rsidRPr="00A17487">
        <w:rPr>
          <w:rFonts w:ascii="Times New Roman" w:hAnsi="Times New Roman" w:cs="Times New Roman"/>
          <w:sz w:val="24"/>
          <w:szCs w:val="24"/>
        </w:rPr>
        <w:t xml:space="preserve"> </w:t>
      </w:r>
      <w:r w:rsidR="006C755D" w:rsidRPr="00A17487">
        <w:rPr>
          <w:rFonts w:ascii="Times New Roman" w:hAnsi="Times New Roman" w:cs="Times New Roman"/>
          <w:sz w:val="24"/>
          <w:szCs w:val="24"/>
        </w:rPr>
        <w:t xml:space="preserve">We calculate the </w:t>
      </w:r>
      <w:r w:rsidR="00D13960" w:rsidRPr="00A17487">
        <w:rPr>
          <w:rFonts w:ascii="Times New Roman" w:hAnsi="Times New Roman" w:cs="Times New Roman"/>
          <w:sz w:val="24"/>
          <w:szCs w:val="24"/>
        </w:rPr>
        <w:t xml:space="preserve">projection onto the plane </w:t>
      </w:r>
      <w:r w:rsidR="00942E92" w:rsidRPr="00A17487">
        <w:rPr>
          <w:rFonts w:ascii="Times New Roman" w:hAnsi="Times New Roman" w:cs="Times New Roman"/>
          <w:sz w:val="24"/>
          <w:szCs w:val="24"/>
        </w:rPr>
        <w:t xml:space="preserve">formed by the first two principal components </w:t>
      </w:r>
      <w:r w:rsidR="00DF7E1E" w:rsidRPr="00A17487">
        <w:rPr>
          <w:rFonts w:ascii="Times New Roman" w:hAnsi="Times New Roman" w:cs="Times New Roman"/>
          <w:sz w:val="24"/>
          <w:szCs w:val="24"/>
        </w:rPr>
        <w:t>with the attri</w:t>
      </w:r>
      <w:r w:rsidR="00453F38" w:rsidRPr="00A17487">
        <w:rPr>
          <w:rFonts w:ascii="Times New Roman" w:hAnsi="Times New Roman" w:cs="Times New Roman"/>
          <w:sz w:val="24"/>
          <w:szCs w:val="24"/>
        </w:rPr>
        <w:t>bu</w:t>
      </w:r>
      <w:r w:rsidR="00DF7E1E" w:rsidRPr="00A17487">
        <w:rPr>
          <w:rFonts w:ascii="Times New Roman" w:hAnsi="Times New Roman" w:cs="Times New Roman"/>
          <w:sz w:val="24"/>
          <w:szCs w:val="24"/>
        </w:rPr>
        <w:t>te</w:t>
      </w:r>
      <w:r w:rsidR="00E773EF" w:rsidRPr="00A17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5" w:rsidRPr="00A17487">
        <w:rPr>
          <w:rFonts w:ascii="Times New Roman" w:hAnsi="Times New Roman" w:cs="Times New Roman"/>
          <w:sz w:val="24"/>
          <w:szCs w:val="24"/>
        </w:rPr>
        <w:t>pca.fit</w:t>
      </w:r>
      <w:proofErr w:type="spellEnd"/>
      <w:r w:rsidR="001921D5" w:rsidRPr="00A17487">
        <w:rPr>
          <w:rFonts w:ascii="Times New Roman" w:hAnsi="Times New Roman" w:cs="Times New Roman"/>
          <w:sz w:val="24"/>
          <w:szCs w:val="24"/>
        </w:rPr>
        <w:t>(debiased</w:t>
      </w:r>
      <w:proofErr w:type="gramStart"/>
      <w:r w:rsidR="001921D5" w:rsidRPr="00A17487">
        <w:rPr>
          <w:rFonts w:ascii="Times New Roman" w:hAnsi="Times New Roman" w:cs="Times New Roman"/>
          <w:sz w:val="24"/>
          <w:szCs w:val="24"/>
        </w:rPr>
        <w:t>).transform</w:t>
      </w:r>
      <w:proofErr w:type="gramEnd"/>
      <w:r w:rsidR="001921D5" w:rsidRPr="00A17487">
        <w:rPr>
          <w:rFonts w:ascii="Times New Roman" w:hAnsi="Times New Roman" w:cs="Times New Roman"/>
          <w:sz w:val="24"/>
          <w:szCs w:val="24"/>
        </w:rPr>
        <w:t>(debiased)</w:t>
      </w:r>
      <w:r w:rsidR="00E1596C" w:rsidRPr="00A17487">
        <w:rPr>
          <w:rFonts w:ascii="Times New Roman" w:hAnsi="Times New Roman" w:cs="Times New Roman"/>
          <w:sz w:val="24"/>
          <w:szCs w:val="24"/>
        </w:rPr>
        <w:t>.</w:t>
      </w:r>
      <w:r w:rsidR="006A3E60" w:rsidRPr="00A17487">
        <w:rPr>
          <w:rFonts w:ascii="Times New Roman" w:hAnsi="Times New Roman" w:cs="Times New Roman"/>
          <w:sz w:val="24"/>
          <w:szCs w:val="24"/>
        </w:rPr>
        <w:t xml:space="preserve"> And </w:t>
      </w:r>
      <w:r w:rsidR="00B710CB" w:rsidRPr="00A17487">
        <w:rPr>
          <w:rFonts w:ascii="Times New Roman" w:hAnsi="Times New Roman" w:cs="Times New Roman"/>
          <w:sz w:val="24"/>
          <w:szCs w:val="24"/>
        </w:rPr>
        <w:t>use the</w:t>
      </w:r>
      <w:r w:rsidR="00443E3B" w:rsidRPr="00A17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43E3B" w:rsidRPr="00A17487">
        <w:rPr>
          <w:rFonts w:ascii="Times New Roman" w:hAnsi="Times New Roman" w:cs="Times New Roman"/>
          <w:sz w:val="24"/>
          <w:szCs w:val="24"/>
        </w:rPr>
        <w:t>matplotlib.pyplot</w:t>
      </w:r>
      <w:proofErr w:type="gramEnd"/>
      <w:r w:rsidR="00443E3B" w:rsidRPr="00A17487">
        <w:rPr>
          <w:rFonts w:ascii="Times New Roman" w:hAnsi="Times New Roman" w:cs="Times New Roman"/>
          <w:sz w:val="24"/>
          <w:szCs w:val="24"/>
        </w:rPr>
        <w:t>.scatter</w:t>
      </w:r>
      <w:proofErr w:type="spellEnd"/>
      <w:r w:rsidR="0062175F" w:rsidRPr="00A17487">
        <w:rPr>
          <w:rFonts w:ascii="Times New Roman" w:hAnsi="Times New Roman" w:cs="Times New Roman"/>
          <w:sz w:val="24"/>
          <w:szCs w:val="24"/>
        </w:rPr>
        <w:t xml:space="preserve"> function to generate the plot shown below</w:t>
      </w:r>
      <w:r w:rsidR="00CF53A8" w:rsidRPr="00A17487">
        <w:rPr>
          <w:rFonts w:ascii="Times New Roman" w:hAnsi="Times New Roman" w:cs="Times New Roman"/>
          <w:sz w:val="24"/>
          <w:szCs w:val="24"/>
        </w:rPr>
        <w:t>:</w:t>
      </w:r>
      <w:r w:rsidR="00DF7E1E" w:rsidRPr="00A174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6B75" w:rsidRPr="00A17487" w:rsidRDefault="00101799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宋体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5C668EBE" wp14:editId="657EF96B">
            <wp:extent cx="4783015" cy="3149286"/>
            <wp:effectExtent l="0" t="0" r="0" b="0"/>
            <wp:docPr id="4" name="图片 4" descr="C:\Users\User\AppData\Roaming\Tencent\Users\2241040280\TIM\WinTemp\RichOle\$IVB(9}YS)]W2C8N7[_MG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Roaming\Tencent\Users\2241040280\TIM\WinTemp\RichOle\$IVB(9}YS)]W2C8N7[_MGR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096" cy="316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734" w:rsidRPr="00A17487" w:rsidRDefault="005E6734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There is a</w:t>
      </w:r>
      <w:r w:rsidR="001D49ED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visually obvious cluster in the plot, </w:t>
      </w:r>
      <w:r w:rsidR="0025039A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such as</w:t>
      </w:r>
      <w:r w:rsidR="00BA6D74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using</w:t>
      </w:r>
      <w:r w:rsidR="0025039A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a</w:t>
      </w:r>
      <w:r w:rsidR="00A14C38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vertic</w:t>
      </w:r>
      <w:r w:rsidR="0025039A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al line on</w:t>
      </w:r>
      <m:oMath>
        <m:r>
          <m:rPr>
            <m:sty m:val="p"/>
          </m:rPr>
          <w:rPr>
            <w:rFonts w:ascii="Cambria Math" w:eastAsia="黑体" w:hAnsi="Cambria Math" w:cs="Times New Roman"/>
            <w:color w:val="000000" w:themeColor="text1"/>
            <w:sz w:val="24"/>
            <w:szCs w:val="24"/>
          </w:rPr>
          <m:t xml:space="preserve"> x=-2</m:t>
        </m:r>
      </m:oMath>
      <w:r w:rsidR="00BA6D74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as separation, </w:t>
      </w:r>
      <w:r w:rsidR="00482855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to the left of the line is one </w:t>
      </w:r>
      <w:r w:rsidR="00174240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cluster, </w:t>
      </w:r>
      <w:r w:rsidR="009C0CDF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and to the right another. </w:t>
      </w:r>
      <w:r w:rsidR="002D0664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The big cluster on the right may be further divided, </w:t>
      </w:r>
      <w:r w:rsidR="00324028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but we have no more information currently.</w:t>
      </w:r>
      <w:r w:rsidR="00DB3A2F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 w:rsidR="008E2BF9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T</w:t>
      </w:r>
      <w:r w:rsidR="00DB3A2F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herefore at least two </w:t>
      </w:r>
      <w:r w:rsidR="003D6B2F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types of </w:t>
      </w:r>
      <w:r w:rsidR="00272C46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flowers in the </w:t>
      </w:r>
      <w:r w:rsidR="00355EDF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dataset. </w:t>
      </w:r>
    </w:p>
    <w:p w:rsidR="00815337" w:rsidRPr="00A17487" w:rsidRDefault="00815337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1E478B" w:rsidRPr="00A17487" w:rsidRDefault="001E478B" w:rsidP="00D90B12">
      <w:pPr>
        <w:pStyle w:val="af"/>
        <w:numPr>
          <w:ilvl w:val="0"/>
          <w:numId w:val="5"/>
        </w:numPr>
        <w:ind w:firstLineChars="0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</w:p>
    <w:p w:rsidR="00E20FAB" w:rsidRPr="00A17487" w:rsidRDefault="00E20FAB" w:rsidP="00D90B12">
      <w:pPr>
        <w:ind w:firstLine="420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We input the standardized data with </w:t>
      </w:r>
      <w:proofErr w:type="spellStart"/>
      <w:r w:rsidR="00734A66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StandardScaler</w:t>
      </w:r>
      <w:proofErr w:type="spellEnd"/>
      <w:r w:rsidR="00734A66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</w:t>
      </w:r>
      <w:proofErr w:type="gramStart"/>
      <w:r w:rsidR="00734A66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).</w:t>
      </w:r>
      <w:proofErr w:type="spellStart"/>
      <w:r w:rsidR="00734A66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fit</w:t>
      </w:r>
      <w:proofErr w:type="gramEnd"/>
      <w:r w:rsidR="00734A66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_transform</w:t>
      </w:r>
      <w:proofErr w:type="spellEnd"/>
      <w:r w:rsidR="00734A66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(data)</w:t>
      </w:r>
    </w:p>
    <w:p w:rsidR="00FC58AE" w:rsidRPr="00A17487" w:rsidRDefault="00A52FC9" w:rsidP="00D90B12">
      <w:pPr>
        <w:ind w:firstLine="420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We don’t </w:t>
      </w:r>
      <w:r w:rsidR="001303EB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reduce any </w:t>
      </w:r>
      <w:proofErr w:type="gramStart"/>
      <w:r w:rsidR="001303EB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dimension, and</w:t>
      </w:r>
      <w:proofErr w:type="gramEnd"/>
      <w:r w:rsidR="001303EB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use the </w:t>
      </w:r>
      <w:proofErr w:type="spellStart"/>
      <w:r w:rsidR="007B407B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explained_variance_ratio</w:t>
      </w:r>
      <w:proofErr w:type="spellEnd"/>
      <w:r w:rsidR="007B407B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 w:rsidR="009246DE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attribute to decide how m</w:t>
      </w:r>
      <w:r w:rsidR="00E839BB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any true components do we need to keep.</w:t>
      </w:r>
      <w:r w:rsidR="00507836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The variance </w:t>
      </w:r>
      <w:r w:rsidR="000709C2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portion explained </w:t>
      </w:r>
      <w:r w:rsidR="00D97536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in the </w:t>
      </w:r>
      <w:r w:rsidR="00961A84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standardized data case is different from the debiased data case.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1644"/>
        <w:gridCol w:w="1788"/>
        <w:gridCol w:w="1788"/>
        <w:gridCol w:w="1709"/>
        <w:gridCol w:w="1727"/>
      </w:tblGrid>
      <w:tr w:rsidR="000D5617" w:rsidRPr="00A17487" w:rsidTr="004D1691">
        <w:tc>
          <w:tcPr>
            <w:tcW w:w="1354" w:type="dxa"/>
          </w:tcPr>
          <w:p w:rsidR="000D5617" w:rsidRPr="00A17487" w:rsidRDefault="000D5617" w:rsidP="00D90B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:rsidR="000D5617" w:rsidRPr="00A17487" w:rsidRDefault="000D5617" w:rsidP="00D90B12">
            <w:pPr>
              <w:pStyle w:val="af"/>
              <w:ind w:firstLineChars="0" w:firstLine="0"/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  <w:t>No.1 PC</w:t>
            </w:r>
          </w:p>
        </w:tc>
        <w:tc>
          <w:tcPr>
            <w:tcW w:w="1864" w:type="dxa"/>
          </w:tcPr>
          <w:p w:rsidR="000D5617" w:rsidRPr="00A17487" w:rsidRDefault="000D5617" w:rsidP="00D90B12">
            <w:pPr>
              <w:pStyle w:val="af"/>
              <w:ind w:firstLineChars="0" w:firstLine="0"/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  <w:t>No.2 PC</w:t>
            </w:r>
          </w:p>
        </w:tc>
        <w:tc>
          <w:tcPr>
            <w:tcW w:w="1768" w:type="dxa"/>
          </w:tcPr>
          <w:p w:rsidR="000D5617" w:rsidRPr="00A17487" w:rsidRDefault="000D5617" w:rsidP="00D90B12">
            <w:pPr>
              <w:pStyle w:val="af"/>
              <w:tabs>
                <w:tab w:val="left" w:pos="452"/>
              </w:tabs>
              <w:ind w:firstLineChars="0" w:firstLine="0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  <w:tab/>
              <w:t>No.3 PC</w:t>
            </w:r>
          </w:p>
        </w:tc>
        <w:tc>
          <w:tcPr>
            <w:tcW w:w="1806" w:type="dxa"/>
          </w:tcPr>
          <w:p w:rsidR="000D5617" w:rsidRPr="00A17487" w:rsidRDefault="000D5617" w:rsidP="00D90B12">
            <w:pPr>
              <w:pStyle w:val="af"/>
              <w:ind w:firstLineChars="0" w:firstLine="0"/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  <w:t>No.4 PC</w:t>
            </w:r>
          </w:p>
        </w:tc>
      </w:tr>
      <w:tr w:rsidR="000D5617" w:rsidRPr="00A17487" w:rsidTr="004D1691">
        <w:tc>
          <w:tcPr>
            <w:tcW w:w="1354" w:type="dxa"/>
          </w:tcPr>
          <w:p w:rsidR="000D5617" w:rsidRPr="00A17487" w:rsidRDefault="000D5617" w:rsidP="00D90B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487">
              <w:rPr>
                <w:rFonts w:ascii="Times New Roman" w:hAnsi="Times New Roman" w:cs="Times New Roman"/>
                <w:sz w:val="24"/>
                <w:szCs w:val="24"/>
              </w:rPr>
              <w:t>Ratio explained</w:t>
            </w:r>
          </w:p>
        </w:tc>
        <w:tc>
          <w:tcPr>
            <w:tcW w:w="1864" w:type="dxa"/>
          </w:tcPr>
          <w:p w:rsidR="000D5617" w:rsidRPr="00A17487" w:rsidRDefault="000D5617" w:rsidP="00D90B12">
            <w:pPr>
              <w:pStyle w:val="af"/>
              <w:ind w:firstLineChars="0" w:firstLine="0"/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72.770452%</w:t>
            </w:r>
          </w:p>
        </w:tc>
        <w:tc>
          <w:tcPr>
            <w:tcW w:w="1864" w:type="dxa"/>
          </w:tcPr>
          <w:p w:rsidR="000D5617" w:rsidRPr="00A17487" w:rsidRDefault="000D5617" w:rsidP="00D90B12">
            <w:pPr>
              <w:pStyle w:val="af"/>
              <w:ind w:firstLineChars="0" w:firstLine="0"/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23.030523%</w:t>
            </w:r>
          </w:p>
        </w:tc>
        <w:tc>
          <w:tcPr>
            <w:tcW w:w="1768" w:type="dxa"/>
          </w:tcPr>
          <w:p w:rsidR="000D5617" w:rsidRPr="00A17487" w:rsidRDefault="000D5617" w:rsidP="00D90B12">
            <w:pPr>
              <w:pStyle w:val="af"/>
              <w:ind w:firstLineChars="0" w:firstLine="0"/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3.6838325</w:t>
            </w:r>
            <w:r w:rsidR="00F4527F" w:rsidRPr="00A174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1806" w:type="dxa"/>
          </w:tcPr>
          <w:p w:rsidR="000D5617" w:rsidRPr="00A17487" w:rsidRDefault="000D5617" w:rsidP="00D90B12">
            <w:pPr>
              <w:pStyle w:val="af"/>
              <w:ind w:firstLineChars="0" w:firstLine="0"/>
              <w:jc w:val="center"/>
              <w:rPr>
                <w:rFonts w:ascii="Times New Roman" w:eastAsia="黑体" w:hAnsi="Times New Roman" w:cs="Times New Roman"/>
                <w:color w:val="000000" w:themeColor="text1"/>
                <w:sz w:val="24"/>
                <w:szCs w:val="24"/>
              </w:rPr>
            </w:pPr>
            <w:r w:rsidRPr="00A174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0.515193%</w:t>
            </w:r>
          </w:p>
        </w:tc>
      </w:tr>
      <w:tr w:rsidR="000D5617" w:rsidRPr="00A17487" w:rsidTr="004D1691">
        <w:tc>
          <w:tcPr>
            <w:tcW w:w="1354" w:type="dxa"/>
          </w:tcPr>
          <w:p w:rsidR="000D5617" w:rsidRPr="00A17487" w:rsidRDefault="000D5617" w:rsidP="00D90B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487">
              <w:rPr>
                <w:rFonts w:ascii="Times New Roman" w:hAnsi="Times New Roman" w:cs="Times New Roman"/>
                <w:sz w:val="24"/>
                <w:szCs w:val="24"/>
              </w:rPr>
              <w:t>Corresponding Variance</w:t>
            </w:r>
          </w:p>
        </w:tc>
        <w:tc>
          <w:tcPr>
            <w:tcW w:w="1864" w:type="dxa"/>
          </w:tcPr>
          <w:p w:rsidR="000D5617" w:rsidRPr="00A17487" w:rsidRDefault="005F1219" w:rsidP="00D90B12">
            <w:pPr>
              <w:pStyle w:val="af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174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2.93035378</w:t>
            </w:r>
          </w:p>
        </w:tc>
        <w:tc>
          <w:tcPr>
            <w:tcW w:w="1864" w:type="dxa"/>
          </w:tcPr>
          <w:p w:rsidR="000D5617" w:rsidRPr="00A17487" w:rsidRDefault="005837B1" w:rsidP="00D90B12">
            <w:pPr>
              <w:pStyle w:val="af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174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0.92740362</w:t>
            </w:r>
          </w:p>
        </w:tc>
        <w:tc>
          <w:tcPr>
            <w:tcW w:w="1768" w:type="dxa"/>
          </w:tcPr>
          <w:p w:rsidR="000D5617" w:rsidRPr="00A17487" w:rsidRDefault="00E45C50" w:rsidP="00D90B12">
            <w:pPr>
              <w:pStyle w:val="af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174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0.14834223</w:t>
            </w:r>
          </w:p>
        </w:tc>
        <w:tc>
          <w:tcPr>
            <w:tcW w:w="1806" w:type="dxa"/>
          </w:tcPr>
          <w:p w:rsidR="000D5617" w:rsidRPr="00A17487" w:rsidRDefault="00B57BD4" w:rsidP="00D90B12">
            <w:pPr>
              <w:pStyle w:val="af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174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0.02074601</w:t>
            </w:r>
          </w:p>
        </w:tc>
      </w:tr>
    </w:tbl>
    <w:p w:rsidR="005E1DBF" w:rsidRPr="00A17487" w:rsidRDefault="003845A5" w:rsidP="00D90B12">
      <w:pPr>
        <w:tabs>
          <w:tab w:val="left" w:pos="2448"/>
        </w:tabs>
        <w:ind w:firstLineChars="200" w:firstLine="480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Since the variance </w:t>
      </w:r>
      <w:r w:rsidR="00E53F28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explained by the</w:t>
      </w:r>
      <w:r w:rsidR="0008259B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3</w:t>
      </w:r>
      <w:r w:rsidR="0008259B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  <w:vertAlign w:val="superscript"/>
        </w:rPr>
        <w:t>rd</w:t>
      </w:r>
      <w:r w:rsidR="0008259B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and</w:t>
      </w:r>
      <w:r w:rsidR="00E53F28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4</w:t>
      </w:r>
      <w:r w:rsidR="00E53F28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E53F28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 w:rsidR="00A04504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principal component is less than </w:t>
      </w:r>
      <w:r w:rsidR="0008259B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4.5</w:t>
      </w:r>
      <w:r w:rsidR="00A04504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%</w:t>
      </w:r>
      <w:r w:rsidR="005C2CAC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,</w:t>
      </w:r>
      <w:r w:rsidR="00C149F3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we </w:t>
      </w:r>
      <w:r w:rsidR="00891430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believe that</w:t>
      </w:r>
      <w:r w:rsidR="00CA0642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1</w:t>
      </w:r>
      <w:r w:rsidR="00CA0642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="00CA0642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and 2</w:t>
      </w:r>
      <w:r w:rsidR="00CA0642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  <w:vertAlign w:val="superscript"/>
        </w:rPr>
        <w:t>nd</w:t>
      </w:r>
      <w:r w:rsidR="00CA0642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principal component </w:t>
      </w:r>
      <w:r w:rsidR="008B4909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will</w:t>
      </w:r>
      <w:r w:rsidR="00C517B0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be needed to</w:t>
      </w:r>
      <w:r w:rsidR="00F45AAA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represent data. </w:t>
      </w:r>
      <w:r w:rsidR="002E0D96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Although</w:t>
      </w:r>
      <w:r w:rsidR="00DC1FB1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the </w:t>
      </w:r>
      <w:r w:rsidR="009D5147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portion value</w:t>
      </w:r>
      <w:r w:rsidR="006C252E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and corresponding variance value</w:t>
      </w:r>
      <w:r w:rsidR="009D5147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changes from the debiased input case, </w:t>
      </w:r>
      <w:r w:rsidR="002E5379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the </w:t>
      </w:r>
      <w:r w:rsidR="0057267C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conclusion is the same. </w:t>
      </w:r>
    </w:p>
    <w:p w:rsidR="0013262F" w:rsidRPr="00A17487" w:rsidRDefault="0013262F" w:rsidP="00D90B12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17487">
        <w:rPr>
          <w:rFonts w:ascii="Times New Roman" w:eastAsia="宋体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07523" cy="3028320"/>
            <wp:effectExtent l="0" t="0" r="7620" b="635"/>
            <wp:docPr id="3" name="图片 3" descr="C:\Users\User\AppData\Roaming\Tencent\Users\2241040280\TIM\WinTemp\RichOle\QPYRFQKL@CFRONN}2F$SE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Roaming\Tencent\Users\2241040280\TIM\WinTemp\RichOle\QPYRFQKL@CFRONN}2F$SEV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4" cy="304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F35" w:rsidRPr="00A17487" w:rsidRDefault="00363F35" w:rsidP="00D90B12">
      <w:pPr>
        <w:tabs>
          <w:tab w:val="left" w:pos="2568"/>
        </w:tabs>
        <w:ind w:firstLineChars="100" w:firstLine="240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As we can see in the plot, the value of the </w:t>
      </w:r>
      <w:r w:rsidR="004E1BFD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projected value changed from the </w:t>
      </w:r>
      <w:r w:rsidR="00C42450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debiased input case.</w:t>
      </w:r>
    </w:p>
    <w:p w:rsidR="005E1DBF" w:rsidRPr="00A17487" w:rsidRDefault="00CD2EE9" w:rsidP="00D90B12">
      <w:pPr>
        <w:tabs>
          <w:tab w:val="left" w:pos="2566"/>
        </w:tabs>
        <w:ind w:firstLineChars="100" w:firstLine="240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Again, there is only 1 </w:t>
      </w:r>
      <w:r w:rsidR="003B2B9D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visually extremely obvious </w:t>
      </w:r>
      <w:r w:rsidR="00B647FD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cluster,</w:t>
      </w:r>
      <w:r w:rsidR="00232671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such as</w:t>
      </w:r>
      <w:r w:rsidR="00896076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the cluster to the left</w:t>
      </w:r>
      <w:r w:rsidR="00232671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 w:rsidR="00896076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of the</w:t>
      </w:r>
      <w:r w:rsidR="00232671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line</w:t>
      </w:r>
      <w:r w:rsidR="00B647FD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 w:rsidR="002B226E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between </w:t>
      </w:r>
      <m:oMath>
        <m:r>
          <m:rPr>
            <m:sty m:val="p"/>
          </m:rPr>
          <w:rPr>
            <w:rFonts w:ascii="Cambria Math" w:eastAsia="黑体" w:hAnsi="Cambria Math" w:cs="Times New Roman"/>
            <w:color w:val="000000" w:themeColor="text1"/>
            <w:sz w:val="24"/>
            <w:szCs w:val="24"/>
          </w:rPr>
          <m:t>x=[-2,-1]</m:t>
        </m:r>
      </m:oMath>
      <w:r w:rsidR="00AB6154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.</w:t>
      </w:r>
      <w:r w:rsidR="004035B8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We still cannot further divide the big cluster on the right.</w:t>
      </w:r>
      <w:r w:rsidR="00AB6154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 w:rsidR="00150B7E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So</w:t>
      </w:r>
      <w:r w:rsidR="005B216D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,</w:t>
      </w:r>
      <w:r w:rsidR="00150B7E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there are at least two </w:t>
      </w:r>
      <w:r w:rsidR="004864E2"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species of flowers in this dataset.</w:t>
      </w:r>
    </w:p>
    <w:p w:rsidR="00730DE3" w:rsidRPr="00A17487" w:rsidRDefault="00C517B0" w:rsidP="00D90B12">
      <w:pPr>
        <w:tabs>
          <w:tab w:val="left" w:pos="2566"/>
        </w:tabs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</w:p>
    <w:p w:rsidR="00CD4931" w:rsidRPr="00A17487" w:rsidRDefault="00E128C4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Python code:</w:t>
      </w:r>
    </w:p>
    <w:p w:rsidR="00E128C4" w:rsidRPr="00A17487" w:rsidRDefault="00E128C4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as np</w:t>
      </w:r>
    </w:p>
    <w:p w:rsidR="00E128C4" w:rsidRPr="00A17487" w:rsidRDefault="00E128C4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import pandas as pd</w:t>
      </w:r>
    </w:p>
    <w:p w:rsidR="00E128C4" w:rsidRPr="00A17487" w:rsidRDefault="00E128C4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scipy.linalg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hankel</w:t>
      </w:r>
      <w:proofErr w:type="spellEnd"/>
    </w:p>
    <w:p w:rsidR="00E128C4" w:rsidRPr="00A17487" w:rsidRDefault="00E128C4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sklearn.decomposition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import PCA</w:t>
      </w:r>
    </w:p>
    <w:p w:rsidR="00E128C4" w:rsidRPr="00A17487" w:rsidRDefault="00E128C4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numpy.linalg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import inv</w:t>
      </w:r>
    </w:p>
    <w:p w:rsidR="00E128C4" w:rsidRPr="00A17487" w:rsidRDefault="00E128C4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plt</w:t>
      </w:r>
      <w:proofErr w:type="spellEnd"/>
    </w:p>
    <w:p w:rsidR="00E128C4" w:rsidRPr="00A17487" w:rsidRDefault="00E128C4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sklearn.preprocessing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StandardScaler</w:t>
      </w:r>
      <w:proofErr w:type="spellEnd"/>
    </w:p>
    <w:p w:rsidR="008B2AAF" w:rsidRPr="00A17487" w:rsidRDefault="008B2AAF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data=</w:t>
      </w: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pd.read</w:t>
      </w:r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_csv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('PCA_comp1.csv',header=None)</w:t>
      </w:r>
    </w:p>
    <w:p w:rsidR="008B2AAF" w:rsidRPr="00A17487" w:rsidRDefault="008B2AAF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mean=</w:t>
      </w: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pd.array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data.mean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(axis=0))</w:t>
      </w:r>
    </w:p>
    <w:p w:rsidR="008B2AAF" w:rsidRPr="00A17487" w:rsidRDefault="008B2AAF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np.transpose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(mean)</w:t>
      </w:r>
    </w:p>
    <w:p w:rsidR="008B2AAF" w:rsidRPr="00A17487" w:rsidRDefault="008B2AAF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meantominus=</w:t>
      </w:r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pd.DataFrame</w:t>
      </w:r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(np.outer(np.ones((data.shape[0],)),mean))</w:t>
      </w:r>
    </w:p>
    <w:p w:rsidR="008B2AAF" w:rsidRPr="00A17487" w:rsidRDefault="008B2AAF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debiased=data-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meantominus</w:t>
      </w:r>
      <w:proofErr w:type="spellEnd"/>
    </w:p>
    <w:p w:rsidR="008B2AAF" w:rsidRPr="00A17487" w:rsidRDefault="008B2AAF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debiased=</w:t>
      </w: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(debiased)</w:t>
      </w:r>
    </w:p>
    <w:p w:rsidR="003107EA" w:rsidRPr="00A17487" w:rsidRDefault="003107EA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pca1=PCA(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n_components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=</w:t>
      </w:r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4)#</w:t>
      </w:r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pca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fitter for the standardize data</w:t>
      </w:r>
    </w:p>
    <w:p w:rsidR="00F810B3" w:rsidRPr="00A17487" w:rsidRDefault="00F810B3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standard=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StandardScaler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).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fit</w:t>
      </w:r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_transform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(data)</w:t>
      </w:r>
    </w:p>
    <w:p w:rsidR="00F810B3" w:rsidRPr="00A17487" w:rsidRDefault="00F810B3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data_lowdimension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=pca1.fit(standard</w:t>
      </w:r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).transform</w:t>
      </w:r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(standard)</w:t>
      </w:r>
    </w:p>
    <w:p w:rsidR="00F810B3" w:rsidRPr="00A17487" w:rsidRDefault="00F810B3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ax=</w:t>
      </w: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plt.figure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()</w:t>
      </w:r>
    </w:p>
    <w:p w:rsidR="00F810B3" w:rsidRPr="00A17487" w:rsidRDefault="00F810B3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c,i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in zip('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rgb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',[0,1]):</w:t>
      </w:r>
    </w:p>
    <w:p w:rsidR="00F810B3" w:rsidRPr="00A17487" w:rsidRDefault="00F810B3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plt.scatter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data_lowdimension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[:,0],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data_lowdimension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[:,1],c=c)</w:t>
      </w:r>
    </w:p>
    <w:p w:rsidR="00F810B3" w:rsidRPr="00A17487" w:rsidRDefault="00F810B3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plt.xlabel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('1st Principal Component')</w:t>
      </w:r>
    </w:p>
    <w:p w:rsidR="00F810B3" w:rsidRPr="00A17487" w:rsidRDefault="00F810B3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plt.ylabel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('2nd Principal Component')</w:t>
      </w:r>
    </w:p>
    <w:p w:rsidR="004847B6" w:rsidRPr="00A17487" w:rsidRDefault="004847B6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lastRenderedPageBreak/>
        <w:t>pca1.explained_variance_ratio_</w:t>
      </w:r>
    </w:p>
    <w:p w:rsidR="00DD52B8" w:rsidRPr="00A17487" w:rsidRDefault="00DD52B8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pca1.explained_variance_</w:t>
      </w:r>
    </w:p>
    <w:p w:rsidR="007355A7" w:rsidRPr="00A17487" w:rsidRDefault="007355A7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pca2=PCA(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n_components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=</w:t>
      </w:r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2)#</w:t>
      </w:r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debiased 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bata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input</w:t>
      </w:r>
    </w:p>
    <w:p w:rsidR="007355A7" w:rsidRPr="00A17487" w:rsidRDefault="007355A7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data_lowdimension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=pca2.fit(debiased</w:t>
      </w:r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).transform</w:t>
      </w:r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(debiased)</w:t>
      </w:r>
    </w:p>
    <w:p w:rsidR="007355A7" w:rsidRPr="00A17487" w:rsidRDefault="007355A7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ax=</w:t>
      </w: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plt.figure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()</w:t>
      </w:r>
    </w:p>
    <w:p w:rsidR="007355A7" w:rsidRPr="00A17487" w:rsidRDefault="007355A7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c,i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in zip('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rgb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',[0,1]):</w:t>
      </w:r>
    </w:p>
    <w:p w:rsidR="007355A7" w:rsidRPr="00A17487" w:rsidRDefault="007355A7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plt.scatter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data_lowdimension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[:,0],</w:t>
      </w:r>
      <w:proofErr w:type="spell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data_lowdimension</w:t>
      </w:r>
      <w:proofErr w:type="spell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[:,1],c=c)</w:t>
      </w:r>
    </w:p>
    <w:p w:rsidR="007355A7" w:rsidRPr="00A17487" w:rsidRDefault="007355A7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plt.xlabel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('1st Principal Component')</w:t>
      </w:r>
    </w:p>
    <w:p w:rsidR="007355A7" w:rsidRPr="00A17487" w:rsidRDefault="007355A7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plt.ylabel</w:t>
      </w:r>
      <w:proofErr w:type="spellEnd"/>
      <w:proofErr w:type="gramEnd"/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('2nd Principal Component')</w:t>
      </w:r>
    </w:p>
    <w:p w:rsidR="00DA28CB" w:rsidRPr="00A17487" w:rsidRDefault="00DA28CB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pca2.explained_variance_ratio_</w:t>
      </w:r>
    </w:p>
    <w:p w:rsidR="00D07BE3" w:rsidRPr="00A17487" w:rsidRDefault="00D07BE3" w:rsidP="00D90B12">
      <w:pPr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A17487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pca2.explained_variance_</w:t>
      </w:r>
      <w:bookmarkEnd w:id="0"/>
    </w:p>
    <w:sectPr w:rsidR="00D07BE3" w:rsidRPr="00A17487" w:rsidSect="00E51D8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3B5" w:rsidRDefault="005423B5" w:rsidP="00B5422F">
      <w:r>
        <w:separator/>
      </w:r>
    </w:p>
  </w:endnote>
  <w:endnote w:type="continuationSeparator" w:id="0">
    <w:p w:rsidR="005423B5" w:rsidRDefault="005423B5" w:rsidP="00B54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Y135+ZHdBHU-13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3B5" w:rsidRDefault="005423B5" w:rsidP="00B5422F">
      <w:r>
        <w:separator/>
      </w:r>
    </w:p>
  </w:footnote>
  <w:footnote w:type="continuationSeparator" w:id="0">
    <w:p w:rsidR="005423B5" w:rsidRDefault="005423B5" w:rsidP="00B54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6F86"/>
    <w:multiLevelType w:val="hybridMultilevel"/>
    <w:tmpl w:val="044E72E2"/>
    <w:lvl w:ilvl="0" w:tplc="F8A46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4A7092"/>
    <w:multiLevelType w:val="hybridMultilevel"/>
    <w:tmpl w:val="616CC7EC"/>
    <w:lvl w:ilvl="0" w:tplc="43C2E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571AB0"/>
    <w:multiLevelType w:val="hybridMultilevel"/>
    <w:tmpl w:val="6CA2E49C"/>
    <w:lvl w:ilvl="0" w:tplc="45F2A59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7738E5"/>
    <w:multiLevelType w:val="hybridMultilevel"/>
    <w:tmpl w:val="5A12E9C0"/>
    <w:lvl w:ilvl="0" w:tplc="E4A06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1D7235"/>
    <w:multiLevelType w:val="hybridMultilevel"/>
    <w:tmpl w:val="645EC678"/>
    <w:lvl w:ilvl="0" w:tplc="1E004A8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C9"/>
    <w:rsid w:val="000015D6"/>
    <w:rsid w:val="000029F7"/>
    <w:rsid w:val="00012A0B"/>
    <w:rsid w:val="00012C4F"/>
    <w:rsid w:val="00025F5D"/>
    <w:rsid w:val="00032893"/>
    <w:rsid w:val="000348A0"/>
    <w:rsid w:val="00034C14"/>
    <w:rsid w:val="000371E9"/>
    <w:rsid w:val="000373FA"/>
    <w:rsid w:val="00045DD5"/>
    <w:rsid w:val="00046167"/>
    <w:rsid w:val="00046303"/>
    <w:rsid w:val="00047922"/>
    <w:rsid w:val="000524E8"/>
    <w:rsid w:val="00060844"/>
    <w:rsid w:val="00064A5A"/>
    <w:rsid w:val="000709C2"/>
    <w:rsid w:val="00072A64"/>
    <w:rsid w:val="00074000"/>
    <w:rsid w:val="00077206"/>
    <w:rsid w:val="0008259B"/>
    <w:rsid w:val="000865FE"/>
    <w:rsid w:val="000915C6"/>
    <w:rsid w:val="000A0269"/>
    <w:rsid w:val="000A2180"/>
    <w:rsid w:val="000A2CE9"/>
    <w:rsid w:val="000B112C"/>
    <w:rsid w:val="000C5C16"/>
    <w:rsid w:val="000C7543"/>
    <w:rsid w:val="000D1B55"/>
    <w:rsid w:val="000D5617"/>
    <w:rsid w:val="000E0455"/>
    <w:rsid w:val="000E3D8B"/>
    <w:rsid w:val="000E4881"/>
    <w:rsid w:val="000E4ACB"/>
    <w:rsid w:val="000E6557"/>
    <w:rsid w:val="000E777F"/>
    <w:rsid w:val="000F0575"/>
    <w:rsid w:val="000F237E"/>
    <w:rsid w:val="00101420"/>
    <w:rsid w:val="00101799"/>
    <w:rsid w:val="00101FEB"/>
    <w:rsid w:val="00102185"/>
    <w:rsid w:val="0010752C"/>
    <w:rsid w:val="00115730"/>
    <w:rsid w:val="0011596F"/>
    <w:rsid w:val="00120AB7"/>
    <w:rsid w:val="00122A10"/>
    <w:rsid w:val="001239C3"/>
    <w:rsid w:val="00125541"/>
    <w:rsid w:val="001303EB"/>
    <w:rsid w:val="00131AFC"/>
    <w:rsid w:val="0013262F"/>
    <w:rsid w:val="00135689"/>
    <w:rsid w:val="00136518"/>
    <w:rsid w:val="00136EF2"/>
    <w:rsid w:val="00137930"/>
    <w:rsid w:val="001431D9"/>
    <w:rsid w:val="0014428E"/>
    <w:rsid w:val="001454E3"/>
    <w:rsid w:val="0014662D"/>
    <w:rsid w:val="00146C69"/>
    <w:rsid w:val="00150B7E"/>
    <w:rsid w:val="00154F5E"/>
    <w:rsid w:val="00157F75"/>
    <w:rsid w:val="001626A1"/>
    <w:rsid w:val="00174240"/>
    <w:rsid w:val="00176AAB"/>
    <w:rsid w:val="0018284A"/>
    <w:rsid w:val="00182E15"/>
    <w:rsid w:val="0018338E"/>
    <w:rsid w:val="00184A0A"/>
    <w:rsid w:val="0019038A"/>
    <w:rsid w:val="001921D5"/>
    <w:rsid w:val="00193B80"/>
    <w:rsid w:val="001978F5"/>
    <w:rsid w:val="001A2A6A"/>
    <w:rsid w:val="001A37A1"/>
    <w:rsid w:val="001A6F91"/>
    <w:rsid w:val="001A70C9"/>
    <w:rsid w:val="001B39CF"/>
    <w:rsid w:val="001B6531"/>
    <w:rsid w:val="001B7864"/>
    <w:rsid w:val="001C1638"/>
    <w:rsid w:val="001C2D5F"/>
    <w:rsid w:val="001C3188"/>
    <w:rsid w:val="001C6B60"/>
    <w:rsid w:val="001D0AFC"/>
    <w:rsid w:val="001D3067"/>
    <w:rsid w:val="001D49ED"/>
    <w:rsid w:val="001D7D96"/>
    <w:rsid w:val="001E09FA"/>
    <w:rsid w:val="001E126F"/>
    <w:rsid w:val="001E2968"/>
    <w:rsid w:val="001E478B"/>
    <w:rsid w:val="001F0EF6"/>
    <w:rsid w:val="001F5C68"/>
    <w:rsid w:val="001F7877"/>
    <w:rsid w:val="002030E4"/>
    <w:rsid w:val="002056CB"/>
    <w:rsid w:val="0021184C"/>
    <w:rsid w:val="00211D19"/>
    <w:rsid w:val="00214A73"/>
    <w:rsid w:val="00220900"/>
    <w:rsid w:val="00222343"/>
    <w:rsid w:val="00230A21"/>
    <w:rsid w:val="00232671"/>
    <w:rsid w:val="002368BE"/>
    <w:rsid w:val="002409DE"/>
    <w:rsid w:val="002440B3"/>
    <w:rsid w:val="00245A8D"/>
    <w:rsid w:val="002465C5"/>
    <w:rsid w:val="00250154"/>
    <w:rsid w:val="0025039A"/>
    <w:rsid w:val="002524EC"/>
    <w:rsid w:val="00255F8C"/>
    <w:rsid w:val="00256638"/>
    <w:rsid w:val="0025675A"/>
    <w:rsid w:val="00261021"/>
    <w:rsid w:val="0026446C"/>
    <w:rsid w:val="00267D06"/>
    <w:rsid w:val="00272C46"/>
    <w:rsid w:val="00274840"/>
    <w:rsid w:val="00275AA2"/>
    <w:rsid w:val="00280F17"/>
    <w:rsid w:val="002810FF"/>
    <w:rsid w:val="00281234"/>
    <w:rsid w:val="002843EA"/>
    <w:rsid w:val="00285EDC"/>
    <w:rsid w:val="0029119A"/>
    <w:rsid w:val="00296225"/>
    <w:rsid w:val="002A11E9"/>
    <w:rsid w:val="002A37D0"/>
    <w:rsid w:val="002B082D"/>
    <w:rsid w:val="002B122E"/>
    <w:rsid w:val="002B145A"/>
    <w:rsid w:val="002B226E"/>
    <w:rsid w:val="002B275B"/>
    <w:rsid w:val="002B4553"/>
    <w:rsid w:val="002B4F73"/>
    <w:rsid w:val="002B6DEA"/>
    <w:rsid w:val="002C22BB"/>
    <w:rsid w:val="002C269A"/>
    <w:rsid w:val="002C31EB"/>
    <w:rsid w:val="002D0664"/>
    <w:rsid w:val="002D11FD"/>
    <w:rsid w:val="002D266B"/>
    <w:rsid w:val="002D4497"/>
    <w:rsid w:val="002D58D1"/>
    <w:rsid w:val="002D7408"/>
    <w:rsid w:val="002D78B0"/>
    <w:rsid w:val="002E0D96"/>
    <w:rsid w:val="002E1FE7"/>
    <w:rsid w:val="002E3755"/>
    <w:rsid w:val="002E4296"/>
    <w:rsid w:val="002E5379"/>
    <w:rsid w:val="002E5E07"/>
    <w:rsid w:val="002E63F2"/>
    <w:rsid w:val="002F0143"/>
    <w:rsid w:val="002F145F"/>
    <w:rsid w:val="002F3D81"/>
    <w:rsid w:val="002F47B4"/>
    <w:rsid w:val="003000A8"/>
    <w:rsid w:val="00302D54"/>
    <w:rsid w:val="00303801"/>
    <w:rsid w:val="00304543"/>
    <w:rsid w:val="00305B13"/>
    <w:rsid w:val="003107EA"/>
    <w:rsid w:val="00312148"/>
    <w:rsid w:val="00313659"/>
    <w:rsid w:val="00313F34"/>
    <w:rsid w:val="00316FBB"/>
    <w:rsid w:val="00320A5E"/>
    <w:rsid w:val="00322B27"/>
    <w:rsid w:val="00323E0C"/>
    <w:rsid w:val="00324028"/>
    <w:rsid w:val="003246B3"/>
    <w:rsid w:val="00330673"/>
    <w:rsid w:val="00334E95"/>
    <w:rsid w:val="00341F69"/>
    <w:rsid w:val="003505A0"/>
    <w:rsid w:val="00351540"/>
    <w:rsid w:val="00351655"/>
    <w:rsid w:val="003552C1"/>
    <w:rsid w:val="00355EDF"/>
    <w:rsid w:val="0035648B"/>
    <w:rsid w:val="00360BF0"/>
    <w:rsid w:val="00361905"/>
    <w:rsid w:val="00361E22"/>
    <w:rsid w:val="00363F35"/>
    <w:rsid w:val="00367DA5"/>
    <w:rsid w:val="00376A42"/>
    <w:rsid w:val="003813A3"/>
    <w:rsid w:val="00382152"/>
    <w:rsid w:val="003845A5"/>
    <w:rsid w:val="003864E7"/>
    <w:rsid w:val="00387156"/>
    <w:rsid w:val="00390133"/>
    <w:rsid w:val="003A0445"/>
    <w:rsid w:val="003A0CDA"/>
    <w:rsid w:val="003A3C4B"/>
    <w:rsid w:val="003A4D89"/>
    <w:rsid w:val="003B2604"/>
    <w:rsid w:val="003B2B9D"/>
    <w:rsid w:val="003B7147"/>
    <w:rsid w:val="003C47DE"/>
    <w:rsid w:val="003D12B6"/>
    <w:rsid w:val="003D4E10"/>
    <w:rsid w:val="003D6B2F"/>
    <w:rsid w:val="003D6CE0"/>
    <w:rsid w:val="003E7F14"/>
    <w:rsid w:val="003F0686"/>
    <w:rsid w:val="003F3285"/>
    <w:rsid w:val="003F3737"/>
    <w:rsid w:val="003F4090"/>
    <w:rsid w:val="003F508F"/>
    <w:rsid w:val="003F528E"/>
    <w:rsid w:val="003F5E94"/>
    <w:rsid w:val="00400C1A"/>
    <w:rsid w:val="004021BA"/>
    <w:rsid w:val="004035B8"/>
    <w:rsid w:val="00404586"/>
    <w:rsid w:val="00405B05"/>
    <w:rsid w:val="00407D89"/>
    <w:rsid w:val="00411232"/>
    <w:rsid w:val="00412007"/>
    <w:rsid w:val="00413B19"/>
    <w:rsid w:val="00415725"/>
    <w:rsid w:val="00423445"/>
    <w:rsid w:val="004238C8"/>
    <w:rsid w:val="004244E1"/>
    <w:rsid w:val="00424652"/>
    <w:rsid w:val="004247D7"/>
    <w:rsid w:val="004270B4"/>
    <w:rsid w:val="00430040"/>
    <w:rsid w:val="00430A3B"/>
    <w:rsid w:val="00432215"/>
    <w:rsid w:val="0043317A"/>
    <w:rsid w:val="00435320"/>
    <w:rsid w:val="00436875"/>
    <w:rsid w:val="00437622"/>
    <w:rsid w:val="00440A62"/>
    <w:rsid w:val="00443E3B"/>
    <w:rsid w:val="00444944"/>
    <w:rsid w:val="00445B56"/>
    <w:rsid w:val="00446886"/>
    <w:rsid w:val="00450CC7"/>
    <w:rsid w:val="00450E13"/>
    <w:rsid w:val="00453F38"/>
    <w:rsid w:val="0045455D"/>
    <w:rsid w:val="00460859"/>
    <w:rsid w:val="00460E5A"/>
    <w:rsid w:val="00461252"/>
    <w:rsid w:val="0046297C"/>
    <w:rsid w:val="00462B86"/>
    <w:rsid w:val="00464D4D"/>
    <w:rsid w:val="0046590E"/>
    <w:rsid w:val="004706E4"/>
    <w:rsid w:val="00471418"/>
    <w:rsid w:val="0047412C"/>
    <w:rsid w:val="0048122D"/>
    <w:rsid w:val="00482855"/>
    <w:rsid w:val="00484396"/>
    <w:rsid w:val="004847B6"/>
    <w:rsid w:val="004864E2"/>
    <w:rsid w:val="00490E7F"/>
    <w:rsid w:val="004944EF"/>
    <w:rsid w:val="0049501C"/>
    <w:rsid w:val="00495238"/>
    <w:rsid w:val="004960E5"/>
    <w:rsid w:val="004A08B9"/>
    <w:rsid w:val="004A43C1"/>
    <w:rsid w:val="004A4CB5"/>
    <w:rsid w:val="004A7D5A"/>
    <w:rsid w:val="004B2152"/>
    <w:rsid w:val="004B3DA0"/>
    <w:rsid w:val="004B64C8"/>
    <w:rsid w:val="004B72B8"/>
    <w:rsid w:val="004C18CB"/>
    <w:rsid w:val="004C4316"/>
    <w:rsid w:val="004D0089"/>
    <w:rsid w:val="004D1691"/>
    <w:rsid w:val="004D2A3F"/>
    <w:rsid w:val="004D51D5"/>
    <w:rsid w:val="004D5B39"/>
    <w:rsid w:val="004E00A2"/>
    <w:rsid w:val="004E06A6"/>
    <w:rsid w:val="004E1B97"/>
    <w:rsid w:val="004E1BFD"/>
    <w:rsid w:val="004E2093"/>
    <w:rsid w:val="004E7B38"/>
    <w:rsid w:val="004E7BEB"/>
    <w:rsid w:val="004F284B"/>
    <w:rsid w:val="004F7758"/>
    <w:rsid w:val="00504302"/>
    <w:rsid w:val="005045CF"/>
    <w:rsid w:val="005075B3"/>
    <w:rsid w:val="00507836"/>
    <w:rsid w:val="00510E85"/>
    <w:rsid w:val="00512C4F"/>
    <w:rsid w:val="00514EA0"/>
    <w:rsid w:val="005201A4"/>
    <w:rsid w:val="005247E8"/>
    <w:rsid w:val="0052506E"/>
    <w:rsid w:val="005302FA"/>
    <w:rsid w:val="005331E1"/>
    <w:rsid w:val="0054052C"/>
    <w:rsid w:val="005421E3"/>
    <w:rsid w:val="005423B5"/>
    <w:rsid w:val="00543B3E"/>
    <w:rsid w:val="00547F47"/>
    <w:rsid w:val="00551FD7"/>
    <w:rsid w:val="005526B0"/>
    <w:rsid w:val="00552F79"/>
    <w:rsid w:val="00553EC2"/>
    <w:rsid w:val="005543D6"/>
    <w:rsid w:val="005544AC"/>
    <w:rsid w:val="00566D51"/>
    <w:rsid w:val="0057267C"/>
    <w:rsid w:val="0057433C"/>
    <w:rsid w:val="005837B1"/>
    <w:rsid w:val="0058412B"/>
    <w:rsid w:val="005847EA"/>
    <w:rsid w:val="00584D1F"/>
    <w:rsid w:val="00585038"/>
    <w:rsid w:val="00585BDB"/>
    <w:rsid w:val="00590234"/>
    <w:rsid w:val="00594AAC"/>
    <w:rsid w:val="00596C0F"/>
    <w:rsid w:val="005A4810"/>
    <w:rsid w:val="005A53EB"/>
    <w:rsid w:val="005A54F5"/>
    <w:rsid w:val="005A71B0"/>
    <w:rsid w:val="005B1C03"/>
    <w:rsid w:val="005B216D"/>
    <w:rsid w:val="005B3F95"/>
    <w:rsid w:val="005B4E8D"/>
    <w:rsid w:val="005B7BA3"/>
    <w:rsid w:val="005C047B"/>
    <w:rsid w:val="005C0A0F"/>
    <w:rsid w:val="005C15AC"/>
    <w:rsid w:val="005C2CAC"/>
    <w:rsid w:val="005C4AA7"/>
    <w:rsid w:val="005D5724"/>
    <w:rsid w:val="005E08F7"/>
    <w:rsid w:val="005E1DBF"/>
    <w:rsid w:val="005E1F90"/>
    <w:rsid w:val="005E3257"/>
    <w:rsid w:val="005E5295"/>
    <w:rsid w:val="005E6734"/>
    <w:rsid w:val="005E7340"/>
    <w:rsid w:val="005F04FC"/>
    <w:rsid w:val="005F1219"/>
    <w:rsid w:val="0060175A"/>
    <w:rsid w:val="0060728A"/>
    <w:rsid w:val="00613773"/>
    <w:rsid w:val="00617862"/>
    <w:rsid w:val="0062175F"/>
    <w:rsid w:val="00624003"/>
    <w:rsid w:val="006240C2"/>
    <w:rsid w:val="00624DAF"/>
    <w:rsid w:val="00646918"/>
    <w:rsid w:val="00650D12"/>
    <w:rsid w:val="00652362"/>
    <w:rsid w:val="006529AE"/>
    <w:rsid w:val="00653366"/>
    <w:rsid w:val="006539E1"/>
    <w:rsid w:val="00655701"/>
    <w:rsid w:val="006614A9"/>
    <w:rsid w:val="00670C70"/>
    <w:rsid w:val="00676B75"/>
    <w:rsid w:val="006839D9"/>
    <w:rsid w:val="00687E3A"/>
    <w:rsid w:val="00693157"/>
    <w:rsid w:val="00694052"/>
    <w:rsid w:val="00697987"/>
    <w:rsid w:val="006A3E60"/>
    <w:rsid w:val="006A4AAB"/>
    <w:rsid w:val="006B1251"/>
    <w:rsid w:val="006B1776"/>
    <w:rsid w:val="006B1DA3"/>
    <w:rsid w:val="006B2A94"/>
    <w:rsid w:val="006B7459"/>
    <w:rsid w:val="006C252E"/>
    <w:rsid w:val="006C3F9D"/>
    <w:rsid w:val="006C755D"/>
    <w:rsid w:val="006D1601"/>
    <w:rsid w:val="006E0602"/>
    <w:rsid w:val="006F689D"/>
    <w:rsid w:val="007042E3"/>
    <w:rsid w:val="00706396"/>
    <w:rsid w:val="00710671"/>
    <w:rsid w:val="00720CC2"/>
    <w:rsid w:val="0072198F"/>
    <w:rsid w:val="007220F0"/>
    <w:rsid w:val="007233C5"/>
    <w:rsid w:val="0073080E"/>
    <w:rsid w:val="00730DE3"/>
    <w:rsid w:val="0073252C"/>
    <w:rsid w:val="007329DD"/>
    <w:rsid w:val="00733B38"/>
    <w:rsid w:val="00734A66"/>
    <w:rsid w:val="007355A7"/>
    <w:rsid w:val="00737C6D"/>
    <w:rsid w:val="00743F8A"/>
    <w:rsid w:val="00745958"/>
    <w:rsid w:val="00745A3D"/>
    <w:rsid w:val="00751447"/>
    <w:rsid w:val="00757918"/>
    <w:rsid w:val="007669CC"/>
    <w:rsid w:val="007706C5"/>
    <w:rsid w:val="007719FB"/>
    <w:rsid w:val="0077317E"/>
    <w:rsid w:val="00775A17"/>
    <w:rsid w:val="00775E63"/>
    <w:rsid w:val="007771B7"/>
    <w:rsid w:val="00781609"/>
    <w:rsid w:val="007839A4"/>
    <w:rsid w:val="00783CFD"/>
    <w:rsid w:val="00792654"/>
    <w:rsid w:val="00793422"/>
    <w:rsid w:val="00796009"/>
    <w:rsid w:val="007A3612"/>
    <w:rsid w:val="007A4F14"/>
    <w:rsid w:val="007A5DE6"/>
    <w:rsid w:val="007A6F2A"/>
    <w:rsid w:val="007B0199"/>
    <w:rsid w:val="007B143B"/>
    <w:rsid w:val="007B21FE"/>
    <w:rsid w:val="007B407B"/>
    <w:rsid w:val="007B44C9"/>
    <w:rsid w:val="007B50C1"/>
    <w:rsid w:val="007B7D9F"/>
    <w:rsid w:val="007C08CC"/>
    <w:rsid w:val="007C2FDD"/>
    <w:rsid w:val="007C5D29"/>
    <w:rsid w:val="007D10D1"/>
    <w:rsid w:val="007D3E07"/>
    <w:rsid w:val="007D5F9B"/>
    <w:rsid w:val="007E075A"/>
    <w:rsid w:val="007F39EF"/>
    <w:rsid w:val="007F5EF3"/>
    <w:rsid w:val="007F649B"/>
    <w:rsid w:val="00803C6F"/>
    <w:rsid w:val="00805DA5"/>
    <w:rsid w:val="00807D21"/>
    <w:rsid w:val="00813B66"/>
    <w:rsid w:val="00815337"/>
    <w:rsid w:val="0081724F"/>
    <w:rsid w:val="008307AF"/>
    <w:rsid w:val="00830B67"/>
    <w:rsid w:val="0083174C"/>
    <w:rsid w:val="00831DB7"/>
    <w:rsid w:val="00837998"/>
    <w:rsid w:val="008404DF"/>
    <w:rsid w:val="00843ABC"/>
    <w:rsid w:val="008445AF"/>
    <w:rsid w:val="00844EE5"/>
    <w:rsid w:val="008544FE"/>
    <w:rsid w:val="0085518B"/>
    <w:rsid w:val="00855900"/>
    <w:rsid w:val="00861DFC"/>
    <w:rsid w:val="008620CC"/>
    <w:rsid w:val="00862D71"/>
    <w:rsid w:val="008638F6"/>
    <w:rsid w:val="00863FFB"/>
    <w:rsid w:val="00864882"/>
    <w:rsid w:val="00866728"/>
    <w:rsid w:val="00872559"/>
    <w:rsid w:val="008743BD"/>
    <w:rsid w:val="008750A9"/>
    <w:rsid w:val="00876C1F"/>
    <w:rsid w:val="0087703D"/>
    <w:rsid w:val="00882EB3"/>
    <w:rsid w:val="00883F1C"/>
    <w:rsid w:val="00884C34"/>
    <w:rsid w:val="00890591"/>
    <w:rsid w:val="00891430"/>
    <w:rsid w:val="008916CC"/>
    <w:rsid w:val="00894E26"/>
    <w:rsid w:val="00895895"/>
    <w:rsid w:val="00896076"/>
    <w:rsid w:val="0089706A"/>
    <w:rsid w:val="00897A8A"/>
    <w:rsid w:val="008A01D4"/>
    <w:rsid w:val="008A1E3B"/>
    <w:rsid w:val="008B2AAF"/>
    <w:rsid w:val="008B3765"/>
    <w:rsid w:val="008B4909"/>
    <w:rsid w:val="008B6112"/>
    <w:rsid w:val="008C1BB1"/>
    <w:rsid w:val="008D34A1"/>
    <w:rsid w:val="008D3683"/>
    <w:rsid w:val="008D4805"/>
    <w:rsid w:val="008D7D55"/>
    <w:rsid w:val="008E2BF9"/>
    <w:rsid w:val="008E6365"/>
    <w:rsid w:val="008F01C0"/>
    <w:rsid w:val="008F072E"/>
    <w:rsid w:val="008F3A48"/>
    <w:rsid w:val="00901B72"/>
    <w:rsid w:val="00902984"/>
    <w:rsid w:val="009109ED"/>
    <w:rsid w:val="00912983"/>
    <w:rsid w:val="00917F39"/>
    <w:rsid w:val="00920EC7"/>
    <w:rsid w:val="00921BEA"/>
    <w:rsid w:val="009229EB"/>
    <w:rsid w:val="00922A1F"/>
    <w:rsid w:val="00922F59"/>
    <w:rsid w:val="009232E5"/>
    <w:rsid w:val="009233A6"/>
    <w:rsid w:val="009243DD"/>
    <w:rsid w:val="009246DE"/>
    <w:rsid w:val="009263EE"/>
    <w:rsid w:val="0093015D"/>
    <w:rsid w:val="00931B5F"/>
    <w:rsid w:val="00932DBE"/>
    <w:rsid w:val="009375A6"/>
    <w:rsid w:val="00940711"/>
    <w:rsid w:val="00942E92"/>
    <w:rsid w:val="0095372D"/>
    <w:rsid w:val="00954876"/>
    <w:rsid w:val="00955710"/>
    <w:rsid w:val="00956604"/>
    <w:rsid w:val="0095684F"/>
    <w:rsid w:val="00957A4F"/>
    <w:rsid w:val="0096178D"/>
    <w:rsid w:val="00961A84"/>
    <w:rsid w:val="00962EE1"/>
    <w:rsid w:val="00963646"/>
    <w:rsid w:val="00964B8D"/>
    <w:rsid w:val="00964D8B"/>
    <w:rsid w:val="009656F5"/>
    <w:rsid w:val="009658AE"/>
    <w:rsid w:val="00967BE0"/>
    <w:rsid w:val="00973EDD"/>
    <w:rsid w:val="009763D5"/>
    <w:rsid w:val="009833F7"/>
    <w:rsid w:val="009872B5"/>
    <w:rsid w:val="00992585"/>
    <w:rsid w:val="00993B56"/>
    <w:rsid w:val="0099632A"/>
    <w:rsid w:val="0099773C"/>
    <w:rsid w:val="009A1920"/>
    <w:rsid w:val="009B4BE8"/>
    <w:rsid w:val="009B7EC6"/>
    <w:rsid w:val="009C0CDF"/>
    <w:rsid w:val="009C168C"/>
    <w:rsid w:val="009D36E1"/>
    <w:rsid w:val="009D5147"/>
    <w:rsid w:val="009D7819"/>
    <w:rsid w:val="009E14DF"/>
    <w:rsid w:val="009E4A72"/>
    <w:rsid w:val="009F31B7"/>
    <w:rsid w:val="009F3A73"/>
    <w:rsid w:val="009F4F93"/>
    <w:rsid w:val="009F5600"/>
    <w:rsid w:val="00A02EA1"/>
    <w:rsid w:val="00A03070"/>
    <w:rsid w:val="00A03953"/>
    <w:rsid w:val="00A04504"/>
    <w:rsid w:val="00A05DDA"/>
    <w:rsid w:val="00A11A00"/>
    <w:rsid w:val="00A11DEA"/>
    <w:rsid w:val="00A1273F"/>
    <w:rsid w:val="00A127A6"/>
    <w:rsid w:val="00A14C38"/>
    <w:rsid w:val="00A15323"/>
    <w:rsid w:val="00A16171"/>
    <w:rsid w:val="00A17487"/>
    <w:rsid w:val="00A22587"/>
    <w:rsid w:val="00A23CC7"/>
    <w:rsid w:val="00A27116"/>
    <w:rsid w:val="00A27F97"/>
    <w:rsid w:val="00A3090A"/>
    <w:rsid w:val="00A340BB"/>
    <w:rsid w:val="00A36835"/>
    <w:rsid w:val="00A411F0"/>
    <w:rsid w:val="00A43371"/>
    <w:rsid w:val="00A450E1"/>
    <w:rsid w:val="00A47129"/>
    <w:rsid w:val="00A514B5"/>
    <w:rsid w:val="00A52FC9"/>
    <w:rsid w:val="00A55A33"/>
    <w:rsid w:val="00A604F6"/>
    <w:rsid w:val="00A64DD5"/>
    <w:rsid w:val="00A66EF0"/>
    <w:rsid w:val="00A7163B"/>
    <w:rsid w:val="00A7372C"/>
    <w:rsid w:val="00A81C37"/>
    <w:rsid w:val="00A82AFB"/>
    <w:rsid w:val="00A84F5B"/>
    <w:rsid w:val="00A858AC"/>
    <w:rsid w:val="00A85ECD"/>
    <w:rsid w:val="00A92E8B"/>
    <w:rsid w:val="00A93EDB"/>
    <w:rsid w:val="00A950E2"/>
    <w:rsid w:val="00A95384"/>
    <w:rsid w:val="00AA0218"/>
    <w:rsid w:val="00AA553E"/>
    <w:rsid w:val="00AA6960"/>
    <w:rsid w:val="00AB5C48"/>
    <w:rsid w:val="00AB6154"/>
    <w:rsid w:val="00AB6FB6"/>
    <w:rsid w:val="00AD3A8B"/>
    <w:rsid w:val="00AE036A"/>
    <w:rsid w:val="00AE0A30"/>
    <w:rsid w:val="00AE17EE"/>
    <w:rsid w:val="00AE3601"/>
    <w:rsid w:val="00AE3703"/>
    <w:rsid w:val="00AE4058"/>
    <w:rsid w:val="00AE41C8"/>
    <w:rsid w:val="00AE705F"/>
    <w:rsid w:val="00AF10EB"/>
    <w:rsid w:val="00AF2FDD"/>
    <w:rsid w:val="00AF31A0"/>
    <w:rsid w:val="00B03A32"/>
    <w:rsid w:val="00B06D27"/>
    <w:rsid w:val="00B11162"/>
    <w:rsid w:val="00B16133"/>
    <w:rsid w:val="00B16429"/>
    <w:rsid w:val="00B22CA5"/>
    <w:rsid w:val="00B246EF"/>
    <w:rsid w:val="00B247CE"/>
    <w:rsid w:val="00B27B78"/>
    <w:rsid w:val="00B34DFE"/>
    <w:rsid w:val="00B4059B"/>
    <w:rsid w:val="00B42A7D"/>
    <w:rsid w:val="00B437CB"/>
    <w:rsid w:val="00B451CA"/>
    <w:rsid w:val="00B514BF"/>
    <w:rsid w:val="00B52B9F"/>
    <w:rsid w:val="00B52DB1"/>
    <w:rsid w:val="00B5422F"/>
    <w:rsid w:val="00B57627"/>
    <w:rsid w:val="00B57BD4"/>
    <w:rsid w:val="00B6064F"/>
    <w:rsid w:val="00B647FD"/>
    <w:rsid w:val="00B6633D"/>
    <w:rsid w:val="00B710CB"/>
    <w:rsid w:val="00B76D5E"/>
    <w:rsid w:val="00B80150"/>
    <w:rsid w:val="00B836DB"/>
    <w:rsid w:val="00B91C74"/>
    <w:rsid w:val="00BA182A"/>
    <w:rsid w:val="00BA2134"/>
    <w:rsid w:val="00BA2732"/>
    <w:rsid w:val="00BA3775"/>
    <w:rsid w:val="00BA4702"/>
    <w:rsid w:val="00BA6810"/>
    <w:rsid w:val="00BA6D74"/>
    <w:rsid w:val="00BB437A"/>
    <w:rsid w:val="00BB5D31"/>
    <w:rsid w:val="00BB6032"/>
    <w:rsid w:val="00BB715B"/>
    <w:rsid w:val="00BC3A03"/>
    <w:rsid w:val="00BC45BC"/>
    <w:rsid w:val="00BC4979"/>
    <w:rsid w:val="00BC79C3"/>
    <w:rsid w:val="00BD1DD3"/>
    <w:rsid w:val="00BD1EFB"/>
    <w:rsid w:val="00BD28DC"/>
    <w:rsid w:val="00BD58D4"/>
    <w:rsid w:val="00BD7975"/>
    <w:rsid w:val="00BE2111"/>
    <w:rsid w:val="00BE226B"/>
    <w:rsid w:val="00BE6997"/>
    <w:rsid w:val="00BE7BF4"/>
    <w:rsid w:val="00BF4685"/>
    <w:rsid w:val="00BF6887"/>
    <w:rsid w:val="00BF70DB"/>
    <w:rsid w:val="00C008F0"/>
    <w:rsid w:val="00C0143E"/>
    <w:rsid w:val="00C02625"/>
    <w:rsid w:val="00C11B11"/>
    <w:rsid w:val="00C11C7B"/>
    <w:rsid w:val="00C13A42"/>
    <w:rsid w:val="00C149F3"/>
    <w:rsid w:val="00C1517E"/>
    <w:rsid w:val="00C31217"/>
    <w:rsid w:val="00C343F7"/>
    <w:rsid w:val="00C3506A"/>
    <w:rsid w:val="00C42450"/>
    <w:rsid w:val="00C43CF4"/>
    <w:rsid w:val="00C47274"/>
    <w:rsid w:val="00C517B0"/>
    <w:rsid w:val="00C5317E"/>
    <w:rsid w:val="00C54A52"/>
    <w:rsid w:val="00C560F7"/>
    <w:rsid w:val="00C60CA8"/>
    <w:rsid w:val="00C60F88"/>
    <w:rsid w:val="00C61D1B"/>
    <w:rsid w:val="00C6595E"/>
    <w:rsid w:val="00C670A1"/>
    <w:rsid w:val="00C70B77"/>
    <w:rsid w:val="00C71884"/>
    <w:rsid w:val="00C84B6C"/>
    <w:rsid w:val="00C8500C"/>
    <w:rsid w:val="00C855F4"/>
    <w:rsid w:val="00C86AF9"/>
    <w:rsid w:val="00C93426"/>
    <w:rsid w:val="00CA0642"/>
    <w:rsid w:val="00CA2651"/>
    <w:rsid w:val="00CB1AA6"/>
    <w:rsid w:val="00CB3091"/>
    <w:rsid w:val="00CB346F"/>
    <w:rsid w:val="00CC2BF0"/>
    <w:rsid w:val="00CC2E54"/>
    <w:rsid w:val="00CC48D0"/>
    <w:rsid w:val="00CC4FC4"/>
    <w:rsid w:val="00CC7D1C"/>
    <w:rsid w:val="00CD27AA"/>
    <w:rsid w:val="00CD2EE9"/>
    <w:rsid w:val="00CD4931"/>
    <w:rsid w:val="00CD5154"/>
    <w:rsid w:val="00CD71D9"/>
    <w:rsid w:val="00CE0D92"/>
    <w:rsid w:val="00CE1C15"/>
    <w:rsid w:val="00CE1F9A"/>
    <w:rsid w:val="00CE23A7"/>
    <w:rsid w:val="00CE3FCE"/>
    <w:rsid w:val="00CE5549"/>
    <w:rsid w:val="00CF3B6C"/>
    <w:rsid w:val="00CF46F0"/>
    <w:rsid w:val="00CF4EE2"/>
    <w:rsid w:val="00CF53A8"/>
    <w:rsid w:val="00CF761F"/>
    <w:rsid w:val="00D01411"/>
    <w:rsid w:val="00D02B04"/>
    <w:rsid w:val="00D07BE3"/>
    <w:rsid w:val="00D13876"/>
    <w:rsid w:val="00D13960"/>
    <w:rsid w:val="00D142E3"/>
    <w:rsid w:val="00D2201B"/>
    <w:rsid w:val="00D2459F"/>
    <w:rsid w:val="00D31C93"/>
    <w:rsid w:val="00D36DB1"/>
    <w:rsid w:val="00D427E4"/>
    <w:rsid w:val="00D52968"/>
    <w:rsid w:val="00D530CF"/>
    <w:rsid w:val="00D54777"/>
    <w:rsid w:val="00D567BE"/>
    <w:rsid w:val="00D65A47"/>
    <w:rsid w:val="00D718AC"/>
    <w:rsid w:val="00D74AD2"/>
    <w:rsid w:val="00D75797"/>
    <w:rsid w:val="00D82EB6"/>
    <w:rsid w:val="00D90B12"/>
    <w:rsid w:val="00D91171"/>
    <w:rsid w:val="00D97536"/>
    <w:rsid w:val="00DA220A"/>
    <w:rsid w:val="00DA28CB"/>
    <w:rsid w:val="00DA28DD"/>
    <w:rsid w:val="00DA3752"/>
    <w:rsid w:val="00DA7974"/>
    <w:rsid w:val="00DB2CBB"/>
    <w:rsid w:val="00DB3A2F"/>
    <w:rsid w:val="00DB6B0E"/>
    <w:rsid w:val="00DB79EC"/>
    <w:rsid w:val="00DC1FB1"/>
    <w:rsid w:val="00DC52BE"/>
    <w:rsid w:val="00DD1325"/>
    <w:rsid w:val="00DD1481"/>
    <w:rsid w:val="00DD422C"/>
    <w:rsid w:val="00DD525E"/>
    <w:rsid w:val="00DD52B8"/>
    <w:rsid w:val="00DD6358"/>
    <w:rsid w:val="00DD68A6"/>
    <w:rsid w:val="00DE1A49"/>
    <w:rsid w:val="00DE346F"/>
    <w:rsid w:val="00DF4E6B"/>
    <w:rsid w:val="00DF7E1E"/>
    <w:rsid w:val="00E034F2"/>
    <w:rsid w:val="00E0683A"/>
    <w:rsid w:val="00E07A9B"/>
    <w:rsid w:val="00E128C4"/>
    <w:rsid w:val="00E151A1"/>
    <w:rsid w:val="00E153DD"/>
    <w:rsid w:val="00E156CC"/>
    <w:rsid w:val="00E15831"/>
    <w:rsid w:val="00E1596C"/>
    <w:rsid w:val="00E17C71"/>
    <w:rsid w:val="00E20FAB"/>
    <w:rsid w:val="00E322B7"/>
    <w:rsid w:val="00E333E6"/>
    <w:rsid w:val="00E341B0"/>
    <w:rsid w:val="00E36DD6"/>
    <w:rsid w:val="00E404C7"/>
    <w:rsid w:val="00E40BB7"/>
    <w:rsid w:val="00E4285F"/>
    <w:rsid w:val="00E45C50"/>
    <w:rsid w:val="00E46071"/>
    <w:rsid w:val="00E51D80"/>
    <w:rsid w:val="00E53F28"/>
    <w:rsid w:val="00E545C4"/>
    <w:rsid w:val="00E57C55"/>
    <w:rsid w:val="00E613C7"/>
    <w:rsid w:val="00E63A71"/>
    <w:rsid w:val="00E663E6"/>
    <w:rsid w:val="00E66EC6"/>
    <w:rsid w:val="00E71294"/>
    <w:rsid w:val="00E773EF"/>
    <w:rsid w:val="00E80409"/>
    <w:rsid w:val="00E8106A"/>
    <w:rsid w:val="00E82C81"/>
    <w:rsid w:val="00E839BB"/>
    <w:rsid w:val="00E91CEE"/>
    <w:rsid w:val="00E91DBF"/>
    <w:rsid w:val="00EA3F51"/>
    <w:rsid w:val="00EA52D0"/>
    <w:rsid w:val="00EA5695"/>
    <w:rsid w:val="00EA63C7"/>
    <w:rsid w:val="00EA75C1"/>
    <w:rsid w:val="00EB4967"/>
    <w:rsid w:val="00EB4AB7"/>
    <w:rsid w:val="00EB57C5"/>
    <w:rsid w:val="00EC1518"/>
    <w:rsid w:val="00EC2E07"/>
    <w:rsid w:val="00EC4AD7"/>
    <w:rsid w:val="00ED05F6"/>
    <w:rsid w:val="00ED0A02"/>
    <w:rsid w:val="00ED3FEE"/>
    <w:rsid w:val="00ED5362"/>
    <w:rsid w:val="00ED55E6"/>
    <w:rsid w:val="00EE42A6"/>
    <w:rsid w:val="00EF62EE"/>
    <w:rsid w:val="00EF7B9D"/>
    <w:rsid w:val="00EF7DB9"/>
    <w:rsid w:val="00F002D9"/>
    <w:rsid w:val="00F01161"/>
    <w:rsid w:val="00F0188F"/>
    <w:rsid w:val="00F05C16"/>
    <w:rsid w:val="00F06872"/>
    <w:rsid w:val="00F14DD5"/>
    <w:rsid w:val="00F14F86"/>
    <w:rsid w:val="00F15583"/>
    <w:rsid w:val="00F21E86"/>
    <w:rsid w:val="00F25B81"/>
    <w:rsid w:val="00F27C29"/>
    <w:rsid w:val="00F30378"/>
    <w:rsid w:val="00F31808"/>
    <w:rsid w:val="00F31D97"/>
    <w:rsid w:val="00F31FD9"/>
    <w:rsid w:val="00F34CC1"/>
    <w:rsid w:val="00F36644"/>
    <w:rsid w:val="00F379C2"/>
    <w:rsid w:val="00F4374B"/>
    <w:rsid w:val="00F43F74"/>
    <w:rsid w:val="00F4527F"/>
    <w:rsid w:val="00F45AAA"/>
    <w:rsid w:val="00F45DB5"/>
    <w:rsid w:val="00F47F62"/>
    <w:rsid w:val="00F50F4E"/>
    <w:rsid w:val="00F56B5E"/>
    <w:rsid w:val="00F606EC"/>
    <w:rsid w:val="00F62F11"/>
    <w:rsid w:val="00F63FAD"/>
    <w:rsid w:val="00F64909"/>
    <w:rsid w:val="00F6609A"/>
    <w:rsid w:val="00F6722F"/>
    <w:rsid w:val="00F7132D"/>
    <w:rsid w:val="00F810B3"/>
    <w:rsid w:val="00F811CF"/>
    <w:rsid w:val="00F813EE"/>
    <w:rsid w:val="00F84B9A"/>
    <w:rsid w:val="00F86CCD"/>
    <w:rsid w:val="00F86EE8"/>
    <w:rsid w:val="00F9432F"/>
    <w:rsid w:val="00FA0A9D"/>
    <w:rsid w:val="00FA1E99"/>
    <w:rsid w:val="00FB5EF6"/>
    <w:rsid w:val="00FC2031"/>
    <w:rsid w:val="00FC58AE"/>
    <w:rsid w:val="00FD0B6F"/>
    <w:rsid w:val="00FD3416"/>
    <w:rsid w:val="00FD4F3F"/>
    <w:rsid w:val="00FD7EC0"/>
    <w:rsid w:val="00FE185E"/>
    <w:rsid w:val="00FE3BB4"/>
    <w:rsid w:val="00FF30C9"/>
    <w:rsid w:val="00FF67B1"/>
    <w:rsid w:val="00FF6AF6"/>
    <w:rsid w:val="00FF6C33"/>
    <w:rsid w:val="00FF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F14B9"/>
  <w15:chartTrackingRefBased/>
  <w15:docId w15:val="{A47AAB79-7F72-4AD1-B397-463A2017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link w:val="a4"/>
    <w:autoRedefine/>
    <w:qFormat/>
    <w:rsid w:val="00A11A00"/>
    <w:pPr>
      <w:ind w:rightChars="12" w:right="25" w:firstLineChars="171" w:firstLine="479"/>
      <w:outlineLvl w:val="2"/>
    </w:pPr>
    <w:rPr>
      <w:rFonts w:ascii="Times New Roman" w:eastAsia="黑体" w:hAnsi="DY135+ZHdBHU-135"/>
      <w:sz w:val="28"/>
      <w:szCs w:val="28"/>
    </w:rPr>
  </w:style>
  <w:style w:type="character" w:customStyle="1" w:styleId="a4">
    <w:name w:val="二级标题 字符"/>
    <w:basedOn w:val="a0"/>
    <w:link w:val="a3"/>
    <w:rsid w:val="00A11A00"/>
    <w:rPr>
      <w:rFonts w:ascii="Times New Roman" w:eastAsia="黑体" w:hAnsi="DY135+ZHdBHU-135"/>
      <w:sz w:val="28"/>
      <w:szCs w:val="28"/>
    </w:rPr>
  </w:style>
  <w:style w:type="paragraph" w:customStyle="1" w:styleId="a5">
    <w:name w:val="一级标题"/>
    <w:basedOn w:val="a"/>
    <w:link w:val="a6"/>
    <w:autoRedefine/>
    <w:qFormat/>
    <w:rsid w:val="00A11A00"/>
    <w:pPr>
      <w:ind w:rightChars="12" w:right="25"/>
      <w:jc w:val="center"/>
      <w:outlineLvl w:val="0"/>
    </w:pPr>
    <w:rPr>
      <w:rFonts w:ascii="Times New Roman" w:eastAsia="黑体" w:hAnsi="DY135+ZHdBHU-135"/>
      <w:b/>
      <w:sz w:val="32"/>
      <w:szCs w:val="32"/>
    </w:rPr>
  </w:style>
  <w:style w:type="character" w:customStyle="1" w:styleId="a6">
    <w:name w:val="一级标题 字符"/>
    <w:basedOn w:val="a0"/>
    <w:link w:val="a5"/>
    <w:rsid w:val="00A11A00"/>
    <w:rPr>
      <w:rFonts w:ascii="Times New Roman" w:eastAsia="黑体" w:hAnsi="DY135+ZHdBHU-135"/>
      <w:b/>
      <w:sz w:val="32"/>
      <w:szCs w:val="32"/>
    </w:rPr>
  </w:style>
  <w:style w:type="paragraph" w:customStyle="1" w:styleId="a7">
    <w:name w:val="三级标题"/>
    <w:basedOn w:val="a"/>
    <w:link w:val="a8"/>
    <w:autoRedefine/>
    <w:qFormat/>
    <w:rsid w:val="00A11A00"/>
    <w:pPr>
      <w:ind w:rightChars="12" w:right="25" w:firstLineChars="171" w:firstLine="410"/>
      <w:outlineLvl w:val="2"/>
    </w:pPr>
    <w:rPr>
      <w:rFonts w:ascii="DY135+ZHdBHU-135" w:eastAsia="宋体" w:hAnsi="DY135+ZHdBHU-135"/>
      <w:sz w:val="24"/>
      <w:szCs w:val="24"/>
    </w:rPr>
  </w:style>
  <w:style w:type="character" w:customStyle="1" w:styleId="a8">
    <w:name w:val="三级标题 字符"/>
    <w:basedOn w:val="a0"/>
    <w:link w:val="a7"/>
    <w:rsid w:val="00A11A00"/>
    <w:rPr>
      <w:rFonts w:ascii="DY135+ZHdBHU-135" w:eastAsia="宋体" w:hAnsi="DY135+ZHdBHU-135"/>
      <w:sz w:val="24"/>
      <w:szCs w:val="24"/>
    </w:rPr>
  </w:style>
  <w:style w:type="paragraph" w:styleId="TOC1">
    <w:name w:val="toc 1"/>
    <w:basedOn w:val="a"/>
    <w:next w:val="a"/>
    <w:autoRedefine/>
    <w:uiPriority w:val="39"/>
    <w:qFormat/>
    <w:rsid w:val="002D11FD"/>
    <w:pPr>
      <w:spacing w:before="120"/>
      <w:jc w:val="left"/>
    </w:pPr>
    <w:rPr>
      <w:rFonts w:ascii="等线" w:eastAsia="宋体" w:hAnsi="宋体" w:cs="宋体"/>
      <w:b/>
      <w:bCs/>
      <w:i/>
      <w:iCs/>
      <w:szCs w:val="24"/>
    </w:rPr>
  </w:style>
  <w:style w:type="table" w:styleId="a9">
    <w:name w:val="Table Grid"/>
    <w:basedOn w:val="a1"/>
    <w:uiPriority w:val="39"/>
    <w:rsid w:val="00A27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9C168C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D7D5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D7D55"/>
    <w:rPr>
      <w:sz w:val="18"/>
      <w:szCs w:val="18"/>
    </w:rPr>
  </w:style>
  <w:style w:type="character" w:customStyle="1" w:styleId="mjx-char">
    <w:name w:val="mjx-char"/>
    <w:basedOn w:val="a0"/>
    <w:rsid w:val="00901B72"/>
  </w:style>
  <w:style w:type="character" w:customStyle="1" w:styleId="mjxassistivemathml">
    <w:name w:val="mjx_assistive_mathml"/>
    <w:basedOn w:val="a0"/>
    <w:rsid w:val="00901B72"/>
  </w:style>
  <w:style w:type="character" w:styleId="ad">
    <w:name w:val="Emphasis"/>
    <w:basedOn w:val="a0"/>
    <w:uiPriority w:val="20"/>
    <w:qFormat/>
    <w:rsid w:val="00901B72"/>
    <w:rPr>
      <w:i/>
      <w:iCs/>
    </w:rPr>
  </w:style>
  <w:style w:type="character" w:styleId="ae">
    <w:name w:val="Hyperlink"/>
    <w:basedOn w:val="a0"/>
    <w:uiPriority w:val="99"/>
    <w:semiHidden/>
    <w:unhideWhenUsed/>
    <w:rsid w:val="00B514BF"/>
    <w:rPr>
      <w:color w:val="0000FF"/>
      <w:u w:val="single"/>
    </w:rPr>
  </w:style>
  <w:style w:type="paragraph" w:styleId="af">
    <w:name w:val="List Paragraph"/>
    <w:basedOn w:val="a"/>
    <w:uiPriority w:val="34"/>
    <w:qFormat/>
    <w:rsid w:val="00921BEA"/>
    <w:pPr>
      <w:ind w:firstLineChars="200" w:firstLine="420"/>
    </w:pPr>
  </w:style>
  <w:style w:type="paragraph" w:styleId="af0">
    <w:name w:val="header"/>
    <w:basedOn w:val="a"/>
    <w:link w:val="af1"/>
    <w:uiPriority w:val="99"/>
    <w:unhideWhenUsed/>
    <w:rsid w:val="00B54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B5422F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B542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B5422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300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3004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intoli.com/blog/pca-and-svd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12</Pages>
  <Words>2110</Words>
  <Characters>12032</Characters>
  <Application>Microsoft Office Word</Application>
  <DocSecurity>0</DocSecurity>
  <Lines>100</Lines>
  <Paragraphs>28</Paragraphs>
  <ScaleCrop>false</ScaleCrop>
  <Company/>
  <LinksUpToDate>false</LinksUpToDate>
  <CharactersWithSpaces>14114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 Hao</dc:creator>
  <cp:keywords/>
  <dc:description/>
  <cp:lastModifiedBy>Chen Yu Hao</cp:lastModifiedBy>
  <cp:revision>1046</cp:revision>
  <dcterms:created xsi:type="dcterms:W3CDTF">2019-11-03T20:46:00Z</dcterms:created>
  <dcterms:modified xsi:type="dcterms:W3CDTF">2019-11-14T02:12:00Z</dcterms:modified>
</cp:coreProperties>
</file>