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Executive Summary</w:t>
      </w:r>
    </w:p>
    <w:p w14:paraId="012AF6A4" w14:textId="77777777" w:rsidR="005D2603"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My idea is to explore data that shows food insecurity among children in the US, by state, (maybe over a time period.) </w:t>
      </w:r>
      <w:r w:rsidR="005D2603" w:rsidRPr="0025395E">
        <w:rPr>
          <w:rFonts w:ascii="Georgia" w:eastAsia="Georgia" w:hAnsi="Georgia" w:cs="Georgia"/>
          <w:iCs/>
          <w:color w:val="010101"/>
        </w:rPr>
        <w:t>I will also look at concentration of food banks as well, and see if there is any correlation between lack of pantries and higher numbers of insecurity in order to pinpoint regions (or cities, or counties) that need more resources to help hungry children.</w:t>
      </w:r>
    </w:p>
    <w:p w14:paraId="72D3D9D5" w14:textId="4529CD1B" w:rsidR="00A717B9" w:rsidRPr="0025395E" w:rsidRDefault="005D2603"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If I have time, </w:t>
      </w:r>
      <w:r w:rsidR="00A717B9" w:rsidRPr="0025395E">
        <w:rPr>
          <w:rFonts w:ascii="Georgia" w:eastAsia="Georgia" w:hAnsi="Georgia" w:cs="Georgia"/>
          <w:iCs/>
          <w:color w:val="010101"/>
        </w:rPr>
        <w:t xml:space="preserve">I </w:t>
      </w:r>
      <w:r w:rsidRPr="0025395E">
        <w:rPr>
          <w:rFonts w:ascii="Georgia" w:eastAsia="Georgia" w:hAnsi="Georgia" w:cs="Georgia"/>
          <w:iCs/>
          <w:color w:val="010101"/>
        </w:rPr>
        <w:t xml:space="preserve">also want to study </w:t>
      </w:r>
      <w:r w:rsidR="00A717B9" w:rsidRPr="0025395E">
        <w:rPr>
          <w:rFonts w:ascii="Georgia" w:eastAsia="Georgia" w:hAnsi="Georgia" w:cs="Georgia"/>
          <w:iCs/>
          <w:color w:val="010101"/>
        </w:rPr>
        <w:t>other</w:t>
      </w:r>
      <w:r w:rsidRPr="0025395E">
        <w:rPr>
          <w:rFonts w:ascii="Georgia" w:eastAsia="Georgia" w:hAnsi="Georgia" w:cs="Georgia"/>
          <w:iCs/>
          <w:color w:val="010101"/>
        </w:rPr>
        <w:t xml:space="preserve"> possible</w:t>
      </w:r>
      <w:r w:rsidR="00A717B9" w:rsidRPr="0025395E">
        <w:rPr>
          <w:rFonts w:ascii="Georgia" w:eastAsia="Georgia" w:hAnsi="Georgia" w:cs="Georgia"/>
          <w:iCs/>
          <w:color w:val="010101"/>
        </w:rPr>
        <w:t xml:space="preserve"> insecurities that relate to children’s well-being, and see if there is a correlation between these different types of insecurities. If so, I </w:t>
      </w:r>
      <w:r w:rsidRPr="0025395E">
        <w:rPr>
          <w:rFonts w:ascii="Georgia" w:eastAsia="Georgia" w:hAnsi="Georgia" w:cs="Georgia"/>
          <w:iCs/>
          <w:color w:val="010101"/>
        </w:rPr>
        <w:t xml:space="preserve">will again </w:t>
      </w:r>
      <w:r w:rsidR="00A717B9" w:rsidRPr="0025395E">
        <w:rPr>
          <w:rFonts w:ascii="Georgia" w:eastAsia="Georgia" w:hAnsi="Georgia" w:cs="Georgia"/>
          <w:iCs/>
          <w:color w:val="010101"/>
        </w:rPr>
        <w:t xml:space="preserve">pinpoint these areas where children are lacking security, see if there are sufficient social welfare services in those area, and if not, make suggestions of where and which ones could be added to improve upon care and well-being of children. </w:t>
      </w:r>
      <w:r w:rsidR="007C1B5D">
        <w:rPr>
          <w:rFonts w:ascii="Georgia" w:eastAsia="Georgia" w:hAnsi="Georgia" w:cs="Georgia"/>
          <w:iCs/>
          <w:color w:val="010101"/>
        </w:rPr>
        <w:t>(More realistically, I think I should pick a few insecurities that I hypothesize are related to child hunger, and once I find one with the strongest correlation, I take a closer look at that one)</w:t>
      </w:r>
    </w:p>
    <w:p w14:paraId="000A3B12" w14:textId="1890BCE6" w:rsidR="00A717B9"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For instance, if </w:t>
      </w:r>
      <w:r w:rsidR="002C6F14" w:rsidRPr="0025395E">
        <w:rPr>
          <w:rFonts w:ascii="Georgia" w:eastAsia="Georgia" w:hAnsi="Georgia" w:cs="Georgia"/>
          <w:iCs/>
          <w:color w:val="010101"/>
        </w:rPr>
        <w:t>through exploring, I find that the Southeast seems to have generally more food insecurity among children, and I also see that there is a higher divorce rate, and/or 1-income households, and/or (another factor), then I can conclude there are multiple basics that children may be lacking. I can then look at density of help in those areas. Are there enough food banks, WIC locations, etc. there?</w:t>
      </w:r>
    </w:p>
    <w:p w14:paraId="00000003"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Motivation</w:t>
      </w:r>
    </w:p>
    <w:p w14:paraId="07D397F2" w14:textId="3EAD9FE5" w:rsidR="00DC497F"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My motivation for this project</w:t>
      </w:r>
      <w:r w:rsidR="002C6F14" w:rsidRPr="0025395E">
        <w:rPr>
          <w:rFonts w:ascii="Georgia" w:eastAsia="Georgia" w:hAnsi="Georgia" w:cs="Georgia"/>
          <w:iCs/>
          <w:color w:val="010101"/>
        </w:rPr>
        <w:t xml:space="preserve"> come</w:t>
      </w:r>
      <w:r w:rsidR="005D2603" w:rsidRPr="0025395E">
        <w:rPr>
          <w:rFonts w:ascii="Georgia" w:eastAsia="Georgia" w:hAnsi="Georgia" w:cs="Georgia"/>
          <w:iCs/>
          <w:color w:val="010101"/>
        </w:rPr>
        <w:t>s</w:t>
      </w:r>
      <w:r w:rsidR="002C6F14" w:rsidRPr="0025395E">
        <w:rPr>
          <w:rFonts w:ascii="Georgia" w:eastAsia="Georgia" w:hAnsi="Georgia" w:cs="Georgia"/>
          <w:iCs/>
          <w:color w:val="010101"/>
        </w:rPr>
        <w:t xml:space="preserve"> from my </w:t>
      </w:r>
      <w:r w:rsidR="000B56A7">
        <w:rPr>
          <w:rFonts w:ascii="Georgia" w:eastAsia="Georgia" w:hAnsi="Georgia" w:cs="Georgia"/>
          <w:iCs/>
          <w:color w:val="010101"/>
        </w:rPr>
        <w:t xml:space="preserve">initial interest in exploring </w:t>
      </w:r>
      <w:r w:rsidR="002C6F14" w:rsidRPr="0025395E">
        <w:rPr>
          <w:rFonts w:ascii="Georgia" w:eastAsia="Georgia" w:hAnsi="Georgia" w:cs="Georgia"/>
          <w:iCs/>
          <w:color w:val="010101"/>
        </w:rPr>
        <w:t xml:space="preserve">food and/or restaurants at some capacity. </w:t>
      </w:r>
      <w:r w:rsidR="000B56A7">
        <w:rPr>
          <w:rFonts w:ascii="Georgia" w:eastAsia="Georgia" w:hAnsi="Georgia" w:cs="Georgia"/>
          <w:iCs/>
          <w:color w:val="010101"/>
        </w:rPr>
        <w:t>I thought it would be more interesting to explore data and present findings that</w:t>
      </w:r>
      <w:r w:rsidR="002C6F14" w:rsidRPr="0025395E">
        <w:rPr>
          <w:rFonts w:ascii="Georgia" w:eastAsia="Georgia" w:hAnsi="Georgia" w:cs="Georgia"/>
          <w:iCs/>
          <w:color w:val="010101"/>
        </w:rPr>
        <w:t xml:space="preserve"> doesn’t have to do with driving business, but rather </w:t>
      </w:r>
      <w:r w:rsidR="000B56A7">
        <w:rPr>
          <w:rFonts w:ascii="Georgia" w:eastAsia="Georgia" w:hAnsi="Georgia" w:cs="Georgia"/>
          <w:iCs/>
          <w:color w:val="010101"/>
        </w:rPr>
        <w:t>finding areas for improvements in social welfare and community advocacy</w:t>
      </w:r>
      <w:r w:rsidR="002C6F14" w:rsidRPr="0025395E">
        <w:rPr>
          <w:rFonts w:ascii="Georgia" w:eastAsia="Georgia" w:hAnsi="Georgia" w:cs="Georgia"/>
          <w:iCs/>
          <w:color w:val="010101"/>
        </w:rPr>
        <w:t>.</w:t>
      </w:r>
      <w:r w:rsidR="000B56A7">
        <w:rPr>
          <w:rFonts w:ascii="Georgia" w:eastAsia="Georgia" w:hAnsi="Georgia" w:cs="Georgia"/>
          <w:iCs/>
          <w:color w:val="010101"/>
        </w:rPr>
        <w:t xml:space="preserve"> </w:t>
      </w:r>
    </w:p>
    <w:p w14:paraId="1FC50B83" w14:textId="45EF92D1" w:rsidR="00DC497F" w:rsidRDefault="00A31273" w:rsidP="00DC497F">
      <w:pPr>
        <w:shd w:val="clear" w:color="auto" w:fill="FFFFFF"/>
        <w:spacing w:before="120" w:after="402"/>
        <w:rPr>
          <w:rFonts w:ascii="Georgia" w:eastAsia="Georgia" w:hAnsi="Georgia" w:cs="Georgia"/>
          <w:iCs/>
          <w:color w:val="010101"/>
        </w:rPr>
      </w:pPr>
      <w:r w:rsidRPr="0025395E">
        <w:rPr>
          <w:rFonts w:ascii="Georgia" w:eastAsia="Verdana" w:hAnsi="Georgia" w:cs="Verdana"/>
          <w:b/>
          <w:color w:val="538135"/>
        </w:rPr>
        <w:t>Data Question</w:t>
      </w:r>
    </w:p>
    <w:p w14:paraId="2717CB6C" w14:textId="7BCCA155" w:rsidR="004C157E" w:rsidRPr="00DC497F" w:rsidRDefault="004C157E"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00000"/>
        </w:rPr>
        <w:t>What areas in the US have the highest food insecurity among children</w:t>
      </w:r>
      <w:r w:rsidR="000E276E">
        <w:rPr>
          <w:rFonts w:ascii="Georgia" w:eastAsia="Georgia" w:hAnsi="Georgia" w:cs="Georgia"/>
          <w:iCs/>
          <w:color w:val="000000"/>
        </w:rPr>
        <w:t xml:space="preserve"> (and what has this looked like from 2013 to 2018)</w:t>
      </w:r>
      <w:r w:rsidR="005D2603" w:rsidRPr="0025395E">
        <w:rPr>
          <w:rFonts w:ascii="Georgia" w:eastAsia="Georgia" w:hAnsi="Georgia" w:cs="Georgia"/>
          <w:iCs/>
          <w:color w:val="000000"/>
        </w:rPr>
        <w:t xml:space="preserve">? Is there a correlation between hungry children and lack of </w:t>
      </w:r>
      <w:r w:rsidR="000E276E">
        <w:rPr>
          <w:rFonts w:ascii="Georgia" w:eastAsia="Georgia" w:hAnsi="Georgia" w:cs="Georgia"/>
          <w:iCs/>
          <w:color w:val="000000"/>
        </w:rPr>
        <w:t>foodbanks</w:t>
      </w:r>
      <w:r w:rsidR="005D2603" w:rsidRPr="0025395E">
        <w:rPr>
          <w:rFonts w:ascii="Georgia" w:eastAsia="Georgia" w:hAnsi="Georgia" w:cs="Georgia"/>
          <w:iCs/>
          <w:color w:val="000000"/>
        </w:rPr>
        <w:t xml:space="preserve">? </w:t>
      </w:r>
      <w:r w:rsidR="000E276E">
        <w:rPr>
          <w:rFonts w:ascii="Georgia" w:eastAsia="Georgia" w:hAnsi="Georgia" w:cs="Georgia"/>
          <w:iCs/>
          <w:color w:val="000000"/>
        </w:rPr>
        <w:t xml:space="preserve">Are there other </w:t>
      </w:r>
      <w:r w:rsidR="001B2890">
        <w:rPr>
          <w:rFonts w:ascii="Georgia" w:eastAsia="Georgia" w:hAnsi="Georgia" w:cs="Georgia"/>
          <w:iCs/>
          <w:color w:val="000000"/>
        </w:rPr>
        <w:t xml:space="preserve">economic </w:t>
      </w:r>
      <w:r w:rsidR="000E276E">
        <w:rPr>
          <w:rFonts w:ascii="Georgia" w:eastAsia="Georgia" w:hAnsi="Georgia" w:cs="Georgia"/>
          <w:iCs/>
          <w:color w:val="000000"/>
        </w:rPr>
        <w:t>well-being</w:t>
      </w:r>
      <w:r w:rsidR="001B2890">
        <w:rPr>
          <w:rFonts w:ascii="Georgia" w:eastAsia="Georgia" w:hAnsi="Georgia" w:cs="Georgia"/>
          <w:iCs/>
          <w:color w:val="000000"/>
        </w:rPr>
        <w:t xml:space="preserve"> indicators</w:t>
      </w:r>
      <w:r w:rsidR="000E276E">
        <w:rPr>
          <w:rFonts w:ascii="Georgia" w:eastAsia="Georgia" w:hAnsi="Georgia" w:cs="Georgia"/>
          <w:iCs/>
          <w:color w:val="000000"/>
        </w:rPr>
        <w:t xml:space="preserve"> that </w:t>
      </w:r>
      <w:r w:rsidR="001B2890">
        <w:rPr>
          <w:rFonts w:ascii="Georgia" w:eastAsia="Georgia" w:hAnsi="Georgia" w:cs="Georgia"/>
          <w:iCs/>
          <w:color w:val="000000"/>
        </w:rPr>
        <w:t>follow a similar pattern</w:t>
      </w:r>
      <w:r w:rsidR="000E276E">
        <w:rPr>
          <w:rFonts w:ascii="Georgia" w:eastAsia="Georgia" w:hAnsi="Georgia" w:cs="Georgia"/>
          <w:iCs/>
          <w:color w:val="000000"/>
        </w:rPr>
        <w:t xml:space="preserve"> to child food insecurity (poverty/household income</w:t>
      </w:r>
      <w:r w:rsidR="001B2890">
        <w:rPr>
          <w:rFonts w:ascii="Georgia" w:eastAsia="Georgia" w:hAnsi="Georgia" w:cs="Georgia"/>
          <w:iCs/>
          <w:color w:val="000000"/>
        </w:rPr>
        <w:t>/</w:t>
      </w:r>
      <w:r w:rsidR="000E276E">
        <w:rPr>
          <w:rFonts w:ascii="Georgia" w:eastAsia="Georgia" w:hAnsi="Georgia" w:cs="Georgia"/>
          <w:iCs/>
          <w:color w:val="000000"/>
        </w:rPr>
        <w:t>food waste)?</w:t>
      </w:r>
    </w:p>
    <w:p w14:paraId="00000007" w14:textId="77777777" w:rsidR="00B42D50" w:rsidRPr="0025395E" w:rsidRDefault="00B42D50" w:rsidP="00DC497F">
      <w:pPr>
        <w:shd w:val="clear" w:color="auto" w:fill="FFFFFF"/>
        <w:spacing w:before="120"/>
        <w:rPr>
          <w:rFonts w:ascii="Georgia" w:eastAsia="Verdana" w:hAnsi="Georgia" w:cs="Verdana"/>
          <w:b/>
          <w:color w:val="538135"/>
        </w:rPr>
      </w:pPr>
    </w:p>
    <w:p w14:paraId="00000008" w14:textId="1CB03B35"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Minimum Viable Product (MVP)</w:t>
      </w:r>
    </w:p>
    <w:p w14:paraId="0000000A" w14:textId="7A60CB5C" w:rsidR="00B42D50" w:rsidRPr="0025395E" w:rsidRDefault="004C157E" w:rsidP="00DC497F">
      <w:pPr>
        <w:shd w:val="clear" w:color="auto" w:fill="FFFFFF"/>
        <w:spacing w:before="120"/>
        <w:rPr>
          <w:rFonts w:ascii="Georgia" w:eastAsia="Georgia" w:hAnsi="Georgia" w:cs="Georgia"/>
          <w:iCs/>
        </w:rPr>
      </w:pPr>
      <w:r w:rsidRPr="0025395E">
        <w:rPr>
          <w:rFonts w:ascii="Georgia" w:eastAsia="Georgia" w:hAnsi="Georgia" w:cs="Georgia"/>
          <w:iCs/>
        </w:rPr>
        <w:t>I would like to have a geographic representation of all 50 states showing food insecurity levels among children. Also</w:t>
      </w:r>
      <w:r w:rsidR="005D2603" w:rsidRPr="0025395E">
        <w:rPr>
          <w:rFonts w:ascii="Georgia" w:eastAsia="Georgia" w:hAnsi="Georgia" w:cs="Georgia"/>
          <w:iCs/>
        </w:rPr>
        <w:t>, I’d like to pin</w:t>
      </w:r>
      <w:r w:rsidRPr="0025395E">
        <w:rPr>
          <w:rFonts w:ascii="Georgia" w:eastAsia="Georgia" w:hAnsi="Georgia" w:cs="Georgia"/>
          <w:iCs/>
        </w:rPr>
        <w:t xml:space="preserve"> all non-profit food banks in America. </w:t>
      </w:r>
      <w:r w:rsidR="005D2603" w:rsidRPr="0025395E">
        <w:rPr>
          <w:rFonts w:ascii="Georgia" w:eastAsia="Georgia" w:hAnsi="Georgia" w:cs="Georgia"/>
          <w:iCs/>
        </w:rPr>
        <w:t>I’ll show s</w:t>
      </w:r>
      <w:r w:rsidRPr="0025395E">
        <w:rPr>
          <w:rFonts w:ascii="Georgia" w:eastAsia="Georgia" w:hAnsi="Georgia" w:cs="Georgia"/>
          <w:iCs/>
        </w:rPr>
        <w:t xml:space="preserve">ome scatterplots showing food insecurity compared to </w:t>
      </w:r>
      <w:r w:rsidR="005D2603" w:rsidRPr="0025395E">
        <w:rPr>
          <w:rFonts w:ascii="Georgia" w:eastAsia="Georgia" w:hAnsi="Georgia" w:cs="Georgia"/>
          <w:iCs/>
        </w:rPr>
        <w:t>food bank density (and maybe other insecurities if time and data allow</w:t>
      </w:r>
      <w:r w:rsidRPr="0025395E">
        <w:rPr>
          <w:rFonts w:ascii="Georgia" w:eastAsia="Georgia" w:hAnsi="Georgia" w:cs="Georgia"/>
          <w:iCs/>
        </w:rPr>
        <w:t>.</w:t>
      </w:r>
      <w:r w:rsidR="005D2603" w:rsidRPr="0025395E">
        <w:rPr>
          <w:rFonts w:ascii="Georgia" w:eastAsia="Georgia" w:hAnsi="Georgia" w:cs="Georgia"/>
          <w:iCs/>
        </w:rPr>
        <w:t>) I’ll show a deeper dive into the most serious areas, either by county or city as well.</w:t>
      </w:r>
      <w:r w:rsidRPr="0025395E">
        <w:rPr>
          <w:rFonts w:ascii="Georgia" w:eastAsia="Georgia" w:hAnsi="Georgia" w:cs="Georgia"/>
          <w:iCs/>
        </w:rPr>
        <w:t xml:space="preserve"> </w:t>
      </w:r>
      <w:r w:rsidR="005D2603" w:rsidRPr="0025395E">
        <w:rPr>
          <w:rFonts w:ascii="Georgia" w:eastAsia="Georgia" w:hAnsi="Georgia" w:cs="Georgia"/>
          <w:iCs/>
        </w:rPr>
        <w:t xml:space="preserve">If it’s relevant, I’ll add a line chart representing </w:t>
      </w:r>
      <w:r w:rsidR="005D2603" w:rsidRPr="0025395E">
        <w:rPr>
          <w:rFonts w:ascii="Georgia" w:eastAsia="Georgia" w:hAnsi="Georgia" w:cs="Georgia"/>
          <w:iCs/>
        </w:rPr>
        <w:lastRenderedPageBreak/>
        <w:t>changes in hunger in these locations over time. My audience would be anyone looking to become more involved in donating time and/or money,</w:t>
      </w:r>
      <w:r w:rsidR="00C20714" w:rsidRPr="0025395E">
        <w:rPr>
          <w:rFonts w:ascii="Georgia" w:eastAsia="Georgia" w:hAnsi="Georgia" w:cs="Georgia"/>
          <w:iCs/>
        </w:rPr>
        <w:t xml:space="preserve"> potential non-profit investors, and possibly organizations/groups that supply grants.</w:t>
      </w:r>
    </w:p>
    <w:p w14:paraId="51028DA0" w14:textId="6A000F5C" w:rsidR="005D2603" w:rsidRPr="0025395E" w:rsidRDefault="005D2603" w:rsidP="00DC497F">
      <w:pPr>
        <w:shd w:val="clear" w:color="auto" w:fill="FFFFFF"/>
        <w:spacing w:before="120"/>
        <w:rPr>
          <w:rFonts w:ascii="Georgia" w:eastAsia="Georgia" w:hAnsi="Georgia" w:cs="Georgia"/>
          <w:iCs/>
        </w:rPr>
      </w:pPr>
    </w:p>
    <w:p w14:paraId="1F5A2D44" w14:textId="77777777" w:rsidR="005D2603" w:rsidRPr="0025395E" w:rsidRDefault="005D2603" w:rsidP="00DC497F">
      <w:pPr>
        <w:shd w:val="clear" w:color="auto" w:fill="FFFFFF"/>
        <w:spacing w:before="120"/>
        <w:rPr>
          <w:rFonts w:ascii="Georgia" w:eastAsia="Georgia" w:hAnsi="Georgia" w:cs="Georgia"/>
          <w:iCs/>
        </w:rPr>
      </w:pPr>
    </w:p>
    <w:p w14:paraId="0000000B"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Schedule (through &lt;date of demo day&gt;)</w:t>
      </w:r>
    </w:p>
    <w:p w14:paraId="0000000C" w14:textId="37B5D68F"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Get the Data (</w:t>
      </w:r>
      <w:r w:rsidR="00832798">
        <w:rPr>
          <w:rFonts w:ascii="Georgia" w:eastAsia="Georgia" w:hAnsi="Georgia" w:cs="Georgia"/>
          <w:color w:val="FF0000"/>
        </w:rPr>
        <w:t>5.22</w:t>
      </w:r>
      <w:r w:rsidRPr="0025395E">
        <w:rPr>
          <w:rFonts w:ascii="Georgia" w:eastAsia="Georgia" w:hAnsi="Georgia" w:cs="Georgia"/>
          <w:color w:val="010101"/>
        </w:rPr>
        <w:t>)</w:t>
      </w:r>
    </w:p>
    <w:p w14:paraId="0000000D" w14:textId="546CAAE8"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Clean &amp; Explore the Data (</w:t>
      </w:r>
      <w:r w:rsidR="00832798">
        <w:rPr>
          <w:rFonts w:ascii="Georgia" w:eastAsia="Georgia" w:hAnsi="Georgia" w:cs="Georgia"/>
          <w:color w:val="FF0000"/>
        </w:rPr>
        <w:t>6.</w:t>
      </w:r>
      <w:r w:rsidR="007C1B5D">
        <w:rPr>
          <w:rFonts w:ascii="Georgia" w:eastAsia="Georgia" w:hAnsi="Georgia" w:cs="Georgia"/>
          <w:color w:val="FF0000"/>
        </w:rPr>
        <w:t>14</w:t>
      </w:r>
      <w:r w:rsidRPr="0025395E">
        <w:rPr>
          <w:rFonts w:ascii="Georgia" w:eastAsia="Georgia" w:hAnsi="Georgia" w:cs="Georgia"/>
          <w:color w:val="010101"/>
        </w:rPr>
        <w:t>)</w:t>
      </w:r>
    </w:p>
    <w:p w14:paraId="0000000E" w14:textId="7C323A79"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Create Presentation of your Analysis (</w:t>
      </w:r>
      <w:r w:rsidR="00832798">
        <w:rPr>
          <w:rFonts w:ascii="Georgia" w:eastAsia="Georgia" w:hAnsi="Georgia" w:cs="Georgia"/>
          <w:color w:val="FF0000"/>
        </w:rPr>
        <w:t>6.22</w:t>
      </w:r>
      <w:r w:rsidRPr="0025395E">
        <w:rPr>
          <w:rFonts w:ascii="Georgia" w:eastAsia="Georgia" w:hAnsi="Georgia" w:cs="Georgia"/>
          <w:color w:val="010101"/>
        </w:rPr>
        <w:t>)</w:t>
      </w:r>
    </w:p>
    <w:p w14:paraId="0000000F" w14:textId="5DD9DDED" w:rsidR="00B42D50" w:rsidRDefault="00A31273"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Should be a presentation, but could include a </w:t>
      </w:r>
      <w:proofErr w:type="spellStart"/>
      <w:r w:rsidRPr="0025395E">
        <w:rPr>
          <w:rFonts w:ascii="Georgia" w:eastAsia="Georgia" w:hAnsi="Georgia" w:cs="Georgia"/>
          <w:color w:val="010101"/>
        </w:rPr>
        <w:t>Jupyter</w:t>
      </w:r>
      <w:proofErr w:type="spellEnd"/>
      <w:r w:rsidRPr="0025395E">
        <w:rPr>
          <w:rFonts w:ascii="Georgia" w:eastAsia="Georgia" w:hAnsi="Georgia" w:cs="Georgia"/>
          <w:color w:val="010101"/>
        </w:rPr>
        <w:t xml:space="preserve"> Notebook or dashboard in Excel, Tableau, or </w:t>
      </w:r>
      <w:proofErr w:type="spellStart"/>
      <w:r w:rsidRPr="0025395E">
        <w:rPr>
          <w:rFonts w:ascii="Georgia" w:eastAsia="Georgia" w:hAnsi="Georgia" w:cs="Georgia"/>
          <w:color w:val="010101"/>
        </w:rPr>
        <w:t>PowerBI</w:t>
      </w:r>
      <w:proofErr w:type="spellEnd"/>
    </w:p>
    <w:p w14:paraId="0A23BBC5" w14:textId="69C560A7" w:rsidR="000B56A7" w:rsidRPr="0025395E" w:rsidRDefault="000B56A7"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Pr>
          <w:rFonts w:ascii="Georgia" w:eastAsia="Georgia" w:hAnsi="Georgia" w:cs="Georgia"/>
          <w:color w:val="010101"/>
        </w:rPr>
        <w:t xml:space="preserve">Clean up </w:t>
      </w:r>
      <w:proofErr w:type="spellStart"/>
      <w:r>
        <w:rPr>
          <w:rFonts w:ascii="Georgia" w:eastAsia="Georgia" w:hAnsi="Georgia" w:cs="Georgia"/>
          <w:color w:val="010101"/>
        </w:rPr>
        <w:t>Github</w:t>
      </w:r>
      <w:proofErr w:type="spellEnd"/>
      <w:r>
        <w:rPr>
          <w:rFonts w:ascii="Georgia" w:eastAsia="Georgia" w:hAnsi="Georgia" w:cs="Georgia"/>
          <w:color w:val="010101"/>
        </w:rPr>
        <w:t xml:space="preserve"> (</w:t>
      </w:r>
      <w:r w:rsidRPr="000B56A7">
        <w:rPr>
          <w:rFonts w:ascii="Georgia" w:eastAsia="Georgia" w:hAnsi="Georgia" w:cs="Georgia"/>
          <w:color w:val="FF0000"/>
        </w:rPr>
        <w:t>6.24</w:t>
      </w:r>
      <w:r>
        <w:rPr>
          <w:rFonts w:ascii="Georgia" w:eastAsia="Georgia" w:hAnsi="Georgia" w:cs="Georgia"/>
          <w:color w:val="010101"/>
        </w:rPr>
        <w:t>)</w:t>
      </w:r>
    </w:p>
    <w:p w14:paraId="00000010" w14:textId="3D7C6E80"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Internal demos </w:t>
      </w:r>
      <w:r w:rsidR="000778A1">
        <w:rPr>
          <w:rFonts w:ascii="Georgia" w:eastAsia="Georgia" w:hAnsi="Georgia" w:cs="Georgia"/>
          <w:color w:val="010101"/>
        </w:rPr>
        <w:t>6.26</w:t>
      </w:r>
    </w:p>
    <w:p w14:paraId="00000011" w14:textId="7F47CBBA"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bookmarkStart w:id="0" w:name="_heading=h.gjdgxs" w:colFirst="0" w:colLast="0"/>
      <w:bookmarkEnd w:id="0"/>
      <w:r w:rsidRPr="0025395E">
        <w:rPr>
          <w:rFonts w:ascii="Georgia" w:eastAsia="Georgia" w:hAnsi="Georgia" w:cs="Georgia"/>
          <w:color w:val="010101"/>
        </w:rPr>
        <w:t xml:space="preserve">Demo Day!! </w:t>
      </w:r>
      <w:r w:rsidR="000778A1">
        <w:rPr>
          <w:rFonts w:ascii="Georgia" w:eastAsia="Georgia" w:hAnsi="Georgia" w:cs="Georgia"/>
          <w:color w:val="010101"/>
        </w:rPr>
        <w:t>6.29</w:t>
      </w:r>
    </w:p>
    <w:p w14:paraId="00000012" w14:textId="77777777" w:rsidR="00B42D50" w:rsidRPr="0025395E" w:rsidRDefault="00B42D50" w:rsidP="00DC497F">
      <w:pPr>
        <w:shd w:val="clear" w:color="auto" w:fill="FFFFFF"/>
        <w:spacing w:before="120"/>
        <w:rPr>
          <w:rFonts w:ascii="Georgia" w:eastAsia="Georgia" w:hAnsi="Georgia" w:cs="Georgia"/>
          <w:color w:val="010101"/>
        </w:rPr>
      </w:pPr>
    </w:p>
    <w:p w14:paraId="024C7FD3" w14:textId="77777777" w:rsidR="0025395E"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Data Sources</w:t>
      </w:r>
    </w:p>
    <w:p w14:paraId="2ACC14BA" w14:textId="045B1946" w:rsidR="001670ED" w:rsidRPr="001670ED" w:rsidRDefault="0025395E" w:rsidP="001670ED">
      <w:pPr>
        <w:pStyle w:val="ListParagraph"/>
        <w:numPr>
          <w:ilvl w:val="0"/>
          <w:numId w:val="4"/>
        </w:numPr>
        <w:shd w:val="clear" w:color="auto" w:fill="FFFFFF"/>
        <w:spacing w:before="120"/>
        <w:rPr>
          <w:rFonts w:ascii="Trebuchet MS" w:eastAsia="Verdana" w:hAnsi="Trebuchet MS" w:cs="Verdana"/>
          <w:bCs/>
        </w:rPr>
      </w:pPr>
      <w:r w:rsidRPr="001670ED">
        <w:rPr>
          <w:rFonts w:ascii="Trebuchet MS" w:eastAsia="Verdana" w:hAnsi="Trebuchet MS" w:cs="Verdana"/>
          <w:bCs/>
        </w:rPr>
        <w:t xml:space="preserve">Map The Meal Gap </w:t>
      </w:r>
      <w:r w:rsidR="001670ED" w:rsidRPr="001670ED">
        <w:rPr>
          <w:rFonts w:ascii="Trebuchet MS" w:eastAsia="Verdana" w:hAnsi="Trebuchet MS" w:cs="Verdana"/>
          <w:bCs/>
        </w:rPr>
        <w:t>(files received via email)</w:t>
      </w:r>
      <w:r w:rsidRPr="001670ED">
        <w:rPr>
          <w:rFonts w:ascii="Trebuchet MS" w:eastAsia="Verdana" w:hAnsi="Trebuchet MS" w:cs="Verdana"/>
          <w:bCs/>
        </w:rPr>
        <w:t xml:space="preserve">: </w:t>
      </w:r>
      <w:hyperlink r:id="rId6" w:history="1">
        <w:r w:rsidR="001670ED" w:rsidRPr="001670ED">
          <w:rPr>
            <w:rStyle w:val="Hyperlink"/>
            <w:rFonts w:ascii="Trebuchet MS" w:hAnsi="Trebuchet MS"/>
          </w:rPr>
          <w:t>https://www.feedingamerica.org/research/map-the-meal-gap/how-we-got-the-map-data?s_src=WXXX1MTMG&amp;_ga=2.67349524.44214178.1620268572-880066652.1619024952</w:t>
        </w:r>
      </w:hyperlink>
      <w:r w:rsidR="001670ED" w:rsidRPr="001670ED">
        <w:rPr>
          <w:rFonts w:ascii="Trebuchet MS" w:hAnsi="Trebuchet MS"/>
        </w:rPr>
        <w:t xml:space="preserve"> </w:t>
      </w:r>
    </w:p>
    <w:p w14:paraId="05E061E7" w14:textId="2CE59FE7" w:rsidR="0043090A" w:rsidRPr="001670ED" w:rsidRDefault="0025395E" w:rsidP="000B56A7">
      <w:pPr>
        <w:pStyle w:val="ListParagraph"/>
        <w:numPr>
          <w:ilvl w:val="0"/>
          <w:numId w:val="4"/>
        </w:numPr>
        <w:shd w:val="clear" w:color="auto" w:fill="FFFFFF"/>
        <w:spacing w:before="120"/>
        <w:rPr>
          <w:rFonts w:ascii="Trebuchet MS" w:eastAsia="Verdana" w:hAnsi="Trebuchet MS" w:cs="Verdana"/>
          <w:bCs/>
        </w:rPr>
      </w:pPr>
      <w:r w:rsidRPr="001670ED">
        <w:rPr>
          <w:rFonts w:ascii="Trebuchet MS" w:eastAsia="Verdana" w:hAnsi="Trebuchet MS" w:cs="Verdana"/>
          <w:bCs/>
        </w:rPr>
        <w:t xml:space="preserve">Food </w:t>
      </w:r>
      <w:r w:rsidR="001670ED" w:rsidRPr="001670ED">
        <w:rPr>
          <w:rFonts w:ascii="Trebuchet MS" w:eastAsia="Verdana" w:hAnsi="Trebuchet MS" w:cs="Verdana"/>
          <w:bCs/>
        </w:rPr>
        <w:t>Bank Data</w:t>
      </w:r>
      <w:r w:rsidR="0043090A" w:rsidRPr="001670ED">
        <w:rPr>
          <w:rFonts w:ascii="Trebuchet MS" w:eastAsia="Verdana" w:hAnsi="Trebuchet MS" w:cs="Verdana"/>
          <w:bCs/>
        </w:rPr>
        <w:t xml:space="preserve">: </w:t>
      </w:r>
      <w:hyperlink r:id="rId7" w:history="1">
        <w:r w:rsidR="0043090A" w:rsidRPr="001670ED">
          <w:rPr>
            <w:rStyle w:val="Hyperlink"/>
            <w:rFonts w:ascii="Trebuchet MS" w:eastAsia="Verdana" w:hAnsi="Trebuchet MS" w:cs="Verdana"/>
            <w:bCs/>
          </w:rPr>
          <w:t>https://www.foodbanks.net/</w:t>
        </w:r>
      </w:hyperlink>
      <w:r w:rsidR="0043090A" w:rsidRPr="001670ED">
        <w:rPr>
          <w:rFonts w:ascii="Trebuchet MS" w:eastAsia="Verdana" w:hAnsi="Trebuchet MS" w:cs="Verdana"/>
          <w:bCs/>
        </w:rPr>
        <w:t xml:space="preserve"> </w:t>
      </w:r>
    </w:p>
    <w:p w14:paraId="61CAD5BF" w14:textId="3C5A0F79" w:rsidR="00CA156B" w:rsidRPr="001670ED" w:rsidRDefault="001670ED" w:rsidP="00CA156B">
      <w:pPr>
        <w:pStyle w:val="ListParagraph"/>
        <w:numPr>
          <w:ilvl w:val="0"/>
          <w:numId w:val="4"/>
        </w:numPr>
        <w:shd w:val="clear" w:color="auto" w:fill="FFFFFF"/>
        <w:spacing w:before="120"/>
        <w:rPr>
          <w:rStyle w:val="Hyperlink"/>
          <w:rFonts w:ascii="Trebuchet MS" w:eastAsia="Verdana" w:hAnsi="Trebuchet MS" w:cs="Verdana"/>
          <w:bCs/>
          <w:color w:val="auto"/>
          <w:u w:val="none"/>
        </w:rPr>
      </w:pPr>
      <w:r w:rsidRPr="001670ED">
        <w:rPr>
          <w:rFonts w:ascii="Trebuchet MS" w:eastAsia="Verdana" w:hAnsi="Trebuchet MS" w:cs="Verdana"/>
          <w:bCs/>
        </w:rPr>
        <w:t>Poverty, Median Income</w:t>
      </w:r>
      <w:r w:rsidR="00EF62FD" w:rsidRPr="001670ED">
        <w:rPr>
          <w:rFonts w:ascii="Trebuchet MS" w:eastAsia="Verdana" w:hAnsi="Trebuchet MS" w:cs="Verdana"/>
          <w:bCs/>
        </w:rPr>
        <w:t xml:space="preserve">: </w:t>
      </w:r>
      <w:hyperlink r:id="rId8" w:tgtFrame="_blank" w:history="1">
        <w:r w:rsidR="00EF62FD" w:rsidRPr="001670ED">
          <w:rPr>
            <w:rStyle w:val="Hyperlink"/>
            <w:rFonts w:ascii="Trebuchet MS" w:hAnsi="Trebuchet MS" w:cs="Arial"/>
            <w:sz w:val="23"/>
            <w:szCs w:val="23"/>
            <w:shd w:val="clear" w:color="auto" w:fill="F8F8F8"/>
          </w:rPr>
          <w:t>https://datacenter.kidscount.org/topics</w:t>
        </w:r>
      </w:hyperlink>
    </w:p>
    <w:p w14:paraId="7039485C" w14:textId="2BC86B07" w:rsidR="001670ED" w:rsidRPr="001670ED" w:rsidRDefault="00CA156B" w:rsidP="001670ED">
      <w:pPr>
        <w:pStyle w:val="ListParagraph"/>
        <w:numPr>
          <w:ilvl w:val="0"/>
          <w:numId w:val="4"/>
        </w:numPr>
        <w:shd w:val="clear" w:color="auto" w:fill="FFFFFF"/>
        <w:spacing w:before="120"/>
        <w:rPr>
          <w:rFonts w:ascii="Trebuchet MS" w:eastAsia="Verdana" w:hAnsi="Trebuchet MS" w:cs="Verdana"/>
          <w:bCs/>
        </w:rPr>
      </w:pPr>
      <w:r w:rsidRPr="001670ED">
        <w:rPr>
          <w:rFonts w:ascii="Trebuchet MS" w:eastAsia="Verdana" w:hAnsi="Trebuchet MS" w:cs="Verdana"/>
          <w:bCs/>
        </w:rPr>
        <w:t xml:space="preserve">Food </w:t>
      </w:r>
      <w:r w:rsidR="001670ED" w:rsidRPr="001670ED">
        <w:rPr>
          <w:rFonts w:ascii="Trebuchet MS" w:eastAsia="Verdana" w:hAnsi="Trebuchet MS" w:cs="Verdana"/>
          <w:bCs/>
        </w:rPr>
        <w:t>Surplus and Waste</w:t>
      </w:r>
      <w:r w:rsidRPr="001670ED">
        <w:rPr>
          <w:rFonts w:ascii="Trebuchet MS" w:eastAsia="Verdana" w:hAnsi="Trebuchet MS" w:cs="Verdana"/>
          <w:bCs/>
        </w:rPr>
        <w:t xml:space="preserve">: </w:t>
      </w:r>
      <w:hyperlink r:id="rId9" w:history="1">
        <w:r w:rsidR="001670ED" w:rsidRPr="001670ED">
          <w:rPr>
            <w:rStyle w:val="Hyperlink"/>
            <w:rFonts w:ascii="Trebuchet MS" w:eastAsia="Verdana" w:hAnsi="Trebuchet MS" w:cs="Verdana"/>
            <w:bCs/>
          </w:rPr>
          <w:t>https://insights.refed.com/</w:t>
        </w:r>
      </w:hyperlink>
      <w:r w:rsidR="001670ED" w:rsidRPr="001670ED">
        <w:rPr>
          <w:rFonts w:ascii="Trebuchet MS" w:eastAsia="Verdana" w:hAnsi="Trebuchet MS" w:cs="Verdana"/>
          <w:bCs/>
        </w:rPr>
        <w:t xml:space="preserve"> </w:t>
      </w:r>
    </w:p>
    <w:p w14:paraId="22B55B68" w14:textId="43457EFD" w:rsidR="001670ED" w:rsidRDefault="00302FBF" w:rsidP="001670ED">
      <w:pPr>
        <w:pStyle w:val="ListParagraph"/>
        <w:numPr>
          <w:ilvl w:val="0"/>
          <w:numId w:val="4"/>
        </w:numPr>
        <w:shd w:val="clear" w:color="auto" w:fill="FFFFFF"/>
        <w:spacing w:before="120"/>
        <w:rPr>
          <w:rFonts w:ascii="Trebuchet MS" w:eastAsia="Verdana" w:hAnsi="Trebuchet MS" w:cs="Verdana"/>
          <w:bCs/>
        </w:rPr>
      </w:pPr>
      <w:hyperlink r:id="rId10" w:history="1">
        <w:r w:rsidR="001670ED" w:rsidRPr="001670ED">
          <w:rPr>
            <w:rStyle w:val="Hyperlink"/>
            <w:rFonts w:ascii="Trebuchet MS" w:eastAsia="Verdana" w:hAnsi="Trebuchet MS" w:cs="Verdana"/>
            <w:bCs/>
          </w:rPr>
          <w:t>https://aspe.hhs.gov/prior-hhs-poverty-guidelines-and-federal-register-references</w:t>
        </w:r>
      </w:hyperlink>
    </w:p>
    <w:p w14:paraId="5C258D58" w14:textId="3FCF3346" w:rsidR="001670ED" w:rsidRDefault="001670ED" w:rsidP="001670ED">
      <w:pPr>
        <w:pStyle w:val="ListParagraph"/>
        <w:numPr>
          <w:ilvl w:val="0"/>
          <w:numId w:val="4"/>
        </w:numPr>
        <w:shd w:val="clear" w:color="auto" w:fill="FFFFFF"/>
        <w:spacing w:before="120"/>
        <w:rPr>
          <w:rFonts w:ascii="Trebuchet MS" w:eastAsia="Verdana" w:hAnsi="Trebuchet MS" w:cs="Verdana"/>
          <w:bCs/>
        </w:rPr>
      </w:pPr>
      <w:r>
        <w:rPr>
          <w:rFonts w:ascii="Trebuchet MS" w:eastAsia="Verdana" w:hAnsi="Trebuchet MS" w:cs="Verdana"/>
          <w:bCs/>
        </w:rPr>
        <w:t xml:space="preserve">Federal Programs: </w:t>
      </w:r>
      <w:hyperlink r:id="rId11" w:history="1">
        <w:r w:rsidRPr="00156425">
          <w:rPr>
            <w:rStyle w:val="Hyperlink"/>
            <w:rFonts w:ascii="Trebuchet MS" w:eastAsia="Verdana" w:hAnsi="Trebuchet MS" w:cs="Verdana"/>
            <w:bCs/>
          </w:rPr>
          <w:t>https://www.hhs.gov/answers/hhs-administrative/what-programs-use-the-poverty-guidelines/index.html</w:t>
        </w:r>
      </w:hyperlink>
      <w:r>
        <w:rPr>
          <w:rFonts w:ascii="Trebuchet MS" w:eastAsia="Verdana" w:hAnsi="Trebuchet MS" w:cs="Verdana"/>
          <w:bCs/>
        </w:rPr>
        <w:t xml:space="preserve"> </w:t>
      </w:r>
    </w:p>
    <w:p w14:paraId="0AEEE816" w14:textId="14C973CC" w:rsidR="001670ED" w:rsidRDefault="001670ED" w:rsidP="001670ED">
      <w:pPr>
        <w:pStyle w:val="ListParagraph"/>
        <w:numPr>
          <w:ilvl w:val="0"/>
          <w:numId w:val="4"/>
        </w:numPr>
        <w:shd w:val="clear" w:color="auto" w:fill="FFFFFF"/>
        <w:spacing w:before="120"/>
        <w:rPr>
          <w:rFonts w:ascii="Trebuchet MS" w:eastAsia="Verdana" w:hAnsi="Trebuchet MS" w:cs="Verdana"/>
          <w:bCs/>
        </w:rPr>
      </w:pPr>
      <w:r>
        <w:rPr>
          <w:rFonts w:ascii="Trebuchet MS" w:eastAsia="Verdana" w:hAnsi="Trebuchet MS" w:cs="Verdana"/>
          <w:bCs/>
        </w:rPr>
        <w:t xml:space="preserve">Minimum Wage: </w:t>
      </w:r>
      <w:hyperlink r:id="rId12" w:history="1">
        <w:r w:rsidRPr="00156425">
          <w:rPr>
            <w:rStyle w:val="Hyperlink"/>
            <w:rFonts w:ascii="Trebuchet MS" w:eastAsia="Verdana" w:hAnsi="Trebuchet MS" w:cs="Verdana"/>
            <w:bCs/>
          </w:rPr>
          <w:t>https://www.laborlawcenter.com/state-minimum-wage-rates/</w:t>
        </w:r>
      </w:hyperlink>
      <w:r>
        <w:rPr>
          <w:rFonts w:ascii="Trebuchet MS" w:eastAsia="Verdana" w:hAnsi="Trebuchet MS" w:cs="Verdana"/>
          <w:bCs/>
        </w:rPr>
        <w:t xml:space="preserve"> </w:t>
      </w:r>
    </w:p>
    <w:p w14:paraId="0F6C0B17" w14:textId="7DDF2289" w:rsidR="00302FBF" w:rsidRDefault="00302FBF" w:rsidP="001670ED">
      <w:pPr>
        <w:pStyle w:val="ListParagraph"/>
        <w:numPr>
          <w:ilvl w:val="0"/>
          <w:numId w:val="4"/>
        </w:numPr>
        <w:shd w:val="clear" w:color="auto" w:fill="FFFFFF"/>
        <w:spacing w:before="120"/>
        <w:rPr>
          <w:rFonts w:ascii="Trebuchet MS" w:eastAsia="Verdana" w:hAnsi="Trebuchet MS" w:cs="Verdana"/>
          <w:bCs/>
        </w:rPr>
      </w:pPr>
      <w:r>
        <w:rPr>
          <w:rFonts w:ascii="Trebuchet MS" w:eastAsia="Verdana" w:hAnsi="Trebuchet MS" w:cs="Verdana"/>
          <w:bCs/>
        </w:rPr>
        <w:t xml:space="preserve">Health Data: </w:t>
      </w:r>
      <w:hyperlink r:id="rId13" w:history="1">
        <w:r w:rsidRPr="00FA6585">
          <w:rPr>
            <w:rStyle w:val="Hyperlink"/>
            <w:rFonts w:ascii="Trebuchet MS" w:eastAsia="Verdana" w:hAnsi="Trebuchet MS" w:cs="Verdana"/>
            <w:bCs/>
          </w:rPr>
          <w:t>https://www.childhealthdata.org/browse/survey</w:t>
        </w:r>
      </w:hyperlink>
    </w:p>
    <w:p w14:paraId="7F05361E" w14:textId="77777777" w:rsidR="00302FBF" w:rsidRDefault="00302FBF" w:rsidP="001670ED">
      <w:pPr>
        <w:pStyle w:val="ListParagraph"/>
        <w:numPr>
          <w:ilvl w:val="0"/>
          <w:numId w:val="4"/>
        </w:numPr>
        <w:shd w:val="clear" w:color="auto" w:fill="FFFFFF"/>
        <w:spacing w:before="120"/>
        <w:rPr>
          <w:rFonts w:ascii="Trebuchet MS" w:eastAsia="Verdana" w:hAnsi="Trebuchet MS" w:cs="Verdana"/>
          <w:bCs/>
        </w:rPr>
      </w:pPr>
    </w:p>
    <w:p w14:paraId="1B21CD35" w14:textId="77777777" w:rsidR="001670ED" w:rsidRPr="001670ED" w:rsidRDefault="001670ED" w:rsidP="001670ED">
      <w:pPr>
        <w:pStyle w:val="ListParagraph"/>
        <w:shd w:val="clear" w:color="auto" w:fill="FFFFFF"/>
        <w:spacing w:before="120"/>
        <w:rPr>
          <w:rFonts w:ascii="Trebuchet MS" w:eastAsia="Verdana" w:hAnsi="Trebuchet MS" w:cs="Verdana"/>
          <w:bCs/>
        </w:rPr>
      </w:pPr>
    </w:p>
    <w:p w14:paraId="55375F7C" w14:textId="77777777" w:rsidR="0025395E" w:rsidRDefault="0025395E" w:rsidP="00DC497F">
      <w:pPr>
        <w:shd w:val="clear" w:color="auto" w:fill="FFFFFF"/>
        <w:spacing w:before="120"/>
        <w:rPr>
          <w:rFonts w:ascii="Georgia" w:eastAsia="Verdana" w:hAnsi="Georgia" w:cs="Verdana"/>
          <w:b/>
          <w:color w:val="538135"/>
        </w:rPr>
      </w:pPr>
    </w:p>
    <w:p w14:paraId="00000015" w14:textId="4856F3FC" w:rsidR="00B42D50"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Known Issues and Challenges</w:t>
      </w:r>
    </w:p>
    <w:p w14:paraId="47822A6F" w14:textId="4C32AE93" w:rsidR="000B56A7" w:rsidRDefault="000B56A7" w:rsidP="00DC497F">
      <w:pPr>
        <w:shd w:val="clear" w:color="auto" w:fill="FFFFFF"/>
        <w:spacing w:before="120"/>
        <w:rPr>
          <w:rFonts w:ascii="Georgia" w:eastAsia="Verdana" w:hAnsi="Georgia" w:cs="Verdana"/>
          <w:bCs/>
        </w:rPr>
      </w:pPr>
      <w:r>
        <w:rPr>
          <w:rFonts w:ascii="Georgia" w:eastAsia="Verdana" w:hAnsi="Georgia" w:cs="Verdana"/>
          <w:bCs/>
        </w:rPr>
        <w:t>The scraping made me nervous, but I gave myself a handful of extra time to work through it and successfully created a data frame of food banks in Python, and exported to SQL. However, I have the pages of the website hard-coded, so I hope the page numbers don’t change…</w:t>
      </w:r>
    </w:p>
    <w:p w14:paraId="4C792053" w14:textId="77777777" w:rsidR="000B56A7" w:rsidRDefault="000B56A7" w:rsidP="00DC497F">
      <w:pPr>
        <w:shd w:val="clear" w:color="auto" w:fill="FFFFFF"/>
        <w:spacing w:before="120"/>
        <w:rPr>
          <w:rFonts w:ascii="Georgia" w:eastAsia="Verdana" w:hAnsi="Georgia" w:cs="Verdana"/>
          <w:bCs/>
        </w:rPr>
      </w:pPr>
    </w:p>
    <w:p w14:paraId="7796849C" w14:textId="736F2E61" w:rsidR="00DC497F" w:rsidRDefault="00DC497F" w:rsidP="00DC497F">
      <w:pPr>
        <w:shd w:val="clear" w:color="auto" w:fill="FFFFFF"/>
        <w:spacing w:before="120"/>
        <w:rPr>
          <w:rFonts w:ascii="Georgia" w:eastAsia="Verdana" w:hAnsi="Georgia" w:cs="Verdana"/>
          <w:bCs/>
        </w:rPr>
      </w:pPr>
      <w:r>
        <w:rPr>
          <w:rFonts w:ascii="Georgia" w:eastAsia="Verdana" w:hAnsi="Georgia" w:cs="Verdana"/>
          <w:bCs/>
        </w:rPr>
        <w:lastRenderedPageBreak/>
        <w:t>I’m also anticipating similarities between my results and the ones the data was initially collected for, so I want to make sure I am presenting something new and unique. I plan on exploring the data from different angles than Feeding America in order to find something new and unique.</w:t>
      </w:r>
    </w:p>
    <w:p w14:paraId="00000018" w14:textId="24808CE7" w:rsidR="00B42D50" w:rsidRDefault="00B42D50" w:rsidP="00DC497F">
      <w:pPr>
        <w:shd w:val="clear" w:color="auto" w:fill="FFFFFF"/>
        <w:spacing w:before="120"/>
        <w:rPr>
          <w:rFonts w:ascii="Georgia" w:eastAsia="Verdana" w:hAnsi="Georgia" w:cs="Verdana"/>
          <w:bCs/>
        </w:rPr>
      </w:pPr>
    </w:p>
    <w:p w14:paraId="72AA3A5B" w14:textId="057A67E6" w:rsidR="000B56A7" w:rsidRDefault="000B56A7" w:rsidP="00DC497F">
      <w:pPr>
        <w:shd w:val="clear" w:color="auto" w:fill="FFFFFF"/>
        <w:spacing w:before="120"/>
        <w:rPr>
          <w:rFonts w:ascii="Georgia" w:eastAsia="Verdana" w:hAnsi="Georgia" w:cs="Verdana"/>
          <w:bCs/>
        </w:rPr>
      </w:pPr>
      <w:r>
        <w:rPr>
          <w:rFonts w:ascii="Georgia" w:eastAsia="Verdana" w:hAnsi="Georgia" w:cs="Verdana"/>
          <w:bCs/>
        </w:rPr>
        <w:t>No jumping ship at this point, so sticking it through.</w:t>
      </w:r>
    </w:p>
    <w:p w14:paraId="43F0882B" w14:textId="7DA4BA80" w:rsidR="00F02BB4" w:rsidRDefault="00F02BB4" w:rsidP="00DC497F">
      <w:pPr>
        <w:shd w:val="clear" w:color="auto" w:fill="FFFFFF"/>
        <w:spacing w:before="120"/>
        <w:rPr>
          <w:rFonts w:ascii="Georgia" w:eastAsia="Verdana" w:hAnsi="Georgia" w:cs="Verdana"/>
          <w:bCs/>
        </w:rPr>
      </w:pPr>
    </w:p>
    <w:p w14:paraId="0461F39E" w14:textId="77777777" w:rsidR="00F02BB4" w:rsidRDefault="00F02BB4" w:rsidP="00DC497F">
      <w:pPr>
        <w:shd w:val="clear" w:color="auto" w:fill="FFFFFF"/>
        <w:spacing w:before="120"/>
        <w:rPr>
          <w:rFonts w:ascii="Georgia" w:eastAsia="Verdana" w:hAnsi="Georgia" w:cs="Verdana"/>
          <w:bCs/>
        </w:rPr>
      </w:pPr>
    </w:p>
    <w:p w14:paraId="1EE05FF8" w14:textId="77777777" w:rsidR="00F02BB4" w:rsidRPr="00F02BB4" w:rsidRDefault="00F02BB4" w:rsidP="00F02BB4">
      <w:pPr>
        <w:shd w:val="clear" w:color="auto" w:fill="FFFFFF"/>
        <w:spacing w:before="120"/>
        <w:rPr>
          <w:rFonts w:ascii="Georgia" w:eastAsia="Georgia" w:hAnsi="Georgia" w:cs="Georgia"/>
          <w:i/>
          <w:color w:val="010101"/>
        </w:rPr>
      </w:pPr>
    </w:p>
    <w:sectPr w:rsidR="00F02BB4" w:rsidRPr="00F02B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F6C"/>
    <w:multiLevelType w:val="multilevel"/>
    <w:tmpl w:val="B3A69326"/>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0CE2861"/>
    <w:multiLevelType w:val="hybridMultilevel"/>
    <w:tmpl w:val="714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C5757"/>
    <w:multiLevelType w:val="hybridMultilevel"/>
    <w:tmpl w:val="DA0C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42687"/>
    <w:multiLevelType w:val="hybridMultilevel"/>
    <w:tmpl w:val="6720C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749AE"/>
    <w:multiLevelType w:val="hybridMultilevel"/>
    <w:tmpl w:val="AE5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300F7"/>
    <w:multiLevelType w:val="multilevel"/>
    <w:tmpl w:val="43D0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FD74E8"/>
    <w:multiLevelType w:val="multilevel"/>
    <w:tmpl w:val="67F6C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50"/>
    <w:rsid w:val="000778A1"/>
    <w:rsid w:val="000B56A7"/>
    <w:rsid w:val="000E276E"/>
    <w:rsid w:val="001670ED"/>
    <w:rsid w:val="001B2890"/>
    <w:rsid w:val="0025395E"/>
    <w:rsid w:val="002720A2"/>
    <w:rsid w:val="00295BE6"/>
    <w:rsid w:val="002C6F14"/>
    <w:rsid w:val="00302FBF"/>
    <w:rsid w:val="0043090A"/>
    <w:rsid w:val="0048017F"/>
    <w:rsid w:val="004C157E"/>
    <w:rsid w:val="0057443B"/>
    <w:rsid w:val="005A0E7C"/>
    <w:rsid w:val="005D2603"/>
    <w:rsid w:val="007C1B5D"/>
    <w:rsid w:val="00832798"/>
    <w:rsid w:val="009F43B6"/>
    <w:rsid w:val="00A31273"/>
    <w:rsid w:val="00A717B9"/>
    <w:rsid w:val="00B42D50"/>
    <w:rsid w:val="00BA2608"/>
    <w:rsid w:val="00C20714"/>
    <w:rsid w:val="00CA156B"/>
    <w:rsid w:val="00DC497F"/>
    <w:rsid w:val="00EF62FD"/>
    <w:rsid w:val="00F0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5787"/>
  <w15:docId w15:val="{B617E1AD-84E3-47A2-98A4-B743AB9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395E"/>
    <w:rPr>
      <w:color w:val="0563C1" w:themeColor="hyperlink"/>
      <w:u w:val="single"/>
    </w:rPr>
  </w:style>
  <w:style w:type="character" w:styleId="UnresolvedMention">
    <w:name w:val="Unresolved Mention"/>
    <w:basedOn w:val="DefaultParagraphFont"/>
    <w:uiPriority w:val="99"/>
    <w:semiHidden/>
    <w:unhideWhenUsed/>
    <w:rsid w:val="0025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enter.kidscount.org/topics" TargetMode="External"/><Relationship Id="rId13" Type="http://schemas.openxmlformats.org/officeDocument/2006/relationships/hyperlink" Target="https://www.childhealthdata.org/browse/survey" TargetMode="External"/><Relationship Id="rId3" Type="http://schemas.openxmlformats.org/officeDocument/2006/relationships/styles" Target="styles.xml"/><Relationship Id="rId7" Type="http://schemas.openxmlformats.org/officeDocument/2006/relationships/hyperlink" Target="https://www.foodbanks.net/" TargetMode="External"/><Relationship Id="rId12" Type="http://schemas.openxmlformats.org/officeDocument/2006/relationships/hyperlink" Target="https://www.laborlawcenter.com/state-minimum-wage-r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edingamerica.org/research/map-the-meal-gap/how-we-got-the-map-data?s_src=WXXX1MTMG&amp;_ga=2.67349524.44214178.1620268572-880066652.1619024952" TargetMode="External"/><Relationship Id="rId11" Type="http://schemas.openxmlformats.org/officeDocument/2006/relationships/hyperlink" Target="https://www.hhs.gov/answers/hhs-administrative/what-programs-use-the-poverty-guidelines/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pe.hhs.gov/prior-hhs-poverty-guidelines-and-federal-register-references" TargetMode="External"/><Relationship Id="rId4" Type="http://schemas.openxmlformats.org/officeDocument/2006/relationships/settings" Target="settings.xml"/><Relationship Id="rId9" Type="http://schemas.openxmlformats.org/officeDocument/2006/relationships/hyperlink" Target="https://insights.refe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6628</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Rachel Hertel</cp:lastModifiedBy>
  <cp:revision>9</cp:revision>
  <dcterms:created xsi:type="dcterms:W3CDTF">2021-06-09T02:37:00Z</dcterms:created>
  <dcterms:modified xsi:type="dcterms:W3CDTF">2021-06-16T01:45:00Z</dcterms:modified>
</cp:coreProperties>
</file>