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И НАУКИ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РОССИЙСКОЙ ФЕДЕРАЦИИ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Государственное бюджетное профессиональное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образовательное учреждение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учебной практике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ПМ 06. Сопровождение информационных систем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специальности 09.02.07 Информационные системы и программирование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Разработка и сопровождение информационной системы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учёта техники в техникуме</w:t>
      </w:r>
    </w:p>
    <w:p>
      <w:pPr>
        <w:spacing w:before="400"/>
        <w:ind w:left="50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Руководитель практики:</w:t>
      </w:r>
    </w:p>
    <w:p>
      <w:pPr>
        <w:spacing w:after="200"/>
        <w:ind w:left="50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Шадрина Арина Юрьевна</w:t>
      </w:r>
    </w:p>
    <w:p>
      <w:pPr>
        <w:ind w:left="50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Студент: ________________</w:t>
      </w:r>
    </w:p>
    <w:p>
      <w:pPr>
        <w:spacing w:after="200"/>
        <w:ind w:left="50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Группа: ________________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p>
      <w:pPr>
        <w:spacing w:after="80"/>
      </w:pPr>
      <w:r>
        <w:t xml:space="preserve">1. Анализ бизнес-процессов в техникуме ..................................... 3</w:t>
      </w:r>
    </w:p>
    <w:p>
      <w:pPr>
        <w:spacing w:after="80"/>
      </w:pPr>
      <w:r>
        <w:t xml:space="preserve">2. График разработки и внедрения информационной системы .............. 5</w:t>
      </w:r>
    </w:p>
    <w:p>
      <w:pPr>
        <w:spacing w:after="80"/>
      </w:pPr>
      <w:r>
        <w:t xml:space="preserve">3. Информационная система учёта техники в техникуме .................... 7</w:t>
      </w:r>
    </w:p>
    <w:p>
      <w:pPr>
        <w:spacing w:after="80"/>
      </w:pPr>
      <w:r>
        <w:t xml:space="preserve">4. Техническое задание на внедрение информационной системы ........... 11</w:t>
      </w:r>
    </w:p>
    <w:p>
      <w:pPr>
        <w:spacing w:after="80"/>
      </w:pPr>
      <w:r>
        <w:t xml:space="preserve">5. Перечень обучающей документации ......................................... 15</w:t>
      </w:r>
    </w:p>
    <w:p>
      <w:pPr>
        <w:spacing w:after="80"/>
      </w:pPr>
      <w:r>
        <w:t xml:space="preserve">6. Руководство оператора ....................................................... 16</w:t>
      </w:r>
    </w:p>
    <w:p>
      <w:pPr>
        <w:spacing w:after="80"/>
      </w:pPr>
      <w:r>
        <w:t xml:space="preserve">7. Создание резервной копии информационной системы ................... 20</w:t>
      </w:r>
    </w:p>
    <w:p>
      <w:pPr>
        <w:spacing w:after="80"/>
      </w:pPr>
      <w:r>
        <w:t xml:space="preserve">8. Обслуживание информационной системы ................................... 21</w:t>
      </w:r>
    </w:p>
    <w:p>
      <w:pPr>
        <w:spacing w:after="80"/>
      </w:pPr>
      <w:r>
        <w:t xml:space="preserve">9. Предложения по расширению функциональности ИС ..................... 23</w:t>
      </w:r>
    </w:p>
    <w:p>
      <w:pPr>
        <w:spacing w:after="80"/>
      </w:pPr>
      <w:r>
        <w:t xml:space="preserve">Заключение ............................................................................. 25</w:t>
      </w:r>
    </w:p>
    <w:p>
      <w:pPr>
        <w:spacing w:after="80"/>
      </w:pPr>
      <w:r>
        <w:t xml:space="preserve">Список использованных источников .......................................... 26</w:t>
      </w:r>
    </w:p>
    <w:p>
      <w:pPr>
        <w:spacing w:after="80"/>
      </w:pPr>
      <w:r>
        <w:t xml:space="preserve">Приложения ............................................................................. 27</w:t>
      </w:r>
    </w:p>
    <w:p>
      <w:r>
        <w:br w:type="page"/>
      </w:r>
    </w:p>
    <w:p>
      <w:pPr>
        <w:pStyle w:val="Heading1"/>
      </w:pPr>
      <w:r>
        <w:t xml:space="preserve">1. Анализ бизнес-процессов в техникуме</w:t>
      </w:r>
    </w:p>
    <w:p>
      <w:pPr>
        <w:pStyle w:val="Heading2"/>
      </w:pPr>
      <w:r>
        <w:t xml:space="preserve">1.1. Общая характеристика объекта автоматизации</w:t>
      </w:r>
    </w:p>
    <w:p>
      <w:pPr>
        <w:spacing w:after="200"/>
        <w:ind w:firstLine="708"/>
      </w:pPr>
      <w:r>
        <w:t xml:space="preserve">Объектом автоматизации является процесс учёта компьютерной и оргтехники в образовательном учреждении среднего профессионального образования (техникуме). В настоящее время учёт техники ведётся преимущественно вручную — с помощью журналов, таблиц Microsoft Excel и бумажных актов. Это приводит к дублированию данных, ошибкам, сложностям при инвентаризации и отсутствию оперативной информации о состоянии и местонахождении оборудования.</w:t>
      </w:r>
    </w:p>
    <w:p>
      <w:pPr>
        <w:spacing w:after="200"/>
        <w:ind w:firstLine="708"/>
      </w:pPr>
      <w:r>
        <w:t xml:space="preserve">Основные подразделения, задействованные в процессе: администрация техникума, отдел информационных технологий (системные администраторы), материально-ответственные лица (МОЛ) по кабинетам и лабораториям, бухгалтерия (в части учёта основных средств).</w:t>
      </w:r>
    </w:p>
    <w:p>
      <w:pPr>
        <w:pStyle w:val="Heading2"/>
      </w:pPr>
      <w:r>
        <w:t xml:space="preserve">1.2. Выявленные бизнес-процессы</w:t>
      </w:r>
    </w:p>
    <w:p>
      <w:pPr>
        <w:spacing w:after="120"/>
        <w:ind w:firstLine="708"/>
      </w:pPr>
      <w:r>
        <w:t xml:space="preserve">В ходе анализа были выделены следующие ключевые бизнес-процессы: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Поступление техники. </w:t>
      </w:r>
      <w:r>
        <w:t xml:space="preserve">Закупка, приёмка по накладной, присвоение инвентарного номера, внесение в учёт, назначение материально-ответственного лица, размещение в кабинете/лаборатории.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Перемещение техники. </w:t>
      </w:r>
      <w:r>
        <w:t xml:space="preserve">Оформление акта перемещения, изменение места хранения и МОЛ, обновление данных учёта.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Инвентаризация. </w:t>
      </w:r>
      <w:r>
        <w:t xml:space="preserve">Проведение плановой или внеплановой проверки наличия техники, сверка фактического наличия с учётными данными, оформление результатов.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Ремонт и обслуживание. </w:t>
      </w:r>
      <w:r>
        <w:t xml:space="preserve">Фиксация неисправностей, передача в ремонт, возврат из ремонта, учёт затрат и времени простоя.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Списание техники. </w:t>
      </w:r>
      <w:r>
        <w:t xml:space="preserve">Оформление акта списания, вывод из эксплуатации, утилизация или передача.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Формирование отчётности. </w:t>
      </w:r>
      <w:r>
        <w:t xml:space="preserve">Отчёты по наличию, состоянию, движению техники, по кабинетам, по МОЛ, по типам оборудования.</w:t>
      </w:r>
    </w:p>
    <w:p>
      <w:pPr>
        <w:pStyle w:val="Heading2"/>
      </w:pPr>
      <w:r>
        <w:t xml:space="preserve">1.3. Проблемы существующей организации процессов</w:t>
      </w:r>
    </w:p>
    <w:p>
      <w:pPr>
        <w:pStyle w:val="ListParagraph"/>
        <w:numPr>
          <w:ilvl w:val="0"/>
          <w:numId w:val="3"/>
        </w:numPr>
      </w:pPr>
      <w:r>
        <w:t xml:space="preserve">Отсутствие единой базы данных — информация разрознена между Excel-файлами и бумажными журналами.</w:t>
      </w:r>
    </w:p>
    <w:p>
      <w:pPr>
        <w:pStyle w:val="ListParagraph"/>
        <w:numPr>
          <w:ilvl w:val="0"/>
          <w:numId w:val="3"/>
        </w:numPr>
      </w:pPr>
      <w:r>
        <w:t xml:space="preserve">Высокая трудоёмкость инвентаризации и поиска информации о конкретной единице техники.</w:t>
      </w:r>
    </w:p>
    <w:p>
      <w:pPr>
        <w:pStyle w:val="ListParagraph"/>
        <w:numPr>
          <w:ilvl w:val="0"/>
          <w:numId w:val="3"/>
        </w:numPr>
      </w:pPr>
      <w:r>
        <w:t xml:space="preserve">Риск потери данных при повреждении файлов или утере документов.</w:t>
      </w:r>
    </w:p>
    <w:p>
      <w:pPr>
        <w:pStyle w:val="ListParagraph"/>
        <w:numPr>
          <w:ilvl w:val="0"/>
          <w:numId w:val="3"/>
        </w:numPr>
      </w:pPr>
      <w:r>
        <w:t xml:space="preserve">Отсутствие истории изменений (кто, когда и почему переместил/списал технику).</w:t>
      </w:r>
    </w:p>
    <w:p>
      <w:pPr>
        <w:pStyle w:val="ListParagraph"/>
        <w:numPr>
          <w:ilvl w:val="0"/>
          <w:numId w:val="3"/>
        </w:numPr>
      </w:pPr>
      <w:r>
        <w:t xml:space="preserve">Сложность контроля сроков гарантии и планового обслуживания.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Недостаточная оперативность получения сводных отчётов для руководства.</w:t>
      </w:r>
    </w:p>
    <w:p>
      <w:pPr>
        <w:pStyle w:val="Heading2"/>
      </w:pPr>
      <w:r>
        <w:t xml:space="preserve">1.4. Требования к автоматизации</w:t>
      </w:r>
    </w:p>
    <w:p>
      <w:pPr>
        <w:spacing w:after="120"/>
        <w:ind w:firstLine="708"/>
      </w:pPr>
      <w:r>
        <w:t xml:space="preserve">На основе анализа сформулированы следующие требования к информационной системе:</w:t>
      </w:r>
    </w:p>
    <w:p>
      <w:pPr>
        <w:pStyle w:val="ListParagraph"/>
        <w:numPr>
          <w:ilvl w:val="0"/>
          <w:numId w:val="3"/>
        </w:numPr>
      </w:pPr>
      <w:r>
        <w:t xml:space="preserve">Централизованное хранение данных о всех единицах техники.</w:t>
      </w:r>
    </w:p>
    <w:p>
      <w:pPr>
        <w:pStyle w:val="ListParagraph"/>
        <w:numPr>
          <w:ilvl w:val="0"/>
          <w:numId w:val="3"/>
        </w:numPr>
      </w:pPr>
      <w:r>
        <w:t xml:space="preserve">Учёт перемещений, ремонтов и списаний с сохранением истории.</w:t>
      </w:r>
    </w:p>
    <w:p>
      <w:pPr>
        <w:pStyle w:val="ListParagraph"/>
        <w:numPr>
          <w:ilvl w:val="0"/>
          <w:numId w:val="3"/>
        </w:numPr>
      </w:pPr>
      <w:r>
        <w:t xml:space="preserve">Возможность быстрого поиска и фильтрации по различным критериям.</w:t>
      </w:r>
    </w:p>
    <w:p>
      <w:pPr>
        <w:pStyle w:val="ListParagraph"/>
        <w:numPr>
          <w:ilvl w:val="0"/>
          <w:numId w:val="3"/>
        </w:numPr>
      </w:pPr>
      <w:r>
        <w:t xml:space="preserve">Формирование печатных форм (акты, инвентарные карточки, отчёты).</w:t>
      </w:r>
    </w:p>
    <w:p>
      <w:pPr>
        <w:pStyle w:val="ListParagraph"/>
        <w:numPr>
          <w:ilvl w:val="0"/>
          <w:numId w:val="3"/>
        </w:numPr>
      </w:pPr>
      <w:r>
        <w:t xml:space="preserve">Разграничение прав доступа (администратор, оператор, только просмотр).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Простота использования и минимальные требования к квалификации пользователей.</w:t>
      </w:r>
    </w:p>
    <w:p>
      <w:r>
        <w:br w:type="page"/>
      </w:r>
    </w:p>
    <w:p>
      <w:pPr>
        <w:pStyle w:val="Heading1"/>
      </w:pPr>
      <w:r>
        <w:t xml:space="preserve">2. График разработки и внедрения информационной системы</w:t>
      </w:r>
    </w:p>
    <w:p>
      <w:pPr>
        <w:spacing w:after="200"/>
        <w:ind w:firstLine="708"/>
      </w:pPr>
      <w:r>
        <w:t xml:space="preserve">График работ составлен с учётом типичной продолжительности учебной практики и реальных сроков разработки небольшой информационной системы. Общий срок — 4 недели (20 рабочих дней).</w:t>
      </w:r>
    </w:p>
    <w:p>
      <w:pPr>
        <w:pStyle w:val="Heading2"/>
      </w:pPr>
      <w:r>
        <w:t xml:space="preserve">2.1. Календарный план-график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1955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Этап / Работа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Начало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Окончание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Длительность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 требований и бизнес-процессов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2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Проектирование БД и структуры ИС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4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технического задания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6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базы данных и интерфейса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11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дней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Реализация основных функций (CRUD, отчёты)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14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дня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и исправление ошибок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16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документации и руководств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18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Внедрение, обучение, создание резервных копий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19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День 20</w:t>
            </w:r>
          </w:p>
        </w:tc>
        <w:tc>
          <w:tcPr>
            <w:tcW w:type="dxa" w:w="19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дня</w:t>
            </w:r>
          </w:p>
        </w:tc>
      </w:tr>
    </w:tbl>
    <w:p>
      <w:pPr>
        <w:spacing w:after="200" w:before="200"/>
        <w:ind w:firstLine="708"/>
      </w:pPr>
      <w:r>
        <w:t xml:space="preserve">Этапы 1–3 относятся к стадии проектирования, этапы 4–6 — к стадии разработки и тестирования, этапы 7–8 — к стадии внедрения и сопровождения.</w:t>
      </w:r>
    </w:p>
    <w:p>
      <w:pPr>
        <w:pStyle w:val="Heading2"/>
      </w:pPr>
      <w:r>
        <w:t xml:space="preserve">2.2. Диаграмма Ганта (упрощённая)</w:t>
      </w:r>
    </w:p>
    <w:p>
      <w:pPr>
        <w:spacing w:after="120"/>
        <w:ind w:firstLine="708"/>
      </w:pPr>
      <w:r>
        <w:t xml:space="preserve">Условное обозначение: █ — выполнение в работе.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Этап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Анализ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Проектирование БД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Техническое задание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B9B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Создание БД и интерфейса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Реализация функций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Тестирование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Документация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Внедрение и обучение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  <w:tc>
          <w:tcPr>
            <w:tcW w:type="dxa" w:w="3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4"/>
                <w:szCs w:val="14"/>
              </w:rPr>
              <w:t xml:space="preserve">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Информационная система учёта техники в техникуме</w:t>
      </w:r>
    </w:p>
    <w:p>
      <w:pPr>
        <w:pStyle w:val="Heading2"/>
      </w:pPr>
      <w:r>
        <w:t xml:space="preserve">3.1. Назначение и область применения</w:t>
      </w:r>
    </w:p>
    <w:p>
      <w:pPr>
        <w:spacing w:after="200"/>
        <w:ind w:firstLine="708"/>
      </w:pPr>
      <w:r>
        <w:t xml:space="preserve">Информационная система «Учёт техники техникума» (далее — ИС) предназначена для автоматизации процессов учёта, перемещения, ремонта и списания компьютерной и оргтехники, а также формирования отчётности. Система рассчитана на использование сотрудниками отдела ИТ, материально-ответственными лицами и администрацией.</w:t>
      </w:r>
    </w:p>
    <w:p>
      <w:pPr>
        <w:pStyle w:val="Heading2"/>
      </w:pPr>
      <w:r>
        <w:t xml:space="preserve">3.2. Архитектура системы</w:t>
      </w:r>
    </w:p>
    <w:p>
      <w:pPr>
        <w:spacing w:after="120"/>
        <w:ind w:firstLine="708"/>
      </w:pPr>
      <w:r>
        <w:t xml:space="preserve">Выбрана клиент-серверная архитектура с использованием реляционной СУБД. Для учебной реализации рекомендуется один из вариантов: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Вариант А (рекомендуемый для практики): </w:t>
      </w:r>
      <w:r>
        <w:t xml:space="preserve">Microsoft Access — единый файл базы данных с формами, запросами и отчётами. Прост в развёртывании, не требует отдельного сервера.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Вариант Б: </w:t>
      </w:r>
      <w:r>
        <w:t xml:space="preserve">SQLite + десктопное приложение (Python/C#/Delphi) или веб-приложение (Flask/Django + HTML).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Вариант В: </w:t>
      </w:r>
      <w:r>
        <w:t xml:space="preserve">Microsoft SQL Server / PostgreSQL + веб-интерфейс.</w:t>
      </w:r>
    </w:p>
    <w:p>
      <w:pPr>
        <w:pStyle w:val="Heading2"/>
      </w:pPr>
      <w:r>
        <w:t xml:space="preserve">3.3. Структура базы данных</w:t>
      </w:r>
    </w:p>
    <w:p>
      <w:pPr>
        <w:spacing w:after="120"/>
        <w:ind w:firstLine="708"/>
      </w:pPr>
      <w:r>
        <w:t xml:space="preserve">Основные таблицы базы данных:</w:t>
      </w:r>
    </w:p>
    <w:p>
      <w:pPr>
        <w:pStyle w:val="Heading3"/>
      </w:pPr>
      <w:r>
        <w:t xml:space="preserve">Таблица «Техника» (Equipment)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5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inventory_number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Инвентарный номер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 техники (ПК, монитор, МФУ…)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Производитель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Серийный номер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поступления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Кабинет / место размещения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responsible_id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Материально-ответственное лицо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Статус: в эксплуатации / в ремонте / списано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warranty_until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Гарантия до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Примечания</w:t>
            </w:r>
          </w:p>
        </w:tc>
      </w:tr>
    </w:tbl>
    <w:p>
      <w:pPr>
        <w:pStyle w:val="Heading3"/>
        <w:spacing w:before="200"/>
      </w:pPr>
      <w:r>
        <w:t xml:space="preserve">Таблица «Кабинеты» (Rooms)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5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Номер кабинета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Название (Лаборатория программирования)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Корпус</w:t>
            </w:r>
          </w:p>
        </w:tc>
      </w:tr>
    </w:tbl>
    <w:p>
      <w:pPr>
        <w:pStyle w:val="Heading3"/>
        <w:spacing w:before="200"/>
      </w:pPr>
      <w:r>
        <w:t xml:space="preserve">Таблица «Сотрудники» (Employees)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5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ФИО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Телефон</w:t>
            </w:r>
          </w:p>
        </w:tc>
      </w:tr>
    </w:tbl>
    <w:p>
      <w:pPr>
        <w:pStyle w:val="Heading3"/>
        <w:spacing w:before="200"/>
      </w:pPr>
      <w:r>
        <w:t xml:space="preserve">Таблица «Движение» (Movements) — история перемещений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5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Ссылка на технику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from_room_id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Откуда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to_room_id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Куда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перемещения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Кто оформил</w:t>
            </w:r>
          </w:p>
        </w:tc>
      </w:tr>
    </w:tbl>
    <w:p>
      <w:pPr>
        <w:pStyle w:val="Heading3"/>
        <w:spacing w:before="200"/>
      </w:pPr>
      <w:r>
        <w:t xml:space="preserve">Таблица «Ремонты» (Repairs)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55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передачи в ремонт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возврата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неисправности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 ремонта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ремонте / Завершён</w:t>
            </w:r>
          </w:p>
        </w:tc>
      </w:tr>
    </w:tbl>
    <w:p>
      <w:pPr>
        <w:pStyle w:val="Heading2"/>
        <w:spacing w:before="280"/>
      </w:pPr>
      <w:r>
        <w:t xml:space="preserve">3.4. Основные функции системы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Учёт техники: </w:t>
      </w:r>
      <w:r>
        <w:t xml:space="preserve">добавление, редактирование, просмотр, поиск и фильтрация единиц техники.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Справочники: </w:t>
      </w:r>
      <w:r>
        <w:t xml:space="preserve">кабинеты, типы техники, сотрудники (МОЛ).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Перемещения: </w:t>
      </w:r>
      <w:r>
        <w:t xml:space="preserve">оформление акта перемещения с автоматическим изменением кабинета и сохранением истории.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Ремонты: </w:t>
      </w:r>
      <w:r>
        <w:t xml:space="preserve">регистрация неисправности, отметка о возврате, учёт стоимости.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Списание: </w:t>
      </w:r>
      <w:r>
        <w:t xml:space="preserve">изменение статуса на «Списано» с указанием причины и даты.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Отчёты: </w:t>
      </w:r>
      <w:r>
        <w:t xml:space="preserve">по кабинету, по МОЛ, по типу техники, техника на гарантии, техника в ремонте, инвентаризационная ведомость.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Резервное копирование: </w:t>
      </w:r>
      <w:r>
        <w:t xml:space="preserve">экспорт базы данных в файл.</w:t>
      </w:r>
    </w:p>
    <w:p>
      <w:pPr>
        <w:pStyle w:val="Heading2"/>
      </w:pPr>
      <w:r>
        <w:t xml:space="preserve">3.5. Пример реализации (описание)</w:t>
      </w:r>
    </w:p>
    <w:p>
      <w:pPr>
        <w:spacing w:after="200"/>
        <w:ind w:firstLine="708"/>
      </w:pPr>
      <w:r>
        <w:t xml:space="preserve">В рамках практики реализована база данных Microsoft Access «Uchet_Tehniki.accdb» со следующими объектами: таблицы (Техника, Кабинеты, Сотрудники, Типы_техники, Движение, Ремонты), формы (Главная_форма, Форма_техники, Форма_перемещения, Форма_ремонта), запросы (Техника_по_кабинету, Техника_в_ремонте, Техника_на_гарантии), отчёты (Инвентаризационная_ведомость, Список_по_МОЛ).</w:t>
      </w:r>
    </w:p>
    <w:p>
      <w:pPr>
        <w:spacing w:after="200"/>
        <w:ind w:firstLine="708"/>
      </w:pPr>
      <w:r>
        <w:t xml:space="preserve">Главная форма содержит кнопки быстрого доступа ко всем разделам. Форма техники позволяет вводить и редактировать данные, а также запускать связанные действия (перемещение, ремонт, списание).</w:t>
      </w:r>
    </w:p>
    <w:p>
      <w:r>
        <w:br w:type="page"/>
      </w:r>
    </w:p>
    <w:p>
      <w:pPr>
        <w:pStyle w:val="Heading1"/>
      </w:pPr>
      <w:r>
        <w:t xml:space="preserve">4. Техническое задание на внедрение информационной системы</w:t>
      </w:r>
    </w:p>
    <w:p>
      <w:pPr>
        <w:spacing w:after="200"/>
        <w:ind w:firstLine="708"/>
      </w:pPr>
      <w:r>
        <w:t xml:space="preserve">Техническое задание разработано в соответствии с ГОСТ 34.602-89 «Техническое задание на создание автоматизированной системы».</w:t>
      </w:r>
    </w:p>
    <w:p>
      <w:pPr>
        <w:pStyle w:val="Heading2"/>
      </w:pPr>
      <w:r>
        <w:t xml:space="preserve">4.1. Общие сведения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Полное наименование системы: </w:t>
      </w:r>
      <w:r>
        <w:t xml:space="preserve">Информационная система учёта техники в техникуме.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Условное обозначение: </w:t>
      </w:r>
      <w:r>
        <w:t xml:space="preserve">ИС «Учёт техники».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Заказчик: </w:t>
      </w:r>
      <w:r>
        <w:t xml:space="preserve">Администрация техникума.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Исполнитель: </w:t>
      </w:r>
      <w:r>
        <w:t xml:space="preserve">студент по специальности 09.02.07 (в рамках учебной практики).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Основание: </w:t>
      </w:r>
      <w:r>
        <w:t xml:space="preserve">задание на учебную практику ПМ.06.</w:t>
      </w:r>
    </w:p>
    <w:p>
      <w:pPr>
        <w:pStyle w:val="Heading2"/>
      </w:pPr>
      <w:r>
        <w:t xml:space="preserve">4.2. Назначение и цели создания системы</w:t>
      </w:r>
    </w:p>
    <w:p>
      <w:pPr>
        <w:spacing w:after="120"/>
        <w:ind w:firstLine="708"/>
      </w:pPr>
      <w:r>
        <w:t xml:space="preserve">Система предназначена для автоматизации учёта компьютерной и оргтехники. Цели создания:</w:t>
      </w:r>
    </w:p>
    <w:p>
      <w:pPr>
        <w:pStyle w:val="ListParagraph"/>
        <w:numPr>
          <w:ilvl w:val="0"/>
          <w:numId w:val="3"/>
        </w:numPr>
      </w:pPr>
      <w:r>
        <w:t xml:space="preserve">снижение трудозатрат на ведение учёта и проведение инвентаризации;</w:t>
      </w:r>
    </w:p>
    <w:p>
      <w:pPr>
        <w:pStyle w:val="ListParagraph"/>
        <w:numPr>
          <w:ilvl w:val="0"/>
          <w:numId w:val="3"/>
        </w:numPr>
      </w:pPr>
      <w:r>
        <w:t xml:space="preserve">исключение дублирования и потери данных;</w:t>
      </w:r>
    </w:p>
    <w:p>
      <w:pPr>
        <w:pStyle w:val="ListParagraph"/>
        <w:numPr>
          <w:ilvl w:val="0"/>
          <w:numId w:val="3"/>
        </w:numPr>
      </w:pPr>
      <w:r>
        <w:t xml:space="preserve">обеспечение оперативного доступа к актуальной информации о наличии и состоянии техники;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формирование необходимых отчётов и печатных форм.</w:t>
      </w:r>
    </w:p>
    <w:p>
      <w:pPr>
        <w:pStyle w:val="Heading2"/>
      </w:pPr>
      <w:r>
        <w:t xml:space="preserve">4.3. Характеристика объектов автоматизации</w:t>
      </w:r>
    </w:p>
    <w:p>
      <w:pPr>
        <w:spacing w:after="200"/>
        <w:ind w:firstLine="708"/>
      </w:pPr>
      <w:r>
        <w:t xml:space="preserve">Объектом автоматизации являются процессы поступления, перемещения, ремонта, списания и инвентаризации техники, а также ведение связанных справочников (кабинеты, сотрудники, типы оборудования).</w:t>
      </w:r>
    </w:p>
    <w:p>
      <w:pPr>
        <w:pStyle w:val="Heading2"/>
      </w:pPr>
      <w:r>
        <w:t xml:space="preserve">4.4. Требования к системе</w:t>
      </w:r>
    </w:p>
    <w:p>
      <w:pPr>
        <w:pStyle w:val="Heading3"/>
      </w:pPr>
      <w:r>
        <w:t xml:space="preserve">4.4.1. Требования к функциональности</w:t>
      </w:r>
    </w:p>
    <w:p>
      <w:pPr>
        <w:pStyle w:val="ListParagraph"/>
        <w:numPr>
          <w:ilvl w:val="0"/>
          <w:numId w:val="5"/>
        </w:numPr>
      </w:pPr>
      <w:r>
        <w:t xml:space="preserve">Ведение справочников: типы техники, кабинеты, сотрудники.</w:t>
      </w:r>
    </w:p>
    <w:p>
      <w:pPr>
        <w:pStyle w:val="ListParagraph"/>
        <w:numPr>
          <w:ilvl w:val="0"/>
          <w:numId w:val="5"/>
        </w:numPr>
      </w:pPr>
      <w:r>
        <w:t xml:space="preserve">Регистрация единиц техники с присвоением инвентарного номера.</w:t>
      </w:r>
    </w:p>
    <w:p>
      <w:pPr>
        <w:pStyle w:val="ListParagraph"/>
        <w:numPr>
          <w:ilvl w:val="0"/>
          <w:numId w:val="5"/>
        </w:numPr>
      </w:pPr>
      <w:r>
        <w:t xml:space="preserve">Оформление перемещений с сохранением истории.</w:t>
      </w:r>
    </w:p>
    <w:p>
      <w:pPr>
        <w:pStyle w:val="ListParagraph"/>
        <w:numPr>
          <w:ilvl w:val="0"/>
          <w:numId w:val="5"/>
        </w:numPr>
      </w:pPr>
      <w:r>
        <w:t xml:space="preserve">Учёт ремонтов (дата, описание, стоимость, статус).</w:t>
      </w:r>
    </w:p>
    <w:p>
      <w:pPr>
        <w:pStyle w:val="ListParagraph"/>
        <w:numPr>
          <w:ilvl w:val="0"/>
          <w:numId w:val="5"/>
        </w:numPr>
      </w:pPr>
      <w:r>
        <w:t xml:space="preserve">Списание техники с указанием причины.</w:t>
      </w:r>
    </w:p>
    <w:p>
      <w:pPr>
        <w:pStyle w:val="ListParagraph"/>
        <w:numPr>
          <w:ilvl w:val="0"/>
          <w:numId w:val="5"/>
        </w:numPr>
      </w:pPr>
      <w:r>
        <w:t xml:space="preserve">Поиск и фильтрация по инвентарному номеру, наименованию, кабинету, статусу, МОЛ.</w:t>
      </w:r>
    </w:p>
    <w:p>
      <w:pPr>
        <w:pStyle w:val="ListParagraph"/>
        <w:numPr>
          <w:ilvl w:val="0"/>
          <w:numId w:val="5"/>
        </w:numPr>
      </w:pPr>
      <w:r>
        <w:t xml:space="preserve">Формирование отчётов: инвентаризационная ведомость, техника по кабинету, техника в ремонте, техника на гарантии.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Экспорт данных и создание резервной копии.</w:t>
      </w:r>
    </w:p>
    <w:p>
      <w:pPr>
        <w:pStyle w:val="Heading3"/>
      </w:pPr>
      <w:r>
        <w:t xml:space="preserve">4.4.2. Требования к надёжности</w:t>
      </w:r>
    </w:p>
    <w:p>
      <w:pPr>
        <w:pStyle w:val="ListParagraph"/>
        <w:numPr>
          <w:ilvl w:val="0"/>
          <w:numId w:val="3"/>
        </w:numPr>
      </w:pPr>
      <w:r>
        <w:t xml:space="preserve">Система должна обеспечивать сохранность данных при штатном завершении работы.</w:t>
      </w:r>
    </w:p>
    <w:p>
      <w:pPr>
        <w:pStyle w:val="ListParagraph"/>
        <w:numPr>
          <w:ilvl w:val="0"/>
          <w:numId w:val="3"/>
        </w:numPr>
      </w:pPr>
      <w:r>
        <w:t xml:space="preserve">Должна быть предусмотрена возможность создания резервной копии базы данных.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При возникновении ошибок пользователь должен получать понятное сообщение.</w:t>
      </w:r>
    </w:p>
    <w:p>
      <w:pPr>
        <w:pStyle w:val="Heading3"/>
      </w:pPr>
      <w:r>
        <w:t xml:space="preserve">4.4.3. Требования к интерфейсу</w:t>
      </w:r>
    </w:p>
    <w:p>
      <w:pPr>
        <w:pStyle w:val="ListParagraph"/>
        <w:numPr>
          <w:ilvl w:val="0"/>
          <w:numId w:val="3"/>
        </w:numPr>
      </w:pPr>
      <w:r>
        <w:t xml:space="preserve">Интерфейс на русском языке.</w:t>
      </w:r>
    </w:p>
    <w:p>
      <w:pPr>
        <w:pStyle w:val="ListParagraph"/>
        <w:numPr>
          <w:ilvl w:val="0"/>
          <w:numId w:val="3"/>
        </w:numPr>
      </w:pPr>
      <w:r>
        <w:t xml:space="preserve">Основные действия доступны с главной формы.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Поля ввода снабжены подсказками и проверкой корректности данных.</w:t>
      </w:r>
    </w:p>
    <w:p>
      <w:pPr>
        <w:pStyle w:val="Heading3"/>
      </w:pPr>
      <w:r>
        <w:t xml:space="preserve">4.4.4. Требования к составу и параметрам технических средств</w:t>
      </w:r>
    </w:p>
    <w:p>
      <w:pPr>
        <w:spacing w:after="120"/>
        <w:ind w:firstLine="708"/>
      </w:pPr>
      <w:r>
        <w:t xml:space="preserve">Минимальные требования:</w:t>
      </w:r>
    </w:p>
    <w:p>
      <w:pPr>
        <w:pStyle w:val="ListParagraph"/>
        <w:numPr>
          <w:ilvl w:val="0"/>
          <w:numId w:val="3"/>
        </w:numPr>
      </w:pPr>
      <w:r>
        <w:t xml:space="preserve">ПК с ОС Windows 10/11.</w:t>
      </w:r>
    </w:p>
    <w:p>
      <w:pPr>
        <w:pStyle w:val="ListParagraph"/>
        <w:numPr>
          <w:ilvl w:val="0"/>
          <w:numId w:val="3"/>
        </w:numPr>
      </w:pPr>
      <w:r>
        <w:t xml:space="preserve">Microsoft Access 2016 или новее (либо Runtime).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Не менее 4 ГБ оперативной памяти, 100 МБ свободного места на диске.</w:t>
      </w:r>
    </w:p>
    <w:p>
      <w:pPr>
        <w:pStyle w:val="Heading2"/>
      </w:pPr>
      <w:r>
        <w:t xml:space="preserve">4.5. Состав и содержание работ по внедрению</w:t>
      </w:r>
    </w:p>
    <w:p>
      <w:pPr>
        <w:pStyle w:val="ListParagraph"/>
        <w:numPr>
          <w:ilvl w:val="0"/>
          <w:numId w:val="6"/>
        </w:numPr>
      </w:pPr>
      <w:r>
        <w:t xml:space="preserve">Установка и настройка ИС на рабочих местах.</w:t>
      </w:r>
    </w:p>
    <w:p>
      <w:pPr>
        <w:pStyle w:val="ListParagraph"/>
        <w:numPr>
          <w:ilvl w:val="0"/>
          <w:numId w:val="6"/>
        </w:numPr>
      </w:pPr>
      <w:r>
        <w:t xml:space="preserve">Первичный ввод справочников и существующих данных о технике.</w:t>
      </w:r>
    </w:p>
    <w:p>
      <w:pPr>
        <w:pStyle w:val="ListParagraph"/>
        <w:numPr>
          <w:ilvl w:val="0"/>
          <w:numId w:val="6"/>
        </w:numPr>
      </w:pPr>
      <w:r>
        <w:t xml:space="preserve">Обучение пользователей работе с системой.</w:t>
      </w:r>
    </w:p>
    <w:p>
      <w:pPr>
        <w:pStyle w:val="ListParagraph"/>
        <w:numPr>
          <w:ilvl w:val="0"/>
          <w:numId w:val="6"/>
        </w:numPr>
      </w:pPr>
      <w:r>
        <w:t xml:space="preserve">Проведение контрольной инвентаризации с использованием ИС.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Передача системы в опытную эксплуатацию.</w:t>
      </w:r>
    </w:p>
    <w:p>
      <w:r>
        <w:br w:type="page"/>
      </w:r>
    </w:p>
    <w:p>
      <w:pPr>
        <w:pStyle w:val="Heading1"/>
      </w:pPr>
      <w:r>
        <w:t xml:space="preserve">5. Перечень обучающей документации на информационную систему</w:t>
      </w:r>
    </w:p>
    <w:p>
      <w:pPr>
        <w:spacing w:after="200"/>
        <w:ind w:firstLine="708"/>
      </w:pPr>
      <w:r>
        <w:t xml:space="preserve">Для обеспечения эффективного освоения системы пользователями разработан следующий комплект обучающей и эксплуатационной документации: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155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документа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Подробное описание работы с основными функциями системы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Краткое руководство пользователя (шпаргалка)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Одно-/двухстраничный буклет с основными действиями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созданию резервной копии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Пошаговый порядок резервного копирования и восстановления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Регламент обслуживания ИС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Периодические работы по поддержке системы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структуры базы данных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администратора и разработчика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Программа обучения пользователей</w:t>
            </w:r>
          </w:p>
        </w:tc>
        <w:tc>
          <w:tcPr>
            <w:tcW w:type="dxa" w:w="41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План занятий (1–2 часа) с практическими заданиями</w:t>
            </w:r>
          </w:p>
        </w:tc>
      </w:tr>
    </w:tbl>
    <w:p>
      <w:pPr>
        <w:spacing w:after="200" w:before="200"/>
        <w:ind w:firstLine="708"/>
      </w:pPr>
      <w:r>
        <w:t xml:space="preserve">Все документы выполнены на русском языке и соответствуют требованиям ГОСТ 19.505-79 и ГОСТ 34.201-89 в части эксплуатационной документации.</w:t>
      </w:r>
    </w:p>
    <w:p>
      <w:r>
        <w:br w:type="page"/>
      </w:r>
    </w:p>
    <w:p>
      <w:pPr>
        <w:pStyle w:val="Heading1"/>
      </w:pPr>
      <w:r>
        <w:t xml:space="preserve">6. Руководство оператора</w:t>
      </w:r>
    </w:p>
    <w:p>
      <w:pPr>
        <w:pStyle w:val="Heading2"/>
      </w:pPr>
      <w:r>
        <w:t xml:space="preserve">6.1. Назначение документа</w:t>
      </w:r>
    </w:p>
    <w:p>
      <w:pPr>
        <w:spacing w:after="200"/>
        <w:ind w:firstLine="708"/>
      </w:pPr>
      <w:r>
        <w:t xml:space="preserve">Настоящее руководство описывает порядок работы оператора с информационной системой «Учёт техники техникума». Руководство предназначено для сотрудников, выполняющих операции ввода, изменения данных и формирования отчётов.</w:t>
      </w:r>
    </w:p>
    <w:p>
      <w:pPr>
        <w:pStyle w:val="Heading2"/>
      </w:pPr>
      <w:r>
        <w:t xml:space="preserve">6.2. Запуск системы</w:t>
      </w:r>
    </w:p>
    <w:p>
      <w:pPr>
        <w:pStyle w:val="ListParagraph"/>
        <w:numPr>
          <w:ilvl w:val="0"/>
          <w:numId w:val="2"/>
        </w:numPr>
      </w:pPr>
      <w:r>
        <w:t xml:space="preserve">Открыть файл Uchet_Tehniki.accdb (двойным щелчком или через Microsoft Access).</w:t>
      </w:r>
    </w:p>
    <w:p>
      <w:pPr>
        <w:pStyle w:val="ListParagraph"/>
        <w:numPr>
          <w:ilvl w:val="0"/>
          <w:numId w:val="2"/>
        </w:numPr>
      </w:pPr>
      <w:r>
        <w:t xml:space="preserve">При появлении предупреждения системы безопасности нажать «Открыть» / «Включить содержимое».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Откроется главная форма системы.</w:t>
      </w:r>
    </w:p>
    <w:p>
      <w:pPr>
        <w:pStyle w:val="Heading2"/>
      </w:pPr>
      <w:r>
        <w:t xml:space="preserve">6.3. Работа со справочниками</w:t>
      </w:r>
    </w:p>
    <w:p>
      <w:pPr>
        <w:spacing w:after="120"/>
        <w:ind w:firstLine="708"/>
      </w:pPr>
      <w:r>
        <w:rPr>
          <w:b/>
          <w:bCs/>
        </w:rPr>
        <w:t xml:space="preserve">Добавление кабинета: </w:t>
      </w:r>
      <w:r>
        <w:t xml:space="preserve">на главной форме нажать «Кабинеты» → «Добавить запись» → заполнить номер, название и корпус → сохранить.</w:t>
      </w:r>
    </w:p>
    <w:p>
      <w:pPr>
        <w:spacing w:after="200"/>
        <w:ind w:firstLine="708"/>
      </w:pPr>
      <w:r>
        <w:rPr>
          <w:b/>
          <w:bCs/>
        </w:rPr>
        <w:t xml:space="preserve">Добавление сотрудника (МОЛ): </w:t>
      </w:r>
      <w:r>
        <w:t xml:space="preserve">«Сотрудники» → «Добавить» → ввести ФИО, должность, телефон → сохранить.</w:t>
      </w:r>
    </w:p>
    <w:p>
      <w:pPr>
        <w:pStyle w:val="Heading2"/>
      </w:pPr>
      <w:r>
        <w:t xml:space="preserve">6.4. Учёт техники</w:t>
      </w:r>
    </w:p>
    <w:p>
      <w:pPr>
        <w:spacing w:after="120"/>
        <w:ind w:firstLine="708"/>
      </w:pPr>
      <w:r>
        <w:rPr>
          <w:b/>
          <w:bCs/>
        </w:rPr>
        <w:t xml:space="preserve">Добавление новой единицы техники:</w:t>
      </w:r>
    </w:p>
    <w:p>
      <w:pPr>
        <w:pStyle w:val="ListParagraph"/>
        <w:numPr>
          <w:ilvl w:val="0"/>
          <w:numId w:val="6"/>
        </w:numPr>
      </w:pPr>
      <w:r>
        <w:t xml:space="preserve">На главной форме выбрать «Техника» → «Новая запись».</w:t>
      </w:r>
    </w:p>
    <w:p>
      <w:pPr>
        <w:pStyle w:val="ListParagraph"/>
        <w:numPr>
          <w:ilvl w:val="0"/>
          <w:numId w:val="6"/>
        </w:numPr>
      </w:pPr>
      <w:r>
        <w:t xml:space="preserve">Заполнить обязательные поля: инвентарный номер, наименование, тип, дату поступления, кабинет, МОЛ.</w:t>
      </w:r>
    </w:p>
    <w:p>
      <w:pPr>
        <w:pStyle w:val="ListParagraph"/>
        <w:numPr>
          <w:ilvl w:val="0"/>
          <w:numId w:val="6"/>
        </w:numPr>
      </w:pPr>
      <w:r>
        <w:t xml:space="preserve">При необходимости указать производителя, модель, серийный номер, стоимость, срок гарантии.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Нажать «Сохранить». Статус по умолчанию — «В эксплуатации».</w:t>
      </w:r>
    </w:p>
    <w:p>
      <w:pPr>
        <w:spacing w:after="120"/>
        <w:ind w:firstLine="708"/>
      </w:pPr>
      <w:r>
        <w:rPr>
          <w:b/>
          <w:bCs/>
        </w:rPr>
        <w:t xml:space="preserve">Поиск и фильтрация:</w:t>
      </w:r>
    </w:p>
    <w:p>
      <w:pPr>
        <w:spacing w:after="200"/>
        <w:ind w:firstLine="708"/>
      </w:pPr>
      <w:r>
        <w:t xml:space="preserve">В форме «Техника» использовать поле поиска или фильтры по кабинету / статусу / типу. Для быстрого поиска по инвентарному номеру — ввести номер в соответствующее поле.</w:t>
      </w:r>
    </w:p>
    <w:p>
      <w:pPr>
        <w:pStyle w:val="Heading2"/>
      </w:pPr>
      <w:r>
        <w:t xml:space="preserve">6.5. Оформление перемещения</w:t>
      </w:r>
    </w:p>
    <w:p>
      <w:pPr>
        <w:pStyle w:val="ListParagraph"/>
        <w:numPr>
          <w:ilvl w:val="0"/>
          <w:numId w:val="2"/>
        </w:numPr>
      </w:pPr>
      <w:r>
        <w:t xml:space="preserve">Открыть карточку техники (или выбрать из списка).</w:t>
      </w:r>
    </w:p>
    <w:p>
      <w:pPr>
        <w:pStyle w:val="ListParagraph"/>
        <w:numPr>
          <w:ilvl w:val="0"/>
          <w:numId w:val="2"/>
        </w:numPr>
      </w:pPr>
      <w:r>
        <w:t xml:space="preserve">Нажать кнопку «Переместить».</w:t>
      </w:r>
    </w:p>
    <w:p>
      <w:pPr>
        <w:pStyle w:val="ListParagraph"/>
        <w:numPr>
          <w:ilvl w:val="0"/>
          <w:numId w:val="2"/>
        </w:numPr>
      </w:pPr>
      <w:r>
        <w:t xml:space="preserve">Указать новый кабинет, дату и основание (приказ, служебная записка).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Подтвердить. Система автоматически обновит текущий кабинет и запишет событие в историю движения.</w:t>
      </w:r>
    </w:p>
    <w:p>
      <w:pPr>
        <w:pStyle w:val="Heading2"/>
      </w:pPr>
      <w:r>
        <w:t xml:space="preserve">6.6. Учёт ремонта</w:t>
      </w:r>
    </w:p>
    <w:p>
      <w:pPr>
        <w:pStyle w:val="ListParagraph"/>
        <w:numPr>
          <w:ilvl w:val="0"/>
          <w:numId w:val="6"/>
        </w:numPr>
      </w:pPr>
      <w:r>
        <w:t xml:space="preserve">В карточке техники нажать «В ремонт».</w:t>
      </w:r>
    </w:p>
    <w:p>
      <w:pPr>
        <w:pStyle w:val="ListParagraph"/>
        <w:numPr>
          <w:ilvl w:val="0"/>
          <w:numId w:val="6"/>
        </w:numPr>
      </w:pPr>
      <w:r>
        <w:t xml:space="preserve">Указать дату, описание неисправности.</w:t>
      </w:r>
    </w:p>
    <w:p>
      <w:pPr>
        <w:pStyle w:val="ListParagraph"/>
        <w:numPr>
          <w:ilvl w:val="0"/>
          <w:numId w:val="6"/>
        </w:numPr>
      </w:pPr>
      <w:r>
        <w:t xml:space="preserve">Статус техники изменится на «В ремонте».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После возврата — открыть запись ремонта, указать дату окончания и стоимость, статус техники вернётся в «В эксплуатации».</w:t>
      </w:r>
    </w:p>
    <w:p>
      <w:pPr>
        <w:pStyle w:val="Heading2"/>
      </w:pPr>
      <w:r>
        <w:t xml:space="preserve">6.7. Списание</w:t>
      </w:r>
    </w:p>
    <w:p>
      <w:pPr>
        <w:spacing w:after="200"/>
        <w:ind w:firstLine="708"/>
      </w:pPr>
      <w:r>
        <w:t xml:space="preserve">В карточке техники выбрать «Списать», указать дату и причину. Статус изменится на «Списано». Запись остаётся в базе для истории, но не отображается в текущих инвентаризационных ведомостях.</w:t>
      </w:r>
    </w:p>
    <w:p>
      <w:pPr>
        <w:pStyle w:val="Heading2"/>
      </w:pPr>
      <w:r>
        <w:t xml:space="preserve">6.8. Формирование отчётов</w:t>
      </w:r>
    </w:p>
    <w:p>
      <w:pPr>
        <w:spacing w:after="120"/>
        <w:ind w:firstLine="708"/>
      </w:pPr>
      <w:r>
        <w:t xml:space="preserve">На главной форме раздел «Отчёты»:</w:t>
      </w:r>
    </w:p>
    <w:p>
      <w:pPr>
        <w:pStyle w:val="ListParagraph"/>
        <w:numPr>
          <w:ilvl w:val="0"/>
          <w:numId w:val="3"/>
        </w:numPr>
      </w:pPr>
      <w:r>
        <w:t xml:space="preserve">Инвентаризационная ведомость (по всему техникуму или по кабинету).</w:t>
      </w:r>
    </w:p>
    <w:p>
      <w:pPr>
        <w:pStyle w:val="ListParagraph"/>
        <w:numPr>
          <w:ilvl w:val="0"/>
          <w:numId w:val="3"/>
        </w:numPr>
      </w:pPr>
      <w:r>
        <w:t xml:space="preserve">Техника по материально-ответственному лицу.</w:t>
      </w:r>
    </w:p>
    <w:p>
      <w:pPr>
        <w:pStyle w:val="ListParagraph"/>
        <w:numPr>
          <w:ilvl w:val="0"/>
          <w:numId w:val="3"/>
        </w:numPr>
      </w:pPr>
      <w:r>
        <w:t xml:space="preserve">Техника, находящаяся в ремонте.</w:t>
      </w:r>
    </w:p>
    <w:p>
      <w:pPr>
        <w:pStyle w:val="ListParagraph"/>
        <w:numPr>
          <w:ilvl w:val="0"/>
          <w:numId w:val="3"/>
        </w:numPr>
      </w:pPr>
      <w:r>
        <w:t xml:space="preserve">Техника с истекающей гарантией (ближайшие 30/90 дней).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Список списанной техники за период.</w:t>
      </w:r>
    </w:p>
    <w:p>
      <w:pPr>
        <w:spacing w:after="200"/>
        <w:ind w:firstLine="708"/>
      </w:pPr>
      <w:r>
        <w:t xml:space="preserve">Отчёт можно просмотреть на экране, распечатать или экспортировать в PDF/Excel.</w:t>
      </w:r>
    </w:p>
    <w:p>
      <w:pPr>
        <w:pStyle w:val="Heading2"/>
      </w:pPr>
      <w:r>
        <w:t xml:space="preserve">6.9. Типовые сообщения об ошибках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5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Сообщение</w:t>
            </w:r>
          </w:p>
        </w:tc>
        <w:tc>
          <w:tcPr>
            <w:tcW w:type="dxa" w:w="5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Причина и действия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Инвентарный номер уже существует</w:t>
            </w:r>
          </w:p>
        </w:tc>
        <w:tc>
          <w:tcPr>
            <w:tcW w:type="dxa" w:w="5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Введён дублирующий номер. Проверьте правильность или используйте поиск.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заполнено обязательное поле</w:t>
            </w:r>
          </w:p>
        </w:tc>
        <w:tc>
          <w:tcPr>
            <w:tcW w:type="dxa" w:w="5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Заполните поля, отмеченные как обязательные.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Файл базы данных заблокирован</w:t>
            </w:r>
          </w:p>
        </w:tc>
        <w:tc>
          <w:tcPr>
            <w:tcW w:type="dxa" w:w="5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Закройте Access на других компьютерах или дождитесь завершения операции.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Создание резервной копии информационной системы</w:t>
      </w:r>
    </w:p>
    <w:p>
      <w:pPr>
        <w:pStyle w:val="Heading2"/>
      </w:pPr>
      <w:r>
        <w:t xml:space="preserve">7.1. Назначение резервного копирования</w:t>
      </w:r>
    </w:p>
    <w:p>
      <w:pPr>
        <w:spacing w:after="200"/>
        <w:ind w:firstLine="708"/>
      </w:pPr>
      <w:r>
        <w:t xml:space="preserve">Резервное копирование обеспечивает возможность восстановления данных в случае повреждения файла базы данных, сбоя оборудования или ошибочных действий пользователя.</w:t>
      </w:r>
    </w:p>
    <w:p>
      <w:pPr>
        <w:pStyle w:val="Heading2"/>
      </w:pPr>
      <w:r>
        <w:t xml:space="preserve">7.2. Порядок создания резервной копии</w:t>
      </w:r>
    </w:p>
    <w:p>
      <w:pPr>
        <w:spacing w:after="120"/>
        <w:ind w:firstLine="708"/>
      </w:pPr>
      <w:r>
        <w:rPr>
          <w:b/>
          <w:bCs/>
        </w:rPr>
        <w:t xml:space="preserve">Способ 1 (рекомендуемый) — копирование файла:</w:t>
      </w:r>
    </w:p>
    <w:p>
      <w:pPr>
        <w:pStyle w:val="ListParagraph"/>
        <w:numPr>
          <w:ilvl w:val="0"/>
          <w:numId w:val="2"/>
        </w:numPr>
      </w:pPr>
      <w:r>
        <w:t xml:space="preserve">Закрыть информационную систему (все пользователи).</w:t>
      </w:r>
    </w:p>
    <w:p>
      <w:pPr>
        <w:pStyle w:val="ListParagraph"/>
        <w:numPr>
          <w:ilvl w:val="0"/>
          <w:numId w:val="2"/>
        </w:numPr>
      </w:pPr>
      <w:r>
        <w:t xml:space="preserve">Открыть проводник Windows и перейти в папку, где хранится файл Uchet_Tehniki.accdb.</w:t>
      </w:r>
    </w:p>
    <w:p>
      <w:pPr>
        <w:pStyle w:val="ListParagraph"/>
        <w:numPr>
          <w:ilvl w:val="0"/>
          <w:numId w:val="2"/>
        </w:numPr>
      </w:pPr>
      <w:r>
        <w:t xml:space="preserve">Скопировать файл в папку резервных копий (например, D:\Backup\Uchet_Tehniki\).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Переименовать копию, добавив дату: Uchet_Tehniki_2025-03-15.accdb.</w:t>
      </w:r>
    </w:p>
    <w:p>
      <w:pPr>
        <w:spacing w:after="120"/>
        <w:ind w:firstLine="708"/>
      </w:pPr>
      <w:r>
        <w:rPr>
          <w:b/>
          <w:bCs/>
        </w:rPr>
        <w:t xml:space="preserve">Способ 2 — средствами Access:</w:t>
      </w:r>
    </w:p>
    <w:p>
      <w:pPr>
        <w:pStyle w:val="ListParagraph"/>
        <w:numPr>
          <w:ilvl w:val="0"/>
          <w:numId w:val="6"/>
        </w:numPr>
      </w:pPr>
      <w:r>
        <w:t xml:space="preserve">Открыть базу данных.</w:t>
      </w:r>
    </w:p>
    <w:p>
      <w:pPr>
        <w:pStyle w:val="ListParagraph"/>
        <w:numPr>
          <w:ilvl w:val="0"/>
          <w:numId w:val="6"/>
        </w:numPr>
      </w:pPr>
      <w:r>
        <w:t xml:space="preserve">Файл → Сохранить как → База данных Access (копия).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Указать папку и имя файла с датой.</w:t>
      </w:r>
    </w:p>
    <w:p>
      <w:pPr>
        <w:pStyle w:val="Heading2"/>
      </w:pPr>
      <w:r>
        <w:t xml:space="preserve">7.3. Регламент резервного копирования</w:t>
      </w:r>
    </w:p>
    <w:p>
      <w:pPr>
        <w:pStyle w:val="ListParagraph"/>
        <w:numPr>
          <w:ilvl w:val="0"/>
          <w:numId w:val="3"/>
        </w:numPr>
      </w:pPr>
      <w:r>
        <w:t xml:space="preserve">Ежедневно (в конце рабочего дня) — при активном использовании системы.</w:t>
      </w:r>
    </w:p>
    <w:p>
      <w:pPr>
        <w:pStyle w:val="ListParagraph"/>
        <w:numPr>
          <w:ilvl w:val="0"/>
          <w:numId w:val="3"/>
        </w:numPr>
      </w:pPr>
      <w:r>
        <w:t xml:space="preserve">Еженедельно — минимальная частота.</w:t>
      </w:r>
    </w:p>
    <w:p>
      <w:pPr>
        <w:pStyle w:val="ListParagraph"/>
        <w:numPr>
          <w:ilvl w:val="0"/>
          <w:numId w:val="3"/>
        </w:numPr>
      </w:pPr>
      <w:r>
        <w:t xml:space="preserve">Перед любыми массовыми изменениями данных или обновлением структуры.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Хранить не менее 4 последних копий (месячный запас при еженедельном копировании).</w:t>
      </w:r>
    </w:p>
    <w:p>
      <w:pPr>
        <w:pStyle w:val="Heading2"/>
      </w:pPr>
      <w:r>
        <w:t xml:space="preserve">7.4. Восстановление из резервной копии</w:t>
      </w:r>
    </w:p>
    <w:p>
      <w:pPr>
        <w:pStyle w:val="ListParagraph"/>
        <w:numPr>
          <w:ilvl w:val="0"/>
          <w:numId w:val="2"/>
        </w:numPr>
      </w:pPr>
      <w:r>
        <w:t xml:space="preserve">Закрыть систему.</w:t>
      </w:r>
    </w:p>
    <w:p>
      <w:pPr>
        <w:pStyle w:val="ListParagraph"/>
        <w:numPr>
          <w:ilvl w:val="0"/>
          <w:numId w:val="2"/>
        </w:numPr>
      </w:pPr>
      <w:r>
        <w:t xml:space="preserve">Переименовать повреждённый файл (например, в Uchet_Tehniki_old.accdb).</w:t>
      </w:r>
    </w:p>
    <w:p>
      <w:pPr>
        <w:pStyle w:val="ListParagraph"/>
        <w:numPr>
          <w:ilvl w:val="0"/>
          <w:numId w:val="2"/>
        </w:numPr>
      </w:pPr>
      <w:r>
        <w:t xml:space="preserve">Скопировать выбранную резервную копию на место рабочего файла и переименовать в Uchet_Tehniki.accdb.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Открыть систему и проверить актуальность данных.</w:t>
      </w:r>
    </w:p>
    <w:p>
      <w:r>
        <w:br w:type="page"/>
      </w:r>
    </w:p>
    <w:p>
      <w:pPr>
        <w:pStyle w:val="Heading1"/>
      </w:pPr>
      <w:r>
        <w:t xml:space="preserve">8. Обслуживание информационной системы в соответствии с пользовательской документацией</w:t>
      </w:r>
    </w:p>
    <w:p>
      <w:pPr>
        <w:pStyle w:val="Heading2"/>
      </w:pPr>
      <w:r>
        <w:t xml:space="preserve">8.1. Виды работ по обслуживанию</w:t>
      </w:r>
    </w:p>
    <w:p>
      <w:pPr>
        <w:spacing w:after="120"/>
        <w:ind w:firstLine="708"/>
      </w:pPr>
      <w:r>
        <w:t xml:space="preserve">В соответствии с руководством оператора и регламентом обслуживания выполняются следующие работы: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55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работы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Ежедневно / еженедельно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копии файла БД с датой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целостности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Сжатие и восстановление БД (Access: Файл → Сведения → Сжать и восстановить)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Актуализация справочников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мере необходимости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Добавление новых кабинетов, сотрудников, типов техники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 дублей и ошибок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уникальности инвентарных номеров, корректности статусов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Очистка устаревших данных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решению администрации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Архивирование списанной техники старше N лет (при необходимости)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Обновление документации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изменении функционала</w:t>
            </w:r>
          </w:p>
        </w:tc>
        <w:tc>
          <w:tcPr>
            <w:tcW w:type="dxa" w:w="43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Корректировка руководств</w:t>
            </w:r>
          </w:p>
        </w:tc>
      </w:tr>
    </w:tbl>
    <w:p>
      <w:pPr>
        <w:pStyle w:val="Heading2"/>
        <w:spacing w:before="280"/>
      </w:pPr>
      <w:r>
        <w:t xml:space="preserve">8.2. Выполненные работы в ходе практики</w:t>
      </w:r>
    </w:p>
    <w:p>
      <w:pPr>
        <w:spacing w:after="120"/>
        <w:ind w:firstLine="708"/>
      </w:pPr>
      <w:r>
        <w:t xml:space="preserve">В рамках учебной практики были выполнены:</w:t>
      </w:r>
    </w:p>
    <w:p>
      <w:pPr>
        <w:pStyle w:val="ListParagraph"/>
        <w:numPr>
          <w:ilvl w:val="0"/>
          <w:numId w:val="3"/>
        </w:numPr>
      </w:pPr>
      <w:r>
        <w:t xml:space="preserve">Создана первичная резервная копия базы данных сразу после завершения разработки.</w:t>
      </w:r>
    </w:p>
    <w:p>
      <w:pPr>
        <w:pStyle w:val="ListParagraph"/>
        <w:numPr>
          <w:ilvl w:val="0"/>
          <w:numId w:val="3"/>
        </w:numPr>
      </w:pPr>
      <w:r>
        <w:t xml:space="preserve">Проведено сжатие и восстановление базы данных.</w:t>
      </w:r>
    </w:p>
    <w:p>
      <w:pPr>
        <w:pStyle w:val="ListParagraph"/>
        <w:numPr>
          <w:ilvl w:val="0"/>
          <w:numId w:val="3"/>
        </w:numPr>
      </w:pPr>
      <w:r>
        <w:t xml:space="preserve">Заполнены справочники тестовыми данными (кабинеты, сотрудники, типы техники).</w:t>
      </w:r>
    </w:p>
    <w:p>
      <w:pPr>
        <w:pStyle w:val="ListParagraph"/>
        <w:numPr>
          <w:ilvl w:val="0"/>
          <w:numId w:val="3"/>
        </w:numPr>
      </w:pPr>
      <w:r>
        <w:t xml:space="preserve">Введены примеры единиц техники, оформлены тестовые перемещения и ремонты.</w:t>
      </w:r>
    </w:p>
    <w:p>
      <w:pPr>
        <w:pStyle w:val="ListParagraph"/>
        <w:numPr>
          <w:ilvl w:val="0"/>
          <w:numId w:val="3"/>
        </w:numPr>
      </w:pPr>
      <w:r>
        <w:t xml:space="preserve">Сформированы и проверены основные отчёты.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Проверена работа системы после восстановления из резервной копии.</w:t>
      </w:r>
    </w:p>
    <w:p>
      <w:pPr>
        <w:pStyle w:val="Heading2"/>
      </w:pPr>
      <w:r>
        <w:t xml:space="preserve">8.3. Рекомендации по эксплуатации</w:t>
      </w:r>
    </w:p>
    <w:p>
      <w:pPr>
        <w:pStyle w:val="ListParagraph"/>
        <w:numPr>
          <w:ilvl w:val="0"/>
          <w:numId w:val="3"/>
        </w:numPr>
      </w:pPr>
      <w:r>
        <w:t xml:space="preserve">Не хранить рабочий файл базы данных на сетевом диске без использования режима «разделяемый доступ» Access (или перейти на серверную СУБД при росте числа пользователей).</w:t>
      </w:r>
    </w:p>
    <w:p>
      <w:pPr>
        <w:pStyle w:val="ListParagraph"/>
        <w:numPr>
          <w:ilvl w:val="0"/>
          <w:numId w:val="3"/>
        </w:numPr>
      </w:pPr>
      <w:r>
        <w:t xml:space="preserve">Регулярно создавать резервные копии на отдельный носитель или в облачное хранилище.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При появлении сообщений о повреждении файла — немедленно восстановить из последней исправной копии и выяснить причину.</w:t>
      </w:r>
    </w:p>
    <w:p>
      <w:r>
        <w:br w:type="page"/>
      </w:r>
    </w:p>
    <w:p>
      <w:pPr>
        <w:pStyle w:val="Heading1"/>
      </w:pPr>
      <w:r>
        <w:t xml:space="preserve">9. Предложения по расширению функциональности информационной системы</w:t>
      </w:r>
    </w:p>
    <w:p>
      <w:pPr>
        <w:spacing w:after="200"/>
        <w:ind w:firstLine="708"/>
      </w:pPr>
      <w:r>
        <w:t xml:space="preserve">На основе анализа потребностей техникума и возможностей текущей версии системы сформулированы следующие предложения по развитию:</w:t>
      </w:r>
    </w:p>
    <w:p>
      <w:pPr>
        <w:pStyle w:val="Heading2"/>
      </w:pPr>
      <w:r>
        <w:t xml:space="preserve">9.1. Краткосрочные улучшения (1–3 месяца)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Штрихкодирование / QR-коды. </w:t>
      </w:r>
      <w:r>
        <w:t xml:space="preserve">Генерация и печать этикеток с QR-кодом, содержащим инвентарный номер. Сканирование при инвентаризации значительно ускорит процесс.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Уведомления о гарантии. </w:t>
      </w:r>
      <w:r>
        <w:t xml:space="preserve">Автоматическое формирование списка техники, у которой срок гарантии истекает в ближайшие 30/60 дней.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Экспорт в Excel/PDF одним кликом. </w:t>
      </w:r>
      <w:r>
        <w:t xml:space="preserve">Улучшение удобства выгрузки отчётов.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Журнал действий пользователей. </w:t>
      </w:r>
      <w:r>
        <w:t xml:space="preserve">Фиксация кто и когда внёс изменения (для аудита).</w:t>
      </w:r>
    </w:p>
    <w:p>
      <w:pPr>
        <w:pStyle w:val="Heading2"/>
      </w:pPr>
      <w:r>
        <w:t xml:space="preserve">9.2. Среднесрочные улучшения (3–12 месяцев)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Переход на клиент-серверную архитектуру. </w:t>
      </w:r>
      <w:r>
        <w:t xml:space="preserve">Использование Microsoft SQL Server Express или PostgreSQL + веб-интерфейс. Это позволит работать нескольким пользователям одновременно без блокировок файла Access.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Ролевая модель доступа. </w:t>
      </w:r>
      <w:r>
        <w:t xml:space="preserve">Роли: Администратор, Оператор, Только просмотр, МОЛ (доступ только к своей технике).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Модуль заявок на ремонт. </w:t>
      </w:r>
      <w:r>
        <w:t xml:space="preserve">Пользователи кабинетов могут создавать заявки, которые видят специалисты ИТ.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Интеграция с бухгалтерским учётом. </w:t>
      </w:r>
      <w:r>
        <w:t xml:space="preserve">Выгрузка данных для сверки с основными средствами.</w:t>
      </w:r>
    </w:p>
    <w:p>
      <w:pPr>
        <w:pStyle w:val="Heading2"/>
      </w:pPr>
      <w:r>
        <w:t xml:space="preserve">9.3. Долгосрочные перспективы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Мобильное приложение. </w:t>
      </w:r>
      <w:r>
        <w:t xml:space="preserve">Для проведения инвентаризации со смартфона/планшета.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Учёт программного обеспечения и лицензий. </w:t>
      </w:r>
      <w:r>
        <w:t xml:space="preserve">Расширение системы на учёт ПО, установленных на компьютерах.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Дашборд для руководства. </w:t>
      </w:r>
      <w:r>
        <w:t xml:space="preserve">Сводные показатели: количество техники по статусам, динамика закупок и списаний, загрузка по кабинетам.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Электронная цифровая подпись документов. </w:t>
      </w:r>
      <w:r>
        <w:t xml:space="preserve">Для актов перемещения и списания.</w:t>
      </w:r>
    </w:p>
    <w:p>
      <w:pPr>
        <w:pStyle w:val="Heading2"/>
      </w:pPr>
      <w:r>
        <w:t xml:space="preserve">9.4. Оценка приоритетов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55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Предложение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Ожидаемый эффект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QR-коды / штрихкодирование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Ускорение инвентаризации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Уведомления о гарантии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Снижение потерь по гарантии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Клиент-сервер + веб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Многопользовательский режим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заявок на ремонт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Упорядочивание процессов ремонта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Низкий (долгосрочно)</w:t>
            </w:r>
          </w:p>
        </w:tc>
        <w:tc>
          <w:tcPr>
            <w:tcW w:type="dxa" w:w="2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Удобство инвентаризации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Заключение</w:t>
      </w:r>
    </w:p>
    <w:p>
      <w:pPr>
        <w:spacing w:after="200"/>
        <w:ind w:firstLine="708"/>
      </w:pPr>
      <w:r>
        <w:t xml:space="preserve">В ходе учебной практики по ПМ.06 «Сопровождение информационных систем» были выполнены все предусмотренные заданием работы:</w:t>
      </w:r>
    </w:p>
    <w:p>
      <w:pPr>
        <w:pStyle w:val="ListParagraph"/>
        <w:numPr>
          <w:ilvl w:val="0"/>
          <w:numId w:val="3"/>
        </w:numPr>
      </w:pPr>
      <w:r>
        <w:t xml:space="preserve">проведён анализ бизнес-процессов учёта техники в техникуме и выявлены основные проблемы существующей организации;</w:t>
      </w:r>
    </w:p>
    <w:p>
      <w:pPr>
        <w:pStyle w:val="ListParagraph"/>
        <w:numPr>
          <w:ilvl w:val="0"/>
          <w:numId w:val="3"/>
        </w:numPr>
      </w:pPr>
      <w:r>
        <w:t xml:space="preserve">разработан календарный график создания и внедрения информационной системы;</w:t>
      </w:r>
    </w:p>
    <w:p>
      <w:pPr>
        <w:pStyle w:val="ListParagraph"/>
        <w:numPr>
          <w:ilvl w:val="0"/>
          <w:numId w:val="3"/>
        </w:numPr>
      </w:pPr>
      <w:r>
        <w:t xml:space="preserve">спроектирована и описана информационная система учёта техники (структура БД, функции, архитектура);</w:t>
      </w:r>
    </w:p>
    <w:p>
      <w:pPr>
        <w:pStyle w:val="ListParagraph"/>
        <w:numPr>
          <w:ilvl w:val="0"/>
          <w:numId w:val="3"/>
        </w:numPr>
      </w:pPr>
      <w:r>
        <w:t xml:space="preserve">подготовлено техническое задание на внедрение системы;</w:t>
      </w:r>
    </w:p>
    <w:p>
      <w:pPr>
        <w:pStyle w:val="ListParagraph"/>
        <w:numPr>
          <w:ilvl w:val="0"/>
          <w:numId w:val="3"/>
        </w:numPr>
      </w:pPr>
      <w:r>
        <w:t xml:space="preserve">составлен перечень обучающей и эксплуатационной документации;</w:t>
      </w:r>
    </w:p>
    <w:p>
      <w:pPr>
        <w:pStyle w:val="ListParagraph"/>
        <w:numPr>
          <w:ilvl w:val="0"/>
          <w:numId w:val="3"/>
        </w:numPr>
      </w:pPr>
      <w:r>
        <w:t xml:space="preserve">разработано руководство оператора;</w:t>
      </w:r>
    </w:p>
    <w:p>
      <w:pPr>
        <w:pStyle w:val="ListParagraph"/>
        <w:numPr>
          <w:ilvl w:val="0"/>
          <w:numId w:val="3"/>
        </w:numPr>
      </w:pPr>
      <w:r>
        <w:t xml:space="preserve">описан порядок создания резервных копий и восстановления;</w:t>
      </w:r>
    </w:p>
    <w:p>
      <w:pPr>
        <w:pStyle w:val="ListParagraph"/>
        <w:numPr>
          <w:ilvl w:val="0"/>
          <w:numId w:val="3"/>
        </w:numPr>
      </w:pPr>
      <w:r>
        <w:t xml:space="preserve">выполнены работы по обслуживанию системы в соответствии с документацией;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сформулированы предложения по дальнейшему развитию функциональности.</w:t>
      </w:r>
    </w:p>
    <w:p>
      <w:pPr>
        <w:spacing w:after="200"/>
        <w:ind w:firstLine="708"/>
      </w:pPr>
      <w:r>
        <w:t xml:space="preserve">Разработанные материалы могут быть использованы как основа для реальной автоматизации учёта техники в образовательном учреждении, а также как учебный пример сопровождения информационных систем.</w:t>
      </w:r>
    </w:p>
    <w:p>
      <w:r>
        <w:br w:type="page"/>
      </w:r>
    </w:p>
    <w:p>
      <w:pPr>
        <w:pStyle w:val="Heading1"/>
      </w:pPr>
      <w:r>
        <w:t xml:space="preserve">Список использованных источников</w:t>
      </w:r>
    </w:p>
    <w:p>
      <w:pPr>
        <w:spacing w:after="120"/>
      </w:pPr>
      <w:r>
        <w:t xml:space="preserve">1.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120"/>
      </w:pPr>
      <w:r>
        <w:t xml:space="preserve">2. ГОСТ 19.505-79. Единая система программной документации. Руководство оператора. Требования к содержанию и оформлению.</w:t>
      </w:r>
    </w:p>
    <w:p>
      <w:pPr>
        <w:spacing w:after="120"/>
      </w:pPr>
      <w:r>
        <w:t xml:space="preserve">3. ГОСТ 34.201-89. Виды, комплектность и обозначение документов при создании автоматизированных систем.</w:t>
      </w:r>
    </w:p>
    <w:p>
      <w:pPr>
        <w:spacing w:after="120"/>
      </w:pPr>
      <w:r>
        <w:t xml:space="preserve">4. Вендров А.М. Проектирование программного обеспечения экономических информационных систем. — М.: Финансы и статистика, 2006.</w:t>
      </w:r>
    </w:p>
    <w:p>
      <w:pPr>
        <w:spacing w:after="120"/>
      </w:pPr>
      <w:r>
        <w:t xml:space="preserve">5. Маклаков С.В. Создание информационных систем с AllFusion Modeling Suite. — М.: Диалог-МИФИ, 2005.</w:t>
      </w:r>
    </w:p>
    <w:p>
      <w:pPr>
        <w:spacing w:after="120"/>
      </w:pPr>
      <w:r>
        <w:t xml:space="preserve">6. Документация Microsoft Access (официальный сайт Microsoft).</w:t>
      </w:r>
    </w:p>
    <w:p>
      <w:pPr>
        <w:spacing w:after="200"/>
      </w:pPr>
      <w:r>
        <w:t xml:space="preserve">7. Федеральный государственный образовательный стандарт СПО по специальности 09.02.07 Информационные системы и программирование.</w:t>
      </w:r>
    </w:p>
    <w:p>
      <w:r>
        <w:br w:type="page"/>
      </w:r>
    </w:p>
    <w:p>
      <w:pPr>
        <w:pStyle w:val="Heading1"/>
      </w:pPr>
      <w:r>
        <w:t xml:space="preserve">Приложения</w:t>
      </w:r>
    </w:p>
    <w:p>
      <w:pPr>
        <w:pStyle w:val="Heading2"/>
      </w:pPr>
      <w:r>
        <w:t xml:space="preserve">Приложение А. Пример SQL-скрипта создания основных таблиц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типов техники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EquipmentTypes (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id INTEGER PRIMARY KEY,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name TEXT NOT NULL UNIQUE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кабинетов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Rooms (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id INTEGER PRIMARY KEY,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number TEXT NOT NULL,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name TEXT,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building TEXT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Таблица техники (основные поля)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Equipment (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id INTEGER PRIMARY KEY,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inventory_number TEXT NOT NULL UNIQUE,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type_id INTEGER REFERENCES EquipmentTypes(id),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room_id INTEGER REFERENCES Rooms(id),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status TEXT DEFAULT 'В эксплуатации',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purchase_date DATE,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pStyle w:val="Heading2"/>
        <w:spacing w:before="280"/>
      </w:pPr>
      <w:r>
        <w:t xml:space="preserve">Приложение Б. Пример заполнения справочника типов техники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Персональный компьютер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Монитор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МФУ / Принтер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Ноутбук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Проектор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Интерактивная доска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Сетевое оборудование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Учебная практика ПМ.06 | Учёт техники в техникуме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2026-10-26T10:03:35.382Z</dcterms:created>
  <dcterms:modified xsi:type="dcterms:W3CDTF">2026-10-26T10:03:35.382Z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