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06" w:rsidRPr="00EC1806" w:rsidRDefault="00EC1806" w:rsidP="00EC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Berco</w:t>
      </w:r>
      <w:proofErr w:type="spellEnd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offers the widest selection of track segments for every application</w:t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</w:p>
    <w:p w:rsidR="00EC1806" w:rsidRPr="00EC1806" w:rsidRDefault="00EC1806" w:rsidP="00EC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For track-type machines ranging from 1 to 300 tons.</w:t>
      </w:r>
    </w:p>
    <w:p w:rsidR="00EC1806" w:rsidRPr="00EC1806" w:rsidRDefault="00EC1806" w:rsidP="00EC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3, 4, 5 and 6 teeth.</w:t>
      </w:r>
    </w:p>
    <w:p w:rsidR="00EC1806" w:rsidRPr="00EC1806" w:rsidRDefault="00EC1806" w:rsidP="00EC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More than 80 different segment groups, to match any chain or application.</w:t>
      </w:r>
    </w:p>
    <w:p w:rsidR="00EC1806" w:rsidRPr="00EC1806" w:rsidRDefault="00EC1806" w:rsidP="00EC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Why </w:t>
      </w:r>
      <w:proofErr w:type="spellStart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Berco</w:t>
      </w:r>
      <w:proofErr w:type="spellEnd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is Your Best Undercarriage Value </w:t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</w:p>
    <w:p w:rsidR="00EC1806" w:rsidRPr="00EC1806" w:rsidRDefault="00EC1806" w:rsidP="00EC1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proofErr w:type="spellStart"/>
      <w:r w:rsidRPr="00EC1806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 Segments are through hardened for improved wear resistance.</w:t>
      </w:r>
    </w:p>
    <w:p w:rsidR="00EC1806" w:rsidRPr="00EC1806" w:rsidRDefault="00EC1806" w:rsidP="00EC1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High surface, depth and core hardness means </w:t>
      </w:r>
      <w:proofErr w:type="spellStart"/>
      <w:r w:rsidRPr="00EC1806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 segments provide long wear life, resistant to bending, breakage and maximum hardware retention.</w:t>
      </w:r>
    </w:p>
    <w:p w:rsidR="00EC1806" w:rsidRPr="00EC1806" w:rsidRDefault="00EC1806" w:rsidP="00EC1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The bolt-on design reduces your machine downtime.</w:t>
      </w:r>
    </w:p>
    <w:p w:rsidR="00EC1806" w:rsidRPr="00EC1806" w:rsidRDefault="00EC1806" w:rsidP="00EC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The Process and Materials </w:t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</w:p>
    <w:p w:rsidR="00EC1806" w:rsidRPr="00EC1806" w:rsidRDefault="00EC1806" w:rsidP="00EC18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Segments are hot forged for optimum internal grain flow</w:t>
      </w:r>
    </w:p>
    <w:p w:rsidR="00EC1806" w:rsidRPr="00EC1806" w:rsidRDefault="00EC1806" w:rsidP="00EC18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Through hardened for high surface hardness (HRC &gt; 50) and tough core (HRC 45)</w:t>
      </w:r>
    </w:p>
    <w:p w:rsidR="00EC1806" w:rsidRPr="00EC1806" w:rsidRDefault="00EC1806" w:rsidP="00EC18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Specific low alloyed boron steel is used to achieve high </w:t>
      </w:r>
      <w:proofErr w:type="spellStart"/>
      <w:r w:rsidRPr="00EC1806">
        <w:rPr>
          <w:rFonts w:ascii="Tahoma" w:eastAsia="Times New Roman" w:hAnsi="Tahoma" w:cs="Tahoma"/>
          <w:color w:val="000000"/>
          <w:sz w:val="17"/>
          <w:szCs w:val="17"/>
        </w:rPr>
        <w:t>rdenability</w:t>
      </w:r>
      <w:proofErr w:type="spellEnd"/>
    </w:p>
    <w:p w:rsidR="00EC1806" w:rsidRPr="00EC1806" w:rsidRDefault="00EC1806" w:rsidP="00EC18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Precise design and accurate machining of the mounting surfaces ensure best performance</w:t>
      </w:r>
      <w:bookmarkStart w:id="0" w:name="_GoBack"/>
      <w:bookmarkEnd w:id="0"/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proofErr w:type="spellStart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Berco</w:t>
      </w:r>
      <w:proofErr w:type="spellEnd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offers the widest selection of track segments for every application</w:t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</w:p>
    <w:p w:rsidR="00EC1806" w:rsidRPr="00EC1806" w:rsidRDefault="00EC1806" w:rsidP="00EC18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For track-type machines ranging from 1 to 300 tons</w:t>
      </w:r>
    </w:p>
    <w:p w:rsidR="00EC1806" w:rsidRPr="00EC1806" w:rsidRDefault="00EC1806" w:rsidP="00EC18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Sprockets, sprocket rims and bolt-on type</w:t>
      </w:r>
    </w:p>
    <w:p w:rsidR="00EC1806" w:rsidRPr="00EC1806" w:rsidRDefault="00EC1806" w:rsidP="00EC18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More than 600 different configurations to match any chain or application</w:t>
      </w:r>
    </w:p>
    <w:p w:rsidR="00EC1806" w:rsidRPr="00EC1806" w:rsidRDefault="00EC1806" w:rsidP="00EC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Why </w:t>
      </w:r>
      <w:proofErr w:type="spellStart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Berco</w:t>
      </w:r>
      <w:proofErr w:type="spellEnd"/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is Your Best Undercarriage Value</w:t>
      </w:r>
      <w:r w:rsidRPr="00EC1806">
        <w:rPr>
          <w:rFonts w:ascii="Tahoma" w:eastAsia="Times New Roman" w:hAnsi="Tahoma" w:cs="Tahoma"/>
          <w:color w:val="000000"/>
          <w:sz w:val="17"/>
          <w:szCs w:val="17"/>
          <w:shd w:val="clear" w:color="auto" w:fill="FFFFFF"/>
        </w:rPr>
        <w:t> </w:t>
      </w:r>
    </w:p>
    <w:p w:rsidR="00EC1806" w:rsidRPr="00EC1806" w:rsidRDefault="00EC1806" w:rsidP="00EC18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proofErr w:type="spellStart"/>
      <w:r w:rsidRPr="00EC1806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 Sprockets are deep induction hardened to provide an excellent depth pattern on the entire tooth profile providing long wear life.</w:t>
      </w:r>
    </w:p>
    <w:p w:rsidR="00EC1806" w:rsidRPr="00EC1806" w:rsidRDefault="00EC1806" w:rsidP="00EC18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Either from cast steel or from hot forging, </w:t>
      </w:r>
      <w:proofErr w:type="spellStart"/>
      <w:r w:rsidRPr="00EC1806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 sprockets guarantee maximum resistance and durability even in the most severe applications.</w:t>
      </w:r>
    </w:p>
    <w:p w:rsidR="00EC1806" w:rsidRPr="00EC1806" w:rsidRDefault="00EC1806" w:rsidP="00EC18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Accurate machining of hubs and flanges provide perfect interchangeability.</w:t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</w:p>
    <w:p w:rsidR="00EC1806" w:rsidRPr="00EC1806" w:rsidRDefault="00EC1806" w:rsidP="00EC18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The Process and Materials </w:t>
      </w:r>
      <w:r w:rsidRPr="00EC1806">
        <w:rPr>
          <w:rFonts w:ascii="Tahoma" w:eastAsia="Times New Roman" w:hAnsi="Tahoma" w:cs="Tahoma"/>
          <w:color w:val="000000"/>
          <w:sz w:val="17"/>
          <w:szCs w:val="17"/>
        </w:rPr>
        <w:br/>
      </w:r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Cast steel or hot forged steel for optimum internal grain flow</w:t>
      </w:r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Single Shot Induction hardening for high surface hardness (HRC &gt; 50)</w:t>
      </w:r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Effective hardened depth 4 - 10 mm for HRC45</w:t>
      </w:r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 xml:space="preserve">Specific low alloyed boron steel (low alloyed steel for cast version) is used to achieve high </w:t>
      </w:r>
      <w:proofErr w:type="spellStart"/>
      <w:r w:rsidRPr="00EC1806">
        <w:rPr>
          <w:rFonts w:ascii="Tahoma" w:eastAsia="Times New Roman" w:hAnsi="Tahoma" w:cs="Tahoma"/>
          <w:color w:val="000000"/>
          <w:sz w:val="17"/>
          <w:szCs w:val="17"/>
        </w:rPr>
        <w:t>ardenability</w:t>
      </w:r>
      <w:proofErr w:type="spellEnd"/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Tempered to resist cracking and chipping</w:t>
      </w:r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Optimized design to reduce stress concentration areas</w:t>
      </w:r>
    </w:p>
    <w:p w:rsidR="00EC1806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Tooth design extends wear life</w:t>
      </w:r>
    </w:p>
    <w:p w:rsidR="00431DE3" w:rsidRPr="00EC1806" w:rsidRDefault="00EC1806" w:rsidP="00EC1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EC1806">
        <w:rPr>
          <w:rFonts w:ascii="Tahoma" w:eastAsia="Times New Roman" w:hAnsi="Tahoma" w:cs="Tahoma"/>
          <w:color w:val="000000"/>
          <w:sz w:val="17"/>
          <w:szCs w:val="17"/>
        </w:rPr>
        <w:t>Accurate machining of the mounting surfaces ensure best performance</w:t>
      </w:r>
    </w:p>
    <w:sectPr w:rsidR="00431DE3" w:rsidRPr="00EC1806" w:rsidSect="00EC1806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1E1B"/>
    <w:multiLevelType w:val="multilevel"/>
    <w:tmpl w:val="5DC8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203A6"/>
    <w:multiLevelType w:val="multilevel"/>
    <w:tmpl w:val="304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30C44"/>
    <w:multiLevelType w:val="multilevel"/>
    <w:tmpl w:val="A254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B393B"/>
    <w:multiLevelType w:val="multilevel"/>
    <w:tmpl w:val="A7FC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AB0AEC"/>
    <w:multiLevelType w:val="multilevel"/>
    <w:tmpl w:val="45F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040D5"/>
    <w:multiLevelType w:val="multilevel"/>
    <w:tmpl w:val="D35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06"/>
    <w:rsid w:val="000024C3"/>
    <w:rsid w:val="00013CF1"/>
    <w:rsid w:val="00017545"/>
    <w:rsid w:val="00020ACC"/>
    <w:rsid w:val="00026212"/>
    <w:rsid w:val="000362E0"/>
    <w:rsid w:val="00041FC0"/>
    <w:rsid w:val="00042D7C"/>
    <w:rsid w:val="000717A5"/>
    <w:rsid w:val="00075F5F"/>
    <w:rsid w:val="00086C42"/>
    <w:rsid w:val="00087329"/>
    <w:rsid w:val="000876A2"/>
    <w:rsid w:val="00091121"/>
    <w:rsid w:val="00093ED6"/>
    <w:rsid w:val="0009408E"/>
    <w:rsid w:val="000B6417"/>
    <w:rsid w:val="000C5E44"/>
    <w:rsid w:val="000D32F6"/>
    <w:rsid w:val="000E63CA"/>
    <w:rsid w:val="000F232E"/>
    <w:rsid w:val="000F3092"/>
    <w:rsid w:val="00100C77"/>
    <w:rsid w:val="00136C39"/>
    <w:rsid w:val="00141C29"/>
    <w:rsid w:val="0014728C"/>
    <w:rsid w:val="001505CE"/>
    <w:rsid w:val="00161468"/>
    <w:rsid w:val="001614B5"/>
    <w:rsid w:val="001647FA"/>
    <w:rsid w:val="00174605"/>
    <w:rsid w:val="001749B0"/>
    <w:rsid w:val="00181E26"/>
    <w:rsid w:val="0019154C"/>
    <w:rsid w:val="001B06B5"/>
    <w:rsid w:val="001B179C"/>
    <w:rsid w:val="001B4B4D"/>
    <w:rsid w:val="001B67A1"/>
    <w:rsid w:val="001C198C"/>
    <w:rsid w:val="001E5C92"/>
    <w:rsid w:val="001E60A3"/>
    <w:rsid w:val="002008BD"/>
    <w:rsid w:val="002028D3"/>
    <w:rsid w:val="00203D56"/>
    <w:rsid w:val="00216E30"/>
    <w:rsid w:val="0022371E"/>
    <w:rsid w:val="00227A10"/>
    <w:rsid w:val="002332E2"/>
    <w:rsid w:val="00234B5F"/>
    <w:rsid w:val="00236876"/>
    <w:rsid w:val="0023721A"/>
    <w:rsid w:val="0024694E"/>
    <w:rsid w:val="00253C47"/>
    <w:rsid w:val="00262320"/>
    <w:rsid w:val="00267F32"/>
    <w:rsid w:val="0029386F"/>
    <w:rsid w:val="002A200C"/>
    <w:rsid w:val="002A3A55"/>
    <w:rsid w:val="002B13C5"/>
    <w:rsid w:val="002B68E8"/>
    <w:rsid w:val="002D3A56"/>
    <w:rsid w:val="002E021D"/>
    <w:rsid w:val="002E3B1D"/>
    <w:rsid w:val="002F2656"/>
    <w:rsid w:val="002F3A8A"/>
    <w:rsid w:val="002F6D60"/>
    <w:rsid w:val="0031141F"/>
    <w:rsid w:val="00326468"/>
    <w:rsid w:val="0033279A"/>
    <w:rsid w:val="003417F4"/>
    <w:rsid w:val="003469DB"/>
    <w:rsid w:val="00365BC4"/>
    <w:rsid w:val="003774A8"/>
    <w:rsid w:val="003A377F"/>
    <w:rsid w:val="003A4BAB"/>
    <w:rsid w:val="003C157A"/>
    <w:rsid w:val="004024A7"/>
    <w:rsid w:val="00407694"/>
    <w:rsid w:val="00411620"/>
    <w:rsid w:val="00415017"/>
    <w:rsid w:val="004158AF"/>
    <w:rsid w:val="004205A6"/>
    <w:rsid w:val="004260E7"/>
    <w:rsid w:val="00431DE3"/>
    <w:rsid w:val="0043562F"/>
    <w:rsid w:val="00436C2D"/>
    <w:rsid w:val="00443F9D"/>
    <w:rsid w:val="00446501"/>
    <w:rsid w:val="0044711F"/>
    <w:rsid w:val="00466CC0"/>
    <w:rsid w:val="004701F2"/>
    <w:rsid w:val="0047182D"/>
    <w:rsid w:val="00481D25"/>
    <w:rsid w:val="00482580"/>
    <w:rsid w:val="004952C0"/>
    <w:rsid w:val="00496803"/>
    <w:rsid w:val="004B3CCE"/>
    <w:rsid w:val="004C0136"/>
    <w:rsid w:val="004C0705"/>
    <w:rsid w:val="004C11A4"/>
    <w:rsid w:val="004C36E7"/>
    <w:rsid w:val="004D049C"/>
    <w:rsid w:val="004E2A3D"/>
    <w:rsid w:val="004E6E0D"/>
    <w:rsid w:val="004E71D4"/>
    <w:rsid w:val="004F4968"/>
    <w:rsid w:val="005015B4"/>
    <w:rsid w:val="00513751"/>
    <w:rsid w:val="005217F2"/>
    <w:rsid w:val="0052669B"/>
    <w:rsid w:val="005303DF"/>
    <w:rsid w:val="00534675"/>
    <w:rsid w:val="0053746C"/>
    <w:rsid w:val="00544C74"/>
    <w:rsid w:val="00546126"/>
    <w:rsid w:val="00552ACC"/>
    <w:rsid w:val="0055698C"/>
    <w:rsid w:val="00563599"/>
    <w:rsid w:val="0057017F"/>
    <w:rsid w:val="0057073E"/>
    <w:rsid w:val="00571F4E"/>
    <w:rsid w:val="0057466A"/>
    <w:rsid w:val="00581F7F"/>
    <w:rsid w:val="005832D5"/>
    <w:rsid w:val="005A3361"/>
    <w:rsid w:val="005A4713"/>
    <w:rsid w:val="005A4C0B"/>
    <w:rsid w:val="005A6029"/>
    <w:rsid w:val="005A77B5"/>
    <w:rsid w:val="005B0D27"/>
    <w:rsid w:val="005B3A81"/>
    <w:rsid w:val="005B4545"/>
    <w:rsid w:val="005C5437"/>
    <w:rsid w:val="005D3548"/>
    <w:rsid w:val="005D44EF"/>
    <w:rsid w:val="005D456F"/>
    <w:rsid w:val="005E46F3"/>
    <w:rsid w:val="005E63B6"/>
    <w:rsid w:val="005E7737"/>
    <w:rsid w:val="005F320B"/>
    <w:rsid w:val="00604E39"/>
    <w:rsid w:val="0061077A"/>
    <w:rsid w:val="00624FBB"/>
    <w:rsid w:val="006271C3"/>
    <w:rsid w:val="00637291"/>
    <w:rsid w:val="00640673"/>
    <w:rsid w:val="006468E1"/>
    <w:rsid w:val="006535A5"/>
    <w:rsid w:val="0065465D"/>
    <w:rsid w:val="00657CF5"/>
    <w:rsid w:val="00672163"/>
    <w:rsid w:val="006816D9"/>
    <w:rsid w:val="00690560"/>
    <w:rsid w:val="00691EBC"/>
    <w:rsid w:val="00697C80"/>
    <w:rsid w:val="006A3DD3"/>
    <w:rsid w:val="006A7F06"/>
    <w:rsid w:val="006B2FA0"/>
    <w:rsid w:val="006B348A"/>
    <w:rsid w:val="006B5C28"/>
    <w:rsid w:val="006C44CE"/>
    <w:rsid w:val="006C67D1"/>
    <w:rsid w:val="006D38AB"/>
    <w:rsid w:val="006E4231"/>
    <w:rsid w:val="00703FBB"/>
    <w:rsid w:val="00704FA2"/>
    <w:rsid w:val="00706179"/>
    <w:rsid w:val="007110F2"/>
    <w:rsid w:val="00721A01"/>
    <w:rsid w:val="00737691"/>
    <w:rsid w:val="00740D07"/>
    <w:rsid w:val="0074422F"/>
    <w:rsid w:val="0075595D"/>
    <w:rsid w:val="00755CE2"/>
    <w:rsid w:val="00773953"/>
    <w:rsid w:val="00776818"/>
    <w:rsid w:val="00790B56"/>
    <w:rsid w:val="007A1900"/>
    <w:rsid w:val="007A50DB"/>
    <w:rsid w:val="007B4943"/>
    <w:rsid w:val="007D541D"/>
    <w:rsid w:val="007E2C8C"/>
    <w:rsid w:val="007E7243"/>
    <w:rsid w:val="007E757D"/>
    <w:rsid w:val="007F000F"/>
    <w:rsid w:val="007F1312"/>
    <w:rsid w:val="007F2C67"/>
    <w:rsid w:val="008051E8"/>
    <w:rsid w:val="0081669C"/>
    <w:rsid w:val="008247B7"/>
    <w:rsid w:val="00826322"/>
    <w:rsid w:val="008318ED"/>
    <w:rsid w:val="00833867"/>
    <w:rsid w:val="00834B2C"/>
    <w:rsid w:val="00844905"/>
    <w:rsid w:val="00847947"/>
    <w:rsid w:val="008513B5"/>
    <w:rsid w:val="00855107"/>
    <w:rsid w:val="00864248"/>
    <w:rsid w:val="00867395"/>
    <w:rsid w:val="00874F3B"/>
    <w:rsid w:val="0087541E"/>
    <w:rsid w:val="00877134"/>
    <w:rsid w:val="00877B70"/>
    <w:rsid w:val="00880351"/>
    <w:rsid w:val="00894138"/>
    <w:rsid w:val="008A480C"/>
    <w:rsid w:val="008A693E"/>
    <w:rsid w:val="008A7477"/>
    <w:rsid w:val="008B0BA7"/>
    <w:rsid w:val="008C062F"/>
    <w:rsid w:val="008D19A1"/>
    <w:rsid w:val="008D5BAD"/>
    <w:rsid w:val="008E54C2"/>
    <w:rsid w:val="008E5AE3"/>
    <w:rsid w:val="00900583"/>
    <w:rsid w:val="00902D80"/>
    <w:rsid w:val="009042D9"/>
    <w:rsid w:val="00916982"/>
    <w:rsid w:val="00917074"/>
    <w:rsid w:val="00924873"/>
    <w:rsid w:val="00926D47"/>
    <w:rsid w:val="0093021E"/>
    <w:rsid w:val="00933524"/>
    <w:rsid w:val="00946888"/>
    <w:rsid w:val="00954664"/>
    <w:rsid w:val="009629CC"/>
    <w:rsid w:val="0097305B"/>
    <w:rsid w:val="009731C4"/>
    <w:rsid w:val="00993142"/>
    <w:rsid w:val="009A3E2E"/>
    <w:rsid w:val="009B3559"/>
    <w:rsid w:val="009C286E"/>
    <w:rsid w:val="009C6F1F"/>
    <w:rsid w:val="009C7CA8"/>
    <w:rsid w:val="009D7B3C"/>
    <w:rsid w:val="009E6306"/>
    <w:rsid w:val="009F2656"/>
    <w:rsid w:val="009F4D34"/>
    <w:rsid w:val="00A128CF"/>
    <w:rsid w:val="00A15CF7"/>
    <w:rsid w:val="00A30CBE"/>
    <w:rsid w:val="00A34437"/>
    <w:rsid w:val="00A4135B"/>
    <w:rsid w:val="00A42B3F"/>
    <w:rsid w:val="00A46221"/>
    <w:rsid w:val="00A46F08"/>
    <w:rsid w:val="00A472B9"/>
    <w:rsid w:val="00A47435"/>
    <w:rsid w:val="00A56AC0"/>
    <w:rsid w:val="00A65608"/>
    <w:rsid w:val="00A66039"/>
    <w:rsid w:val="00A6664C"/>
    <w:rsid w:val="00A67B95"/>
    <w:rsid w:val="00A701BC"/>
    <w:rsid w:val="00A826DC"/>
    <w:rsid w:val="00A93E42"/>
    <w:rsid w:val="00AB35FE"/>
    <w:rsid w:val="00AB5D84"/>
    <w:rsid w:val="00AE018D"/>
    <w:rsid w:val="00AE5D62"/>
    <w:rsid w:val="00AF5419"/>
    <w:rsid w:val="00B022AA"/>
    <w:rsid w:val="00B0548F"/>
    <w:rsid w:val="00B12257"/>
    <w:rsid w:val="00B17671"/>
    <w:rsid w:val="00B460AE"/>
    <w:rsid w:val="00B47827"/>
    <w:rsid w:val="00B55866"/>
    <w:rsid w:val="00B6784C"/>
    <w:rsid w:val="00B72979"/>
    <w:rsid w:val="00B907B5"/>
    <w:rsid w:val="00BA5429"/>
    <w:rsid w:val="00BB5332"/>
    <w:rsid w:val="00BC4F81"/>
    <w:rsid w:val="00BE777D"/>
    <w:rsid w:val="00C016D0"/>
    <w:rsid w:val="00C062CE"/>
    <w:rsid w:val="00C14F6B"/>
    <w:rsid w:val="00C35903"/>
    <w:rsid w:val="00C40555"/>
    <w:rsid w:val="00C65321"/>
    <w:rsid w:val="00C66C86"/>
    <w:rsid w:val="00C81A19"/>
    <w:rsid w:val="00CA5E2B"/>
    <w:rsid w:val="00CC67A0"/>
    <w:rsid w:val="00CD08D8"/>
    <w:rsid w:val="00CD4690"/>
    <w:rsid w:val="00CD7F0E"/>
    <w:rsid w:val="00D01EE4"/>
    <w:rsid w:val="00D06DD4"/>
    <w:rsid w:val="00D56CF5"/>
    <w:rsid w:val="00D62A11"/>
    <w:rsid w:val="00D64973"/>
    <w:rsid w:val="00D66D1B"/>
    <w:rsid w:val="00D67819"/>
    <w:rsid w:val="00D73E91"/>
    <w:rsid w:val="00D77342"/>
    <w:rsid w:val="00D81FCF"/>
    <w:rsid w:val="00D84107"/>
    <w:rsid w:val="00D90058"/>
    <w:rsid w:val="00D92112"/>
    <w:rsid w:val="00D93B66"/>
    <w:rsid w:val="00D95387"/>
    <w:rsid w:val="00D97C1F"/>
    <w:rsid w:val="00DA17EA"/>
    <w:rsid w:val="00DA2DD0"/>
    <w:rsid w:val="00DA7C6A"/>
    <w:rsid w:val="00DB2BCB"/>
    <w:rsid w:val="00DC5341"/>
    <w:rsid w:val="00DC6F46"/>
    <w:rsid w:val="00DD175C"/>
    <w:rsid w:val="00DD60A7"/>
    <w:rsid w:val="00DE4AC3"/>
    <w:rsid w:val="00DE7008"/>
    <w:rsid w:val="00E02575"/>
    <w:rsid w:val="00E059BD"/>
    <w:rsid w:val="00E210C3"/>
    <w:rsid w:val="00E24AC7"/>
    <w:rsid w:val="00E270A6"/>
    <w:rsid w:val="00E34562"/>
    <w:rsid w:val="00E36C0D"/>
    <w:rsid w:val="00E4593D"/>
    <w:rsid w:val="00E552AC"/>
    <w:rsid w:val="00E64729"/>
    <w:rsid w:val="00E657CC"/>
    <w:rsid w:val="00E71DBB"/>
    <w:rsid w:val="00E75693"/>
    <w:rsid w:val="00E94475"/>
    <w:rsid w:val="00EA1638"/>
    <w:rsid w:val="00EA2292"/>
    <w:rsid w:val="00EC1806"/>
    <w:rsid w:val="00EC2A0E"/>
    <w:rsid w:val="00EC349F"/>
    <w:rsid w:val="00EC6718"/>
    <w:rsid w:val="00EC7BB7"/>
    <w:rsid w:val="00ED2AED"/>
    <w:rsid w:val="00ED7F52"/>
    <w:rsid w:val="00EF460C"/>
    <w:rsid w:val="00EF4F4F"/>
    <w:rsid w:val="00F02C6C"/>
    <w:rsid w:val="00F0525C"/>
    <w:rsid w:val="00F252E6"/>
    <w:rsid w:val="00F2791D"/>
    <w:rsid w:val="00F31B10"/>
    <w:rsid w:val="00F33283"/>
    <w:rsid w:val="00F360E4"/>
    <w:rsid w:val="00F4435E"/>
    <w:rsid w:val="00F443F7"/>
    <w:rsid w:val="00F5012D"/>
    <w:rsid w:val="00F517E2"/>
    <w:rsid w:val="00F62A7F"/>
    <w:rsid w:val="00F63991"/>
    <w:rsid w:val="00F6698A"/>
    <w:rsid w:val="00F702B2"/>
    <w:rsid w:val="00F7265B"/>
    <w:rsid w:val="00F82F29"/>
    <w:rsid w:val="00F919F8"/>
    <w:rsid w:val="00F92E62"/>
    <w:rsid w:val="00FB2972"/>
    <w:rsid w:val="00FB306C"/>
    <w:rsid w:val="00FB448D"/>
    <w:rsid w:val="00FC4691"/>
    <w:rsid w:val="00FC7CC9"/>
    <w:rsid w:val="00FD70E3"/>
    <w:rsid w:val="00FE1A6A"/>
    <w:rsid w:val="00FE237C"/>
    <w:rsid w:val="00FE2659"/>
    <w:rsid w:val="00FE359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1806"/>
    <w:rPr>
      <w:b/>
      <w:bCs/>
    </w:rPr>
  </w:style>
  <w:style w:type="character" w:customStyle="1" w:styleId="apple-converted-space">
    <w:name w:val="apple-converted-space"/>
    <w:basedOn w:val="DefaultParagraphFont"/>
    <w:rsid w:val="00EC1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1806"/>
    <w:rPr>
      <w:b/>
      <w:bCs/>
    </w:rPr>
  </w:style>
  <w:style w:type="character" w:customStyle="1" w:styleId="apple-converted-space">
    <w:name w:val="apple-converted-space"/>
    <w:basedOn w:val="DefaultParagraphFont"/>
    <w:rsid w:val="00EC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Pinkerton</dc:creator>
  <cp:lastModifiedBy>Andrea Pinkerton</cp:lastModifiedBy>
  <cp:revision>1</cp:revision>
  <dcterms:created xsi:type="dcterms:W3CDTF">2015-10-15T17:47:00Z</dcterms:created>
  <dcterms:modified xsi:type="dcterms:W3CDTF">2015-10-15T17:50:00Z</dcterms:modified>
</cp:coreProperties>
</file>