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06D" w:rsidRDefault="0067406D" w:rsidP="0067406D">
      <w:pPr>
        <w:spacing w:after="0" w:line="240" w:lineRule="auto"/>
      </w:pPr>
      <w:r>
        <w:t>ANEXO II – Acceso a foros de desarrolladores específicos Odoo</w:t>
      </w:r>
    </w:p>
    <w:p w:rsidR="0067406D" w:rsidRDefault="0067406D" w:rsidP="0067406D">
      <w:pPr>
        <w:spacing w:after="0" w:line="240" w:lineRule="auto"/>
      </w:pPr>
    </w:p>
    <w:p w:rsidR="0067406D" w:rsidRDefault="0067406D" w:rsidP="0067406D">
      <w:pPr>
        <w:spacing w:after="0" w:line="240" w:lineRule="auto"/>
      </w:pPr>
      <w:r>
        <w:t>Os recomiendo los siguientes:</w:t>
      </w:r>
    </w:p>
    <w:p w:rsidR="0067406D" w:rsidRDefault="0067406D" w:rsidP="0067406D">
      <w:pPr>
        <w:spacing w:after="0" w:line="240" w:lineRule="auto"/>
      </w:pPr>
    </w:p>
    <w:p w:rsidR="0067406D" w:rsidRPr="00675A9E" w:rsidRDefault="0067406D" w:rsidP="0067406D">
      <w:pPr>
        <w:spacing w:after="0" w:line="240" w:lineRule="auto"/>
        <w:ind w:firstLine="708"/>
        <w:rPr>
          <w:lang w:val="en-US"/>
        </w:rPr>
      </w:pPr>
      <w:hyperlink w:history="1">
        <w:r w:rsidRPr="00675A9E">
          <w:rPr>
            <w:rStyle w:val="Hipervnculo"/>
            <w:lang w:val="en-US"/>
          </w:rPr>
          <w:t>www.odoo.com&gt;Aprende&gt;Developers</w:t>
        </w:r>
      </w:hyperlink>
    </w:p>
    <w:p w:rsidR="0067406D" w:rsidRPr="00675A9E" w:rsidRDefault="0067406D" w:rsidP="0067406D">
      <w:pPr>
        <w:spacing w:after="0" w:line="240" w:lineRule="auto"/>
        <w:ind w:firstLine="708"/>
        <w:rPr>
          <w:lang w:val="en-US"/>
        </w:rPr>
      </w:pPr>
      <w:r w:rsidRPr="00675A9E">
        <w:rPr>
          <w:lang w:val="en-US"/>
        </w:rPr>
        <w:t>Stack Overflow</w:t>
      </w:r>
    </w:p>
    <w:p w:rsidR="0067406D" w:rsidRDefault="0067406D" w:rsidP="0067406D">
      <w:pPr>
        <w:spacing w:after="0" w:line="240" w:lineRule="auto"/>
        <w:ind w:firstLine="708"/>
      </w:pPr>
      <w:r>
        <w:t>Odoo developers en FCB</w:t>
      </w:r>
    </w:p>
    <w:p w:rsidR="0067406D" w:rsidRDefault="005C054C" w:rsidP="0067406D">
      <w:pPr>
        <w:spacing w:after="0" w:line="240" w:lineRule="auto"/>
        <w:ind w:firstLine="708"/>
      </w:pPr>
      <w:r>
        <w:t>Búsqueda en cualquier motor a</w:t>
      </w:r>
      <w:bookmarkStart w:id="0" w:name="_GoBack"/>
      <w:bookmarkEnd w:id="0"/>
      <w:r w:rsidR="0067406D">
        <w:t>gregador . Ex: Google</w:t>
      </w:r>
    </w:p>
    <w:p w:rsidR="00CA5685" w:rsidRDefault="00CA5685"/>
    <w:p w:rsidR="0067406D" w:rsidRDefault="0067406D">
      <w:r>
        <w:t>La página FCB de Odoo publica muchas ofertas de empleo.</w:t>
      </w:r>
    </w:p>
    <w:p w:rsidR="0067406D" w:rsidRDefault="0067406D"/>
    <w:p w:rsidR="0067406D" w:rsidRDefault="0067406D">
      <w:r>
        <w:t>Suerte!</w:t>
      </w:r>
    </w:p>
    <w:sectPr w:rsidR="00674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6D"/>
    <w:rsid w:val="005C054C"/>
    <w:rsid w:val="0067406D"/>
    <w:rsid w:val="00B74EC2"/>
    <w:rsid w:val="00CA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06D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40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06D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40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2021-02-28T12:37:00Z</dcterms:created>
  <dcterms:modified xsi:type="dcterms:W3CDTF">2021-02-28T12:38:00Z</dcterms:modified>
</cp:coreProperties>
</file>