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5FCBEE38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BL-10 — Comportamento de `</w:t>
      </w:r>
      <w:proofErr w:type="gramStart"/>
      <w:r w:rsidRPr="009F0C8D">
        <w:rPr>
          <w:rFonts w:asciiTheme="majorHAnsi" w:hAnsiTheme="majorHAnsi" w:cstheme="majorHAnsi"/>
          <w:b/>
          <w:bCs/>
        </w:rPr>
        <w:t>exposure.include</w:t>
      </w:r>
      <w:proofErr w:type="gramEnd"/>
      <w:r w:rsidRPr="009F0C8D">
        <w:rPr>
          <w:rFonts w:asciiTheme="majorHAnsi" w:hAnsiTheme="majorHAnsi" w:cstheme="majorHAnsi"/>
          <w:b/>
          <w:bCs/>
        </w:rPr>
        <w:t>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1684820E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management.endpoints.web.exposure</w:t>
      </w:r>
      <w:proofErr w:type="gramEnd"/>
      <w:r w:rsidRPr="009F0C8D">
        <w:rPr>
          <w:rFonts w:asciiTheme="majorHAnsi" w:hAnsiTheme="majorHAnsi" w:cstheme="majorHAnsi"/>
        </w:rPr>
        <w:t>.include=</w:t>
      </w:r>
      <w:proofErr w:type="gramStart"/>
      <w:r w:rsidRPr="009F0C8D">
        <w:rPr>
          <w:rFonts w:asciiTheme="majorHAnsi" w:hAnsiTheme="majorHAnsi" w:cstheme="majorHAnsi"/>
        </w:rPr>
        <w:t>health,*</w:t>
      </w:r>
      <w:proofErr w:type="gramEnd"/>
      <w:r w:rsidRPr="009F0C8D">
        <w:rPr>
          <w:rFonts w:asciiTheme="majorHAnsi" w:hAnsiTheme="majorHAnsi" w:cstheme="majorHAnsi"/>
        </w:rPr>
        <w:t>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2D7ED1DB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BL-11 — ActuatorExposureRule ignorava </w:t>
      </w:r>
      <w:proofErr w:type="gramStart"/>
      <w:r w:rsidRPr="009F0C8D">
        <w:rPr>
          <w:rFonts w:asciiTheme="majorHAnsi" w:hAnsiTheme="majorHAnsi" w:cstheme="majorHAnsi"/>
          <w:b/>
          <w:bCs/>
        </w:rPr>
        <w:t>management.endpoint</w:t>
      </w:r>
      <w:proofErr w:type="gramEnd"/>
      <w:r w:rsidRPr="009F0C8D">
        <w:rPr>
          <w:rFonts w:asciiTheme="majorHAnsi" w:hAnsiTheme="majorHAnsi" w:cstheme="majorHAnsi"/>
          <w:b/>
          <w:bCs/>
        </w:rPr>
        <w:t>.&lt;id</w:t>
      </w:r>
      <w:proofErr w:type="gramStart"/>
      <w:r w:rsidRPr="009F0C8D">
        <w:rPr>
          <w:rFonts w:asciiTheme="majorHAnsi" w:hAnsiTheme="majorHAnsi" w:cstheme="majorHAnsi"/>
          <w:b/>
          <w:bCs/>
        </w:rPr>
        <w:t>&gt;.access</w:t>
      </w:r>
      <w:proofErr w:type="gramEnd"/>
      <w:r w:rsidRPr="009F0C8D">
        <w:rPr>
          <w:rFonts w:asciiTheme="majorHAnsi" w:hAnsiTheme="majorHAnsi" w:cstheme="majorHAnsi"/>
          <w:b/>
          <w:bCs/>
        </w:rPr>
        <w:t>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2110DC86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60C72F0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Confirmado com evidência de dois níveis: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shutdown.access</w:t>
      </w:r>
      <w:proofErr w:type="gramEnd"/>
      <w:r w:rsidRPr="009F0C8D">
        <w:rPr>
          <w:rFonts w:asciiTheme="majorHAnsi" w:hAnsiTheme="majorHAnsi" w:cstheme="majorHAnsi"/>
        </w:rPr>
        <w:t>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1E5C887F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Correção implementada: `ActuatorExposureRule.isRestricted</w:t>
      </w:r>
      <w:proofErr w:type="gramStart"/>
      <w:r w:rsidRPr="009F0C8D">
        <w:rPr>
          <w:rFonts w:asciiTheme="majorHAnsi" w:hAnsiTheme="majorHAnsi" w:cstheme="majorHAnsi"/>
        </w:rPr>
        <w:t>()`</w:t>
      </w:r>
      <w:proofErr w:type="gramEnd"/>
      <w:r w:rsidRPr="009F0C8D">
        <w:rPr>
          <w:rFonts w:asciiTheme="majorHAnsi" w:hAnsiTheme="majorHAnsi" w:cstheme="majorHAnsi"/>
        </w:rPr>
        <w:t xml:space="preserve">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.&lt;id</w:t>
      </w:r>
      <w:proofErr w:type="gramStart"/>
      <w:r w:rsidRPr="009F0C8D">
        <w:rPr>
          <w:rFonts w:asciiTheme="majorHAnsi" w:hAnsiTheme="majorHAnsi" w:cstheme="majorHAnsi"/>
        </w:rPr>
        <w:t>&gt;.access</w:t>
      </w:r>
      <w:proofErr w:type="gramEnd"/>
      <w:r w:rsidRPr="009F0C8D">
        <w:rPr>
          <w:rFonts w:asciiTheme="majorHAnsi" w:hAnsiTheme="majorHAnsi" w:cstheme="majorHAnsi"/>
        </w:rPr>
        <w:t xml:space="preserve">=none` (mecanismo atual) além de </w:t>
      </w:r>
      <w:proofErr w:type="gramStart"/>
      <w:r w:rsidRPr="009F0C8D">
        <w:rPr>
          <w:rFonts w:asciiTheme="majorHAnsi" w:hAnsiTheme="majorHAnsi" w:cstheme="majorHAnsi"/>
        </w:rPr>
        <w:t>`.enabled</w:t>
      </w:r>
      <w:proofErr w:type="gramEnd"/>
      <w:r w:rsidRPr="009F0C8D">
        <w:rPr>
          <w:rFonts w:asciiTheme="majorHAnsi" w:hAnsiTheme="majorHAnsi" w:cstheme="majorHAnsi"/>
        </w:rPr>
        <w:t>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4A42924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Pendência registrada, não bloqueante: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5458D88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lastRenderedPageBreak/>
        <w:t xml:space="preserve">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6912519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Onde: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4EC5FF39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Problema: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67ADC990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Por que importa: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40F9973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Confirmado com código: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1FD2FB83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Custo de correção estimado: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</w:t>
      </w:r>
      <w:proofErr w:type="gramStart"/>
      <w:r w:rsidRPr="00066F5B">
        <w:rPr>
          <w:rFonts w:asciiTheme="majorHAnsi" w:hAnsiTheme="majorHAnsi" w:cstheme="majorHAnsi"/>
          <w:lang w:val="pt-BR"/>
        </w:rPr>
        <w:t>build.gradle</w:t>
      </w:r>
      <w:proofErr w:type="gramEnd"/>
      <w:r w:rsidRPr="00066F5B">
        <w:rPr>
          <w:rFonts w:asciiTheme="majorHAnsi" w:hAnsiTheme="majorHAnsi" w:cstheme="majorHAnsi"/>
          <w:lang w:val="pt-BR"/>
        </w:rPr>
        <w:t>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4A02F396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Status: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403278D4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BL-13 — H2ConsoleExposedRule pode gerar falso positivo em cenários onde a propriedade não tem efeito </w:t>
      </w:r>
      <w:proofErr w:type="gramStart"/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proofErr w:type="gramEnd"/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4B446761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Onde: `H2ConsoleExposedRule.check</w:t>
      </w:r>
      <w:proofErr w:type="gramStart"/>
      <w:r w:rsidRPr="00F74AA1">
        <w:rPr>
          <w:rFonts w:asciiTheme="majorHAnsi" w:hAnsiTheme="majorHAnsi" w:cstheme="majorHAnsi"/>
          <w:lang w:val="pt-BR"/>
        </w:rPr>
        <w:t>()`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775A9C9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Problema: a regra assume que `spring.h</w:t>
      </w:r>
      <w:proofErr w:type="gramStart"/>
      <w:r w:rsidRPr="00F74AA1">
        <w:rPr>
          <w:rFonts w:asciiTheme="majorHAnsi" w:hAnsiTheme="majorHAnsi" w:cstheme="majorHAnsi"/>
          <w:lang w:val="pt-BR"/>
        </w:rPr>
        <w:t>2.console</w:t>
      </w:r>
      <w:proofErr w:type="gramEnd"/>
      <w:r w:rsidRPr="00F74AA1">
        <w:rPr>
          <w:rFonts w:asciiTheme="majorHAnsi" w:hAnsiTheme="majorHAnsi" w:cstheme="majorHAnsi"/>
          <w:lang w:val="pt-BR"/>
        </w:rPr>
        <w:t>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3CBBF24A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Spring Boot 4.x sem a dependência `spring-boot-h2console`: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boot.h2console.autoconfigure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CAABFEC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Aplicações WebFlux puras: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</w:t>
      </w:r>
      <w:proofErr w:type="gramStart"/>
      <w:r w:rsidRPr="00F74AA1">
        <w:rPr>
          <w:rFonts w:asciiTheme="majorHAnsi" w:hAnsiTheme="majorHAnsi" w:cstheme="majorHAnsi"/>
          <w:lang w:val="pt-BR"/>
        </w:rPr>
        <w:t>SERVLET)`</w:t>
      </w:r>
      <w:proofErr w:type="gramEnd"/>
      <w:r w:rsidRPr="00F74AA1">
        <w:rPr>
          <w:rFonts w:asciiTheme="majorHAnsi" w:hAnsiTheme="majorHAnsi" w:cstheme="majorHAnsi"/>
          <w:lang w:val="pt-BR"/>
        </w:rPr>
        <w:t xml:space="preserve">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1C36226B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não foi confirmado empiricamente: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33524E69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a prioridade é baixa: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</w:t>
      </w:r>
      <w:proofErr w:type="gramStart"/>
      <w:r w:rsidRPr="00F74AA1">
        <w:rPr>
          <w:rFonts w:asciiTheme="majorHAnsi" w:hAnsiTheme="majorHAnsi" w:cstheme="majorHAnsi"/>
          <w:lang w:val="pt-BR"/>
        </w:rPr>
        <w:t>build.gradle</w:t>
      </w:r>
      <w:proofErr w:type="gramEnd"/>
      <w:r w:rsidRPr="00F74AA1">
        <w:rPr>
          <w:rFonts w:asciiTheme="majorHAnsi" w:hAnsiTheme="majorHAnsi" w:cstheme="majorHAnsi"/>
          <w:lang w:val="pt-BR"/>
        </w:rPr>
        <w:t>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3BCD628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Status: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22B91D8F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 xml:space="preserve">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6B52440A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BL-14 — 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Main.run(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33BAE46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Main.run(String[])`</w:t>
      </w:r>
      <w:proofErr w:type="gramEnd"/>
      <w:r w:rsidRPr="00E661D4">
        <w:rPr>
          <w:rFonts w:asciiTheme="majorHAnsi" w:hAnsiTheme="majorHAnsi" w:cstheme="majorHAnsi"/>
          <w:lang w:val="pt-BR"/>
        </w:rPr>
        <w:t>, chamada `</w:t>
      </w:r>
      <w:proofErr w:type="gramStart"/>
      <w:r w:rsidRPr="00E661D4">
        <w:rPr>
          <w:rFonts w:asciiTheme="majorHAnsi" w:hAnsiTheme="majorHAnsi" w:cstheme="majorHAnsi"/>
          <w:lang w:val="pt-BR"/>
        </w:rPr>
        <w:t>reporter.report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(findings, </w:t>
      </w:r>
      <w:proofErr w:type="gramStart"/>
      <w:r w:rsidRPr="00E661D4">
        <w:rPr>
          <w:rFonts w:asciiTheme="majorHAnsi" w:hAnsiTheme="majorHAnsi" w:cstheme="majorHAnsi"/>
          <w:lang w:val="pt-BR"/>
        </w:rPr>
        <w:t>System.out)`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E3E4BC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F404581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1804A0D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] args, PrintStream </w:t>
      </w:r>
      <w:proofErr w:type="gramStart"/>
      <w:r w:rsidRPr="00E661D4">
        <w:rPr>
          <w:rFonts w:asciiTheme="majorHAnsi" w:hAnsiTheme="majorHAnsi" w:cstheme="majorHAnsi"/>
          <w:lang w:val="pt-BR"/>
        </w:rPr>
        <w:t>out)`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3210E51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4E092A78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BL-15 — ConfigLoader.loadDirectory() não agrupa arquivos por convenção de nome (application.yml + application-{profile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), quebrando a premissa central de "config efetiva"</w:t>
      </w:r>
    </w:p>
    <w:p w14:paraId="36512BDA" w14:textId="77777777" w:rsid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10B08EA" w14:textId="4F12E760" w:rsidR="002F7684" w:rsidRPr="002F7684" w:rsidRDefault="002F7684" w:rsidP="002F7684">
      <w:pPr>
        <w:rPr>
          <w:rFonts w:asciiTheme="majorHAnsi" w:hAnsiTheme="majorHAnsi" w:cstheme="majorHAnsi"/>
          <w:b/>
          <w:bCs/>
          <w:color w:val="00B050"/>
        </w:rPr>
      </w:pPr>
      <w:r w:rsidRPr="002F7684">
        <w:rPr>
          <w:rFonts w:ascii="Segoe UI Emoji" w:hAnsi="Segoe UI Emoji" w:cs="Segoe UI Emoji"/>
          <w:b/>
          <w:bCs/>
          <w:color w:val="00B050"/>
        </w:rPr>
        <w:t>🟢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</w:t>
      </w:r>
      <w:r>
        <w:rPr>
          <w:rFonts w:asciiTheme="majorHAnsi" w:hAnsiTheme="majorHAnsi" w:cstheme="majorHAnsi"/>
          <w:b/>
          <w:bCs/>
          <w:color w:val="00B050"/>
        </w:rPr>
        <w:t>FECHADO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Commit 23fb68b</w:t>
      </w:r>
    </w:p>
    <w:p w14:paraId="73F6E30B" w14:textId="77777777" w:rsidR="002F7684" w:rsidRPr="00E661D4" w:rsidRDefault="002F768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5E99898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4F488B7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</w:t>
      </w:r>
      <w:proofErr w:type="gramStart"/>
      <w:r w:rsidRPr="00E661D4">
        <w:rPr>
          <w:rFonts w:asciiTheme="majorHAnsi" w:hAnsiTheme="majorHAnsi" w:cstheme="majorHAnsi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lang w:val="pt-BR"/>
        </w:rPr>
        <w:t>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2B3E760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200F14B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Confirmado com código: sim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516DF6B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D5705EA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50AF1ABB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BL-16 — Mecanismo de supressão de falsos positivos requer arquivo de configuração do próprio linter</w:t>
      </w:r>
    </w:p>
    <w:p w14:paraId="06D9A3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65CC6DA" w14:textId="7DDEFF4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não existe hoje — feature nova, não uma correção.</w:t>
      </w:r>
    </w:p>
    <w:p w14:paraId="10458F8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79F40CC" w14:textId="294F394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nenhum mecanismo permite a um time dizer "sei que essa violação dispara,</w:t>
      </w:r>
    </w:p>
    <w:p w14:paraId="1385B26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é intencional, não quero que quebre meu CI". Sem isso, o primeiro falso positivo real</w:t>
      </w:r>
    </w:p>
    <w:p w14:paraId="0B198FD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tende a levar o time a desabilitar a ferramenta inteira, em vez de silenciar o caso</w:t>
      </w:r>
    </w:p>
    <w:p w14:paraId="6EAF88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específico.</w:t>
      </w:r>
    </w:p>
    <w:p w14:paraId="5F0B60C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28CCEF8" w14:textId="35F643B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foi adiado: a granularidade certa (por regra? por arquivo? por profile? por</w:t>
      </w:r>
    </w:p>
    <w:p w14:paraId="7EECD2A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linha?) é uma decisão de UX de ferramenta, que se acerta observando fricção real de</w:t>
      </w:r>
    </w:p>
    <w:p w14:paraId="5E5AA4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falsos positivos vividos por usuários de verdade, não em teoria. Nenhum falso positivo</w:t>
      </w:r>
    </w:p>
    <w:p w14:paraId="5653FD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real (só hipotéticos/registrados como backlog) foi vivido até agora.</w:t>
      </w:r>
    </w:p>
    <w:p w14:paraId="6F25B1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41632EC" w14:textId="7710A42F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médio-alto, depende do design de granularidade.</w:t>
      </w:r>
    </w:p>
    <w:p w14:paraId="32AC319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2F868D9" w14:textId="0B79C04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</w:t>
      </w:r>
    </w:p>
    <w:p w14:paraId="5EDAF6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BL-17 — </w:t>
      </w:r>
      <w:proofErr w:type="gramStart"/>
      <w:r w:rsidRPr="00E661D4">
        <w:rPr>
          <w:rFonts w:asciiTheme="majorHAnsi" w:hAnsiTheme="majorHAnsi" w:cstheme="majorHAnsi"/>
          <w:lang w:val="pt-BR"/>
        </w:rPr>
        <w:t>mesmo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arquivo (</w:t>
      </w:r>
      <w:proofErr w:type="gramStart"/>
      <w:r w:rsidRPr="00E661D4">
        <w:rPr>
          <w:rFonts w:asciiTheme="majorHAnsi" w:hAnsiTheme="majorHAnsi" w:cstheme="majorHAnsi"/>
          <w:lang w:val="pt-BR"/>
        </w:rPr>
        <w:t>`.spring-config-guard.yml</w:t>
      </w:r>
      <w:proofErr w:type="gramEnd"/>
      <w:r w:rsidRPr="00E661D4">
        <w:rPr>
          <w:rFonts w:asciiTheme="majorHAnsi" w:hAnsiTheme="majorHAnsi" w:cstheme="majorHAnsi"/>
          <w:lang w:val="pt-BR"/>
        </w:rPr>
        <w:t>` ou nome a definir), evitando duas</w:t>
      </w:r>
    </w:p>
    <w:p w14:paraId="112679B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fontes de config diferentes pro usuário aprender. Desenhar os dois juntos quando o</w:t>
      </w:r>
    </w:p>
    <w:p w14:paraId="0C17B08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68A1494E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34DB6DB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40FDB6B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Problema: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17CF600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Por que foi adiado: heurística automática pra </w:t>
      </w:r>
      <w:proofErr w:type="gramStart"/>
      <w:r w:rsidRPr="00E661D4">
        <w:rPr>
          <w:rFonts w:asciiTheme="majorHAnsi" w:hAnsiTheme="majorHAnsi" w:cstheme="majorHAnsi"/>
          <w:lang w:val="pt-BR"/>
        </w:rPr>
        <w:t>esses casos ambíguos tem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403F3B9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Confirmado com código: sim, indiretamente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0845F79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1F899CEA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 BL-16.</w:t>
      </w:r>
    </w:p>
    <w:p w14:paraId="6D754C06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8C0D1FB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8EF2181" w14:textId="32AFAAA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Itens Novos (sessão de hoje — 21/08/2026)</w:t>
      </w:r>
    </w:p>
    <w:p w14:paraId="38E5439B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5F60CF" w14:textId="0E861938" w:rsidR="00E92DE4" w:rsidRPr="00E92DE4" w:rsidRDefault="00E92DE4" w:rsidP="00E92DE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92DE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BL-18 — Decisão de design: ActuatorExposureRule não isenta profiles seguros (deliberado, não lacuna)</w:t>
      </w:r>
    </w:p>
    <w:p w14:paraId="3C11B45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0E3FA6CD" w14:textId="537E030F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Onde: `ActuatorExposureRule.check</w:t>
      </w:r>
      <w:proofErr w:type="gramStart"/>
      <w:r w:rsidRPr="00E92DE4">
        <w:rPr>
          <w:rFonts w:asciiTheme="majorHAnsi" w:hAnsiTheme="majorHAnsi" w:cstheme="majorHAnsi"/>
          <w:lang w:val="pt-BR"/>
        </w:rPr>
        <w:t>()`</w:t>
      </w:r>
      <w:proofErr w:type="gramEnd"/>
      <w:r w:rsidRPr="00E92DE4">
        <w:rPr>
          <w:rFonts w:asciiTheme="majorHAnsi" w:hAnsiTheme="majorHAnsi" w:cstheme="majorHAnsi"/>
          <w:lang w:val="pt-BR"/>
        </w:rPr>
        <w:t>.</w:t>
      </w:r>
    </w:p>
    <w:p w14:paraId="3AEEC75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562F9CC" w14:textId="0442AC96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Contexto: ao expandir `MainSmokeTest` para cobrir múltiplos profiles (multi-documento</w:t>
      </w:r>
    </w:p>
    <w:p w14:paraId="7115FE1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YAML, </w:t>
      </w:r>
      <w:proofErr w:type="gramStart"/>
      <w:r w:rsidRPr="00E92DE4">
        <w:rPr>
          <w:rFonts w:asciiTheme="majorHAnsi" w:hAnsiTheme="majorHAnsi" w:cstheme="majorHAnsi"/>
          <w:lang w:val="pt-BR"/>
        </w:rPr>
        <w:t>`.properties</w:t>
      </w:r>
      <w:proofErr w:type="gramEnd"/>
      <w:r w:rsidRPr="00E92DE4">
        <w:rPr>
          <w:rFonts w:asciiTheme="majorHAnsi" w:hAnsiTheme="majorHAnsi" w:cstheme="majorHAnsi"/>
          <w:lang w:val="pt-BR"/>
        </w:rPr>
        <w:t>`, herança e sobrescrita entre base e overlay), o teste revelou que</w:t>
      </w:r>
    </w:p>
    <w:p w14:paraId="73C1C9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`ActuatorExposureRule` dispara SCG001 para qualquer profile que herde</w:t>
      </w:r>
    </w:p>
    <w:p w14:paraId="6C617A3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</w:t>
      </w:r>
      <w:proofErr w:type="gramStart"/>
      <w:r w:rsidRPr="00E92DE4">
        <w:rPr>
          <w:rFonts w:asciiTheme="majorHAnsi" w:hAnsiTheme="majorHAnsi" w:cstheme="majorHAnsi"/>
          <w:lang w:val="pt-BR"/>
        </w:rPr>
        <w:t>exposure.include</w:t>
      </w:r>
      <w:proofErr w:type="gramEnd"/>
      <w:r w:rsidRPr="00E92DE4">
        <w:rPr>
          <w:rFonts w:asciiTheme="majorHAnsi" w:hAnsiTheme="majorHAnsi" w:cstheme="majorHAnsi"/>
          <w:lang w:val="pt-BR"/>
        </w:rPr>
        <w:t>=*` sem redefinir — incluindo profiles normalmente considerados seguros</w:t>
      </w:r>
    </w:p>
    <w:p w14:paraId="729A372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(`dev`, `qa`). Isso é diferente de `H2ConsoleExposedRule`, que isenta profiles seguros via</w:t>
      </w:r>
    </w:p>
    <w:p w14:paraId="2143467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`SafeProfileClassifier`.</w:t>
      </w:r>
    </w:p>
    <w:p w14:paraId="2CF2EE9E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EB8DD64" w14:textId="17A881FD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Decisão: manter sem isenção. `ActuatorExposureRule` trata exposição do Actuator como</w:t>
      </w:r>
    </w:p>
    <w:p w14:paraId="151235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risco em qualquer profile, incluindo dev/test/local.</w:t>
      </w:r>
    </w:p>
    <w:p w14:paraId="76A69F4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13A8F7C" w14:textId="3BC3DDB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Justificativa (registrada para não ser "corrigida" no futuro como se fosse bug):</w:t>
      </w:r>
    </w:p>
    <w:p w14:paraId="6E9F7690" w14:textId="4A94A355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1. Natureza do vazamento é diferente da do H2. H2 console expõe uma ferramenta de</w:t>
      </w:r>
    </w:p>
    <w:p w14:paraId="76946F8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acesso a um banco em memória; o Actuator (`env`, `configprops`, `heapdump`) expõe</w:t>
      </w:r>
    </w:p>
    <w:p w14:paraId="378708E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segredos reais em memória — tokens de API, senhas, variáveis de ambiente.</w:t>
      </w:r>
    </w:p>
    <w:p w14:paraId="526C3ED5" w14:textId="26A36A73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2. Credenciais compartilhadas entre dev e staging são comuns. Ambientes dev/local</w:t>
      </w:r>
    </w:p>
    <w:p w14:paraId="1DB359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frequentemente reutilizam credenciais reais ou semi-reais de staging ou serviços</w:t>
      </w:r>
    </w:p>
    <w:p w14:paraId="0489FB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lastRenderedPageBreak/>
        <w:t xml:space="preserve">   externos (AWS, SendGrid, Stripe). Um `/env` exposto em dev conectado à rede</w:t>
      </w:r>
    </w:p>
    <w:p w14:paraId="3C8D9C8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corporativa já é vetor de ataque direto, não uma exposição de baixo risco.</w:t>
      </w:r>
    </w:p>
    <w:p w14:paraId="1FBA8B3C" w14:textId="7C33ABEA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3. `include=*` no base já é anti-pattern, independente de profile. A prática correta</w:t>
      </w:r>
    </w:p>
    <w:p w14:paraId="527C4C5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do Spring Boot é o base declarar só endpoints seguros (`health`, `info`); quem precisa</w:t>
      </w:r>
    </w:p>
    <w:p w14:paraId="058AAE9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de mais em ambiente local deve ativar explicitamente, não herdar de um wildcard.</w:t>
      </w:r>
    </w:p>
    <w:p w14:paraId="34593ED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ECC5901" w14:textId="5BCD65C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Confirmado com evidência de execução real: sim — `MainSmokeTest` (multi-documento</w:t>
      </w:r>
    </w:p>
    <w:p w14:paraId="607F5D3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YAML com profile `dev`, arquivo </w:t>
      </w:r>
      <w:proofErr w:type="gramStart"/>
      <w:r w:rsidRPr="00E92DE4">
        <w:rPr>
          <w:rFonts w:asciiTheme="majorHAnsi" w:hAnsiTheme="majorHAnsi" w:cstheme="majorHAnsi"/>
          <w:lang w:val="pt-BR"/>
        </w:rPr>
        <w:t>`.properties</w:t>
      </w:r>
      <w:proofErr w:type="gramEnd"/>
      <w:r w:rsidRPr="00E92DE4">
        <w:rPr>
          <w:rFonts w:asciiTheme="majorHAnsi" w:hAnsiTheme="majorHAnsi" w:cstheme="majorHAnsi"/>
          <w:lang w:val="pt-BR"/>
        </w:rPr>
        <w:t>` com profile `qa`, e `application-prod.yml`</w:t>
      </w:r>
    </w:p>
    <w:p w14:paraId="11280FB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corrigindo a propriedade) reproduz o cenário e confirma o comportamento esperado: SCG001</w:t>
      </w:r>
    </w:p>
    <w:p w14:paraId="48F01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dispara em base + qa + dev (todos herdam `include=*` sem redefinir); só prod, que</w:t>
      </w:r>
    </w:p>
    <w:p w14:paraId="3DFC0B5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efetivamente sobrescreve a propriedade, fica livre de SCG001. H2ConsoleExposedRule mantém</w:t>
      </w:r>
    </w:p>
    <w:p w14:paraId="094ACE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sua isenção de profile seguro para dev nesse mesmo teste — as duas regras têm políticas de</w:t>
      </w:r>
    </w:p>
    <w:p w14:paraId="15E5FD2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profile diferentes por design, não por inconsistência.</w:t>
      </w:r>
    </w:p>
    <w:p w14:paraId="332CEAD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D3A7D71" w14:textId="64B5B31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Custo de correção estimado: não aplicável — não é uma correção pendente, é uma decisão</w:t>
      </w:r>
    </w:p>
    <w:p w14:paraId="27EB467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fechada.</w:t>
      </w:r>
    </w:p>
    <w:p w14:paraId="07FC45F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F73D1BE" w14:textId="1179DF39" w:rsid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Status: decidido e documentado — no Javadoc de `ActuatorExposureRule`, nos comentários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de `MainSmokeTest`, e aqui no backlog. Revisitar apenas se surgir evidência real de que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isso gera fricção/falso positivo excessivo em uso real (mesmo critério usado para BL-16).</w:t>
      </w:r>
    </w:p>
    <w:p w14:paraId="6E07774A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2D388E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BL-19 — Suporte a </w:t>
      </w:r>
      <w:r w:rsidRPr="00A90CC1">
        <w:rPr>
          <w:rFonts w:asciiTheme="majorHAnsi" w:hAnsiTheme="majorHAnsi" w:cstheme="majorHAnsi"/>
          <w:b/>
          <w:bCs/>
          <w:i/>
          <w:iCs/>
          <w:highlight w:val="yellow"/>
          <w:lang w:val="pt-BR"/>
        </w:rPr>
        <w:t>Relaxed Binding</w:t>
      </w: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 na busca de chaves de propriedade (Spring Boot)</w:t>
      </w:r>
    </w:p>
    <w:p w14:paraId="1783CD55" w14:textId="28B7ACA3" w:rsidR="00A90CC1" w:rsidRPr="00A90CC1" w:rsidRDefault="00A90CC1" w:rsidP="00A90CC1">
      <w:pPr>
        <w:rPr>
          <w:rFonts w:cstheme="majorHAnsi"/>
          <w:b/>
          <w:bCs/>
          <w:color w:val="00B050"/>
          <w:lang w:val="pt-BR"/>
        </w:rPr>
      </w:pPr>
      <w:r w:rsidRPr="000F5783">
        <w:rPr>
          <w:rFonts w:ascii="Segoe UI Emoji" w:hAnsi="Segoe UI Emoji" w:cs="Segoe UI Emoji"/>
          <w:b/>
          <w:bCs/>
          <w:color w:val="00B050"/>
        </w:rPr>
        <w:t>🟢</w:t>
      </w:r>
      <w:r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Pr="00A90CC1">
        <w:rPr>
          <w:rFonts w:cstheme="majorHAnsi"/>
          <w:b/>
          <w:bCs/>
          <w:color w:val="00B050"/>
          <w:lang w:val="pt-BR"/>
        </w:rPr>
        <w:t>Commit ec74ad5</w:t>
      </w:r>
    </w:p>
    <w:p w14:paraId="1FC37929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37DF887D" w14:textId="11F5DA46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Onde:</w:t>
      </w:r>
    </w:p>
    <w:p w14:paraId="1583E247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RelaxedProperties (novo em </w:t>
      </w:r>
      <w:proofErr w:type="gramStart"/>
      <w:r w:rsidRPr="00A90CC1">
        <w:rPr>
          <w:rFonts w:asciiTheme="majorHAnsi" w:hAnsiTheme="majorHAnsi" w:cstheme="majorHAnsi"/>
          <w:lang w:val="pt-BR"/>
        </w:rPr>
        <w:t>dev.scg.core</w:t>
      </w:r>
      <w:proofErr w:type="gramEnd"/>
      <w:r w:rsidRPr="00A90CC1">
        <w:rPr>
          <w:rFonts w:asciiTheme="majorHAnsi" w:hAnsiTheme="majorHAnsi" w:cstheme="majorHAnsi"/>
          <w:lang w:val="pt-BR"/>
        </w:rPr>
        <w:t>), ActuatorExposureRule, H2ConsoleExposedRule e ConfigLoader.</w:t>
      </w:r>
    </w:p>
    <w:p w14:paraId="7F8C807A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Contexto:</w:t>
      </w:r>
      <w:r w:rsidRPr="00A90CC1">
        <w:rPr>
          <w:rFonts w:asciiTheme="majorHAnsi" w:hAnsiTheme="majorHAnsi" w:cstheme="majorHAnsi"/>
          <w:lang w:val="pt-BR"/>
        </w:rPr>
        <w:t xml:space="preserve"> Todas as buscas por chaves de propriedade na aplicação (tanto nas regras do linter quanto na detecção interna de spring.</w:t>
      </w:r>
      <w:proofErr w:type="gramStart"/>
      <w:r w:rsidRPr="00A90CC1">
        <w:rPr>
          <w:rFonts w:asciiTheme="majorHAnsi" w:hAnsiTheme="majorHAnsi" w:cstheme="majorHAnsi"/>
          <w:lang w:val="pt-BR"/>
        </w:rPr>
        <w:t>config.activate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.on-profile no ConfigLoader) utilizavam comparação exata de </w:t>
      </w:r>
      <w:r w:rsidRPr="00A90CC1">
        <w:rPr>
          <w:rFonts w:asciiTheme="majorHAnsi" w:hAnsiTheme="majorHAnsi" w:cstheme="majorHAnsi"/>
          <w:i/>
          <w:iCs/>
          <w:lang w:val="pt-BR"/>
        </w:rPr>
        <w:t>string</w:t>
      </w:r>
      <w:r w:rsidRPr="00A90CC1">
        <w:rPr>
          <w:rFonts w:asciiTheme="majorHAnsi" w:hAnsiTheme="majorHAnsi" w:cstheme="majorHAnsi"/>
          <w:lang w:val="pt-BR"/>
        </w:rPr>
        <w:t xml:space="preserve"> contra constantes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4C29BB7C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O comportamento real de </w:t>
      </w:r>
      <w:r w:rsidRPr="00A90CC1">
        <w:rPr>
          <w:rFonts w:asciiTheme="majorHAnsi" w:hAnsiTheme="majorHAnsi" w:cstheme="majorHAnsi"/>
          <w:i/>
          <w:iCs/>
          <w:lang w:val="pt-BR"/>
        </w:rPr>
        <w:t>Relaxed Binding 2.0</w:t>
      </w:r>
      <w:r w:rsidRPr="00A90CC1">
        <w:rPr>
          <w:rFonts w:asciiTheme="majorHAnsi" w:hAnsiTheme="majorHAnsi" w:cstheme="majorHAnsi"/>
          <w:lang w:val="pt-BR"/>
        </w:rPr>
        <w:t xml:space="preserve"> do Spring Boot trata variações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,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e </w:t>
      </w:r>
      <w:r w:rsidRPr="00A90CC1">
        <w:rPr>
          <w:rFonts w:asciiTheme="majorHAnsi" w:hAnsiTheme="majorHAnsi" w:cstheme="majorHAnsi"/>
          <w:i/>
          <w:iCs/>
          <w:lang w:val="pt-BR"/>
        </w:rPr>
        <w:t>snake_case</w:t>
      </w:r>
      <w:r w:rsidRPr="00A90CC1">
        <w:rPr>
          <w:rFonts w:asciiTheme="majorHAnsi" w:hAnsiTheme="majorHAnsi" w:cstheme="majorHAnsi"/>
          <w:lang w:val="pt-BR"/>
        </w:rPr>
        <w:t xml:space="preserve"> no mesmo segmento delimitado por ponto como a mesma propriedade. Por exemplo, </w:t>
      </w:r>
      <w:proofErr w:type="gramStart"/>
      <w:r w:rsidRPr="00A90CC1">
        <w:rPr>
          <w:rFonts w:asciiTheme="majorHAnsi" w:hAnsiTheme="majorHAnsi" w:cstheme="majorHAnsi"/>
          <w:lang w:val="pt-BR"/>
        </w:rPr>
        <w:t>spring.jpa.database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-platform, </w:t>
      </w:r>
      <w:proofErr w:type="gramStart"/>
      <w:r w:rsidRPr="00A90CC1">
        <w:rPr>
          <w:rFonts w:asciiTheme="majorHAnsi" w:hAnsiTheme="majorHAnsi" w:cstheme="majorHAnsi"/>
          <w:lang w:val="pt-BR"/>
        </w:rPr>
        <w:t>spring.jpa.databasePlatform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 e spring.JPA.database_platform resolvem para a mesma propriedade canônica. </w:t>
      </w:r>
    </w:p>
    <w:p w14:paraId="780A64E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 ausência desse suporte trazia risco de </w:t>
      </w:r>
      <w:r w:rsidRPr="00A90CC1">
        <w:rPr>
          <w:rFonts w:asciiTheme="majorHAnsi" w:hAnsiTheme="majorHAnsi" w:cstheme="majorHAnsi"/>
          <w:b/>
          <w:bCs/>
          <w:lang w:val="pt-BR"/>
        </w:rPr>
        <w:t>falso-negativo</w:t>
      </w:r>
      <w:r w:rsidRPr="00A90CC1">
        <w:rPr>
          <w:rFonts w:asciiTheme="majorHAnsi" w:hAnsiTheme="majorHAnsi" w:cstheme="majorHAnsi"/>
          <w:lang w:val="pt-BR"/>
        </w:rPr>
        <w:t xml:space="preserve"> em ambas as regras existentes: </w:t>
      </w:r>
    </w:p>
    <w:p w14:paraId="41CED2FB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Regras (SCG001 / SCG002):</w:t>
      </w:r>
      <w:r w:rsidRPr="00A90CC1">
        <w:rPr>
          <w:rFonts w:asciiTheme="majorHAnsi" w:hAnsiTheme="majorHAnsi" w:cstheme="majorHAnsi"/>
          <w:lang w:val="pt-BR"/>
        </w:rPr>
        <w:t xml:space="preserve"> Um usuário declarando webAllowOthers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web-allow-others teria o acesso remoto ativado na aplicação real, enquanto o linter falharia silenciosamente em detectar o risco por não dar </w:t>
      </w:r>
      <w:r w:rsidRPr="00A90CC1">
        <w:rPr>
          <w:rFonts w:asciiTheme="majorHAnsi" w:hAnsiTheme="majorHAnsi" w:cstheme="majorHAnsi"/>
          <w:i/>
          <w:iCs/>
          <w:lang w:val="pt-BR"/>
        </w:rPr>
        <w:t>match</w:t>
      </w:r>
      <w:r w:rsidRPr="00A90CC1">
        <w:rPr>
          <w:rFonts w:asciiTheme="majorHAnsi" w:hAnsiTheme="majorHAnsi" w:cstheme="majorHAnsi"/>
          <w:lang w:val="pt-BR"/>
        </w:rPr>
        <w:t xml:space="preserve"> na chave literal. </w:t>
      </w:r>
    </w:p>
    <w:p w14:paraId="3680BCD4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Parsing do ConfigLoader:</w:t>
      </w:r>
      <w:r w:rsidRPr="00A90CC1">
        <w:rPr>
          <w:rFonts w:asciiTheme="majorHAnsi" w:hAnsiTheme="majorHAnsi" w:cstheme="majorHAnsi"/>
          <w:lang w:val="pt-BR"/>
        </w:rPr>
        <w:t xml:space="preserve"> Um documento YAML/Properties usando onProfile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on-profile era classificado silenciosamente como documento </w:t>
      </w:r>
      <w:r w:rsidRPr="00A90CC1">
        <w:rPr>
          <w:rFonts w:asciiTheme="majorHAnsi" w:hAnsiTheme="majorHAnsi" w:cstheme="majorHAnsi"/>
          <w:i/>
          <w:iCs/>
          <w:lang w:val="pt-BR"/>
        </w:rPr>
        <w:t>base</w:t>
      </w:r>
      <w:r w:rsidRPr="00A90CC1">
        <w:rPr>
          <w:rFonts w:asciiTheme="majorHAnsi" w:hAnsiTheme="majorHAnsi" w:cstheme="majorHAnsi"/>
          <w:lang w:val="pt-BR"/>
        </w:rPr>
        <w:t xml:space="preserve"> em vez de perfil específico. Além disso, a chave não era removida do mapa e vazava para o domínio de negócio como se fosse uma propriedade comum. </w:t>
      </w:r>
    </w:p>
    <w:p w14:paraId="03D8DC19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i/>
          <w:iCs/>
          <w:lang w:val="pt-BR"/>
        </w:rPr>
        <w:lastRenderedPageBreak/>
        <w:t>Nota de escopo:</w:t>
      </w:r>
      <w:r w:rsidRPr="00A90CC1">
        <w:rPr>
          <w:rFonts w:asciiTheme="majorHAnsi" w:hAnsiTheme="majorHAnsi" w:cstheme="majorHAnsi"/>
          <w:lang w:val="pt-BR"/>
        </w:rPr>
        <w:t xml:space="preserve"> A sintaxe de variáveis de ambiente do SO (uso de </w:t>
      </w:r>
      <w:r w:rsidRPr="00A90CC1">
        <w:rPr>
          <w:rFonts w:asciiTheme="majorHAnsi" w:hAnsiTheme="majorHAnsi" w:cstheme="majorHAnsi"/>
          <w:i/>
          <w:iCs/>
          <w:lang w:val="pt-BR"/>
        </w:rPr>
        <w:t>underscore</w:t>
      </w:r>
      <w:r w:rsidRPr="00A90CC1">
        <w:rPr>
          <w:rFonts w:asciiTheme="majorHAnsi" w:hAnsiTheme="majorHAnsi" w:cstheme="majorHAnsi"/>
          <w:lang w:val="pt-BR"/>
        </w:rPr>
        <w:t xml:space="preserve"> no lugar de ponto, ex: SPRING_H2_CONSOLE_ENABLED) é exclusiva de variáveis de ambiente do sistema operacional e ficou fora de escopo, pois o ConfigLoader analisa exclusivamente </w:t>
      </w:r>
      <w:proofErr w:type="gramStart"/>
      <w:r w:rsidRPr="00A90CC1">
        <w:rPr>
          <w:rFonts w:asciiTheme="majorHAnsi" w:hAnsiTheme="majorHAnsi" w:cstheme="majorHAnsi"/>
          <w:lang w:val="pt-BR"/>
        </w:rPr>
        <w:t>arquivos .properties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 </w:t>
      </w:r>
      <w:proofErr w:type="gramStart"/>
      <w:r w:rsidRPr="00A90CC1">
        <w:rPr>
          <w:rFonts w:asciiTheme="majorHAnsi" w:hAnsiTheme="majorHAnsi" w:cstheme="majorHAnsi"/>
          <w:lang w:val="pt-BR"/>
        </w:rPr>
        <w:t>e .yml/.yaml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31805EB5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Decisão:</w:t>
      </w:r>
      <w:r w:rsidRPr="00A90CC1">
        <w:rPr>
          <w:rFonts w:asciiTheme="majorHAnsi" w:hAnsiTheme="majorHAnsi" w:cstheme="majorHAnsi"/>
          <w:lang w:val="pt-BR"/>
        </w:rPr>
        <w:t xml:space="preserve"> Implementar o utilitário RelaxedProperties e refatorar a camada de consulta do ConfigLoader e do RuleEngine para realizar buscas canônicas que respeitem a convenção do Spring Boot. </w:t>
      </w:r>
    </w:p>
    <w:p w14:paraId="24BE255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Solução Técnica Adotada:</w:t>
      </w:r>
    </w:p>
    <w:p w14:paraId="2DAC31EF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RelaxedProperties (camada core):</w:t>
      </w:r>
    </w:p>
    <w:p w14:paraId="42046CCD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canonicalize(key): remove - e _ e converte cada segmento para minúsculas (ex: produz a forma plana "databaseplatform" em vez de tentar reconstruir um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). Isso evita ambiguidades com siglas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(ex: evita a lógica incerta de onde inserir hífen em "apiURL"). </w:t>
      </w:r>
    </w:p>
    <w:p w14:paraId="3ECEB92F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get(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busca exata orientada ao modelo </w:t>
      </w:r>
      <w:r w:rsidRPr="00A90CC1">
        <w:rPr>
          <w:rFonts w:asciiTheme="majorHAnsi" w:hAnsiTheme="majorHAnsi" w:cstheme="majorHAnsi"/>
          <w:i/>
          <w:iCs/>
          <w:lang w:val="pt-BR"/>
        </w:rPr>
        <w:t>relaxed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1BA3093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valuesForKeyOrListChildren(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suporta leitura de valores escalares ou listas YAML indexadas, necessário para a ActuatorExposureRule. </w:t>
      </w:r>
    </w:p>
    <w:p w14:paraId="58A4F48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findActualKey(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recupera a chave literal exata como foi escrita no arquivo original, necessária para remoção física de chaves de infraestrutura sem corromper o mapa. </w:t>
      </w:r>
    </w:p>
    <w:p w14:paraId="4B4569FB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das Regras (ActuatorExposureRule e H2ConsoleExposedRule):</w:t>
      </w:r>
    </w:p>
    <w:p w14:paraId="40FFAFF4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Refatoradas para ler propriedades via RelaxedProperties em vez de </w:t>
      </w:r>
      <w:proofErr w:type="gramStart"/>
      <w:r w:rsidRPr="00A90CC1">
        <w:rPr>
          <w:rFonts w:asciiTheme="majorHAnsi" w:hAnsiTheme="majorHAnsi" w:cstheme="majorHAnsi"/>
          <w:lang w:val="pt-BR"/>
        </w:rPr>
        <w:t>Map.get(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 direto ou filtros manuais por prefixo. Lógica de detecção mantida 100% idêntica. </w:t>
      </w:r>
    </w:p>
    <w:p w14:paraId="2C0E0174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do ConfigLoader:</w:t>
      </w:r>
    </w:p>
    <w:p w14:paraId="305A8281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Ambas as rotinas (loadYaml e processPropertiesDocument) passam a usar RelaxedProperties.findActualKey() para identificar e remover a chave spring.</w:t>
      </w:r>
      <w:proofErr w:type="gramStart"/>
      <w:r w:rsidRPr="00A90CC1">
        <w:rPr>
          <w:rFonts w:asciiTheme="majorHAnsi" w:hAnsiTheme="majorHAnsi" w:cstheme="majorHAnsi"/>
          <w:lang w:val="pt-BR"/>
        </w:rPr>
        <w:t>config.activate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.on-profile independentemente de como foi escrita (onProfile, on-profile, etc.). </w:t>
      </w:r>
    </w:p>
    <w:p w14:paraId="1B4D4DA8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Confirmado com evidência de execução real:</w:t>
      </w:r>
      <w:r w:rsidRPr="00A90CC1">
        <w:rPr>
          <w:rFonts w:asciiTheme="majorHAnsi" w:hAnsiTheme="majorHAnsi" w:cstheme="majorHAnsi"/>
          <w:lang w:val="pt-BR"/>
        </w:rPr>
        <w:t xml:space="preserve"> Sim — Criada a suíte RelaxedPropertiesTest com 7 cenários cobrindo canonicalização, buscas flexíveis e coleções indexadas. Adicionados 2 testes de regressão em ConfigLoaderTest validando a captura e remoção limpa do onProfile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. Toda a suíte de testes existente (baseada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 continua passando sem alterações, confirmando zero impacto retroativo. </w:t>
      </w:r>
    </w:p>
    <w:p w14:paraId="7FA8E1BF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Custo de correção estimado:</w:t>
      </w:r>
      <w:r w:rsidRPr="00A90CC1">
        <w:rPr>
          <w:rFonts w:asciiTheme="majorHAnsi" w:hAnsiTheme="majorHAnsi" w:cstheme="majorHAnsi"/>
          <w:lang w:val="pt-BR"/>
        </w:rPr>
        <w:t xml:space="preserve"> Concluído — Implementado e validado imediatamente devido ao alto risco de falso-negativo em produção. </w:t>
      </w:r>
    </w:p>
    <w:p w14:paraId="0CE953AD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Status:</w:t>
      </w:r>
      <w:r w:rsidRPr="00A90CC1">
        <w:rPr>
          <w:rFonts w:asciiTheme="majorHAnsi" w:hAnsiTheme="majorHAnsi" w:cstheme="majorHAnsi"/>
          <w:lang w:val="pt-BR"/>
        </w:rPr>
        <w:t xml:space="preserve"> Fechado e resolvido no commit.</w:t>
      </w:r>
    </w:p>
    <w:p w14:paraId="2A467060" w14:textId="77777777" w:rsidR="00677BF6" w:rsidRDefault="00677BF6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25388B7E" w14:textId="183288E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 Itens Novos (sessão de hoje — revisão do commit de placeholders)</w:t>
      </w:r>
    </w:p>
    <w:p w14:paraId="054C2A48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5FEC6E6" w14:textId="498231B1" w:rsidR="00677BF6" w:rsidRPr="00677BF6" w:rsidRDefault="00677BF6" w:rsidP="00677BF6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BL-20 — EnvironmentPlaceholder não distingue chave literal </w:t>
      </w:r>
      <w:proofErr w:type="gramStart"/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>` de abertura de placeholder aninhado</w:t>
      </w:r>
    </w:p>
    <w:p w14:paraId="2A214EFB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ADFBC76" w14:textId="2B780394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Onde: `EnvironmentPlaceholder.findMatchingBrace</w:t>
      </w:r>
      <w:proofErr w:type="gramStart"/>
      <w:r w:rsidRPr="00677BF6">
        <w:rPr>
          <w:rFonts w:asciiTheme="majorHAnsi" w:hAnsiTheme="majorHAnsi" w:cstheme="majorHAnsi"/>
          <w:lang w:val="pt-BR"/>
        </w:rPr>
        <w:t>()`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/ `</w:t>
      </w:r>
      <w:proofErr w:type="gramStart"/>
      <w:r w:rsidRPr="00677BF6">
        <w:rPr>
          <w:rFonts w:asciiTheme="majorHAnsi" w:hAnsiTheme="majorHAnsi" w:cstheme="majorHAnsi"/>
          <w:lang w:val="pt-BR"/>
        </w:rPr>
        <w:t>findTopLevelSeparator(</w:t>
      </w:r>
      <w:proofErr w:type="gramEnd"/>
      <w:r w:rsidRPr="00677BF6">
        <w:rPr>
          <w:rFonts w:asciiTheme="majorHAnsi" w:hAnsiTheme="majorHAnsi" w:cstheme="majorHAnsi"/>
          <w:lang w:val="pt-BR"/>
        </w:rPr>
        <w:t>)`.</w:t>
      </w:r>
    </w:p>
    <w:p w14:paraId="544DED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4C9A8ABF" w14:textId="1D796A1C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Problema: o rastreador de profundidade de chaves só incrementa a profundidade quando</w:t>
      </w:r>
    </w:p>
    <w:p w14:paraId="5FC9AFE8" w14:textId="535DF4A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lastRenderedPageBreak/>
        <w:t xml:space="preserve">encontra </w:t>
      </w:r>
      <w:proofErr w:type="gramStart"/>
      <w:r w:rsidRPr="00677BF6">
        <w:rPr>
          <w:rFonts w:asciiTheme="majorHAnsi" w:hAnsiTheme="majorHAnsi" w:cstheme="majorHAnsi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lang w:val="pt-BR"/>
        </w:rPr>
        <w:t>` precedido de `$` (abertura de um novo `${...}`), mas decrementa em</w:t>
      </w:r>
    </w:p>
    <w:p w14:paraId="576E2E0C" w14:textId="4F84B11B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qualquer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, sem distinguir se aquele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fecha um placeholder aninhado ou é só um</w:t>
      </w:r>
    </w:p>
    <w:p w14:paraId="38E9693D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caractere literal </w:t>
      </w:r>
      <w:proofErr w:type="gramStart"/>
      <w:r w:rsidRPr="00677BF6">
        <w:rPr>
          <w:rFonts w:asciiTheme="majorHAnsi" w:hAnsiTheme="majorHAnsi" w:cstheme="majorHAnsi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lang w:val="pt-BR"/>
        </w:rPr>
        <w:t>`/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dentro do valor de default. Se um default contiver uma chave</w:t>
      </w:r>
    </w:p>
    <w:p w14:paraId="6D770BB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solta não relacionada a placeholder (ex: `${PATTERN:{literal</w:t>
      </w:r>
      <w:proofErr w:type="gramStart"/>
      <w:r w:rsidRPr="00677BF6">
        <w:rPr>
          <w:rFonts w:asciiTheme="majorHAnsi" w:hAnsiTheme="majorHAnsi" w:cstheme="majorHAnsi"/>
          <w:lang w:val="pt-BR"/>
        </w:rPr>
        <w:t>}}`</w:t>
      </w:r>
      <w:proofErr w:type="gramEnd"/>
      <w:r w:rsidRPr="00677BF6">
        <w:rPr>
          <w:rFonts w:asciiTheme="majorHAnsi" w:hAnsiTheme="majorHAnsi" w:cstheme="majorHAnsi"/>
          <w:lang w:val="pt-BR"/>
        </w:rPr>
        <w:t>, onde `{literal}` é um</w:t>
      </w:r>
    </w:p>
    <w:p w14:paraId="0B0890E5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valor de texto comum, não um aninhamento), o parser fecha o placeholder externo cedo</w:t>
      </w:r>
    </w:p>
    <w:p w14:paraId="62AB63F3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demais, no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da chave solta, produzindo um resultado incorreto.</w:t>
      </w:r>
    </w:p>
    <w:p w14:paraId="64265B69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2E8DA7D5" w14:textId="0217A809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Por que a prioridade é baixa: essa é uma limitação pré-existente, não introduzida</w:t>
      </w:r>
    </w:p>
    <w:p w14:paraId="0B6C644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pela reescrita do parser (sessão de hoje) — a implementação anterior baseada em regex já</w:t>
      </w:r>
    </w:p>
    <w:p w14:paraId="5850DA9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tinha o mesmo problema (o grupo de captura </w:t>
      </w:r>
      <w:proofErr w:type="gramStart"/>
      <w:r w:rsidRPr="00677BF6">
        <w:rPr>
          <w:rFonts w:asciiTheme="majorHAnsi" w:hAnsiTheme="majorHAnsi" w:cstheme="majorHAnsi"/>
          <w:lang w:val="pt-BR"/>
        </w:rPr>
        <w:t>`[</w:t>
      </w:r>
      <w:proofErr w:type="gramEnd"/>
      <w:r w:rsidRPr="00677BF6">
        <w:rPr>
          <w:rFonts w:asciiTheme="majorHAnsi" w:hAnsiTheme="majorHAnsi" w:cstheme="majorHAnsi"/>
          <w:lang w:val="pt-BR"/>
        </w:rPr>
        <w:t>^</w:t>
      </w:r>
      <w:proofErr w:type="gramStart"/>
      <w:r w:rsidRPr="00677BF6">
        <w:rPr>
          <w:rFonts w:asciiTheme="majorHAnsi" w:hAnsiTheme="majorHAnsi" w:cstheme="majorHAnsi"/>
          <w:lang w:val="pt-BR"/>
        </w:rPr>
        <w:t>}]*</w:t>
      </w:r>
      <w:proofErr w:type="gramEnd"/>
      <w:r w:rsidRPr="00677BF6">
        <w:rPr>
          <w:rFonts w:asciiTheme="majorHAnsi" w:hAnsiTheme="majorHAnsi" w:cstheme="majorHAnsi"/>
          <w:lang w:val="pt-BR"/>
        </w:rPr>
        <w:t>` do valor default já parava no primeiro</w:t>
      </w:r>
    </w:p>
    <w:p w14:paraId="30DE3C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que encontrasse, aninhado ou não). Não é regressão, é uma lacuna que sempre existiu e</w:t>
      </w:r>
    </w:p>
    <w:p w14:paraId="58B95C7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só ficou documentada agora, ao formalizar o suporte a aninhamento real.</w:t>
      </w:r>
    </w:p>
    <w:p w14:paraId="5A1CB0B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9B56ABA" w14:textId="78A6B50F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Confirmado com código: sim, por inspeção — não foi escrito teste de regressão</w:t>
      </w:r>
    </w:p>
    <w:p w14:paraId="5FCC2527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reproduzindo o cenário exato (chave solta dentro de um default), já que o cenário em si é</w:t>
      </w:r>
    </w:p>
    <w:p w14:paraId="35BA43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raro em configuração real do Spring Boot (não é uma sintaxe documentada/incentivada) e</w:t>
      </w:r>
    </w:p>
    <w:p w14:paraId="45B1DDC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resolver corretamente exigiria sintaxe de escape que o próprio Spring não define com</w:t>
      </w:r>
    </w:p>
    <w:p w14:paraId="539660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clareza para esse caso.</w:t>
      </w:r>
    </w:p>
    <w:p w14:paraId="4AFE31D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4CA7200" w14:textId="0A3053A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Custo de correção estimado: médio-alto — exigiria decidir uma convenção de escape</w:t>
      </w:r>
    </w:p>
    <w:p w14:paraId="358437A0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própria (já que o Spring não prescreve uma), o que é mais uma decisão de design do que um</w:t>
      </w:r>
    </w:p>
    <w:p w14:paraId="2C56D5DC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ajuste de parser.</w:t>
      </w:r>
    </w:p>
    <w:p w14:paraId="1A571F8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B6075C0" w14:textId="7B05141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Status: registrado, não iniciado. Baixa prioridade — nenhuma evidência de que isso</w:t>
      </w:r>
    </w:p>
    <w:p w14:paraId="3EC5533E" w14:textId="5E921114" w:rsidR="00677BF6" w:rsidRPr="00A90CC1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ocorre em configuração real; revisitar apenas se surgir um caso concreto.</w:t>
      </w:r>
    </w:p>
    <w:p w14:paraId="30FE40D9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FB01098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proofErr w:type="gramStart"/>
            <w:r w:rsidRPr="000C19C4">
              <w:rPr>
                <w:rFonts w:asciiTheme="majorHAnsi" w:hAnsiTheme="majorHAnsi" w:cstheme="majorHAnsi"/>
              </w:rPr>
              <w:t>Main.run(</w:t>
            </w:r>
            <w:proofErr w:type="gramEnd"/>
            <w:r w:rsidRPr="000C19C4">
              <w:rPr>
                <w:rFonts w:asciiTheme="majorHAnsi" w:hAnsiTheme="majorHAnsi" w:cstheme="majorHAnsi"/>
              </w:rPr>
              <w:t>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2F7684" w14:paraId="3D8BC7DE" w14:textId="390B9EFD" w:rsidTr="000C19C4">
        <w:tc>
          <w:tcPr>
            <w:tcW w:w="978" w:type="dxa"/>
          </w:tcPr>
          <w:p w14:paraId="279123F8" w14:textId="61736FD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</w:t>
            </w:r>
            <w:proofErr w:type="gramStart"/>
            <w:r w:rsidRPr="000C19C4">
              <w:rPr>
                <w:rFonts w:asciiTheme="majorHAnsi" w:hAnsiTheme="majorHAnsi" w:cstheme="majorHAnsi"/>
              </w:rPr>
              <w:t>}.yml</w:t>
            </w:r>
            <w:proofErr w:type="gramEnd"/>
            <w:r w:rsidRPr="000C19C4">
              <w:rPr>
                <w:rFonts w:asciiTheme="majorHAnsi" w:hAnsiTheme="majorHAnsi" w:cstheme="majorHAnsi"/>
              </w:rPr>
              <w:t xml:space="preserve"> por convenção</w:t>
            </w:r>
          </w:p>
        </w:tc>
        <w:tc>
          <w:tcPr>
            <w:tcW w:w="1977" w:type="dxa"/>
          </w:tcPr>
          <w:p w14:paraId="3CF27BFF" w14:textId="138E649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0DDF1B4B" w14:textId="572E413F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2F7684" w14:paraId="1C13F0A1" w14:textId="4326B562" w:rsidTr="000C19C4">
        <w:tc>
          <w:tcPr>
            <w:tcW w:w="978" w:type="dxa"/>
          </w:tcPr>
          <w:p w14:paraId="367F6E82" w14:textId="6AF3FE1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BL-16</w:t>
            </w:r>
          </w:p>
        </w:tc>
        <w:tc>
          <w:tcPr>
            <w:tcW w:w="4479" w:type="dxa"/>
          </w:tcPr>
          <w:p w14:paraId="51BF496B" w14:textId="05D6F821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Mecanismo de supressão de falsos positivos</w:t>
            </w:r>
          </w:p>
        </w:tc>
        <w:tc>
          <w:tcPr>
            <w:tcW w:w="1977" w:type="dxa"/>
          </w:tcPr>
          <w:p w14:paraId="32705FB2" w14:textId="7BFD93C4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3F093FBA" w14:textId="046F5CCC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Médio-alto</w:t>
            </w:r>
          </w:p>
        </w:tc>
      </w:tr>
      <w:tr w:rsidR="002F7684" w14:paraId="0C8BA983" w14:textId="60DE9537" w:rsidTr="000C19C4">
        <w:tc>
          <w:tcPr>
            <w:tcW w:w="978" w:type="dxa"/>
          </w:tcPr>
          <w:p w14:paraId="44031679" w14:textId="2620EAFD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  <w:tr w:rsidR="002F7684" w14:paraId="5E1124F1" w14:textId="77777777" w:rsidTr="000C19C4">
        <w:tc>
          <w:tcPr>
            <w:tcW w:w="978" w:type="dxa"/>
          </w:tcPr>
          <w:p w14:paraId="72E3FAA5" w14:textId="0D1275E0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BL-18</w:t>
            </w:r>
          </w:p>
        </w:tc>
        <w:tc>
          <w:tcPr>
            <w:tcW w:w="4479" w:type="dxa"/>
          </w:tcPr>
          <w:p w14:paraId="2F138A32" w14:textId="0879C26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E92DE4">
              <w:rPr>
                <w:rFonts w:asciiTheme="majorHAnsi" w:hAnsiTheme="majorHAnsi" w:cstheme="majorHAnsi"/>
              </w:rPr>
              <w:t>ActuatorExposureRule não isenta profiles seguros (decisão deliberada)</w:t>
            </w:r>
          </w:p>
        </w:tc>
        <w:tc>
          <w:tcPr>
            <w:tcW w:w="1977" w:type="dxa"/>
          </w:tcPr>
          <w:p w14:paraId="1BA97C8E" w14:textId="0C3E916B" w:rsidR="002F7684" w:rsidRPr="000C19C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E92DE4">
              <w:rPr>
                <w:rFonts w:ascii="Segoe UI Emoji" w:hAnsi="Segoe UI Emoji" w:cs="Segoe UI Emoji"/>
              </w:rPr>
              <w:t>✅</w:t>
            </w:r>
            <w:r w:rsidRPr="00E92DE4">
              <w:rPr>
                <w:rFonts w:asciiTheme="majorHAnsi" w:hAnsiTheme="majorHAnsi" w:cstheme="majorHAnsi"/>
              </w:rPr>
              <w:t xml:space="preserve"> Decidido, não é pendência</w:t>
            </w:r>
          </w:p>
        </w:tc>
        <w:tc>
          <w:tcPr>
            <w:tcW w:w="2104" w:type="dxa"/>
          </w:tcPr>
          <w:p w14:paraId="501C05A3" w14:textId="0E65DAA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N/A</w:t>
            </w:r>
          </w:p>
        </w:tc>
      </w:tr>
      <w:tr w:rsidR="002F7684" w14:paraId="59CE367C" w14:textId="77777777" w:rsidTr="000C19C4">
        <w:tc>
          <w:tcPr>
            <w:tcW w:w="978" w:type="dxa"/>
          </w:tcPr>
          <w:p w14:paraId="1BFAA9E8" w14:textId="3FF4DFA2" w:rsidR="002F768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BL-19</w:t>
            </w:r>
          </w:p>
        </w:tc>
        <w:tc>
          <w:tcPr>
            <w:tcW w:w="4479" w:type="dxa"/>
          </w:tcPr>
          <w:p w14:paraId="7A54F88D" w14:textId="0959FA74" w:rsidR="002F7684" w:rsidRPr="00A90CC1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A90CC1">
              <w:rPr>
                <w:rFonts w:asciiTheme="majorHAnsi" w:hAnsiTheme="majorHAnsi" w:cstheme="majorHAnsi"/>
              </w:rPr>
              <w:t xml:space="preserve">Correção de falso-negativo via suporte a </w:t>
            </w:r>
            <w:r w:rsidRPr="00A90CC1">
              <w:rPr>
                <w:rFonts w:asciiTheme="majorHAnsi" w:hAnsiTheme="majorHAnsi" w:cstheme="majorHAnsi"/>
                <w:i/>
                <w:iCs/>
              </w:rPr>
              <w:t>camelCase/snake_case</w:t>
            </w:r>
            <w:r w:rsidRPr="00A90CC1">
              <w:rPr>
                <w:rFonts w:asciiTheme="majorHAnsi" w:hAnsiTheme="majorHAnsi" w:cstheme="majorHAnsi"/>
              </w:rPr>
              <w:t xml:space="preserve"> nas propriedades do Spring Boot</w:t>
            </w:r>
          </w:p>
        </w:tc>
        <w:tc>
          <w:tcPr>
            <w:tcW w:w="1977" w:type="dxa"/>
          </w:tcPr>
          <w:p w14:paraId="28D0402C" w14:textId="579F89AD" w:rsidR="002F7684" w:rsidRPr="00E92DE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583A90B4" w14:textId="21C9E8E7" w:rsidR="002F7684" w:rsidRPr="002F7684" w:rsidRDefault="002F7684" w:rsidP="002F7684">
            <w:pPr>
              <w:spacing w:after="0"/>
              <w:rPr>
                <w:rFonts w:asciiTheme="majorHAnsi" w:hAnsiTheme="majorHAnsi" w:cstheme="majorHAnsi"/>
                <w:u w:val="single"/>
              </w:rPr>
            </w:pPr>
            <w:r>
              <w:rPr>
                <w:rFonts w:asciiTheme="majorHAnsi" w:hAnsiTheme="majorHAnsi" w:cstheme="majorHAnsi"/>
              </w:rPr>
              <w:t>Médio</w:t>
            </w:r>
          </w:p>
        </w:tc>
      </w:tr>
      <w:tr w:rsidR="00677BF6" w14:paraId="7D688AED" w14:textId="77777777" w:rsidTr="000C19C4">
        <w:tc>
          <w:tcPr>
            <w:tcW w:w="978" w:type="dxa"/>
          </w:tcPr>
          <w:p w14:paraId="31527D6E" w14:textId="509CA17A" w:rsidR="00677BF6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BL-</w:t>
            </w:r>
            <w:r>
              <w:rPr>
                <w:rFonts w:asciiTheme="majorHAnsi" w:hAnsiTheme="majorHAnsi" w:cstheme="majorHAnsi"/>
              </w:rPr>
              <w:t>20</w:t>
            </w:r>
          </w:p>
        </w:tc>
        <w:tc>
          <w:tcPr>
            <w:tcW w:w="4479" w:type="dxa"/>
          </w:tcPr>
          <w:p w14:paraId="44A2B1FD" w14:textId="2387C90F" w:rsidR="00677BF6" w:rsidRPr="00A90CC1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EnvironmentPlaceholder não distingue chave literal de aninhamento em valores default</w:t>
            </w:r>
          </w:p>
        </w:tc>
        <w:tc>
          <w:tcPr>
            <w:tcW w:w="1977" w:type="dxa"/>
          </w:tcPr>
          <w:p w14:paraId="30930643" w14:textId="6B98D59B" w:rsidR="00677BF6" w:rsidRPr="000C19C4" w:rsidRDefault="00677BF6" w:rsidP="00677BF6">
            <w:pPr>
              <w:spacing w:after="0"/>
              <w:rPr>
                <w:rFonts w:ascii="Segoe UI Emoji" w:hAnsi="Segoe UI Emoji" w:cs="Segoe UI Emoji"/>
              </w:rPr>
            </w:pPr>
            <w:r w:rsidRPr="00677BF6">
              <w:rPr>
                <w:rFonts w:ascii="Segoe UI Emoji" w:hAnsi="Segoe UI Emoji" w:cs="Segoe UI Emoji"/>
              </w:rPr>
              <w:t>🟢 Baixa (limitação pré-existente, documentada agora)</w:t>
            </w:r>
          </w:p>
        </w:tc>
        <w:tc>
          <w:tcPr>
            <w:tcW w:w="2104" w:type="dxa"/>
          </w:tcPr>
          <w:p w14:paraId="1363F988" w14:textId="206157A0" w:rsidR="00677BF6" w:rsidRPr="00677BF6" w:rsidRDefault="00677BF6" w:rsidP="002F7684">
            <w:pPr>
              <w:spacing w:after="0"/>
              <w:rPr>
                <w:rFonts w:asciiTheme="majorHAnsi" w:hAnsiTheme="majorHAnsi" w:cstheme="majorHAnsi"/>
                <w:u w:val="single"/>
              </w:rPr>
            </w:pPr>
            <w:r w:rsidRPr="00677BF6">
              <w:rPr>
                <w:rFonts w:asciiTheme="majorHAnsi" w:hAnsiTheme="majorHAnsi" w:cstheme="majorHAnsi"/>
              </w:rPr>
              <w:t>Médio-alto (precisa de convenção de escape)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</w:t>
      </w:r>
      <w:proofErr w:type="gramStart"/>
      <w:r w:rsidRPr="000F5783">
        <w:rPr>
          <w:rFonts w:asciiTheme="majorHAnsi" w:hAnsiTheme="majorHAnsi" w:cstheme="majorHAnsi"/>
          <w:lang w:val="pt-BR"/>
        </w:rPr>
        <w:t>logging.level</w:t>
      </w:r>
      <w:proofErr w:type="gramEnd"/>
      <w:r w:rsidRPr="000F5783">
        <w:rPr>
          <w:rFonts w:asciiTheme="majorHAnsi" w:hAnsiTheme="majorHAnsi" w:cstheme="majorHAnsi"/>
          <w:lang w:val="pt-BR"/>
        </w:rPr>
        <w:t>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95646" w14:textId="77777777" w:rsidR="00456A9D" w:rsidRDefault="00456A9D" w:rsidP="00DB089C">
      <w:pPr>
        <w:spacing w:after="0"/>
      </w:pPr>
      <w:r>
        <w:separator/>
      </w:r>
    </w:p>
  </w:endnote>
  <w:endnote w:type="continuationSeparator" w:id="0">
    <w:p w14:paraId="744BEC65" w14:textId="77777777" w:rsidR="00456A9D" w:rsidRDefault="00456A9D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65BB2" w14:textId="77777777" w:rsidR="00456A9D" w:rsidRDefault="00456A9D" w:rsidP="00DB089C">
      <w:pPr>
        <w:spacing w:after="0"/>
      </w:pPr>
      <w:r>
        <w:separator/>
      </w:r>
    </w:p>
  </w:footnote>
  <w:footnote w:type="continuationSeparator" w:id="0">
    <w:p w14:paraId="5E40AD18" w14:textId="77777777" w:rsidR="00456A9D" w:rsidRDefault="00456A9D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1472"/>
    <w:multiLevelType w:val="multilevel"/>
    <w:tmpl w:val="072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10982"/>
    <w:multiLevelType w:val="multilevel"/>
    <w:tmpl w:val="F4FE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5221721">
    <w:abstractNumId w:val="3"/>
  </w:num>
  <w:num w:numId="2" w16cid:durableId="1688750383">
    <w:abstractNumId w:val="1"/>
  </w:num>
  <w:num w:numId="3" w16cid:durableId="1135874942">
    <w:abstractNumId w:val="2"/>
  </w:num>
  <w:num w:numId="4" w16cid:durableId="1313875866">
    <w:abstractNumId w:val="4"/>
  </w:num>
  <w:num w:numId="5" w16cid:durableId="2077970320">
    <w:abstractNumId w:val="5"/>
  </w:num>
  <w:num w:numId="6" w16cid:durableId="5305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2F7684"/>
    <w:rsid w:val="0030269F"/>
    <w:rsid w:val="00456A9D"/>
    <w:rsid w:val="004F414D"/>
    <w:rsid w:val="005452D8"/>
    <w:rsid w:val="005E1F19"/>
    <w:rsid w:val="00603AE4"/>
    <w:rsid w:val="00677BF6"/>
    <w:rsid w:val="006A6C64"/>
    <w:rsid w:val="006C3EDC"/>
    <w:rsid w:val="00714F1A"/>
    <w:rsid w:val="00740104"/>
    <w:rsid w:val="007916BA"/>
    <w:rsid w:val="0079558E"/>
    <w:rsid w:val="007A4951"/>
    <w:rsid w:val="007C1B77"/>
    <w:rsid w:val="008D28BD"/>
    <w:rsid w:val="00967302"/>
    <w:rsid w:val="009A1A6C"/>
    <w:rsid w:val="009D7DFC"/>
    <w:rsid w:val="009F0C8D"/>
    <w:rsid w:val="009F319F"/>
    <w:rsid w:val="00A44525"/>
    <w:rsid w:val="00A67F49"/>
    <w:rsid w:val="00A90CC1"/>
    <w:rsid w:val="00AB0954"/>
    <w:rsid w:val="00B55577"/>
    <w:rsid w:val="00BC6D69"/>
    <w:rsid w:val="00C249AD"/>
    <w:rsid w:val="00CC36FC"/>
    <w:rsid w:val="00D4578C"/>
    <w:rsid w:val="00DB089C"/>
    <w:rsid w:val="00E14DCB"/>
    <w:rsid w:val="00E661D4"/>
    <w:rsid w:val="00E92DE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15</Pages>
  <Words>5127</Words>
  <Characters>27692</Characters>
  <Application>Microsoft Office Word</Application>
  <DocSecurity>0</DocSecurity>
  <Lines>230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28</cp:revision>
  <dcterms:created xsi:type="dcterms:W3CDTF">2026-08-01T01:39:00Z</dcterms:created>
  <dcterms:modified xsi:type="dcterms:W3CDTF">2026-08-28T02:20:00Z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