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01E43" w14:textId="2EF6E42B" w:rsidR="00616808" w:rsidRPr="001B2540" w:rsidRDefault="00C35992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>Cat</w:t>
      </w:r>
      <w:r w:rsidRPr="001B2540"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>á</w:t>
      </w:r>
      <w:r w:rsidRPr="001B2540"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>log</w:t>
      </w:r>
      <w:r w:rsidRPr="001B2540"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 xml:space="preserve">o de </w:t>
      </w:r>
      <w:r w:rsidR="00616808" w:rsidRPr="001B2540"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>Product</w:t>
      </w:r>
      <w:r w:rsidRPr="001B2540"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>os</w:t>
      </w:r>
    </w:p>
    <w:p w14:paraId="7CCC3D78" w14:textId="509C175E" w:rsidR="00C35992" w:rsidRPr="001B2540" w:rsidRDefault="00C35992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44393F58" w14:textId="77777777" w:rsidR="001F3AE3" w:rsidRDefault="0057720E" w:rsidP="001F3AE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Para </w:t>
      </w:r>
      <w:r w:rsidR="001B2540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gestionar un sistema ecommerce, la primera cosa que se necesita es un</w:t>
      </w:r>
      <w:r w:rsid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</w:t>
      </w:r>
      <w:r w:rsidR="001B2540">
        <w:rPr>
          <w:rFonts w:ascii="MinionPro-Regular" w:eastAsia="MinionPro-Regular" w:hAnsi="MyriadPro-SemiboldCond" w:cs="MinionPro-Regular"/>
          <w:b/>
          <w:color w:val="000000"/>
          <w:sz w:val="21"/>
          <w:szCs w:val="21"/>
          <w:lang w:val="es-ES"/>
        </w:rPr>
        <w:t>cat</w:t>
      </w:r>
      <w:r w:rsidR="001B2540">
        <w:rPr>
          <w:rFonts w:ascii="MinionPro-Regular" w:eastAsia="MinionPro-Regular" w:hAnsi="MyriadPro-SemiboldCond" w:cs="MinionPro-Regular"/>
          <w:b/>
          <w:color w:val="000000"/>
          <w:sz w:val="21"/>
          <w:szCs w:val="21"/>
          <w:lang w:val="es-ES"/>
        </w:rPr>
        <w:t>á</w:t>
      </w:r>
      <w:r w:rsidR="001B2540">
        <w:rPr>
          <w:rFonts w:ascii="MinionPro-Regular" w:eastAsia="MinionPro-Regular" w:hAnsi="MyriadPro-SemiboldCond" w:cs="MinionPro-Regular"/>
          <w:b/>
          <w:color w:val="000000"/>
          <w:sz w:val="21"/>
          <w:szCs w:val="21"/>
          <w:lang w:val="es-ES"/>
        </w:rPr>
        <w:t>logo de productos</w:t>
      </w:r>
      <w:r w:rsid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. Debe tener capacidad para almacenar diferentes tipos de objetos con diferente conjunto de atributos. </w:t>
      </w:r>
      <w:r w:rsidR="001F3AE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Este tipo de colecciones de datos encajan bastante bien en el model de bd de MongoDB.</w:t>
      </w:r>
    </w:p>
    <w:p w14:paraId="2804C082" w14:textId="15D726BC" w:rsidR="001F3AE3" w:rsidRDefault="00532461" w:rsidP="001F3AE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  <w:r w:rsidRPr="00532461">
        <w:rPr>
          <w:rFonts w:ascii="MyriadPro-SemiboldCond" w:hAnsi="MyriadPro-SemiboldCond" w:cs="MyriadPro-SemiboldCond"/>
          <w:noProof/>
          <w:color w:val="000000"/>
          <w:sz w:val="32"/>
          <w:szCs w:val="32"/>
          <w:lang w:val="es-ES"/>
        </w:rPr>
        <w:drawing>
          <wp:inline distT="0" distB="0" distL="0" distR="0" wp14:anchorId="38D2BA13" wp14:editId="0B0F67EF">
            <wp:extent cx="5400040" cy="3296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B4D3" w14:textId="6913034E" w:rsidR="00532461" w:rsidRDefault="00532461" w:rsidP="001F3AE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  <w:bookmarkStart w:id="0" w:name="_GoBack"/>
      <w:bookmarkEnd w:id="0"/>
    </w:p>
    <w:p w14:paraId="1972AC1E" w14:textId="77777777" w:rsidR="00532461" w:rsidRDefault="00532461" w:rsidP="001F3AE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</w:p>
    <w:p w14:paraId="2E1E4761" w14:textId="53573644" w:rsidR="00995214" w:rsidRDefault="00995214" w:rsidP="001F3AE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  <w:r>
        <w:rPr>
          <w:rFonts w:ascii="MyriadPro-SemiboldCond" w:hAnsi="MyriadPro-SemiboldCond" w:cs="MyriadPro-SemiboldCond"/>
          <w:noProof/>
          <w:color w:val="000000"/>
          <w:sz w:val="32"/>
          <w:szCs w:val="32"/>
          <w:lang w:val="es-ES"/>
        </w:rPr>
        <w:drawing>
          <wp:inline distT="0" distB="0" distL="0" distR="0" wp14:anchorId="53C9B428" wp14:editId="728FADBE">
            <wp:extent cx="5400040" cy="2821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_catal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97CB" w14:textId="77777777" w:rsidR="00995214" w:rsidRDefault="00995214" w:rsidP="001F3AE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</w:p>
    <w:p w14:paraId="6E60106F" w14:textId="77777777" w:rsidR="001F3AE3" w:rsidRDefault="001F3AE3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0AE27A0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</w:p>
    <w:p w14:paraId="2D6F318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sku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"00e8da9b"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1DCC1EF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type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"Audio Album"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3ACC236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lastRenderedPageBreak/>
        <w:t>title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"A Love Supreme"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4475DE36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description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"by John Coltrane"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78DA8A44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asin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"B0000A118M"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72F74BE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shipping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</w:p>
    <w:p w14:paraId="14290C2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weight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6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05C3350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dimensions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</w:p>
    <w:p w14:paraId="2CD5AAE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width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10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1C0B2316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height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10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724DC66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FF66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depth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</w:p>
    <w:p w14:paraId="2CC22FB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</w:t>
      </w:r>
    </w:p>
    <w:p w14:paraId="30AD83E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</w:t>
      </w:r>
    </w:p>
    <w:p w14:paraId="0BA9270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pricing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</w:p>
    <w:p w14:paraId="734A2A2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list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1200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7F3FFD5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retail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1100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54E8123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savings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100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661050DA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FF66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pct_savings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8</w:t>
      </w:r>
    </w:p>
    <w:p w14:paraId="1AFA98D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</w:t>
      </w:r>
    </w:p>
    <w:p w14:paraId="1AC6E55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details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</w:p>
    <w:p w14:paraId="5B594E5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title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"A Love Supreme [Original Recording Reissued]"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0C20271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artist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"John Coltrane"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488981D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genre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[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"Jazz"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 xml:space="preserve">"General"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],</w:t>
      </w:r>
    </w:p>
    <w:p w14:paraId="5E47DE9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...</w:t>
      </w:r>
    </w:p>
    <w:p w14:paraId="06322E0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tracks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</w:p>
    <w:p w14:paraId="4E1BA13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"A Love Supreme, Part I: Acknowledgement"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1504DEC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"A Love Supreme, Part II: Resolution"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76E32E5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"A Love Supreme, Part III: Pursuance"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0474B1D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CD33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"A Love Supreme, Part IV: Psalm"</w:t>
      </w:r>
    </w:p>
    <w:p w14:paraId="0BD76BD6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],</w:t>
      </w:r>
    </w:p>
    <w:p w14:paraId="6250A55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</w:t>
      </w:r>
    </w:p>
    <w:p w14:paraId="4AE3E81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</w:t>
      </w:r>
    </w:p>
    <w:p w14:paraId="17463C28" w14:textId="77777777" w:rsidR="00B113C5" w:rsidRDefault="00B113C5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</w:p>
    <w:p w14:paraId="2EAB0899" w14:textId="6941AAE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</w:p>
    <w:p w14:paraId="727593C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sku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"00e8da9d"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23B2E3A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type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"Film"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20D3631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...,</w:t>
      </w:r>
    </w:p>
    <w:p w14:paraId="688D4DC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asin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"B000P0J0AQ"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0FECF49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shipping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 ... },</w:t>
      </w:r>
    </w:p>
    <w:p w14:paraId="10708BB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pricing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 ... },</w:t>
      </w:r>
    </w:p>
    <w:p w14:paraId="48ACC82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details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</w:p>
    <w:p w14:paraId="2787E78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title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"The Matrix"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23CABC1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director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[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"Andy Wachowski"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 xml:space="preserve">"Larry Wachowski"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],</w:t>
      </w:r>
    </w:p>
    <w:p w14:paraId="339F0DE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writer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[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"Andy Wachowski"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 xml:space="preserve">"Larry Wachowski"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],</w:t>
      </w:r>
    </w:p>
    <w:p w14:paraId="77E55CA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...,</w:t>
      </w:r>
    </w:p>
    <w:p w14:paraId="3520C85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CD33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aspect_ratio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"1.66:1"</w:t>
      </w:r>
    </w:p>
    <w:p w14:paraId="45B3731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bookmarkStart w:id="1" w:name="_Hlk528531450"/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</w:t>
      </w:r>
      <w:bookmarkEnd w:id="1"/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4A1F1D2C" w14:textId="492815F2" w:rsidR="00B113C5" w:rsidRDefault="00B113C5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</w:t>
      </w:r>
    </w:p>
    <w:p w14:paraId="0E7C2951" w14:textId="004AA16A" w:rsidR="00616808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Opera</w:t>
      </w:r>
      <w:r w:rsidR="00424C07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cione</w:t>
      </w:r>
      <w:r w:rsidRPr="001B2540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s</w:t>
      </w:r>
    </w:p>
    <w:p w14:paraId="60B87858" w14:textId="77777777" w:rsidR="00424C07" w:rsidRPr="001B2540" w:rsidRDefault="00424C07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</w:p>
    <w:p w14:paraId="1180E1FD" w14:textId="77777777" w:rsidR="00B11B4C" w:rsidRPr="00E737AE" w:rsidRDefault="00B11B4C" w:rsidP="00E737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8"/>
          <w:szCs w:val="21"/>
          <w:lang w:val="es-ES"/>
        </w:rPr>
      </w:pPr>
      <w:r w:rsidRPr="00E737AE">
        <w:rPr>
          <w:rFonts w:eastAsia="MinionPro-Regular" w:cstheme="minorHAnsi"/>
          <w:color w:val="000000"/>
          <w:sz w:val="28"/>
          <w:szCs w:val="21"/>
          <w:lang w:val="es-ES"/>
        </w:rPr>
        <w:t>Buscar productos ordenados por porcentaje de descuento en orden descendiente</w:t>
      </w:r>
    </w:p>
    <w:p w14:paraId="42933FB7" w14:textId="384604A8" w:rsidR="00B11B4C" w:rsidRDefault="00B11B4C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2F1AB9BC" w14:textId="1A512B54" w:rsidR="00616808" w:rsidRDefault="00DD59B5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La mayor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 de las b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ú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squedas ser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por tipo de producto, pero en algunas situaciones pueden realizarse b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ú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squedas en un determinado rango de precio o porcentaje de descuento.</w:t>
      </w:r>
    </w:p>
    <w:p w14:paraId="36F7E47F" w14:textId="5F05B1B4" w:rsidR="009753BC" w:rsidRDefault="009753BC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787F30DC" w14:textId="15624565" w:rsidR="009753BC" w:rsidRPr="001B2540" w:rsidRDefault="009753BC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ú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squeda con un descuento mayor del 25%, requiere un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ndice en porcentaje de descuento (pct_savings)</w:t>
      </w:r>
    </w:p>
    <w:p w14:paraId="4585FF81" w14:textId="77777777" w:rsidR="005E70CC" w:rsidRDefault="005E70CC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17"/>
          <w:szCs w:val="17"/>
          <w:lang w:val="es-ES"/>
        </w:rPr>
      </w:pPr>
    </w:p>
    <w:p w14:paraId="1FF83838" w14:textId="3A44EFB1" w:rsidR="00616808" w:rsidRPr="00E737AE" w:rsidRDefault="005E70CC" w:rsidP="00E737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8"/>
          <w:szCs w:val="21"/>
          <w:lang w:val="es-ES"/>
        </w:rPr>
      </w:pPr>
      <w:r w:rsidRPr="00E737AE">
        <w:rPr>
          <w:rFonts w:eastAsia="MinionPro-Regular" w:cstheme="minorHAnsi"/>
          <w:color w:val="000000"/>
          <w:sz w:val="28"/>
          <w:szCs w:val="21"/>
          <w:lang w:val="es-ES"/>
        </w:rPr>
        <w:lastRenderedPageBreak/>
        <w:t>Buscar álbumes por género y ordenar por año</w:t>
      </w:r>
    </w:p>
    <w:p w14:paraId="01AC3F48" w14:textId="46D177EC" w:rsidR="004347B6" w:rsidRDefault="004347B6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107B156D" w14:textId="736A49F9" w:rsidR="00616808" w:rsidRDefault="00905DF2" w:rsidP="007B2BA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Requiere crear un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ndice compuesto </w:t>
      </w:r>
      <w:r w:rsidR="007B2BAD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por g</w:t>
      </w:r>
      <w:r w:rsidR="007B2BAD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é</w:t>
      </w:r>
      <w:r w:rsidR="007B2BAD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nero y fecha</w:t>
      </w:r>
    </w:p>
    <w:p w14:paraId="4C874E45" w14:textId="530FE60D" w:rsidR="007B2BAD" w:rsidRPr="001B2540" w:rsidRDefault="007B2BAD" w:rsidP="007B2BA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  <w:lang w:val="es-ES"/>
        </w:rPr>
      </w:pPr>
    </w:p>
    <w:p w14:paraId="5CF1BC5B" w14:textId="7D38BD7F" w:rsidR="00616808" w:rsidRPr="00E737AE" w:rsidRDefault="00D0155A" w:rsidP="00E737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8"/>
          <w:szCs w:val="21"/>
          <w:lang w:val="es-ES"/>
        </w:rPr>
      </w:pPr>
      <w:r w:rsidRPr="00E737AE">
        <w:rPr>
          <w:rFonts w:eastAsia="MinionPro-Regular" w:cstheme="minorHAnsi"/>
          <w:color w:val="000000"/>
          <w:sz w:val="28"/>
          <w:szCs w:val="21"/>
          <w:lang w:val="es-ES"/>
        </w:rPr>
        <w:t>Buscar películas basadas en el actor protagonista ordenadas por fechas</w:t>
      </w:r>
    </w:p>
    <w:p w14:paraId="4131B6FA" w14:textId="77777777" w:rsidR="00D0155A" w:rsidRPr="001B2540" w:rsidRDefault="00D0155A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40D3CD05" w14:textId="5A5FA2E9" w:rsidR="004E2AD5" w:rsidRPr="001B2540" w:rsidRDefault="00D0155A" w:rsidP="004E2AD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Requiere un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ndice por tipo, actor y fecha</w:t>
      </w:r>
    </w:p>
    <w:p w14:paraId="731B8AC9" w14:textId="77777777" w:rsidR="004E2AD5" w:rsidRDefault="004E2AD5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633467DE" w14:textId="7646B544" w:rsidR="00616808" w:rsidRPr="00E737AE" w:rsidRDefault="004E2AD5" w:rsidP="00E737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8"/>
          <w:szCs w:val="21"/>
          <w:lang w:val="es-ES"/>
        </w:rPr>
      </w:pPr>
      <w:r w:rsidRPr="00E737AE">
        <w:rPr>
          <w:rFonts w:eastAsia="MinionPro-Regular" w:cstheme="minorHAnsi"/>
          <w:color w:val="000000"/>
          <w:sz w:val="28"/>
          <w:szCs w:val="21"/>
          <w:lang w:val="es-ES"/>
        </w:rPr>
        <w:t xml:space="preserve">Buscar películas con una palabra en el título </w:t>
      </w:r>
    </w:p>
    <w:p w14:paraId="6C19453C" w14:textId="77777777" w:rsidR="001F5ED3" w:rsidRDefault="001F5ED3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3408F072" w14:textId="6F42868B" w:rsidR="00616808" w:rsidRPr="001B2540" w:rsidRDefault="001F5ED3" w:rsidP="003E140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Requiere un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ndice tipo texto</w:t>
      </w:r>
    </w:p>
    <w:p w14:paraId="63F71311" w14:textId="77777777" w:rsidR="003E1402" w:rsidRDefault="003E1402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7562600C" w14:textId="53C5E97B" w:rsidR="00616808" w:rsidRPr="00E737AE" w:rsidRDefault="00616808" w:rsidP="00E737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8"/>
          <w:szCs w:val="21"/>
          <w:lang w:val="es-ES"/>
        </w:rPr>
      </w:pPr>
      <w:r w:rsidRPr="00E737AE">
        <w:rPr>
          <w:rFonts w:eastAsia="MinionPro-Regular" w:cstheme="minorHAnsi"/>
          <w:color w:val="000000"/>
          <w:sz w:val="28"/>
          <w:szCs w:val="21"/>
          <w:lang w:val="es-ES"/>
        </w:rPr>
        <w:t>Conclusion: Ind</w:t>
      </w:r>
      <w:r w:rsidR="004A4F68" w:rsidRPr="00E737AE">
        <w:rPr>
          <w:rFonts w:eastAsia="MinionPro-Regular" w:cstheme="minorHAnsi"/>
          <w:color w:val="000000"/>
          <w:sz w:val="28"/>
          <w:szCs w:val="21"/>
          <w:lang w:val="es-ES"/>
        </w:rPr>
        <w:t>é</w:t>
      </w:r>
      <w:r w:rsidRPr="00E737AE">
        <w:rPr>
          <w:rFonts w:eastAsia="MinionPro-Regular" w:cstheme="minorHAnsi"/>
          <w:color w:val="000000"/>
          <w:sz w:val="28"/>
          <w:szCs w:val="21"/>
          <w:lang w:val="es-ES"/>
        </w:rPr>
        <w:t>x</w:t>
      </w:r>
      <w:r w:rsidR="004A4F68" w:rsidRPr="00E737AE">
        <w:rPr>
          <w:rFonts w:eastAsia="MinionPro-Regular" w:cstheme="minorHAnsi"/>
          <w:color w:val="000000"/>
          <w:sz w:val="28"/>
          <w:szCs w:val="21"/>
          <w:lang w:val="es-ES"/>
        </w:rPr>
        <w:t>alo todo</w:t>
      </w:r>
      <w:r w:rsidRPr="00E737AE">
        <w:rPr>
          <w:rFonts w:eastAsia="MinionPro-Regular" w:cstheme="minorHAnsi"/>
          <w:color w:val="000000"/>
          <w:sz w:val="28"/>
          <w:szCs w:val="21"/>
          <w:lang w:val="es-ES"/>
        </w:rPr>
        <w:t>!</w:t>
      </w:r>
    </w:p>
    <w:p w14:paraId="53A86A16" w14:textId="77777777" w:rsidR="004A4F68" w:rsidRDefault="004A4F6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3C2EE252" w14:textId="301AA773" w:rsidR="00616808" w:rsidRDefault="004A4F68" w:rsidP="00BE51E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En sistemas de ec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ommerce</w:t>
      </w:r>
      <w:r w:rsidR="00BE51E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no se sabe por que campos buscar</w:t>
      </w:r>
      <w:r w:rsidR="00BE51E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 w:rsidR="00BE51E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el usuario as</w:t>
      </w:r>
      <w:r w:rsidR="00BE51E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 w:rsidR="00BE51E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que es mejor crear </w:t>
      </w:r>
      <w:r w:rsidR="00BE51E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 w:rsidR="00BE51E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ndices para todas las b</w:t>
      </w:r>
      <w:r w:rsidR="00BE51E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ú</w:t>
      </w:r>
      <w:r w:rsidR="00BE51E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squedas posibles.</w:t>
      </w:r>
    </w:p>
    <w:p w14:paraId="0996A1F9" w14:textId="77777777" w:rsidR="00BE51E5" w:rsidRPr="001B2540" w:rsidRDefault="00BE51E5" w:rsidP="00BE51E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</w:p>
    <w:p w14:paraId="6DAD2BDE" w14:textId="6ABCE5E1" w:rsidR="00616808" w:rsidRPr="001B2540" w:rsidRDefault="00A1462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</w:pPr>
      <w:r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 xml:space="preserve">Jerarquía de </w:t>
      </w:r>
      <w:r w:rsidR="00616808" w:rsidRPr="001B2540"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>Categor</w:t>
      </w:r>
      <w:r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>ías</w:t>
      </w:r>
    </w:p>
    <w:p w14:paraId="05337694" w14:textId="77777777" w:rsidR="00A14628" w:rsidRDefault="00A1462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0B58C53E" w14:textId="00756804" w:rsidR="00B50204" w:rsidRDefault="00DB0E1D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Para modelar la jerarqu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 de categor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as de productos</w:t>
      </w:r>
      <w:r w:rsidR="00C8089C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, cada una de las categor</w:t>
      </w:r>
      <w:r w:rsidR="00C8089C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 w:rsidR="00C8089C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as se almacenan en el propio producto, junto a una lista de categor</w:t>
      </w:r>
      <w:r w:rsidR="00C8089C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 w:rsidR="00C8089C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as </w:t>
      </w:r>
      <w:r w:rsidR="00817B2A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padre para una subcategor</w:t>
      </w:r>
      <w:r w:rsidR="00817B2A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 w:rsidR="00817B2A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 en particular.</w:t>
      </w:r>
      <w:r w:rsidR="00817B2A">
        <w:rPr>
          <w:rFonts w:ascii="MyriadPro-SemiboldCond" w:hAnsi="MyriadPro-SemiboldCond" w:cs="MyriadPro-SemiboldCond"/>
          <w:color w:val="000000"/>
          <w:sz w:val="18"/>
          <w:szCs w:val="18"/>
          <w:lang w:val="es-ES"/>
        </w:rPr>
        <w:t xml:space="preserve"> </w:t>
      </w:r>
    </w:p>
    <w:p w14:paraId="2EB6262D" w14:textId="2219AD25" w:rsidR="00616808" w:rsidRPr="001B2540" w:rsidRDefault="00817B2A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Se prima la lectura y la consistencia de las actualizaciones sobre el rendimiento de las actualizaciones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20947F30" w14:textId="77777777" w:rsidR="00B50204" w:rsidRDefault="00B50204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</w:p>
    <w:p w14:paraId="1CE34D50" w14:textId="67937FA3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Schema Design</w:t>
      </w:r>
    </w:p>
    <w:p w14:paraId="114FE4DD" w14:textId="57148979" w:rsidR="00616808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Our schema design will focus on the hierarchy in </w:t>
      </w:r>
      <w:r w:rsidRPr="001B2540">
        <w:rPr>
          <w:rFonts w:ascii="MinionPro-Regular" w:eastAsia="MinionPro-Regular" w:hAnsi="MyriadPro-SemiboldCond" w:cs="MinionPro-Regular"/>
          <w:color w:val="9A0000"/>
          <w:sz w:val="21"/>
          <w:szCs w:val="21"/>
          <w:lang w:val="es-ES"/>
        </w:rPr>
        <w:t>Figure 5-1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 When designing a hierarchical</w:t>
      </w:r>
      <w:r w:rsidR="00B50204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schema, one approach would be to simply store a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parent_id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in each document:</w:t>
      </w:r>
    </w:p>
    <w:p w14:paraId="49EABF5F" w14:textId="77777777" w:rsidR="00B50204" w:rsidRPr="001B2540" w:rsidRDefault="00B50204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410BB73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"modal-jazz"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7980BD6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name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"Modal Jazz"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5AEE0A8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"bop"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7915CFC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...</w:t>
      </w:r>
    </w:p>
    <w:p w14:paraId="54D1DC9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</w:t>
      </w:r>
    </w:p>
    <w:p w14:paraId="120957A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Figure 5-1. A music classification hierarchy</w:t>
      </w:r>
    </w:p>
    <w:p w14:paraId="2BF7D92D" w14:textId="160D1193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While using such a schema is flexible, it only allows us to examine one level of hierarchy</w:t>
      </w:r>
      <w:r w:rsidR="000626EA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with any given query. If we want to be able to instead query for all ancestors or descendants</w:t>
      </w:r>
      <w:r w:rsidR="000626EA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of a category, it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 better to store the ancestor list in some way.</w:t>
      </w:r>
    </w:p>
    <w:p w14:paraId="5E5356B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One approach to this would be to construct the ID of a subcategory based on the IDs</w:t>
      </w:r>
    </w:p>
    <w:p w14:paraId="3E3242E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of its parent categories:</w:t>
      </w:r>
    </w:p>
    <w:p w14:paraId="6869DE74" w14:textId="77777777" w:rsidR="0069285D" w:rsidRDefault="0069285D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</w:p>
    <w:p w14:paraId="293DA05D" w14:textId="2465974B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"ragtime:bop:modal-jazz"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3C3DE0B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name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"Modal Jazz"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2CE2603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"ragtime/bop"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0390E284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...</w:t>
      </w:r>
    </w:p>
    <w:p w14:paraId="684E839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</w:t>
      </w:r>
    </w:p>
    <w:p w14:paraId="271B4D6A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This is a convenient approach because:</w:t>
      </w:r>
    </w:p>
    <w:p w14:paraId="5D75A44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•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The ancestors of a particular category are self-evident from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_id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field.</w:t>
      </w:r>
    </w:p>
    <w:p w14:paraId="71D355AE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•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The descendants of a particular category can be easily queried by using a prefixstyle</w:t>
      </w:r>
    </w:p>
    <w:p w14:paraId="538AE01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regular expression. For instance, to find all descendants of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bop,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you would</w:t>
      </w:r>
    </w:p>
    <w:p w14:paraId="11C45B3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use a query like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{_id: /^ragtime:bop:.*/}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34EC9DB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There are a couple of problems with this approach, however:</w:t>
      </w:r>
    </w:p>
    <w:p w14:paraId="746BEAB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•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Displaying the ancestors for a category requires a second query to return the ancestor</w:t>
      </w:r>
    </w:p>
    <w:p w14:paraId="6B18823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documents.</w:t>
      </w:r>
    </w:p>
    <w:p w14:paraId="26493F7E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•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Updating the hierarchy is cumbersome, requiring string manipulation of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_id</w:t>
      </w:r>
    </w:p>
    <w:p w14:paraId="63159CD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field.</w:t>
      </w:r>
    </w:p>
    <w:p w14:paraId="4F2DC1C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The solution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ve chosen here is to store the ancestors as an embedded array,</w:t>
      </w:r>
    </w:p>
    <w:p w14:paraId="297111C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including the name of each ancestor for display purposes.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ve also switched to using</w:t>
      </w:r>
    </w:p>
    <w:p w14:paraId="71C377C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ObjectId()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 for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_id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field and moving the human-readable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slug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to its own field to</w:t>
      </w:r>
    </w:p>
    <w:p w14:paraId="72D7C704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facilitate changing the slug if necessary. Our final schema, then, looks like the following:</w:t>
      </w:r>
    </w:p>
    <w:p w14:paraId="5AFAD2A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ObjectId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(...),</w:t>
      </w:r>
    </w:p>
    <w:p w14:paraId="6370F1D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slug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"modal-jazz"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7EF9B6E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name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"Modal Jazz"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4CEA2C1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ObjectId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(...),</w:t>
      </w:r>
    </w:p>
    <w:p w14:paraId="4EAAFB9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ancestors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</w:p>
    <w:p w14:paraId="1082023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ObjectId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(...),</w:t>
      </w:r>
    </w:p>
    <w:p w14:paraId="669C646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slug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"bop"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18C3BA0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name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 xml:space="preserve">"Bop"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</w:t>
      </w:r>
    </w:p>
    <w:p w14:paraId="27C366E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ObjectId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(...),</w:t>
      </w:r>
    </w:p>
    <w:p w14:paraId="0E4F315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slug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"ragtime"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0F23A6E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name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 xml:space="preserve">"Ragtime"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 ] }</w:t>
      </w:r>
    </w:p>
    <w:p w14:paraId="6181653A" w14:textId="77777777" w:rsidR="0084490E" w:rsidRDefault="0084490E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</w:p>
    <w:p w14:paraId="65C6A16A" w14:textId="5B4AD95B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Operations</w:t>
      </w:r>
    </w:p>
    <w:p w14:paraId="23668F8F" w14:textId="77777777" w:rsidR="002930B4" w:rsidRDefault="002930B4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102B53E0" w14:textId="219D1CCC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This section outlines the category hierarchy manipulations that you may need in an</w:t>
      </w:r>
    </w:p>
    <w:p w14:paraId="693D6F3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ecommerce site. All examples in this document use the Python programming language</w:t>
      </w:r>
    </w:p>
    <w:p w14:paraId="74E0B60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and the pymongo driver for MongoDB, but of course you can implement this system</w:t>
      </w:r>
    </w:p>
    <w:p w14:paraId="6BB4CA1E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using any supported programming language.</w:t>
      </w:r>
    </w:p>
    <w:p w14:paraId="27BAE7C2" w14:textId="77777777" w:rsidR="002930B4" w:rsidRDefault="002930B4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11BAC023" w14:textId="5DC9F4A3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>Read and display a category</w:t>
      </w:r>
    </w:p>
    <w:p w14:paraId="4469AD1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The most basic operation is to query a category hierarchy based on a slug. This type of</w:t>
      </w:r>
    </w:p>
    <w:p w14:paraId="25225C4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query is often used in an ecommerce site to generate a list of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breadcrumbs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displaying</w:t>
      </w:r>
    </w:p>
    <w:p w14:paraId="323A81C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to the user just where in the hierarchy they are while browsing. The query, then, is the</w:t>
      </w:r>
    </w:p>
    <w:p w14:paraId="0991B0C6" w14:textId="309E256F" w:rsidR="00616808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following:</w:t>
      </w:r>
    </w:p>
    <w:p w14:paraId="3E0EEDEA" w14:textId="77777777" w:rsidR="002930B4" w:rsidRPr="001B2540" w:rsidRDefault="002930B4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35374A9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category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=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find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253622B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lastRenderedPageBreak/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'slug'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slug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</w:t>
      </w:r>
    </w:p>
    <w:p w14:paraId="28DF348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0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'name'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'ancestors.slug'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'ancestors.name'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 )</w:t>
      </w:r>
    </w:p>
    <w:p w14:paraId="15EEFBA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In order to make this query fast, we just need an index on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slug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field:</w:t>
      </w:r>
    </w:p>
    <w:p w14:paraId="599BD2E4" w14:textId="77777777" w:rsidR="002930B4" w:rsidRDefault="002930B4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s-ES"/>
        </w:rPr>
      </w:pPr>
    </w:p>
    <w:p w14:paraId="07001E47" w14:textId="77E2F9F3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Bold" w:hAnsi="UbuntuMono-Bold" w:cs="UbuntuMono-Bold"/>
          <w:b/>
          <w:bCs/>
          <w:color w:val="00009A"/>
          <w:sz w:val="17"/>
          <w:szCs w:val="17"/>
          <w:lang w:val="es-ES"/>
        </w:rPr>
        <w:t xml:space="preserve">&gt;&gt;&gt;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ensure_index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'slug'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unique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=</w:t>
      </w:r>
      <w:r w:rsidRPr="001B2540">
        <w:rPr>
          <w:rFonts w:ascii="UbuntuMono-Regular" w:hAnsi="UbuntuMono-Regular" w:cs="UbuntuMono-Regular"/>
          <w:color w:val="336666"/>
          <w:sz w:val="17"/>
          <w:szCs w:val="17"/>
          <w:lang w:val="es-ES"/>
        </w:rPr>
        <w:t>True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0AC735B1" w14:textId="77777777" w:rsidR="002930B4" w:rsidRDefault="002930B4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2A963F85" w14:textId="49F65928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>Add a category to the hierarchy</w:t>
      </w:r>
    </w:p>
    <w:p w14:paraId="5E1F3953" w14:textId="77777777" w:rsidR="002930B4" w:rsidRDefault="002930B4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610F8DDB" w14:textId="176378D5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Suppose we wanted to modify the hierarchy by adding a new category, as shown in</w:t>
      </w:r>
    </w:p>
    <w:p w14:paraId="2CC201C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9A0000"/>
          <w:sz w:val="21"/>
          <w:szCs w:val="21"/>
          <w:lang w:val="es-ES"/>
        </w:rPr>
        <w:t>Figure 5-2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. This insert operation would be trivial if we had used our 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 xml:space="preserve">simple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schema that</w:t>
      </w:r>
    </w:p>
    <w:p w14:paraId="29CABC0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only stored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parent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ID:</w:t>
      </w:r>
    </w:p>
    <w:p w14:paraId="218378E1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</w:p>
    <w:p w14:paraId="619C5419" w14:textId="02200599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doc = dict(name='Swing', slug='swing', parent=ragtime_id)</w:t>
      </w:r>
    </w:p>
    <w:p w14:paraId="45533114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Figure 5-2. Adding Swing to the hierarchy</w:t>
      </w:r>
    </w:p>
    <w:p w14:paraId="238E989F" w14:textId="4BC10F5B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Since we are keeping information on 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 xml:space="preserve">all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the ancestors, however, we need to actually</w:t>
      </w:r>
    </w:p>
    <w:p w14:paraId="3081C2C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calculate this array and store it after performing the insert. For this,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ll define the</w:t>
      </w:r>
    </w:p>
    <w:p w14:paraId="7D1972C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following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build_ancestors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helper function:</w:t>
      </w:r>
    </w:p>
    <w:p w14:paraId="2A8600F5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</w:pPr>
    </w:p>
    <w:p w14:paraId="54542DA1" w14:textId="14CA28A5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  <w:t xml:space="preserve">def </w:t>
      </w:r>
      <w:r w:rsidRPr="001B2540">
        <w:rPr>
          <w:rFonts w:ascii="UbuntuMono-Regular" w:hAnsi="UbuntuMono-Regular" w:cs="UbuntuMono-Regular"/>
          <w:color w:val="CD00FF"/>
          <w:sz w:val="17"/>
          <w:szCs w:val="17"/>
          <w:lang w:val="es-ES"/>
        </w:rPr>
        <w:t>build_ancestors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):</w:t>
      </w:r>
    </w:p>
    <w:p w14:paraId="3C67595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parent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=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find_one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63DA84D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</w:t>
      </w:r>
    </w:p>
    <w:p w14:paraId="51271514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'name'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'slug'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: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})</w:t>
      </w:r>
    </w:p>
    <w:p w14:paraId="63608C76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parent_ancestors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=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pop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09F96FC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ancestors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=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[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parent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]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+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parent_ancestors</w:t>
      </w:r>
    </w:p>
    <w:p w14:paraId="4142B24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update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36BE77CE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</w:t>
      </w:r>
    </w:p>
    <w:p w14:paraId="4406F92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'$set'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{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ancestors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 })</w:t>
      </w:r>
    </w:p>
    <w:p w14:paraId="251426C0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5A90DC14" w14:textId="199FDDFE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Note that you only need to travel up one level in the hierarchy to get the ancestor list</w:t>
      </w:r>
    </w:p>
    <w:p w14:paraId="0257CABA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for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Ragtime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that you can use to build the ancestor list for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Swing.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Once you have the</w:t>
      </w:r>
    </w:p>
    <w:p w14:paraId="7D0904C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parent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 ancestors, you can build the full ancestor list trivially. Putting it all together</w:t>
      </w:r>
    </w:p>
    <w:p w14:paraId="5E0943E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then, let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 insert a new category:</w:t>
      </w:r>
    </w:p>
    <w:p w14:paraId="7CADD7AE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17"/>
          <w:szCs w:val="17"/>
          <w:lang w:val="es-ES"/>
        </w:rPr>
      </w:pPr>
    </w:p>
    <w:p w14:paraId="247DC36A" w14:textId="111F668D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doc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= </w:t>
      </w:r>
      <w:r w:rsidRPr="001B2540">
        <w:rPr>
          <w:rFonts w:ascii="UbuntuMono-Regular" w:hAnsi="UbuntuMono-Regular" w:cs="UbuntuMono-Regular"/>
          <w:color w:val="336666"/>
          <w:sz w:val="17"/>
          <w:szCs w:val="17"/>
          <w:lang w:val="es-ES"/>
        </w:rPr>
        <w:t>dict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name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=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'Swing'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slug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=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'swing'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=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ragtime_id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07BE8796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swing_id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=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insert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doc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3364434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build_ancestors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swing_id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ragtime_id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287701E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18"/>
          <w:szCs w:val="18"/>
          <w:lang w:val="es-ES"/>
        </w:rPr>
        <w:t>Category Hierarchy | 87</w:t>
      </w:r>
    </w:p>
    <w:p w14:paraId="6AD7E490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78917480" w14:textId="343831B6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>Change the ancestry of a category</w:t>
      </w:r>
    </w:p>
    <w:p w14:paraId="7F2F546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This section addresses the process for reorganizing the hierarchy by moving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Bop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</w:p>
    <w:p w14:paraId="55C6B23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under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Swing,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as shown in </w:t>
      </w:r>
      <w:r w:rsidRPr="001B2540">
        <w:rPr>
          <w:rFonts w:ascii="MinionPro-Regular" w:eastAsia="MinionPro-Regular" w:hAnsi="MyriadPro-SemiboldCond" w:cs="MinionPro-Regular"/>
          <w:color w:val="9A0000"/>
          <w:sz w:val="21"/>
          <w:szCs w:val="21"/>
          <w:lang w:val="es-ES"/>
        </w:rPr>
        <w:t>Figure 5-3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 First,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ll update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bop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document to reflect</w:t>
      </w:r>
    </w:p>
    <w:p w14:paraId="42B0A38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the change in its ancestry:</w:t>
      </w:r>
    </w:p>
    <w:p w14:paraId="784B26A1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17"/>
          <w:szCs w:val="17"/>
          <w:lang w:val="es-ES"/>
        </w:rPr>
      </w:pPr>
    </w:p>
    <w:p w14:paraId="0D7D616F" w14:textId="77685328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update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1E0FA37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: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bop_id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 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'$set'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{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'parent'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swing_id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 } )</w:t>
      </w:r>
    </w:p>
    <w:p w14:paraId="58FDB76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Figure 5-3. Adding Swing to the hierarchy</w:t>
      </w:r>
    </w:p>
    <w:p w14:paraId="4244D01E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0E4FCE9F" w14:textId="7BCAE3EF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Now we need to update the ancestor list of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bop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document 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and all its descendants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 In</w:t>
      </w:r>
      <w:r w:rsidR="00FA328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order to do this,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ll first build the subgraph of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bop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in memory, including all of the</w:t>
      </w:r>
    </w:p>
    <w:p w14:paraId="26B666F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descendants of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bop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, and then calculate and store the ancestor list for each node in the</w:t>
      </w:r>
    </w:p>
    <w:p w14:paraId="3E996E0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lastRenderedPageBreak/>
        <w:t>subgraph.</w:t>
      </w:r>
    </w:p>
    <w:p w14:paraId="1F1E908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For the purposes of calculating the ancestor list, we will store the subgraph in a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dict</w:t>
      </w:r>
    </w:p>
    <w:p w14:paraId="729C7026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containing all the nodes in the subgraph, keyed by their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parent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field. This will allow us</w:t>
      </w:r>
    </w:p>
    <w:p w14:paraId="7687567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to quickly traverse the hierarchy, starting with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bop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node and visiting the nodes in</w:t>
      </w:r>
    </w:p>
    <w:p w14:paraId="410D0C64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order:</w:t>
      </w:r>
    </w:p>
    <w:p w14:paraId="1265954B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</w:pPr>
    </w:p>
    <w:p w14:paraId="2CA1273B" w14:textId="31973F56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17"/>
          <w:szCs w:val="17"/>
          <w:lang w:val="es-ES"/>
        </w:rPr>
      </w:pPr>
      <w:r w:rsidRPr="001B2540"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  <w:t xml:space="preserve">from </w:t>
      </w:r>
      <w:r w:rsidRPr="001B2540">
        <w:rPr>
          <w:rFonts w:ascii="UbuntuMono-Bold" w:hAnsi="UbuntuMono-Bold" w:cs="UbuntuMono-Bold"/>
          <w:b/>
          <w:bCs/>
          <w:color w:val="00CDFF"/>
          <w:sz w:val="17"/>
          <w:szCs w:val="17"/>
          <w:lang w:val="es-ES"/>
        </w:rPr>
        <w:t xml:space="preserve">collections </w:t>
      </w:r>
      <w:r w:rsidRPr="001B2540"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  <w:t xml:space="preserve">import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defaultdict</w:t>
      </w:r>
    </w:p>
    <w:p w14:paraId="3D6AC02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  <w:t xml:space="preserve">def </w:t>
      </w:r>
      <w:r w:rsidRPr="001B2540">
        <w:rPr>
          <w:rFonts w:ascii="UbuntuMono-Regular" w:hAnsi="UbuntuMono-Regular" w:cs="UbuntuMono-Regular"/>
          <w:color w:val="CD00FF"/>
          <w:sz w:val="17"/>
          <w:szCs w:val="17"/>
          <w:lang w:val="es-ES"/>
        </w:rPr>
        <w:t>build_subgraph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root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):</w:t>
      </w:r>
    </w:p>
    <w:p w14:paraId="435B4B9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nodes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=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find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207010D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'ancestors._id'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root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 },</w:t>
      </w:r>
    </w:p>
    <w:p w14:paraId="0642BCE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'parent'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'name'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'slug'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})</w:t>
      </w:r>
    </w:p>
    <w:p w14:paraId="4956D27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nodes_by_parent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=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defaultdict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336666"/>
          <w:sz w:val="17"/>
          <w:szCs w:val="17"/>
          <w:lang w:val="es-ES"/>
        </w:rPr>
        <w:t>list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22D547E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  <w:t xml:space="preserve">for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n </w:t>
      </w:r>
      <w:r w:rsidRPr="001B2540">
        <w:rPr>
          <w:rFonts w:ascii="UbuntuMono-Bold" w:hAnsi="UbuntuMono-Bold" w:cs="UbuntuMono-Bold"/>
          <w:b/>
          <w:bCs/>
          <w:color w:val="000000"/>
          <w:sz w:val="17"/>
          <w:szCs w:val="17"/>
          <w:lang w:val="es-ES"/>
        </w:rPr>
        <w:t xml:space="preserve">in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nodes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:</w:t>
      </w:r>
    </w:p>
    <w:p w14:paraId="6B33F12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nodes_py_parent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'parent'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]]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append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42B78AF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17"/>
          <w:szCs w:val="17"/>
          <w:lang w:val="es-ES"/>
        </w:rPr>
      </w:pPr>
      <w:r w:rsidRPr="001B2540"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  <w:t xml:space="preserve">return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nodes_by_parent</w:t>
      </w:r>
    </w:p>
    <w:p w14:paraId="535B4DB5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s-ES"/>
        </w:rPr>
      </w:pPr>
    </w:p>
    <w:p w14:paraId="58A1CC72" w14:textId="299BA6D0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defaultdict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from the Python standard library is a dictionary with a special</w:t>
      </w:r>
    </w:p>
    <w:p w14:paraId="522D1E2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behavior when you try to access a key that is not there. In this case, rather than</w:t>
      </w:r>
    </w:p>
    <w:p w14:paraId="27E9EDB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raising a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KeyError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like a regular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dict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, it will generate a new value based on a</w:t>
      </w:r>
    </w:p>
    <w:p w14:paraId="54509C5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factory function passed to its constructor. In this case,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re using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list</w:t>
      </w:r>
    </w:p>
    <w:p w14:paraId="338B2EF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function to create an empty list when the given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parent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isn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 found.</w:t>
      </w:r>
    </w:p>
    <w:p w14:paraId="7D95A6B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Once we have this subgraph, we can update the nodes as follows:</w:t>
      </w:r>
    </w:p>
    <w:p w14:paraId="350DA40E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</w:pPr>
    </w:p>
    <w:p w14:paraId="712AF89A" w14:textId="70C0F1EA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  <w:t xml:space="preserve">def </w:t>
      </w:r>
      <w:r w:rsidRPr="001B2540">
        <w:rPr>
          <w:rFonts w:ascii="UbuntuMono-Regular" w:hAnsi="UbuntuMono-Regular" w:cs="UbuntuMono-Regular"/>
          <w:color w:val="CD00FF"/>
          <w:sz w:val="17"/>
          <w:szCs w:val="17"/>
          <w:lang w:val="es-ES"/>
        </w:rPr>
        <w:t>update_node_and_descendants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189018A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nodes_by_parent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):</w:t>
      </w:r>
    </w:p>
    <w:p w14:paraId="6B0F212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color w:val="009AFF"/>
          <w:sz w:val="17"/>
          <w:szCs w:val="17"/>
          <w:lang w:val="es-ES"/>
        </w:rPr>
      </w:pPr>
      <w:r w:rsidRPr="001B2540">
        <w:rPr>
          <w:rFonts w:ascii="UbuntuMono-Italic" w:hAnsi="UbuntuMono-Italic" w:cs="UbuntuMono-Italic"/>
          <w:i/>
          <w:iCs/>
          <w:color w:val="009AFF"/>
          <w:sz w:val="17"/>
          <w:szCs w:val="17"/>
          <w:lang w:val="es-ES"/>
        </w:rPr>
        <w:t># Update node's ancestors</w:t>
      </w:r>
    </w:p>
    <w:p w14:paraId="3E78990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]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=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ancestors 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+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</w:p>
    <w:p w14:paraId="3392BDAA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],</w:t>
      </w:r>
    </w:p>
    <w:p w14:paraId="1F82F7B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'slug'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'slug'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],</w:t>
      </w:r>
    </w:p>
    <w:p w14:paraId="7E6673A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'name'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'name'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]} ]</w:t>
      </w:r>
    </w:p>
    <w:p w14:paraId="3B6FF31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update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50CE556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]},</w:t>
      </w:r>
    </w:p>
    <w:p w14:paraId="16AF67A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'$set'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: {</w:t>
      </w:r>
    </w:p>
    <w:p w14:paraId="62272DB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ancestors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14123926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'parent'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parent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 } })</w:t>
      </w:r>
    </w:p>
    <w:p w14:paraId="1A2734F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color w:val="009AFF"/>
          <w:sz w:val="17"/>
          <w:szCs w:val="17"/>
          <w:lang w:val="es-ES"/>
        </w:rPr>
      </w:pPr>
      <w:r w:rsidRPr="001B2540">
        <w:rPr>
          <w:rFonts w:ascii="UbuntuMono-Italic" w:hAnsi="UbuntuMono-Italic" w:cs="UbuntuMono-Italic"/>
          <w:i/>
          <w:iCs/>
          <w:color w:val="009AFF"/>
          <w:sz w:val="17"/>
          <w:szCs w:val="17"/>
          <w:lang w:val="es-ES"/>
        </w:rPr>
        <w:t># Recursively call children of 'node'</w:t>
      </w:r>
    </w:p>
    <w:p w14:paraId="6D275FC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Bold" w:hAnsi="UbuntuMono-Bold" w:cs="UbuntuMono-Bold"/>
          <w:b/>
          <w:bCs/>
          <w:color w:val="00669A"/>
          <w:sz w:val="17"/>
          <w:szCs w:val="17"/>
          <w:lang w:val="es-ES"/>
        </w:rPr>
        <w:t xml:space="preserve">for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 xml:space="preserve">child </w:t>
      </w:r>
      <w:r w:rsidRPr="001B2540">
        <w:rPr>
          <w:rFonts w:ascii="UbuntuMono-Bold" w:hAnsi="UbuntuMono-Bold" w:cs="UbuntuMono-Bold"/>
          <w:b/>
          <w:bCs/>
          <w:color w:val="000000"/>
          <w:sz w:val="17"/>
          <w:szCs w:val="17"/>
          <w:lang w:val="es-ES"/>
        </w:rPr>
        <w:t xml:space="preserve">in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nodes_by_parent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]]:</w:t>
      </w:r>
    </w:p>
    <w:p w14:paraId="1A92987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update_node_and_descendants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04F0874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nodes_by_parent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child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node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3D14C69D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1A821AB7" w14:textId="675B8546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In order to ensure that the subgraph-building operation is fast,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ll need an index on</w:t>
      </w:r>
    </w:p>
    <w:p w14:paraId="0C479E3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ancestors._id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field:</w:t>
      </w:r>
    </w:p>
    <w:p w14:paraId="328EA07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Bold" w:hAnsi="UbuntuMono-Bold" w:cs="UbuntuMono-Bold"/>
          <w:b/>
          <w:bCs/>
          <w:color w:val="00009A"/>
          <w:sz w:val="17"/>
          <w:szCs w:val="17"/>
          <w:lang w:val="es-ES"/>
        </w:rPr>
        <w:t xml:space="preserve">&gt;&gt;&gt;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ensure_index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'ancestors._id'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652821C4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24AEDD4F" w14:textId="61145C5C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>Rename a category</w:t>
      </w:r>
    </w:p>
    <w:p w14:paraId="636CDEA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One final operation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ll explore with our category hierarchy is renaming a category.</w:t>
      </w:r>
    </w:p>
    <w:p w14:paraId="62A6033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In order to a rename a category,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ll need to both update the category itself and also</w:t>
      </w:r>
    </w:p>
    <w:p w14:paraId="15D6DD7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update all its descendants. Consider renaming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Bop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to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BeBop,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as in </w:t>
      </w:r>
      <w:r w:rsidRPr="001B2540">
        <w:rPr>
          <w:rFonts w:ascii="MinionPro-Regular" w:eastAsia="MinionPro-Regular" w:hAnsi="MyriadPro-SemiboldCond" w:cs="MinionPro-Regular"/>
          <w:color w:val="9A0000"/>
          <w:sz w:val="21"/>
          <w:szCs w:val="21"/>
          <w:lang w:val="es-ES"/>
        </w:rPr>
        <w:t>Figure 5-4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0B3C859E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s-ES"/>
        </w:rPr>
      </w:pPr>
    </w:p>
    <w:p w14:paraId="3F6488E5" w14:textId="02BC41FF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 xml:space="preserve">Figure 5-4. Rename 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“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Bop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”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 xml:space="preserve"> to 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“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BeBop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”</w:t>
      </w:r>
    </w:p>
    <w:p w14:paraId="0EE47E5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First,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ll update the category name with the following operation:</w:t>
      </w:r>
    </w:p>
    <w:p w14:paraId="1A3DDCD4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17"/>
          <w:szCs w:val="17"/>
          <w:lang w:val="es-ES"/>
        </w:rPr>
      </w:pPr>
    </w:p>
    <w:p w14:paraId="6ED00F45" w14:textId="2BDEB7CC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update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3EE6BC5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lastRenderedPageBreak/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: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bop_id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 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'$set'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{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'name'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 xml:space="preserve">'BeBop'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 } )</w:t>
      </w:r>
    </w:p>
    <w:p w14:paraId="7D53002C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34D3E2DE" w14:textId="524D5F6F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Next,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ll update each descendant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 ancestors list:</w:t>
      </w:r>
    </w:p>
    <w:p w14:paraId="056EEC77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17"/>
          <w:szCs w:val="17"/>
          <w:lang w:val="es-ES"/>
        </w:rPr>
      </w:pPr>
    </w:p>
    <w:p w14:paraId="3FB33E42" w14:textId="743A8E38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db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categories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.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update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</w:p>
    <w:p w14:paraId="5A683B1F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'ancestors._id'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bop_id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},</w:t>
      </w:r>
    </w:p>
    <w:p w14:paraId="6BB1099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'$set'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{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'ancestors.$.name'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 xml:space="preserve">'BeBop'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 },</w:t>
      </w:r>
    </w:p>
    <w:p w14:paraId="01CA1DA9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multi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>=</w:t>
      </w:r>
      <w:r w:rsidRPr="001B2540">
        <w:rPr>
          <w:rFonts w:ascii="UbuntuMono-Regular" w:hAnsi="UbuntuMono-Regular" w:cs="UbuntuMono-Regular"/>
          <w:color w:val="336666"/>
          <w:sz w:val="17"/>
          <w:szCs w:val="17"/>
          <w:lang w:val="es-ES"/>
        </w:rPr>
        <w:t>True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</w:t>
      </w:r>
    </w:p>
    <w:p w14:paraId="37B1BD39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41E07F3D" w14:textId="0B7236EC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There are a couple of things to know about this update:</w:t>
      </w:r>
    </w:p>
    <w:p w14:paraId="5C7E0C6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•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ve used the positional operation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$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to match the exact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ancestor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entry that</w:t>
      </w:r>
    </w:p>
    <w:p w14:paraId="6AAE693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matches the query.</w:t>
      </w:r>
    </w:p>
    <w:p w14:paraId="40082E3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•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multi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option allows us to update all documents that match this query. By</w:t>
      </w:r>
    </w:p>
    <w:p w14:paraId="14E2B54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default, MongoDB will only update the first document that matches.</w:t>
      </w:r>
    </w:p>
    <w:p w14:paraId="1C15EEDC" w14:textId="10794152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</w:p>
    <w:p w14:paraId="16CBA0A3" w14:textId="77777777" w:rsidR="00FA3283" w:rsidRDefault="00FA3283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</w:p>
    <w:p w14:paraId="1948CCC3" w14:textId="20BA0F1E" w:rsidR="00616808" w:rsidRDefault="00045CE3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</w:pPr>
      <w:r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  <w:t>Gestión de inventario</w:t>
      </w:r>
    </w:p>
    <w:p w14:paraId="1CE2B21D" w14:textId="77777777" w:rsidR="00045CE3" w:rsidRPr="001B2540" w:rsidRDefault="00045CE3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8"/>
          <w:szCs w:val="38"/>
          <w:lang w:val="es-ES"/>
        </w:rPr>
      </w:pPr>
    </w:p>
    <w:p w14:paraId="3A7DDCA2" w14:textId="76AA06C7" w:rsidR="00616808" w:rsidRDefault="003F237A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La funci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 de reservas es uno de los requerimientos b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sicos de un sistema ecommerce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. </w:t>
      </w:r>
      <w:r w:rsidR="00EC70D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Adem</w:t>
      </w:r>
      <w:r w:rsidR="00EC70D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 w:rsidR="00EC70D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 de las capacidades b</w:t>
      </w:r>
      <w:r w:rsidR="00EC70D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 w:rsidR="00EC70D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sicas de llenar un carro de la compra y pagar, los clientes </w:t>
      </w:r>
      <w:r w:rsidR="00F14247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deben estar informados de </w:t>
      </w:r>
      <w:r w:rsidR="001E0DDB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condiciones de fuera de stock de los productos, para no permitirles a</w:t>
      </w:r>
      <w:r w:rsidR="001E0DDB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ñ</w:t>
      </w:r>
      <w:r w:rsidR="001E0DDB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adir productos a menos que est</w:t>
      </w:r>
      <w:r w:rsidR="001E0DDB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é</w:t>
      </w:r>
      <w:r w:rsidR="001E0DDB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 disponibles.</w:t>
      </w:r>
    </w:p>
    <w:p w14:paraId="06442605" w14:textId="4B56E755" w:rsidR="000E2585" w:rsidRDefault="000E2585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5FF58D2E" w14:textId="5AEBF952" w:rsidR="00A8572E" w:rsidRDefault="00A8572E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En un </w:t>
      </w:r>
      <w:r w:rsidR="00D72967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carro de la compra:</w:t>
      </w:r>
    </w:p>
    <w:p w14:paraId="29C8A5BE" w14:textId="4F0AEB45" w:rsidR="00D72967" w:rsidRDefault="00D72967" w:rsidP="00D7296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Los clientes a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ñ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aden y eliminan productos</w:t>
      </w:r>
    </w:p>
    <w:p w14:paraId="70F09825" w14:textId="5D7F365F" w:rsidR="00D72967" w:rsidRDefault="00D72967" w:rsidP="00D7296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Cambian las cantidades</w:t>
      </w:r>
    </w:p>
    <w:p w14:paraId="7455CB80" w14:textId="51FA0FD8" w:rsidR="00D72967" w:rsidRDefault="00D72967" w:rsidP="00D7296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Abandonan el carro en cualquier momento</w:t>
      </w:r>
    </w:p>
    <w:p w14:paraId="013EB966" w14:textId="101684CE" w:rsidR="00D72967" w:rsidRDefault="00D72967" w:rsidP="00D7296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Si hay problemas durante </w:t>
      </w:r>
      <w:r w:rsidR="00271DD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 despu</w:t>
      </w:r>
      <w:r w:rsidR="00271DD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é</w:t>
      </w:r>
      <w:r w:rsidR="00271DD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 de la reserva se requiere mantener o cancelar la orden.</w:t>
      </w:r>
    </w:p>
    <w:p w14:paraId="4AF19DB0" w14:textId="4367361F" w:rsidR="00271DD8" w:rsidRDefault="00271DD8" w:rsidP="00271DD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3200AA41" w14:textId="7AB453F9" w:rsidR="000E2585" w:rsidRDefault="000E2585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</w:p>
    <w:p w14:paraId="73065EC8" w14:textId="5F14C27B" w:rsidR="00271DD8" w:rsidRDefault="00271DD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Estados de un carrito:</w:t>
      </w:r>
    </w:p>
    <w:p w14:paraId="1FBD9819" w14:textId="3F500403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active</w:t>
      </w:r>
    </w:p>
    <w:p w14:paraId="316BFB79" w14:textId="1B040500" w:rsidR="00616808" w:rsidRDefault="007B2EC9" w:rsidP="007B2EC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</w:t>
      </w:r>
      <w:r w:rsidR="00271DD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 usuario est</w:t>
      </w:r>
      <w:r w:rsidR="00271DD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 w:rsidR="00271DD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activo y a</w:t>
      </w:r>
      <w:r w:rsidR="00271DD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ñ</w:t>
      </w:r>
      <w:r w:rsidR="00271DD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ade o qu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it</w:t>
      </w:r>
      <w:r w:rsidR="00271DD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 productos del carrito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187F6B61" w14:textId="77777777" w:rsidR="007B2EC9" w:rsidRPr="001B2540" w:rsidRDefault="007B2EC9" w:rsidP="007B2EC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169B0FE6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pending</w:t>
      </w:r>
    </w:p>
    <w:p w14:paraId="55BDB435" w14:textId="605E33C5" w:rsidR="00616808" w:rsidRDefault="007B2EC9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El carrito est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reservado pero el pago todav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 no se ha capturado.</w:t>
      </w:r>
    </w:p>
    <w:p w14:paraId="18F4FDA3" w14:textId="5DCC447B" w:rsidR="007B2EC9" w:rsidRPr="001B2540" w:rsidRDefault="007B2EC9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Los productos no se pueden a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ñ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adir o quitar del carrito.</w:t>
      </w:r>
    </w:p>
    <w:p w14:paraId="0FFB53EA" w14:textId="77777777" w:rsidR="007B2EC9" w:rsidRDefault="007B2EC9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</w:p>
    <w:p w14:paraId="36C3F8CB" w14:textId="20BD0F29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expiring</w:t>
      </w:r>
    </w:p>
    <w:p w14:paraId="0E7ED81D" w14:textId="77777777" w:rsidR="000A0E4E" w:rsidRDefault="007B2EC9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El carrito lleva inactivo demasiado tiempo</w:t>
      </w:r>
      <w:r w:rsidR="000A0E4E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y est</w:t>
      </w:r>
      <w:r w:rsidR="000A0E4E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 w:rsidR="000A0E4E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bloqueado. </w:t>
      </w:r>
    </w:p>
    <w:p w14:paraId="172C4DC7" w14:textId="53635AE0" w:rsidR="000A0E4E" w:rsidRPr="001B2540" w:rsidRDefault="000A0E4E" w:rsidP="000A0E4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lastRenderedPageBreak/>
        <w:t>Los productos se devuelven al inventario como disponibles.</w:t>
      </w:r>
    </w:p>
    <w:p w14:paraId="19B09074" w14:textId="218E5E01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25A27EB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</w:pP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expired</w:t>
      </w:r>
    </w:p>
    <w:p w14:paraId="67D1B446" w14:textId="77777777" w:rsidR="000A0E4E" w:rsidRDefault="000A0E4E" w:rsidP="000A0E4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El carro est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inactivo y no est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disponible. </w:t>
      </w:r>
    </w:p>
    <w:p w14:paraId="7C628D4C" w14:textId="37EE7DF8" w:rsidR="00616808" w:rsidRPr="001B2540" w:rsidRDefault="000A0E4E" w:rsidP="000A0E4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El usuario debe crear un nuevo carrito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5F469108" w14:textId="77777777" w:rsidR="000E2585" w:rsidRDefault="000E2585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</w:p>
    <w:p w14:paraId="648C7DE1" w14:textId="1F68442A" w:rsidR="00616808" w:rsidRPr="001B2540" w:rsidRDefault="005E754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Requiere dos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colec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ci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on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s: </w:t>
      </w:r>
      <w:r w:rsidR="00616808"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product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y </w:t>
      </w:r>
      <w:r w:rsidR="00616808"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cart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 Let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 consider </w:t>
      </w:r>
      <w:r w:rsidR="00616808"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product 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first. This collection contains one document for each item</w:t>
      </w:r>
    </w:p>
    <w:p w14:paraId="55B448B3" w14:textId="32671C11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a user can place in their cart, called a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stock-keeping unit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or SKU. The simplest approach</w:t>
      </w:r>
      <w:r w:rsidR="00325FFA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is to simply use a SKU number as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_id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and keep a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quantity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counter for each item.</w:t>
      </w:r>
    </w:p>
    <w:p w14:paraId="0055DAB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ll add in a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details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field for any item details you wish to display to the user as they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re</w:t>
      </w:r>
    </w:p>
    <w:p w14:paraId="78B4503B" w14:textId="38AC7CBC" w:rsidR="00616808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browsing the store:</w:t>
      </w:r>
    </w:p>
    <w:p w14:paraId="4C3A19DA" w14:textId="77777777" w:rsidR="00325FFA" w:rsidRPr="001B2540" w:rsidRDefault="00325FFA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3876D8A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'00e8da9b'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qty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16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details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... }</w:t>
      </w:r>
    </w:p>
    <w:p w14:paraId="24423C18" w14:textId="77777777" w:rsidR="00325FFA" w:rsidRDefault="00325FFA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42625237" w14:textId="6BFEAD10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It turns out to be useful to augment this schema with a list of shopping carts containing</w:t>
      </w:r>
    </w:p>
    <w:p w14:paraId="50F8CFC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the particular SKU. We do this because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re going to use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product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as the definitive</w:t>
      </w:r>
    </w:p>
    <w:p w14:paraId="7447462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s-ES"/>
        </w:rPr>
      </w:pP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 xml:space="preserve">collection of record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for our system. This means that if there is ever a case where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cart</w:t>
      </w:r>
    </w:p>
    <w:p w14:paraId="6D5A351B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and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product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contain inconsistent data,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product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is the collection that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wins.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Since</w:t>
      </w:r>
    </w:p>
    <w:p w14:paraId="40151FD6" w14:textId="1FBF6504" w:rsidR="00616808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MongoDB does not support multidocument transactions, it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 important to have a method</w:t>
      </w:r>
      <w:r w:rsidR="005E21C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of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“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cleaning up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”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when two collections become inconsistent, and keeping a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carted</w:t>
      </w:r>
      <w:r w:rsidR="005E21C3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property in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product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provides that avenue here:</w:t>
      </w:r>
    </w:p>
    <w:p w14:paraId="0C930B45" w14:textId="77777777" w:rsidR="005E21C3" w:rsidRPr="001B2540" w:rsidRDefault="005E21C3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05733A9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'00e8da9b'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309AC71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qty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16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3CD54F5E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carted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</w:p>
    <w:p w14:paraId="5E52ACF4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qty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cart_id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42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24C1E46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timestamp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ISODate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"2012-03-09T20:55:36Z"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), },</w:t>
      </w:r>
    </w:p>
    <w:p w14:paraId="3D6351FA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qty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2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cart_id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43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264CBD8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timestamp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ISODate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"2012-03-09T21:55:36Z"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 }</w:t>
      </w:r>
    </w:p>
    <w:p w14:paraId="690F0E53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</w:t>
      </w:r>
    </w:p>
    <w:p w14:paraId="01A567CA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}</w:t>
      </w:r>
    </w:p>
    <w:p w14:paraId="374CAD7E" w14:textId="77777777" w:rsidR="000E2585" w:rsidRDefault="000E2585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19A875F0" w14:textId="23455EA5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In this case, the inventory shows that we actually have 16 available items, but there are</w:t>
      </w:r>
    </w:p>
    <w:p w14:paraId="6EC12C1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also two carts that have not yet completed checkout, which have one and two items in</w:t>
      </w:r>
    </w:p>
    <w:p w14:paraId="03C629A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them, respectively.</w:t>
      </w:r>
    </w:p>
    <w:p w14:paraId="6438D2B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Our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cart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collection, then, would contain an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_id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state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last_modified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date to handle</w:t>
      </w:r>
    </w:p>
    <w:p w14:paraId="72F7C722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expiration, and a list of items and quantities:</w:t>
      </w:r>
    </w:p>
    <w:p w14:paraId="45573CD6" w14:textId="77777777" w:rsidR="000E2585" w:rsidRDefault="000E2585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</w:p>
    <w:p w14:paraId="269F66B4" w14:textId="13A8948A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_id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42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4C33CAE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last_modified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ISODate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(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"2012-03-09T20:55:36Z"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),</w:t>
      </w:r>
    </w:p>
    <w:p w14:paraId="79FBCCA4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status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'active'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,</w:t>
      </w:r>
    </w:p>
    <w:p w14:paraId="4BE6AFC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items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[</w:t>
      </w:r>
    </w:p>
    <w:p w14:paraId="6BF25D67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sku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'00e8da9b'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qty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1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details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{...} },</w:t>
      </w:r>
    </w:p>
    <w:p w14:paraId="4BF618C6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{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sku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CD3300"/>
          <w:sz w:val="17"/>
          <w:szCs w:val="17"/>
          <w:lang w:val="es-ES"/>
        </w:rPr>
        <w:t>'0ab42f88'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qty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FF6600"/>
          <w:sz w:val="17"/>
          <w:szCs w:val="17"/>
          <w:lang w:val="es-ES"/>
        </w:rPr>
        <w:t>4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 xml:space="preserve">, </w:t>
      </w:r>
      <w:r w:rsidRPr="001B2540">
        <w:rPr>
          <w:rFonts w:ascii="UbuntuMono-Regular" w:hAnsi="UbuntuMono-Regular" w:cs="UbuntuMono-Regular"/>
          <w:color w:val="000089"/>
          <w:sz w:val="17"/>
          <w:szCs w:val="17"/>
          <w:lang w:val="es-ES"/>
        </w:rPr>
        <w:t>details</w:t>
      </w:r>
      <w:r w:rsidRPr="001B2540">
        <w:rPr>
          <w:rFonts w:ascii="UbuntuMono-Regular" w:hAnsi="UbuntuMono-Regular" w:cs="UbuntuMono-Regular"/>
          <w:color w:val="555555"/>
          <w:sz w:val="17"/>
          <w:szCs w:val="17"/>
          <w:lang w:val="es-ES"/>
        </w:rPr>
        <w:t xml:space="preserve">: </w:t>
      </w: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{...} }</w:t>
      </w:r>
    </w:p>
    <w:p w14:paraId="3B21548C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t>]</w:t>
      </w:r>
    </w:p>
    <w:p w14:paraId="08B558ED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17"/>
          <w:szCs w:val="17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17"/>
          <w:szCs w:val="17"/>
          <w:lang w:val="es-ES"/>
        </w:rPr>
        <w:lastRenderedPageBreak/>
        <w:t>}</w:t>
      </w:r>
    </w:p>
    <w:p w14:paraId="42AD7A77" w14:textId="77777777" w:rsidR="000E2585" w:rsidRDefault="000E2585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30213C50" w14:textId="3EC5BB41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Note that we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’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ve copied the item details from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product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document into the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cart</w:t>
      </w:r>
    </w:p>
    <w:p w14:paraId="06139618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document so we can display relevant details for each line item without fetching the</w:t>
      </w:r>
    </w:p>
    <w:p w14:paraId="3871BFB5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original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product 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document. This also helps us avoid the usability problem of what to</w:t>
      </w:r>
    </w:p>
    <w:p w14:paraId="7ED443F0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do about a SKU that changes prices between being added to the cart and checking out;</w:t>
      </w:r>
    </w:p>
    <w:p w14:paraId="303F4F71" w14:textId="77777777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in this case, we always charge the user the price </w:t>
      </w:r>
      <w:r w:rsidRPr="001B254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at the time the item was added to the cart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74E09371" w14:textId="77777777" w:rsidR="000E2585" w:rsidRDefault="000E2585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</w:p>
    <w:p w14:paraId="07D76245" w14:textId="7C6C1DFC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Opera</w:t>
      </w:r>
      <w:r w:rsidR="00A72915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c</w:t>
      </w:r>
      <w:r w:rsidRPr="001B2540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ion</w:t>
      </w:r>
      <w:r w:rsidR="00A72915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e</w:t>
      </w:r>
      <w:r w:rsidRPr="001B2540">
        <w:rPr>
          <w:rFonts w:ascii="MyriadPro-SemiboldCond" w:hAnsi="MyriadPro-SemiboldCond" w:cs="MyriadPro-SemiboldCond"/>
          <w:color w:val="000000"/>
          <w:sz w:val="32"/>
          <w:szCs w:val="32"/>
          <w:lang w:val="es-ES"/>
        </w:rPr>
        <w:t>s</w:t>
      </w:r>
    </w:p>
    <w:p w14:paraId="196B0154" w14:textId="77777777" w:rsidR="003A78B4" w:rsidRDefault="003A78B4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2DBC5784" w14:textId="1E0DD9B1" w:rsidR="00616808" w:rsidRPr="001B2540" w:rsidRDefault="003A78B4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  <w:r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 xml:space="preserve">Añadir un producto al carrito </w:t>
      </w:r>
    </w:p>
    <w:p w14:paraId="338886C7" w14:textId="0892E635" w:rsidR="00616808" w:rsidRDefault="003238C4" w:rsidP="003238C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Un producto no se a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ñ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ade nunca al carrito a no ser que haya stock suficiente</w:t>
      </w:r>
    </w:p>
    <w:p w14:paraId="06962638" w14:textId="77777777" w:rsidR="002E1732" w:rsidRPr="001B2540" w:rsidRDefault="002E1732" w:rsidP="003238C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4786F7AA" w14:textId="6D6E9F61" w:rsidR="00616808" w:rsidRPr="001B2540" w:rsidRDefault="002E1732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Pasos:</w:t>
      </w:r>
    </w:p>
    <w:p w14:paraId="1FD8048F" w14:textId="6C8F524F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1. </w:t>
      </w:r>
      <w:r w:rsidR="002E173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Actualizar el carrito asegurando que est</w:t>
      </w:r>
      <w:r w:rsidR="002E173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 w:rsidR="002E173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activo y a</w:t>
      </w:r>
      <w:r w:rsidR="002E173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ñ</w:t>
      </w:r>
      <w:r w:rsidR="002E173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adiendo una l</w:t>
      </w:r>
      <w:r w:rsidR="002E173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 w:rsidR="002E173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nea de producto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018A8AA8" w14:textId="166D6DB9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2. </w:t>
      </w:r>
      <w:r w:rsidR="002E173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Actualizar el inventario, decrementando el stock disponible, </w:t>
      </w:r>
      <w:r w:rsidR="00701AE8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 xml:space="preserve">solo si hay </w:t>
      </w:r>
      <w:r w:rsidR="00DA5185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stock</w:t>
      </w:r>
      <w:r w:rsidR="00701AE8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 xml:space="preserve"> suficiente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6290DAA6" w14:textId="0BD1178A" w:rsidR="00616808" w:rsidRPr="001B2540" w:rsidRDefault="00616808" w:rsidP="00C5265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3. </w:t>
      </w:r>
      <w:r w:rsidR="00701AE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Si la actualizaci</w:t>
      </w:r>
      <w:r w:rsidR="00701AE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 w:rsidR="00701AE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 del </w:t>
      </w:r>
      <w:r w:rsidR="00DA518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</w:t>
      </w:r>
      <w:r w:rsidR="00372A54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tock</w:t>
      </w:r>
      <w:r w:rsidR="00701AE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falla por falta de inventario </w:t>
      </w:r>
      <w:r w:rsidR="003F15A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se deshace la operaci</w:t>
      </w:r>
      <w:r w:rsidR="003F15A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 w:rsidR="003F15A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 </w:t>
      </w:r>
      <w:r w:rsidR="00C5265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y se lanza una excepci</w:t>
      </w:r>
      <w:r w:rsidR="00C5265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 w:rsidR="00C5265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 al usuario.</w:t>
      </w:r>
    </w:p>
    <w:p w14:paraId="4C8B4055" w14:textId="656203DA" w:rsidR="000E2585" w:rsidRDefault="00B45956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Para esta operaci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 no se requiere</w:t>
      </w:r>
      <w:r w:rsidR="0067520A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 </w:t>
      </w:r>
      <w:r w:rsidR="0067520A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 w:rsidR="0067520A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ndices adicionales, todo va por</w:t>
      </w:r>
      <w:r w:rsidR="00616808"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</w:t>
      </w:r>
      <w:r w:rsidR="00616808"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_id</w:t>
      </w:r>
    </w:p>
    <w:p w14:paraId="7C3AB129" w14:textId="77777777" w:rsidR="0067520A" w:rsidRDefault="0067520A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647A74D3" w14:textId="05272BC3" w:rsidR="00616808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  <w:r w:rsidRPr="001B2540"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>Modif</w:t>
      </w:r>
      <w:r w:rsidR="00B44BC4"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>icar la cantidad del carrito</w:t>
      </w:r>
    </w:p>
    <w:p w14:paraId="4AC68D6A" w14:textId="77777777" w:rsidR="00B44BC4" w:rsidRPr="001B2540" w:rsidRDefault="00B44BC4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039A490B" w14:textId="28349EFD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1. </w:t>
      </w:r>
      <w:r w:rsidR="000072B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Actualizar carrito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(</w:t>
      </w:r>
      <w:r w:rsidR="000072B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asumiendo que hay </w:t>
      </w:r>
      <w:r w:rsidR="00DA518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stock</w:t>
      </w:r>
      <w:r w:rsidR="000072B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suficiente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).</w:t>
      </w:r>
    </w:p>
    <w:p w14:paraId="50F0DD46" w14:textId="220E1709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2. </w:t>
      </w:r>
      <w:r w:rsidR="000072B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Actualizar colecci</w:t>
      </w:r>
      <w:r w:rsidR="000072B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 w:rsidR="000072B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 de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product</w:t>
      </w:r>
      <w:r w:rsidR="000072B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os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 xml:space="preserve"> </w:t>
      </w:r>
      <w:r w:rsidR="000072B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 xml:space="preserve">Si hay </w:t>
      </w:r>
      <w:r w:rsidR="00DA5185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>stock</w:t>
      </w:r>
      <w:r w:rsidR="000072B0">
        <w:rPr>
          <w:rFonts w:ascii="MinionPro-Italic" w:eastAsia="MinionPro-Italic" w:hAnsi="MyriadPro-SemiboldCond" w:cs="MinionPro-Italic"/>
          <w:i/>
          <w:iCs/>
          <w:color w:val="000000"/>
          <w:sz w:val="21"/>
          <w:szCs w:val="21"/>
          <w:lang w:val="es-ES"/>
        </w:rPr>
        <w:t xml:space="preserve"> suficiente</w:t>
      </w:r>
    </w:p>
    <w:p w14:paraId="2C12F0A1" w14:textId="002414F0" w:rsidR="00616808" w:rsidRPr="001B2540" w:rsidRDefault="00616808" w:rsidP="00DA518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3. </w:t>
      </w:r>
      <w:r w:rsidR="00DA518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Deshacer actualizaci</w:t>
      </w:r>
      <w:r w:rsidR="00DA518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 w:rsidR="00DA518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 del carrito si no hay stock suficiente y lanzar una excepci</w:t>
      </w:r>
      <w:r w:rsidR="00DA518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 w:rsidR="00DA518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</w:t>
      </w:r>
    </w:p>
    <w:p w14:paraId="4309B760" w14:textId="77777777" w:rsidR="00372A54" w:rsidRDefault="00372A54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2D65B3B9" w14:textId="71CE3DDE" w:rsidR="00616808" w:rsidRPr="001B2540" w:rsidRDefault="00597AC2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  <w:r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>Final de la operación (reserva y pago)</w:t>
      </w:r>
    </w:p>
    <w:p w14:paraId="2D37EA0B" w14:textId="09CAB4CD" w:rsidR="00597AC2" w:rsidRDefault="00597AC2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Requiere capturar los detalles de pago y actualizar los </w:t>
      </w:r>
      <w:r w:rsidR="00444106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productos del carrito una vez que se ha hecho el pago</w:t>
      </w:r>
    </w:p>
    <w:p w14:paraId="1C89A771" w14:textId="77777777" w:rsidR="00444106" w:rsidRDefault="00444106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4B7C93C0" w14:textId="5568DEC6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1. </w:t>
      </w:r>
      <w:r w:rsidR="00444106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Bloquear el carrito pas</w:t>
      </w:r>
      <w:r w:rsidR="00444106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 w:rsidR="00444106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ndolo a estado=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pendin</w:t>
      </w:r>
      <w:r w:rsidR="00444106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g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14999958" w14:textId="3D8FA79A" w:rsidR="00616808" w:rsidRPr="001B2540" w:rsidRDefault="00616808" w:rsidP="002A261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2. </w:t>
      </w:r>
      <w:r w:rsidR="007E0C4D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Recoger el pago del carrito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. </w:t>
      </w:r>
      <w:r w:rsidR="007E0C4D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Si esto falla, </w:t>
      </w:r>
      <w:r w:rsidR="002A261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desbloquear el carro y volverlo a estado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active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639C894D" w14:textId="690295A3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3. </w:t>
      </w:r>
      <w:r w:rsidR="002A261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Pasar el estado del carrito a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complete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074C41FE" w14:textId="2ADDACCA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4. </w:t>
      </w:r>
      <w:r w:rsidR="002A261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Eliminar todas las referencias a este carrito desde la colecci</w:t>
      </w:r>
      <w:r w:rsidR="002A261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 w:rsidR="002A2613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 de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product</w:t>
      </w:r>
      <w:r w:rsidR="002A2613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os</w:t>
      </w:r>
    </w:p>
    <w:p w14:paraId="6C2F4197" w14:textId="77777777" w:rsidR="000E2585" w:rsidRDefault="000E2585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6A297869" w14:textId="6AB2043A" w:rsidR="00616808" w:rsidRPr="001B2540" w:rsidRDefault="00004ACF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  <w:r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>Devolver al stock los carritos expirados</w:t>
      </w:r>
    </w:p>
    <w:p w14:paraId="0E6D2491" w14:textId="77777777" w:rsidR="00004ACF" w:rsidRDefault="00004ACF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6AF32107" w14:textId="419F547B" w:rsidR="00004ACF" w:rsidRPr="001B2540" w:rsidRDefault="00616808" w:rsidP="00004ACF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1. </w:t>
      </w:r>
      <w:r w:rsidR="00004ACF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Buscar todos los carritos m</w:t>
      </w:r>
      <w:r w:rsidR="00004ACF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á</w:t>
      </w:r>
      <w:r w:rsidR="00004ACF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s antiguos de un umbral determinado y bloquearlos para </w:t>
      </w:r>
    </w:p>
    <w:p w14:paraId="0C46E94E" w14:textId="1878C2A3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lastRenderedPageBreak/>
        <w:t>expiring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17710E36" w14:textId="2D8F8E68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2. </w:t>
      </w:r>
      <w:r w:rsidR="00004ACF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Para carro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"expiring"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,</w:t>
      </w:r>
      <w:r w:rsidR="00004ACF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 devolver todos los productos al stock disponible.</w:t>
      </w:r>
    </w:p>
    <w:p w14:paraId="673ADBEC" w14:textId="01FB8D48" w:rsidR="00616808" w:rsidRPr="001B2540" w:rsidRDefault="00616808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3. </w:t>
      </w:r>
      <w:r w:rsidR="00004ACF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Una vez que se ha actualizado el producto </w:t>
      </w:r>
      <w:r w:rsidR="0058597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poner el carrito a </w:t>
      </w:r>
      <w:r w:rsidRPr="001B2540">
        <w:rPr>
          <w:rFonts w:ascii="UbuntuMono-Regular" w:hAnsi="UbuntuMono-Regular" w:cs="UbuntuMono-Regular"/>
          <w:color w:val="000000"/>
          <w:sz w:val="20"/>
          <w:szCs w:val="20"/>
          <w:lang w:val="es-ES"/>
        </w:rPr>
        <w:t>expired</w:t>
      </w:r>
      <w:r w:rsidRPr="001B2540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.</w:t>
      </w:r>
    </w:p>
    <w:p w14:paraId="1DF862A1" w14:textId="5CEC6DBD" w:rsidR="006531CA" w:rsidRDefault="006531CA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</w:p>
    <w:p w14:paraId="753ACECA" w14:textId="651B81A1" w:rsidR="006531CA" w:rsidRDefault="006531CA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Requiere </w:t>
      </w:r>
      <w:r w:rsidR="001C78F7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 w:rsidR="001C78F7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ndice compuesto: status, last_modified</w:t>
      </w:r>
    </w:p>
    <w:p w14:paraId="3B76CD43" w14:textId="77777777" w:rsidR="001C78F7" w:rsidRDefault="001C78F7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</w:p>
    <w:p w14:paraId="68F32B2B" w14:textId="474323B5" w:rsidR="00616808" w:rsidRPr="001B2540" w:rsidRDefault="001C78F7" w:rsidP="0061680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</w:pPr>
      <w:r>
        <w:rPr>
          <w:rFonts w:ascii="MyriadPro-SemiboldCond" w:hAnsi="MyriadPro-SemiboldCond" w:cs="MyriadPro-SemiboldCond"/>
          <w:color w:val="000000"/>
          <w:sz w:val="23"/>
          <w:szCs w:val="23"/>
          <w:lang w:val="es-ES"/>
        </w:rPr>
        <w:t>Gestión de errores</w:t>
      </w:r>
    </w:p>
    <w:p w14:paraId="269CFE36" w14:textId="77777777" w:rsidR="00A070C4" w:rsidRDefault="00B41960" w:rsidP="00A070C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Se requieren limpiezas peri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dicas para eliminar </w:t>
      </w:r>
      <w:r w:rsidR="00A070C4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inconsistencias de inventario</w:t>
      </w:r>
    </w:p>
    <w:p w14:paraId="1903ED1B" w14:textId="3D2FC6D9" w:rsidR="00616808" w:rsidRPr="00BD6415" w:rsidRDefault="00616808" w:rsidP="00BD641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BD641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Find all the expiring carted items</w:t>
      </w:r>
    </w:p>
    <w:p w14:paraId="35645938" w14:textId="4134C96C" w:rsidR="00616808" w:rsidRPr="00BD6415" w:rsidRDefault="00616808" w:rsidP="00BD641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BD641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Find all the carted items that matched</w:t>
      </w:r>
    </w:p>
    <w:p w14:paraId="3008FEE2" w14:textId="6635FBA8" w:rsidR="00616808" w:rsidRPr="00BD6415" w:rsidRDefault="00616808" w:rsidP="00BD641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BD641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First Pass: Find any carts that are active and refresh the carted items</w:t>
      </w:r>
    </w:p>
    <w:p w14:paraId="3A8BF46F" w14:textId="01C941AE" w:rsidR="00616808" w:rsidRPr="00BD6415" w:rsidRDefault="00616808" w:rsidP="00BD641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 w:rsidRPr="00BD6415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Second Pass: All the carted items left in the dict need to now be returned to inventory</w:t>
      </w:r>
    </w:p>
    <w:p w14:paraId="142A7EFF" w14:textId="0C883730" w:rsidR="00616808" w:rsidRPr="001B2540" w:rsidRDefault="00645760" w:rsidP="0061680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</w:pP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Requiere un 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í</w:t>
      </w:r>
      <w: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ndice sobre </w:t>
      </w:r>
      <w:r w:rsidR="002641A7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la fecha de modificaci</w:t>
      </w:r>
      <w:r w:rsidR="002641A7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>ó</w:t>
      </w:r>
      <w:r w:rsidR="002641A7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s-ES"/>
        </w:rPr>
        <w:t xml:space="preserve">n </w:t>
      </w:r>
    </w:p>
    <w:sectPr w:rsidR="00616808" w:rsidRPr="001B2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yriadPro-Semi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26DFA"/>
    <w:multiLevelType w:val="hybridMultilevel"/>
    <w:tmpl w:val="56B03A34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2E0E2C"/>
    <w:multiLevelType w:val="hybridMultilevel"/>
    <w:tmpl w:val="A6CC92CA"/>
    <w:lvl w:ilvl="0" w:tplc="EF80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13787C"/>
    <w:multiLevelType w:val="hybridMultilevel"/>
    <w:tmpl w:val="E8FCB6DA"/>
    <w:lvl w:ilvl="0" w:tplc="42AC24E6">
      <w:start w:val="2"/>
      <w:numFmt w:val="bullet"/>
      <w:lvlText w:val="-"/>
      <w:lvlJc w:val="left"/>
      <w:pPr>
        <w:ind w:left="720" w:hanging="360"/>
      </w:pPr>
      <w:rPr>
        <w:rFonts w:ascii="MinionPro-Regular" w:eastAsia="MinionPro-Regular" w:hAnsi="MyriadPro-SemiboldCond" w:cs="MinionPro-Regular" w:hint="eastAsia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8"/>
    <w:rsid w:val="00004ACF"/>
    <w:rsid w:val="000072B0"/>
    <w:rsid w:val="00045CE3"/>
    <w:rsid w:val="000626EA"/>
    <w:rsid w:val="000A0E4E"/>
    <w:rsid w:val="000C3176"/>
    <w:rsid w:val="000C5730"/>
    <w:rsid w:val="000E2585"/>
    <w:rsid w:val="001B2540"/>
    <w:rsid w:val="001C78F7"/>
    <w:rsid w:val="001E0DDB"/>
    <w:rsid w:val="001F3AE3"/>
    <w:rsid w:val="001F5ED3"/>
    <w:rsid w:val="002641A7"/>
    <w:rsid w:val="00271DD8"/>
    <w:rsid w:val="002930B4"/>
    <w:rsid w:val="002A2613"/>
    <w:rsid w:val="002E13F2"/>
    <w:rsid w:val="002E1732"/>
    <w:rsid w:val="003238C4"/>
    <w:rsid w:val="00325FFA"/>
    <w:rsid w:val="00372A54"/>
    <w:rsid w:val="003A78B4"/>
    <w:rsid w:val="003E1402"/>
    <w:rsid w:val="003F15A5"/>
    <w:rsid w:val="003F237A"/>
    <w:rsid w:val="00422D31"/>
    <w:rsid w:val="00424C07"/>
    <w:rsid w:val="004347B6"/>
    <w:rsid w:val="00444106"/>
    <w:rsid w:val="004A4F68"/>
    <w:rsid w:val="004E2AD5"/>
    <w:rsid w:val="00532461"/>
    <w:rsid w:val="0057720E"/>
    <w:rsid w:val="00585972"/>
    <w:rsid w:val="00597AC2"/>
    <w:rsid w:val="005E21C3"/>
    <w:rsid w:val="005E70CC"/>
    <w:rsid w:val="005E7548"/>
    <w:rsid w:val="00616808"/>
    <w:rsid w:val="00645760"/>
    <w:rsid w:val="006531CA"/>
    <w:rsid w:val="0067520A"/>
    <w:rsid w:val="0069285D"/>
    <w:rsid w:val="00701AE8"/>
    <w:rsid w:val="007B2BAD"/>
    <w:rsid w:val="007B2EC9"/>
    <w:rsid w:val="007E0C4D"/>
    <w:rsid w:val="00817B2A"/>
    <w:rsid w:val="00833516"/>
    <w:rsid w:val="0084490E"/>
    <w:rsid w:val="008957BD"/>
    <w:rsid w:val="00905DF2"/>
    <w:rsid w:val="00931542"/>
    <w:rsid w:val="009753BC"/>
    <w:rsid w:val="00995214"/>
    <w:rsid w:val="00A070C4"/>
    <w:rsid w:val="00A14628"/>
    <w:rsid w:val="00A72915"/>
    <w:rsid w:val="00A8572E"/>
    <w:rsid w:val="00B113C5"/>
    <w:rsid w:val="00B11B4C"/>
    <w:rsid w:val="00B41960"/>
    <w:rsid w:val="00B44BC4"/>
    <w:rsid w:val="00B45956"/>
    <w:rsid w:val="00B50204"/>
    <w:rsid w:val="00BD6415"/>
    <w:rsid w:val="00BE51E5"/>
    <w:rsid w:val="00C35992"/>
    <w:rsid w:val="00C36AE1"/>
    <w:rsid w:val="00C52652"/>
    <w:rsid w:val="00C8089C"/>
    <w:rsid w:val="00D0155A"/>
    <w:rsid w:val="00D2405A"/>
    <w:rsid w:val="00D72967"/>
    <w:rsid w:val="00DA5185"/>
    <w:rsid w:val="00DB0E1D"/>
    <w:rsid w:val="00DD59B5"/>
    <w:rsid w:val="00E737AE"/>
    <w:rsid w:val="00EC70D3"/>
    <w:rsid w:val="00F14247"/>
    <w:rsid w:val="00FA3283"/>
    <w:rsid w:val="00FA66F4"/>
    <w:rsid w:val="00FB3DCF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64F5"/>
  <w15:chartTrackingRefBased/>
  <w15:docId w15:val="{7AF84D70-DD03-49FD-97F5-CE88CC4A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2167</Words>
  <Characters>12355</Characters>
  <Application>Microsoft Office Word</Application>
  <DocSecurity>0</DocSecurity>
  <Lines>102</Lines>
  <Paragraphs>28</Paragraphs>
  <ScaleCrop>false</ScaleCrop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García</dc:creator>
  <cp:keywords/>
  <dc:description/>
  <cp:lastModifiedBy>Raúl García</cp:lastModifiedBy>
  <cp:revision>84</cp:revision>
  <dcterms:created xsi:type="dcterms:W3CDTF">2018-10-28T21:04:00Z</dcterms:created>
  <dcterms:modified xsi:type="dcterms:W3CDTF">2018-10-28T23:04:00Z</dcterms:modified>
</cp:coreProperties>
</file>